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"http://www.openintro.org/stat/data/ames.RData"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ames$Gr.Liv.Area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exercise-1-plot-a-histogram-of-your-sample-of-living-areas.-then-describe-the-shape-center-and-spread-of-your-histogram.-what-would-you-say-is-the-typical-living-area-within-your-sample-explain."/>
      <w:bookmarkEnd w:id="21"/>
      <w:r>
        <w:t xml:space="preserve">Exercise 1: Plot a histogram of your sample of living areas. Then, describe the shape, center, and spread of your histogram. What would you say is the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living area within your sample? Explain.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Exercise 1 Answer</w:t>
      </w:r>
    </w:p>
    <w:p>
      <w:pPr>
        <w:pStyle w:val="Heading2"/>
      </w:pPr>
      <w:bookmarkStart w:id="23" w:name="exercise-2-would-you-expect-another-students-sample-distribution-to-be-identical-to-yours-would-you-expect-it-to-be-similar-why-or-why-not"/>
      <w:bookmarkEnd w:id="23"/>
      <w:r>
        <w:t xml:space="preserve">Exercise 2: Would you expect another student’s sample distribution to be identical to yours? Would you expect it to be similar? Why or why not?</w:t>
      </w:r>
    </w:p>
    <w:p>
      <w:pPr>
        <w:pStyle w:val="Heading3"/>
      </w:pPr>
      <w:bookmarkStart w:id="24" w:name="exercise-2-answer-no."/>
      <w:bookmarkEnd w:id="24"/>
      <w:r>
        <w:t xml:space="preserve">Exercise 2 Answer: No.</w:t>
      </w:r>
    </w:p>
    <w:p>
      <w:pPr>
        <w:pStyle w:val="Heading3"/>
      </w:pPr>
      <w:bookmarkStart w:id="25" w:name="confidence-intervals"/>
      <w:bookmarkEnd w:id="25"/>
      <w:r>
        <w:t xml:space="preserve">Confidence Intervals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1311.047 1569.120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e5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2018-04-05T18:42:47Z</dcterms:created>
  <dcterms:modified xsi:type="dcterms:W3CDTF">2018-04-05T18:42:47Z</dcterms:modified>
</cp:coreProperties>
</file>