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25453" w14:textId="2FB25075" w:rsidR="003A52D5" w:rsidRPr="00FC3EEC" w:rsidRDefault="00FC3EEC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C3EEC">
        <w:rPr>
          <w:rFonts w:ascii="Times New Roman" w:hAnsi="Times New Roman" w:cs="Times New Roman"/>
          <w:sz w:val="32"/>
          <w:szCs w:val="32"/>
          <w:lang w:val="en-US"/>
        </w:rPr>
        <w:t>The dataset we used  this project is</w:t>
      </w:r>
    </w:p>
    <w:p w14:paraId="098D393F" w14:textId="28BCB4C2" w:rsidR="00FC3EEC" w:rsidRPr="00FC3EEC" w:rsidRDefault="00FC3EEC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C3EEC">
        <w:rPr>
          <w:rFonts w:ascii="Times New Roman" w:hAnsi="Times New Roman" w:cs="Times New Roman"/>
          <w:sz w:val="32"/>
          <w:szCs w:val="32"/>
          <w:lang w:val="en-US"/>
        </w:rPr>
        <w:t>Link:</w:t>
      </w:r>
      <w:r w:rsidRPr="00FC3EEC">
        <w:rPr>
          <w:rFonts w:ascii="Times New Roman" w:hAnsi="Times New Roman" w:cs="Times New Roman"/>
          <w:sz w:val="32"/>
          <w:szCs w:val="32"/>
        </w:rPr>
        <w:t xml:space="preserve"> </w:t>
      </w:r>
      <w:hyperlink r:id="rId4" w:history="1">
        <w:r w:rsidR="00F834D4" w:rsidRPr="00F834D4">
          <w:rPr>
            <w:rStyle w:val="Hyperlink"/>
            <w:rFonts w:ascii="Times New Roman" w:hAnsi="Times New Roman" w:cs="Times New Roman"/>
            <w:sz w:val="32"/>
            <w:szCs w:val="32"/>
          </w:rPr>
          <w:t>https://www.kaggle.com/datasets/claytonmiller/cubems-smart-building-energy-and-iaq-data</w:t>
        </w:r>
      </w:hyperlink>
      <w:r w:rsidRPr="00FC3EEC">
        <w:rPr>
          <w:rFonts w:ascii="Times New Roman" w:hAnsi="Times New Roman" w:cs="Times New Roman"/>
          <w:sz w:val="32"/>
          <w:szCs w:val="32"/>
          <w:lang w:val="en-US"/>
        </w:rPr>
        <w:br/>
      </w:r>
      <w:r w:rsidRPr="00FC3EEC">
        <w:rPr>
          <w:rFonts w:ascii="Times New Roman" w:hAnsi="Times New Roman" w:cs="Times New Roman"/>
          <w:sz w:val="32"/>
          <w:szCs w:val="32"/>
          <w:lang w:val="en-US"/>
        </w:rPr>
        <w:br/>
        <w:t xml:space="preserve">as the link is </w:t>
      </w:r>
      <w:r w:rsidR="00F834D4">
        <w:rPr>
          <w:rFonts w:ascii="Times New Roman" w:hAnsi="Times New Roman" w:cs="Times New Roman"/>
          <w:sz w:val="32"/>
          <w:szCs w:val="32"/>
          <w:lang w:val="en-US"/>
        </w:rPr>
        <w:t>733</w:t>
      </w:r>
      <w:r w:rsidRPr="00FC3EEC">
        <w:rPr>
          <w:rFonts w:ascii="Times New Roman" w:hAnsi="Times New Roman" w:cs="Times New Roman"/>
          <w:sz w:val="32"/>
          <w:szCs w:val="32"/>
          <w:lang w:val="en-US"/>
        </w:rPr>
        <w:t>MB (a bit larger)</w:t>
      </w:r>
    </w:p>
    <w:p w14:paraId="3922A4DB" w14:textId="3D686A96" w:rsidR="00FC3EEC" w:rsidRDefault="00FC3EEC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C3EEC">
        <w:rPr>
          <w:rFonts w:ascii="Times New Roman" w:hAnsi="Times New Roman" w:cs="Times New Roman"/>
          <w:sz w:val="32"/>
          <w:szCs w:val="32"/>
          <w:lang w:val="en-US"/>
        </w:rPr>
        <w:t xml:space="preserve">This dataset contains the </w:t>
      </w:r>
      <w:r w:rsidR="00F834D4">
        <w:rPr>
          <w:rFonts w:ascii="Times New Roman" w:hAnsi="Times New Roman" w:cs="Times New Roman"/>
          <w:sz w:val="32"/>
          <w:szCs w:val="32"/>
          <w:lang w:val="en-US"/>
        </w:rPr>
        <w:t>14 CSV files of  2  years(2018,2019)</w:t>
      </w:r>
    </w:p>
    <w:p w14:paraId="29E55869" w14:textId="69962274" w:rsidR="00F834D4" w:rsidRDefault="00F834D4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FB4BAC5" wp14:editId="5DC209AA">
            <wp:extent cx="1990725" cy="3276600"/>
            <wp:effectExtent l="0" t="0" r="9525" b="0"/>
            <wp:docPr id="1038578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782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A6FEB" w14:textId="77777777" w:rsidR="00F834D4" w:rsidRPr="00FC3EEC" w:rsidRDefault="00F834D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F6004F3" w14:textId="77777777" w:rsidR="00FC3EEC" w:rsidRPr="00FC3EEC" w:rsidRDefault="00FC3EEC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DF5E21A" w14:textId="3FDCF6BD" w:rsidR="00FC3EEC" w:rsidRPr="00FC3EEC" w:rsidRDefault="00FC3EEC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98B6490" w14:textId="77777777" w:rsidR="00FC3EEC" w:rsidRPr="00FC3EEC" w:rsidRDefault="00FC3EEC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B48F479" w14:textId="77777777" w:rsidR="00FC3EEC" w:rsidRPr="00FC3EEC" w:rsidRDefault="00FC3EEC">
      <w:pPr>
        <w:rPr>
          <w:rFonts w:ascii="Times New Roman" w:hAnsi="Times New Roman" w:cs="Times New Roman"/>
          <w:sz w:val="32"/>
          <w:szCs w:val="32"/>
          <w:lang w:val="en-US"/>
        </w:rPr>
      </w:pPr>
    </w:p>
    <w:sectPr w:rsidR="00FC3EEC" w:rsidRPr="00FC3EEC" w:rsidSect="00FC3EEC">
      <w:pgSz w:w="11906" w:h="16838"/>
      <w:pgMar w:top="1440" w:right="1440" w:bottom="1440" w:left="1440" w:header="708" w:footer="708" w:gutter="0"/>
      <w:pgBorders w:offsetFrom="page">
        <w:top w:val="thinThickMediumGap" w:sz="24" w:space="24" w:color="auto"/>
        <w:left w:val="thinThickMediumGap" w:sz="24" w:space="24" w:color="auto"/>
        <w:bottom w:val="thinThickMediumGap" w:sz="24" w:space="24" w:color="auto"/>
        <w:right w:val="thinThick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EEC"/>
    <w:rsid w:val="0013582D"/>
    <w:rsid w:val="003A52D5"/>
    <w:rsid w:val="00F05FE5"/>
    <w:rsid w:val="00F35DD1"/>
    <w:rsid w:val="00F834D4"/>
    <w:rsid w:val="00FC3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836DA"/>
  <w15:chartTrackingRefBased/>
  <w15:docId w15:val="{51365E8D-01CE-4D00-9583-3BE263989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E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E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E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E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E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E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E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E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E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E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E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E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E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E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E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E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EE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3E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3E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kaggle.com/datasets/claytonmiller/cubems-smart-building-energy-and-iaq-d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GALI</dc:creator>
  <cp:keywords/>
  <dc:description/>
  <cp:lastModifiedBy>User</cp:lastModifiedBy>
  <cp:revision>2</cp:revision>
  <dcterms:created xsi:type="dcterms:W3CDTF">2024-10-18T16:34:00Z</dcterms:created>
  <dcterms:modified xsi:type="dcterms:W3CDTF">2026-01-31T09:22:00Z</dcterms:modified>
</cp:coreProperties>
</file>