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45F320D3">
      <w:r w:rsidR="2586EAFE">
        <w:rPr/>
        <w:t>hola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8735AC"/>
    <w:rsid w:val="2586EAFE"/>
    <w:rsid w:val="44BB4ABB"/>
    <w:rsid w:val="7987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4E43"/>
  <w15:chartTrackingRefBased/>
  <w15:docId w15:val="{DF0BB544-1B85-4B3C-A0D6-2B5818FBEB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2026-10-20T13:49:56.2920532Z</dcterms:created>
  <dcterms:modified xsi:type="dcterms:W3CDTF">2026-10-20T14:01:11.2813611Z</dcterms:modified>
  <dc:creator>Guillermo Manzano</dc:creator>
  <lastModifiedBy>Guillermo Manzano</lastModifiedBy>
</coreProperties>
</file>