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94AB" w14:textId="3A03D8AB" w:rsidR="007F0A84" w:rsidRDefault="00B756DE" w:rsidP="00B756DE">
      <w:pPr>
        <w:jc w:val="center"/>
        <w:rPr>
          <w:rFonts w:ascii="Arial" w:hAnsi="Arial" w:cs="Arial"/>
          <w:sz w:val="32"/>
          <w:szCs w:val="32"/>
        </w:rPr>
      </w:pPr>
      <w:r w:rsidRPr="00B756DE">
        <w:rPr>
          <w:rFonts w:ascii="Arial" w:hAnsi="Arial" w:cs="Arial"/>
          <w:sz w:val="32"/>
          <w:szCs w:val="32"/>
        </w:rPr>
        <w:t>Práctica 4</w:t>
      </w:r>
      <w:r>
        <w:rPr>
          <w:rFonts w:ascii="Arial" w:hAnsi="Arial" w:cs="Arial"/>
          <w:sz w:val="32"/>
          <w:szCs w:val="32"/>
        </w:rPr>
        <w:t xml:space="preserve"> </w:t>
      </w:r>
    </w:p>
    <w:p w14:paraId="409BE8E5" w14:textId="610C3721" w:rsidR="00E01E39" w:rsidRPr="00E01E39" w:rsidRDefault="00E01E39" w:rsidP="00E01E39">
      <w:pPr>
        <w:rPr>
          <w:rFonts w:ascii="Arial" w:hAnsi="Arial" w:cs="Arial"/>
          <w:sz w:val="32"/>
          <w:szCs w:val="32"/>
          <w:u w:val="single"/>
        </w:rPr>
      </w:pPr>
      <w:r>
        <w:rPr>
          <w:rFonts w:ascii="Arial" w:hAnsi="Arial" w:cs="Arial"/>
          <w:sz w:val="32"/>
          <w:szCs w:val="32"/>
        </w:rPr>
        <w:t>Guillermo Marcos García</w:t>
      </w:r>
    </w:p>
    <w:p w14:paraId="672A1840" w14:textId="77777777" w:rsidR="00E01E39" w:rsidRDefault="00E01E39" w:rsidP="00B756DE">
      <w:pPr>
        <w:jc w:val="center"/>
        <w:rPr>
          <w:rFonts w:ascii="Arial" w:hAnsi="Arial" w:cs="Arial"/>
          <w:sz w:val="32"/>
          <w:szCs w:val="32"/>
        </w:rPr>
      </w:pPr>
    </w:p>
    <w:p w14:paraId="3B753D36" w14:textId="10B89A5E" w:rsidR="00B756DE" w:rsidRDefault="00B756DE" w:rsidP="00B756DE">
      <w:pPr>
        <w:rPr>
          <w:rFonts w:ascii="Arial" w:hAnsi="Arial" w:cs="Arial"/>
          <w:sz w:val="32"/>
          <w:szCs w:val="32"/>
        </w:rPr>
      </w:pPr>
      <w:r>
        <w:rPr>
          <w:rFonts w:ascii="Arial" w:hAnsi="Arial" w:cs="Arial"/>
          <w:sz w:val="32"/>
          <w:szCs w:val="32"/>
        </w:rPr>
        <w:t>Ejercicios</w:t>
      </w:r>
    </w:p>
    <w:p w14:paraId="1506D57A" w14:textId="468B260B" w:rsidR="00B756DE" w:rsidRDefault="00B756DE" w:rsidP="00B756DE">
      <w:pPr>
        <w:rPr>
          <w:sz w:val="28"/>
          <w:szCs w:val="28"/>
        </w:rPr>
      </w:pPr>
      <w:r w:rsidRPr="00B756DE">
        <w:rPr>
          <w:sz w:val="28"/>
          <w:szCs w:val="28"/>
        </w:rPr>
        <w:t>1.- Implementar la capacidad que posee Apache para alojar varios sitios web en un mismo equipo con una única IP o nombre, mediante el uso de diferentes puertos.</w:t>
      </w:r>
    </w:p>
    <w:p w14:paraId="633F4D16" w14:textId="60BDCC1F" w:rsidR="00B756DE" w:rsidRDefault="00B756DE" w:rsidP="00B756DE">
      <w:pPr>
        <w:rPr>
          <w:rFonts w:ascii="Arial" w:hAnsi="Arial" w:cs="Arial"/>
          <w:sz w:val="24"/>
          <w:szCs w:val="24"/>
        </w:rPr>
      </w:pPr>
      <w:r w:rsidRPr="00B756DE">
        <w:rPr>
          <w:rFonts w:ascii="Arial" w:hAnsi="Arial" w:cs="Arial"/>
          <w:sz w:val="24"/>
          <w:szCs w:val="24"/>
        </w:rPr>
        <w:t>Accedemos desde el puerto 80 a la página de inicio</w:t>
      </w:r>
    </w:p>
    <w:p w14:paraId="6C4CBBC4" w14:textId="138E0997" w:rsidR="00B756DE" w:rsidRDefault="00B756DE" w:rsidP="00B756DE">
      <w:pPr>
        <w:rPr>
          <w:rFonts w:ascii="Arial" w:hAnsi="Arial" w:cs="Arial"/>
          <w:sz w:val="24"/>
          <w:szCs w:val="24"/>
        </w:rPr>
      </w:pPr>
      <w:r>
        <w:rPr>
          <w:rFonts w:ascii="Arial" w:hAnsi="Arial" w:cs="Arial"/>
          <w:noProof/>
          <w:sz w:val="24"/>
          <w:szCs w:val="24"/>
        </w:rPr>
        <w:drawing>
          <wp:inline distT="0" distB="0" distL="0" distR="0" wp14:anchorId="7944EB41" wp14:editId="6638291C">
            <wp:extent cx="4693920" cy="3370305"/>
            <wp:effectExtent l="0" t="0" r="0" b="190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8369" cy="3373499"/>
                    </a:xfrm>
                    <a:prstGeom prst="rect">
                      <a:avLst/>
                    </a:prstGeom>
                  </pic:spPr>
                </pic:pic>
              </a:graphicData>
            </a:graphic>
          </wp:inline>
        </w:drawing>
      </w:r>
    </w:p>
    <w:p w14:paraId="4B12A758" w14:textId="07BE76C7" w:rsidR="00B756DE" w:rsidRDefault="00B756DE" w:rsidP="00B756DE">
      <w:pPr>
        <w:rPr>
          <w:rFonts w:ascii="Arial" w:hAnsi="Arial" w:cs="Arial"/>
          <w:sz w:val="24"/>
          <w:szCs w:val="24"/>
        </w:rPr>
      </w:pPr>
      <w:r>
        <w:rPr>
          <w:rFonts w:ascii="Arial" w:hAnsi="Arial" w:cs="Arial"/>
          <w:sz w:val="24"/>
          <w:szCs w:val="24"/>
        </w:rPr>
        <w:t>Y ahora accedemos desde el puerto 3221 a la otra página de inicio</w:t>
      </w:r>
    </w:p>
    <w:p w14:paraId="30DF6E43" w14:textId="7DC37030" w:rsidR="00B756DE" w:rsidRDefault="00B756DE" w:rsidP="00B756DE">
      <w:pPr>
        <w:rPr>
          <w:rFonts w:ascii="Arial" w:hAnsi="Arial" w:cs="Arial"/>
          <w:sz w:val="24"/>
          <w:szCs w:val="24"/>
        </w:rPr>
      </w:pPr>
      <w:r>
        <w:rPr>
          <w:rFonts w:ascii="Arial" w:hAnsi="Arial" w:cs="Arial"/>
          <w:noProof/>
          <w:sz w:val="24"/>
          <w:szCs w:val="24"/>
        </w:rPr>
        <w:lastRenderedPageBreak/>
        <w:drawing>
          <wp:inline distT="0" distB="0" distL="0" distR="0" wp14:anchorId="1596F2D7" wp14:editId="484AEF19">
            <wp:extent cx="4716413" cy="3139440"/>
            <wp:effectExtent l="0" t="0" r="8255" b="381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7869" cy="3147065"/>
                    </a:xfrm>
                    <a:prstGeom prst="rect">
                      <a:avLst/>
                    </a:prstGeom>
                  </pic:spPr>
                </pic:pic>
              </a:graphicData>
            </a:graphic>
          </wp:inline>
        </w:drawing>
      </w:r>
    </w:p>
    <w:p w14:paraId="4DB3E709" w14:textId="66BBBA0A" w:rsidR="00B756DE" w:rsidRPr="00B756DE" w:rsidRDefault="00B756DE" w:rsidP="00B756DE">
      <w:pPr>
        <w:rPr>
          <w:rFonts w:ascii="Arial" w:hAnsi="Arial" w:cs="Arial"/>
          <w:sz w:val="28"/>
          <w:szCs w:val="28"/>
        </w:rPr>
      </w:pPr>
      <w:r w:rsidRPr="00B756DE">
        <w:rPr>
          <w:rFonts w:ascii="Arial" w:hAnsi="Arial" w:cs="Arial"/>
          <w:sz w:val="28"/>
          <w:szCs w:val="28"/>
        </w:rPr>
        <w:t>2.- Implementar la capacidad que posee Apache para alojar varios sitios web en un mismo equipo con una única IP pero con distintos nombres para crear: Un sitio web por defecto con las características antes mencionadas, alojado en el directorio /var/www/webpredet. De manera que al escribir en la barra de dirección del navegador http://www.midominiof3.com Aparezca la página de inicio del sitio por defecto. Otro sitio web alojado en el directorio /var/www/webdeperico con una página de inicio llamada inicio.html</w:t>
      </w:r>
    </w:p>
    <w:p w14:paraId="1622148D" w14:textId="4BD8E5FA" w:rsidR="00B756DE" w:rsidRDefault="006621F2" w:rsidP="00B756DE">
      <w:pPr>
        <w:rPr>
          <w:rFonts w:ascii="Arial" w:hAnsi="Arial" w:cs="Arial"/>
          <w:sz w:val="28"/>
          <w:szCs w:val="28"/>
        </w:rPr>
      </w:pPr>
      <w:hyperlink r:id="rId6" w:history="1">
        <w:r w:rsidRPr="000139D7">
          <w:rPr>
            <w:rStyle w:val="Hipervnculo"/>
            <w:rFonts w:ascii="Arial" w:hAnsi="Arial" w:cs="Arial"/>
            <w:sz w:val="28"/>
            <w:szCs w:val="28"/>
          </w:rPr>
          <w:t>http://www.midominiof3.com</w:t>
        </w:r>
      </w:hyperlink>
    </w:p>
    <w:p w14:paraId="4D308242" w14:textId="02345053" w:rsidR="006621F2" w:rsidRDefault="006621F2" w:rsidP="00B756DE">
      <w:pPr>
        <w:rPr>
          <w:rFonts w:ascii="Arial" w:hAnsi="Arial" w:cs="Arial"/>
          <w:sz w:val="24"/>
          <w:szCs w:val="24"/>
        </w:rPr>
      </w:pPr>
      <w:r>
        <w:rPr>
          <w:rFonts w:ascii="Arial" w:hAnsi="Arial" w:cs="Arial"/>
          <w:noProof/>
          <w:sz w:val="24"/>
          <w:szCs w:val="24"/>
        </w:rPr>
        <w:drawing>
          <wp:inline distT="0" distB="0" distL="0" distR="0" wp14:anchorId="046D1669" wp14:editId="107F6437">
            <wp:extent cx="5400040" cy="337566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375660"/>
                    </a:xfrm>
                    <a:prstGeom prst="rect">
                      <a:avLst/>
                    </a:prstGeom>
                  </pic:spPr>
                </pic:pic>
              </a:graphicData>
            </a:graphic>
          </wp:inline>
        </w:drawing>
      </w:r>
    </w:p>
    <w:p w14:paraId="2BFA386D" w14:textId="1FDEDE15" w:rsidR="006621F2" w:rsidRDefault="006621F2" w:rsidP="00B756DE">
      <w:pPr>
        <w:rPr>
          <w:rFonts w:ascii="Arial" w:hAnsi="Arial" w:cs="Arial"/>
          <w:sz w:val="24"/>
          <w:szCs w:val="24"/>
        </w:rPr>
      </w:pPr>
      <w:hyperlink r:id="rId8" w:history="1">
        <w:r w:rsidRPr="000139D7">
          <w:rPr>
            <w:rStyle w:val="Hipervnculo"/>
            <w:rFonts w:ascii="Arial" w:hAnsi="Arial" w:cs="Arial"/>
            <w:sz w:val="24"/>
            <w:szCs w:val="24"/>
          </w:rPr>
          <w:t>http://perico.midominiof3.com</w:t>
        </w:r>
      </w:hyperlink>
    </w:p>
    <w:p w14:paraId="7DA7F04F" w14:textId="1DCEF73E" w:rsidR="006621F2" w:rsidRDefault="006621F2" w:rsidP="00B756DE">
      <w:pPr>
        <w:rPr>
          <w:rFonts w:ascii="Arial" w:hAnsi="Arial" w:cs="Arial"/>
          <w:sz w:val="24"/>
          <w:szCs w:val="24"/>
        </w:rPr>
      </w:pPr>
      <w:r>
        <w:rPr>
          <w:rFonts w:ascii="Arial" w:hAnsi="Arial" w:cs="Arial"/>
          <w:noProof/>
          <w:sz w:val="24"/>
          <w:szCs w:val="24"/>
        </w:rPr>
        <w:drawing>
          <wp:inline distT="0" distB="0" distL="0" distR="0" wp14:anchorId="186BFA2E" wp14:editId="6439F092">
            <wp:extent cx="4671060" cy="2854919"/>
            <wp:effectExtent l="0" t="0" r="0" b="317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81732" cy="2861441"/>
                    </a:xfrm>
                    <a:prstGeom prst="rect">
                      <a:avLst/>
                    </a:prstGeom>
                  </pic:spPr>
                </pic:pic>
              </a:graphicData>
            </a:graphic>
          </wp:inline>
        </w:drawing>
      </w:r>
    </w:p>
    <w:p w14:paraId="27EFD613" w14:textId="026F3113" w:rsidR="006621F2" w:rsidRDefault="006621F2" w:rsidP="00B756DE">
      <w:pPr>
        <w:rPr>
          <w:rFonts w:ascii="Arial" w:hAnsi="Arial" w:cs="Arial"/>
          <w:sz w:val="28"/>
          <w:szCs w:val="28"/>
        </w:rPr>
      </w:pPr>
      <w:r w:rsidRPr="006621F2">
        <w:rPr>
          <w:rFonts w:ascii="Arial" w:hAnsi="Arial" w:cs="Arial"/>
          <w:sz w:val="28"/>
          <w:szCs w:val="28"/>
        </w:rPr>
        <w:t>3.- Editar el archivo de configuración para que el Sevidor Apache funcione como proxy escuchando peticiones por el puerto 8080. De manera que un cliente de la red donde este nuestro servidor pueda acceder a cualquier sitio web a través de él.</w:t>
      </w:r>
    </w:p>
    <w:p w14:paraId="7EBA5BD9" w14:textId="793353C2" w:rsidR="006621F2" w:rsidRDefault="00E01E39" w:rsidP="00B756DE">
      <w:pPr>
        <w:rPr>
          <w:rFonts w:ascii="Arial" w:hAnsi="Arial" w:cs="Arial"/>
          <w:sz w:val="24"/>
          <w:szCs w:val="24"/>
        </w:rPr>
      </w:pPr>
      <w:r>
        <w:rPr>
          <w:rFonts w:ascii="Arial" w:hAnsi="Arial" w:cs="Arial"/>
          <w:sz w:val="24"/>
          <w:szCs w:val="24"/>
        </w:rPr>
        <w:t>Capturas de la configuración</w:t>
      </w:r>
    </w:p>
    <w:p w14:paraId="4121357C" w14:textId="33980551" w:rsidR="00E01E39" w:rsidRDefault="00E01E39" w:rsidP="00B756DE">
      <w:pPr>
        <w:rPr>
          <w:rFonts w:ascii="Arial" w:hAnsi="Arial" w:cs="Arial"/>
          <w:sz w:val="24"/>
          <w:szCs w:val="24"/>
        </w:rPr>
      </w:pPr>
      <w:r>
        <w:rPr>
          <w:rFonts w:ascii="Arial" w:hAnsi="Arial" w:cs="Arial"/>
          <w:noProof/>
          <w:sz w:val="24"/>
          <w:szCs w:val="24"/>
        </w:rPr>
        <w:drawing>
          <wp:inline distT="0" distB="0" distL="0" distR="0" wp14:anchorId="78E22A88" wp14:editId="36FC7080">
            <wp:extent cx="4503420" cy="337756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03420" cy="3377565"/>
                    </a:xfrm>
                    <a:prstGeom prst="rect">
                      <a:avLst/>
                    </a:prstGeom>
                  </pic:spPr>
                </pic:pic>
              </a:graphicData>
            </a:graphic>
          </wp:inline>
        </w:drawing>
      </w:r>
    </w:p>
    <w:p w14:paraId="6A10B217" w14:textId="7C253BF5" w:rsidR="00E01E39" w:rsidRDefault="00E01E39" w:rsidP="00B756DE">
      <w:pPr>
        <w:rPr>
          <w:rFonts w:ascii="Arial" w:hAnsi="Arial" w:cs="Arial"/>
          <w:sz w:val="24"/>
          <w:szCs w:val="24"/>
        </w:rPr>
      </w:pPr>
      <w:r>
        <w:rPr>
          <w:rFonts w:ascii="Arial" w:hAnsi="Arial" w:cs="Arial"/>
          <w:sz w:val="24"/>
          <w:szCs w:val="24"/>
        </w:rPr>
        <w:t>No sale en la captura pero he añadido el “Listen 8080” para que escuche en ese puerto.</w:t>
      </w:r>
    </w:p>
    <w:p w14:paraId="3B7A2E00" w14:textId="77777777" w:rsidR="00E01E39" w:rsidRDefault="00E01E39" w:rsidP="00B756DE">
      <w:pPr>
        <w:rPr>
          <w:rFonts w:ascii="Arial" w:hAnsi="Arial" w:cs="Arial"/>
          <w:sz w:val="24"/>
          <w:szCs w:val="24"/>
        </w:rPr>
      </w:pPr>
    </w:p>
    <w:p w14:paraId="4FA5EC3D" w14:textId="208DDB02" w:rsidR="00E01E39" w:rsidRPr="00E01E39" w:rsidRDefault="00E01E39" w:rsidP="00B756DE">
      <w:pPr>
        <w:rPr>
          <w:rFonts w:ascii="Arial" w:hAnsi="Arial" w:cs="Arial"/>
          <w:sz w:val="24"/>
          <w:szCs w:val="24"/>
        </w:rPr>
      </w:pPr>
      <w:r>
        <w:rPr>
          <w:rFonts w:ascii="Arial" w:hAnsi="Arial" w:cs="Arial"/>
          <w:noProof/>
          <w:sz w:val="24"/>
          <w:szCs w:val="24"/>
        </w:rPr>
        <w:lastRenderedPageBreak/>
        <w:drawing>
          <wp:inline distT="0" distB="0" distL="0" distR="0" wp14:anchorId="7D17A740" wp14:editId="6ABB99B0">
            <wp:extent cx="4518660" cy="275082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18660" cy="2750820"/>
                    </a:xfrm>
                    <a:prstGeom prst="rect">
                      <a:avLst/>
                    </a:prstGeom>
                  </pic:spPr>
                </pic:pic>
              </a:graphicData>
            </a:graphic>
          </wp:inline>
        </w:drawing>
      </w:r>
    </w:p>
    <w:sectPr w:rsidR="00E01E39" w:rsidRPr="00E01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DE"/>
    <w:rsid w:val="00425AEF"/>
    <w:rsid w:val="006621F2"/>
    <w:rsid w:val="007F0A84"/>
    <w:rsid w:val="00B756DE"/>
    <w:rsid w:val="00E01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693A"/>
  <w15:chartTrackingRefBased/>
  <w15:docId w15:val="{7BFAC079-82A5-42C0-AEE5-4CBE0D0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21F2"/>
    <w:rPr>
      <w:color w:val="0563C1" w:themeColor="hyperlink"/>
      <w:u w:val="single"/>
    </w:rPr>
  </w:style>
  <w:style w:type="character" w:styleId="Mencinsinresolver">
    <w:name w:val="Unresolved Mention"/>
    <w:basedOn w:val="Fuentedeprrafopredeter"/>
    <w:uiPriority w:val="99"/>
    <w:semiHidden/>
    <w:unhideWhenUsed/>
    <w:rsid w:val="00662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ico.midominiof3.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dominiof3.com"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marcos</dc:creator>
  <cp:keywords/>
  <dc:description/>
  <cp:lastModifiedBy>guille marcos</cp:lastModifiedBy>
  <cp:revision>2</cp:revision>
  <dcterms:created xsi:type="dcterms:W3CDTF">2020-10-16T22:10:00Z</dcterms:created>
  <dcterms:modified xsi:type="dcterms:W3CDTF">2020-10-19T14:51:00Z</dcterms:modified>
</cp:coreProperties>
</file>