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78" w:rsidRPr="00A94AAB" w:rsidRDefault="002B2676">
      <w:pPr>
        <w:rPr>
          <w:rFonts w:ascii="Times New Roman" w:hAnsi="Times New Roman" w:cs="Times New Roman"/>
          <w:b/>
          <w:sz w:val="32"/>
        </w:rPr>
      </w:pPr>
      <w:proofErr w:type="spellStart"/>
      <w:r w:rsidRPr="00A94AAB">
        <w:rPr>
          <w:rFonts w:ascii="Times New Roman" w:hAnsi="Times New Roman" w:cs="Times New Roman"/>
          <w:b/>
          <w:sz w:val="32"/>
        </w:rPr>
        <w:t>Autoscaling</w:t>
      </w:r>
      <w:proofErr w:type="spellEnd"/>
      <w:r w:rsidRPr="00A94AAB">
        <w:rPr>
          <w:rFonts w:ascii="Times New Roman" w:hAnsi="Times New Roman" w:cs="Times New Roman"/>
          <w:b/>
          <w:sz w:val="32"/>
        </w:rPr>
        <w:t xml:space="preserve"> in </w:t>
      </w:r>
      <w:proofErr w:type="spellStart"/>
      <w:r w:rsidRPr="00A94AAB">
        <w:rPr>
          <w:rFonts w:ascii="Times New Roman" w:hAnsi="Times New Roman" w:cs="Times New Roman"/>
          <w:b/>
          <w:sz w:val="32"/>
        </w:rPr>
        <w:t>Kubernetes</w:t>
      </w:r>
      <w:proofErr w:type="spellEnd"/>
    </w:p>
    <w:p w:rsidR="002B2676" w:rsidRDefault="002B2676">
      <w:pPr>
        <w:rPr>
          <w:rFonts w:ascii="Times New Roman" w:hAnsi="Times New Roman" w:cs="Times New Roman"/>
        </w:rPr>
      </w:pPr>
    </w:p>
    <w:p w:rsidR="002B2676" w:rsidRPr="00442C24" w:rsidRDefault="002B2676" w:rsidP="002B267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442C24">
        <w:rPr>
          <w:rFonts w:ascii="Times New Roman" w:hAnsi="Times New Roman" w:cs="Times New Roman"/>
          <w:sz w:val="24"/>
        </w:rPr>
        <w:t>Kubernetes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è un orchestratore di container creato originariamente da Google e che recentemente si sta affermando come standard nel </w:t>
      </w:r>
      <w:proofErr w:type="spellStart"/>
      <w:r w:rsidRPr="00442C24">
        <w:rPr>
          <w:rFonts w:ascii="Times New Roman" w:hAnsi="Times New Roman" w:cs="Times New Roman"/>
          <w:sz w:val="24"/>
        </w:rPr>
        <w:t>deploy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2C24">
        <w:rPr>
          <w:rFonts w:ascii="Times New Roman" w:hAnsi="Times New Roman" w:cs="Times New Roman"/>
          <w:sz w:val="24"/>
        </w:rPr>
        <w:t>containerized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2C24">
        <w:rPr>
          <w:rFonts w:ascii="Times New Roman" w:hAnsi="Times New Roman" w:cs="Times New Roman"/>
          <w:sz w:val="24"/>
        </w:rPr>
        <w:t>applications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. Anche se come detto </w:t>
      </w:r>
      <w:proofErr w:type="spellStart"/>
      <w:r w:rsidRPr="00442C24">
        <w:rPr>
          <w:rFonts w:ascii="Times New Roman" w:hAnsi="Times New Roman" w:cs="Times New Roman"/>
          <w:sz w:val="24"/>
        </w:rPr>
        <w:t>Kubernetes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ha lo scopo di effettuare </w:t>
      </w:r>
      <w:proofErr w:type="spellStart"/>
      <w:r w:rsidRPr="00442C24">
        <w:rPr>
          <w:rFonts w:ascii="Times New Roman" w:hAnsi="Times New Roman" w:cs="Times New Roman"/>
          <w:sz w:val="24"/>
        </w:rPr>
        <w:t>deploy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, ma anche </w:t>
      </w:r>
      <w:proofErr w:type="spellStart"/>
      <w:r w:rsidRPr="00442C24">
        <w:rPr>
          <w:rFonts w:ascii="Times New Roman" w:hAnsi="Times New Roman" w:cs="Times New Roman"/>
          <w:sz w:val="24"/>
        </w:rPr>
        <w:t>scaling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e management di </w:t>
      </w:r>
      <w:proofErr w:type="spellStart"/>
      <w:r w:rsidRPr="00442C24">
        <w:rPr>
          <w:rFonts w:ascii="Times New Roman" w:hAnsi="Times New Roman" w:cs="Times New Roman"/>
          <w:sz w:val="24"/>
        </w:rPr>
        <w:t>continerized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2C24">
        <w:rPr>
          <w:rFonts w:ascii="Times New Roman" w:hAnsi="Times New Roman" w:cs="Times New Roman"/>
          <w:sz w:val="24"/>
        </w:rPr>
        <w:t>applications</w:t>
      </w:r>
      <w:proofErr w:type="spellEnd"/>
      <w:r w:rsidRPr="00442C24">
        <w:rPr>
          <w:rFonts w:ascii="Times New Roman" w:hAnsi="Times New Roman" w:cs="Times New Roman"/>
          <w:sz w:val="24"/>
        </w:rPr>
        <w:t>, esso aggiunge una nuova astraz</w:t>
      </w:r>
      <w:r w:rsidR="00442C24" w:rsidRPr="00442C24">
        <w:rPr>
          <w:rFonts w:ascii="Times New Roman" w:hAnsi="Times New Roman" w:cs="Times New Roman"/>
          <w:sz w:val="24"/>
        </w:rPr>
        <w:t>ione rispetto al semplice uso dei container con</w:t>
      </w:r>
      <w:r w:rsidRPr="00442C24">
        <w:rPr>
          <w:rFonts w:ascii="Times New Roman" w:hAnsi="Times New Roman" w:cs="Times New Roman"/>
          <w:sz w:val="24"/>
        </w:rPr>
        <w:t xml:space="preserve"> Docker. L’unita base di </w:t>
      </w:r>
      <w:proofErr w:type="spellStart"/>
      <w:r w:rsidRPr="00442C24">
        <w:rPr>
          <w:rFonts w:ascii="Times New Roman" w:hAnsi="Times New Roman" w:cs="Times New Roman"/>
          <w:sz w:val="24"/>
        </w:rPr>
        <w:t>scheduling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2C24">
        <w:rPr>
          <w:rFonts w:ascii="Times New Roman" w:hAnsi="Times New Roman" w:cs="Times New Roman"/>
          <w:sz w:val="24"/>
        </w:rPr>
        <w:t>Kubernetes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>,</w:t>
      </w:r>
      <w:r w:rsidRPr="00442C24">
        <w:rPr>
          <w:rFonts w:ascii="Times New Roman" w:hAnsi="Times New Roman" w:cs="Times New Roman"/>
          <w:sz w:val="24"/>
        </w:rPr>
        <w:t xml:space="preserve"> infatti</w:t>
      </w:r>
      <w:r w:rsidR="007846F2" w:rsidRPr="00442C24">
        <w:rPr>
          <w:rFonts w:ascii="Times New Roman" w:hAnsi="Times New Roman" w:cs="Times New Roman"/>
          <w:sz w:val="24"/>
        </w:rPr>
        <w:t>,</w:t>
      </w:r>
      <w:r w:rsidRPr="00442C24">
        <w:rPr>
          <w:rFonts w:ascii="Times New Roman" w:hAnsi="Times New Roman" w:cs="Times New Roman"/>
          <w:sz w:val="24"/>
        </w:rPr>
        <w:t xml:space="preserve"> è il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>.</w:t>
      </w:r>
    </w:p>
    <w:p w:rsidR="002B2676" w:rsidRPr="00442C24" w:rsidRDefault="007846F2" w:rsidP="002B2676">
      <w:pPr>
        <w:spacing w:after="0"/>
        <w:jc w:val="both"/>
        <w:rPr>
          <w:rFonts w:ascii="Times New Roman" w:hAnsi="Times New Roman" w:cs="Times New Roman"/>
          <w:sz w:val="24"/>
        </w:rPr>
      </w:pPr>
      <w:r w:rsidRPr="00442C24">
        <w:rPr>
          <w:rFonts w:ascii="Times New Roman" w:hAnsi="Times New Roman" w:cs="Times New Roman"/>
          <w:sz w:val="24"/>
        </w:rPr>
        <w:t xml:space="preserve">Un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consiste in un insieme di container dei quali si ha la certezza che risiedono nella stessa </w:t>
      </w:r>
      <w:proofErr w:type="spellStart"/>
      <w:r w:rsidRPr="00442C24">
        <w:rPr>
          <w:rFonts w:ascii="Times New Roman" w:hAnsi="Times New Roman" w:cs="Times New Roman"/>
          <w:sz w:val="24"/>
        </w:rPr>
        <w:t>host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machine. I container all’interno del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potranno condividere risorse e ogni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avrà un solo indirizzo IP, mentre le varie applicazioni all’interno dei vari container saranno raggiungibili attraverso numeri di porta specifici. Questa scelta è stata presa poiché normalmente un’applicazione web risiede in più container, quindi la scelta più ovvia è quella di creare un nuovo livello di astrazione in cui risiede l’intera applicazione, </w:t>
      </w:r>
      <w:r w:rsidR="00442C24" w:rsidRPr="00442C24">
        <w:rPr>
          <w:rFonts w:ascii="Times New Roman" w:hAnsi="Times New Roman" w:cs="Times New Roman"/>
          <w:sz w:val="24"/>
        </w:rPr>
        <w:t>per evitare che</w:t>
      </w:r>
      <w:r w:rsidRPr="00442C24">
        <w:rPr>
          <w:rFonts w:ascii="Times New Roman" w:hAnsi="Times New Roman" w:cs="Times New Roman"/>
          <w:sz w:val="24"/>
        </w:rPr>
        <w:t xml:space="preserve"> un’applicazione </w:t>
      </w:r>
      <w:r w:rsidR="00442C24" w:rsidRPr="00442C24">
        <w:rPr>
          <w:rFonts w:ascii="Times New Roman" w:hAnsi="Times New Roman" w:cs="Times New Roman"/>
          <w:sz w:val="24"/>
        </w:rPr>
        <w:t>si trovi</w:t>
      </w:r>
      <w:r w:rsidRPr="00442C24">
        <w:rPr>
          <w:rFonts w:ascii="Times New Roman" w:hAnsi="Times New Roman" w:cs="Times New Roman"/>
          <w:sz w:val="24"/>
        </w:rPr>
        <w:t xml:space="preserve"> smembrata in container localizzati su più </w:t>
      </w:r>
      <w:proofErr w:type="spellStart"/>
      <w:r w:rsidRPr="00442C24">
        <w:rPr>
          <w:rFonts w:ascii="Times New Roman" w:hAnsi="Times New Roman" w:cs="Times New Roman"/>
          <w:sz w:val="24"/>
        </w:rPr>
        <w:t>host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machine, anche lontane tra loro.</w:t>
      </w:r>
    </w:p>
    <w:p w:rsidR="007846F2" w:rsidRPr="00442C24" w:rsidRDefault="00442C24" w:rsidP="002B2676">
      <w:pPr>
        <w:spacing w:after="0"/>
        <w:jc w:val="both"/>
        <w:rPr>
          <w:rFonts w:ascii="Times New Roman" w:hAnsi="Times New Roman" w:cs="Times New Roman"/>
          <w:sz w:val="24"/>
        </w:rPr>
      </w:pPr>
      <w:r w:rsidRPr="00442C24">
        <w:rPr>
          <w:rFonts w:ascii="Times New Roman" w:hAnsi="Times New Roman" w:cs="Times New Roman"/>
          <w:sz w:val="24"/>
        </w:rPr>
        <w:t xml:space="preserve">Quindi, parlando </w:t>
      </w:r>
      <w:r w:rsidR="007846F2" w:rsidRPr="00442C24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autoscaling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Kubernetes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 xml:space="preserve"> dobbiamo tenere presente che si considerano sempre i 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pod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 xml:space="preserve"> come unità base per effettuare le operazioni di scale in-out, up-down. I componenti che si occupano di effettuare l’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autoscaling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 xml:space="preserve"> sono 3: 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horizontal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pod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aut</w:t>
      </w:r>
      <w:r w:rsidR="00834A8C" w:rsidRPr="00442C24">
        <w:rPr>
          <w:rFonts w:ascii="Times New Roman" w:hAnsi="Times New Roman" w:cs="Times New Roman"/>
          <w:sz w:val="24"/>
        </w:rPr>
        <w:t>oscaler</w:t>
      </w:r>
      <w:proofErr w:type="spellEnd"/>
      <w:r w:rsidR="00834A8C" w:rsidRPr="00442C24">
        <w:rPr>
          <w:rFonts w:ascii="Times New Roman" w:hAnsi="Times New Roman" w:cs="Times New Roman"/>
          <w:sz w:val="24"/>
        </w:rPr>
        <w:t xml:space="preserve"> (HPA)</w:t>
      </w:r>
      <w:r w:rsidR="007846F2" w:rsidRPr="00442C24">
        <w:rPr>
          <w:rFonts w:ascii="Times New Roman" w:hAnsi="Times New Roman" w:cs="Times New Roman"/>
          <w:sz w:val="24"/>
        </w:rPr>
        <w:t xml:space="preserve">, cluster </w:t>
      </w:r>
      <w:proofErr w:type="spellStart"/>
      <w:r w:rsidR="007846F2" w:rsidRPr="00442C24">
        <w:rPr>
          <w:rFonts w:ascii="Times New Roman" w:hAnsi="Times New Roman" w:cs="Times New Roman"/>
          <w:sz w:val="24"/>
        </w:rPr>
        <w:t>autoscaler</w:t>
      </w:r>
      <w:proofErr w:type="spellEnd"/>
      <w:r w:rsidR="007846F2" w:rsidRPr="00442C24">
        <w:rPr>
          <w:rFonts w:ascii="Times New Roman" w:hAnsi="Times New Roman" w:cs="Times New Roman"/>
          <w:sz w:val="24"/>
        </w:rPr>
        <w:t xml:space="preserve"> (CA)</w:t>
      </w:r>
      <w:r w:rsidR="00834A8C" w:rsidRPr="00442C2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34A8C" w:rsidRPr="00442C24">
        <w:rPr>
          <w:rFonts w:ascii="Times New Roman" w:hAnsi="Times New Roman" w:cs="Times New Roman"/>
          <w:sz w:val="24"/>
        </w:rPr>
        <w:t>vertical</w:t>
      </w:r>
      <w:proofErr w:type="spellEnd"/>
      <w:r w:rsidR="00834A8C" w:rsidRPr="00442C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A8C" w:rsidRPr="00442C24">
        <w:rPr>
          <w:rFonts w:ascii="Times New Roman" w:hAnsi="Times New Roman" w:cs="Times New Roman"/>
          <w:sz w:val="24"/>
        </w:rPr>
        <w:t>pod</w:t>
      </w:r>
      <w:proofErr w:type="spellEnd"/>
      <w:r w:rsidR="00834A8C" w:rsidRPr="00442C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A8C" w:rsidRPr="00442C24">
        <w:rPr>
          <w:rFonts w:ascii="Times New Roman" w:hAnsi="Times New Roman" w:cs="Times New Roman"/>
          <w:sz w:val="24"/>
        </w:rPr>
        <w:t>autoscaler</w:t>
      </w:r>
      <w:proofErr w:type="spellEnd"/>
      <w:r w:rsidR="00834A8C" w:rsidRPr="00442C24">
        <w:rPr>
          <w:rFonts w:ascii="Times New Roman" w:hAnsi="Times New Roman" w:cs="Times New Roman"/>
          <w:sz w:val="24"/>
        </w:rPr>
        <w:t xml:space="preserve"> (VPA)</w:t>
      </w:r>
      <w:r w:rsidR="007846F2" w:rsidRPr="00442C24">
        <w:rPr>
          <w:rFonts w:ascii="Times New Roman" w:hAnsi="Times New Roman" w:cs="Times New Roman"/>
          <w:sz w:val="24"/>
        </w:rPr>
        <w:t>.</w:t>
      </w:r>
    </w:p>
    <w:p w:rsidR="00834A8C" w:rsidRPr="00442C24" w:rsidRDefault="00834A8C" w:rsidP="002B2676">
      <w:pPr>
        <w:spacing w:after="0"/>
        <w:jc w:val="both"/>
        <w:rPr>
          <w:rFonts w:ascii="Times New Roman" w:hAnsi="Times New Roman" w:cs="Times New Roman"/>
          <w:sz w:val="24"/>
        </w:rPr>
      </w:pPr>
      <w:r w:rsidRPr="00442C24">
        <w:rPr>
          <w:rFonts w:ascii="Times New Roman" w:hAnsi="Times New Roman" w:cs="Times New Roman"/>
          <w:sz w:val="24"/>
        </w:rPr>
        <w:t xml:space="preserve">L’HPA è implementato attraverso </w:t>
      </w:r>
      <w:proofErr w:type="spellStart"/>
      <w:r w:rsidRPr="00442C24">
        <w:rPr>
          <w:rFonts w:ascii="Times New Roman" w:hAnsi="Times New Roman" w:cs="Times New Roman"/>
          <w:sz w:val="24"/>
        </w:rPr>
        <w:t>Kubernetes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API e un controller, esso è responsabile della gestione del numero di repliche di un dato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. Questa operazione viene effettuata dal controller che osserva periodicamente la quantità di CPU utilizzata dal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(o, ancora in versione </w:t>
      </w:r>
      <w:proofErr w:type="spellStart"/>
      <w:r w:rsidRPr="00442C24">
        <w:rPr>
          <w:rFonts w:ascii="Times New Roman" w:hAnsi="Times New Roman" w:cs="Times New Roman"/>
          <w:sz w:val="24"/>
        </w:rPr>
        <w:t>alpha</w:t>
      </w:r>
      <w:proofErr w:type="spellEnd"/>
      <w:r w:rsidRPr="00442C24">
        <w:rPr>
          <w:rFonts w:ascii="Times New Roman" w:hAnsi="Times New Roman" w:cs="Times New Roman"/>
          <w:sz w:val="24"/>
        </w:rPr>
        <w:t>, metriche diverse) e se viene superata una soglia prefissata, l’HPA provvederà a creare un</w:t>
      </w:r>
      <w:r w:rsidR="00AE1C70" w:rsidRPr="00442C24">
        <w:rPr>
          <w:rFonts w:ascii="Times New Roman" w:hAnsi="Times New Roman" w:cs="Times New Roman"/>
          <w:sz w:val="24"/>
        </w:rPr>
        <w:t>a</w:t>
      </w:r>
      <w:r w:rsidRPr="00442C24">
        <w:rPr>
          <w:rFonts w:ascii="Times New Roman" w:hAnsi="Times New Roman" w:cs="Times New Roman"/>
          <w:sz w:val="24"/>
        </w:rPr>
        <w:t xml:space="preserve"> nuova replica (o a cancellarne una nel caso inverso).</w:t>
      </w:r>
      <w:r w:rsidR="00AE1C70" w:rsidRPr="00442C24">
        <w:rPr>
          <w:rFonts w:ascii="Times New Roman" w:hAnsi="Times New Roman" w:cs="Times New Roman"/>
          <w:sz w:val="24"/>
        </w:rPr>
        <w:t xml:space="preserve"> Questo meccanismo non è centralizzato, infatti ogni </w:t>
      </w:r>
      <w:proofErr w:type="spellStart"/>
      <w:r w:rsidR="00A94AAB" w:rsidRPr="00442C24">
        <w:rPr>
          <w:rFonts w:ascii="Times New Roman" w:hAnsi="Times New Roman" w:cs="Times New Roman"/>
          <w:sz w:val="24"/>
        </w:rPr>
        <w:t>pod</w:t>
      </w:r>
      <w:proofErr w:type="spellEnd"/>
      <w:r w:rsidR="00A94AAB" w:rsidRPr="00442C24">
        <w:rPr>
          <w:rFonts w:ascii="Times New Roman" w:hAnsi="Times New Roman" w:cs="Times New Roman"/>
          <w:sz w:val="24"/>
        </w:rPr>
        <w:t xml:space="preserve"> avrà</w:t>
      </w:r>
      <w:r w:rsidR="00AE1C70" w:rsidRPr="00442C24">
        <w:rPr>
          <w:rFonts w:ascii="Times New Roman" w:hAnsi="Times New Roman" w:cs="Times New Roman"/>
          <w:sz w:val="24"/>
        </w:rPr>
        <w:t xml:space="preserve"> il proprio controller. </w:t>
      </w:r>
      <w:r w:rsidR="00A94AAB" w:rsidRPr="00442C24">
        <w:rPr>
          <w:rFonts w:ascii="Times New Roman" w:hAnsi="Times New Roman" w:cs="Times New Roman"/>
          <w:sz w:val="24"/>
        </w:rPr>
        <w:t>Tutte le specifiche quali soglia CPU, numero minimo repliche e numero massimo repliche, sono definite alla creazione del controller e possono essere aggiornate a seconda delle esigenze.</w:t>
      </w:r>
    </w:p>
    <w:p w:rsidR="00A94AAB" w:rsidRPr="00442C24" w:rsidRDefault="00A94AAB" w:rsidP="002B2676">
      <w:pPr>
        <w:spacing w:after="0"/>
        <w:jc w:val="both"/>
        <w:rPr>
          <w:rFonts w:ascii="Times New Roman" w:hAnsi="Times New Roman" w:cs="Times New Roman"/>
          <w:sz w:val="24"/>
        </w:rPr>
      </w:pPr>
      <w:r w:rsidRPr="00442C24">
        <w:rPr>
          <w:rFonts w:ascii="Times New Roman" w:hAnsi="Times New Roman" w:cs="Times New Roman"/>
          <w:sz w:val="24"/>
        </w:rPr>
        <w:t xml:space="preserve">Quindi ogni volta che un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si troverà a ricevere molte richieste e la sua utilizzazione supererà la soglia prefissata, l’HPA proverà a creare una nuova copia di quel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all’interno del cluster gestito da </w:t>
      </w:r>
      <w:proofErr w:type="spellStart"/>
      <w:r w:rsidRPr="00442C24">
        <w:rPr>
          <w:rFonts w:ascii="Times New Roman" w:hAnsi="Times New Roman" w:cs="Times New Roman"/>
          <w:sz w:val="24"/>
        </w:rPr>
        <w:t>Kubernetes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, ma nel caso in cui non ci siano risorse sufficienti per creare una nuova replica, sarà compito del CA di trovare un nuovo nodo in cui lanciare il nuovo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. Il cluster </w:t>
      </w:r>
      <w:proofErr w:type="spellStart"/>
      <w:r w:rsidRPr="00442C24">
        <w:rPr>
          <w:rFonts w:ascii="Times New Roman" w:hAnsi="Times New Roman" w:cs="Times New Roman"/>
          <w:sz w:val="24"/>
        </w:rPr>
        <w:t>autoscaler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proverà ad aggiungere nuovi nodi, a seconda delle richieste, dov</w:t>
      </w:r>
      <w:r w:rsidR="00655ECA" w:rsidRPr="00442C24">
        <w:rPr>
          <w:rFonts w:ascii="Times New Roman" w:hAnsi="Times New Roman" w:cs="Times New Roman"/>
          <w:sz w:val="24"/>
        </w:rPr>
        <w:t>e far risiedere le applicazioni e nel caso in cui il carico diminuisca e l’HPA elimini alcune repliche, se ci saranno nodi vuoti o sottoutilizzati, allora il CA provvederà all’eliminazione di questi.</w:t>
      </w:r>
      <w:r w:rsidR="00580D73" w:rsidRPr="00442C24">
        <w:rPr>
          <w:rFonts w:ascii="Times New Roman" w:hAnsi="Times New Roman" w:cs="Times New Roman"/>
          <w:sz w:val="24"/>
        </w:rPr>
        <w:t xml:space="preserve"> CA</w:t>
      </w:r>
      <w:r w:rsidR="00655ECA" w:rsidRPr="00442C24">
        <w:rPr>
          <w:rFonts w:ascii="Times New Roman" w:hAnsi="Times New Roman" w:cs="Times New Roman"/>
          <w:sz w:val="24"/>
        </w:rPr>
        <w:t xml:space="preserve"> è</w:t>
      </w:r>
      <w:r w:rsidR="00580D73" w:rsidRPr="00442C24">
        <w:rPr>
          <w:rFonts w:ascii="Times New Roman" w:hAnsi="Times New Roman" w:cs="Times New Roman"/>
          <w:sz w:val="24"/>
        </w:rPr>
        <w:t xml:space="preserve"> stato sviluppato come</w:t>
      </w:r>
      <w:r w:rsidR="00655ECA" w:rsidRPr="00442C24">
        <w:rPr>
          <w:rFonts w:ascii="Times New Roman" w:hAnsi="Times New Roman" w:cs="Times New Roman"/>
          <w:sz w:val="24"/>
        </w:rPr>
        <w:t xml:space="preserve"> un componente autonomo e attualmente è supportato su GCE, GKE, AWS e </w:t>
      </w:r>
      <w:proofErr w:type="spellStart"/>
      <w:r w:rsidR="00655ECA" w:rsidRPr="00442C24">
        <w:rPr>
          <w:rFonts w:ascii="Times New Roman" w:hAnsi="Times New Roman" w:cs="Times New Roman"/>
          <w:sz w:val="24"/>
        </w:rPr>
        <w:t>Azure</w:t>
      </w:r>
      <w:proofErr w:type="spellEnd"/>
      <w:r w:rsidR="00655ECA" w:rsidRPr="00442C24">
        <w:rPr>
          <w:rFonts w:ascii="Times New Roman" w:hAnsi="Times New Roman" w:cs="Times New Roman"/>
          <w:sz w:val="24"/>
        </w:rPr>
        <w:t>.</w:t>
      </w:r>
    </w:p>
    <w:p w:rsidR="007846F2" w:rsidRPr="00442C24" w:rsidRDefault="00580D73" w:rsidP="002B2676">
      <w:pPr>
        <w:spacing w:after="0"/>
        <w:jc w:val="both"/>
        <w:rPr>
          <w:rFonts w:ascii="Times New Roman" w:hAnsi="Times New Roman" w:cs="Times New Roman"/>
          <w:sz w:val="24"/>
        </w:rPr>
      </w:pPr>
      <w:r w:rsidRPr="00442C24">
        <w:rPr>
          <w:rFonts w:ascii="Times New Roman" w:hAnsi="Times New Roman" w:cs="Times New Roman"/>
          <w:sz w:val="24"/>
        </w:rPr>
        <w:t xml:space="preserve">L’ultima funzionalità di </w:t>
      </w:r>
      <w:proofErr w:type="spellStart"/>
      <w:r w:rsidRPr="00442C24">
        <w:rPr>
          <w:rFonts w:ascii="Times New Roman" w:hAnsi="Times New Roman" w:cs="Times New Roman"/>
          <w:sz w:val="24"/>
        </w:rPr>
        <w:t>scaling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risiede nel VPA che come per HPA effettuerà lo </w:t>
      </w:r>
      <w:proofErr w:type="spellStart"/>
      <w:r w:rsidRPr="00442C24">
        <w:rPr>
          <w:rFonts w:ascii="Times New Roman" w:hAnsi="Times New Roman" w:cs="Times New Roman"/>
          <w:sz w:val="24"/>
        </w:rPr>
        <w:t>scaling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a livello di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. Proprio come per HPA, un dato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viene monitorato riguardo l’utilizzo della CPU (o altre metriche) e a seconda dei valori di questo, verranno effettuate operazioni di </w:t>
      </w:r>
      <w:proofErr w:type="spellStart"/>
      <w:r w:rsidRPr="00442C24">
        <w:rPr>
          <w:rFonts w:ascii="Times New Roman" w:hAnsi="Times New Roman" w:cs="Times New Roman"/>
          <w:sz w:val="24"/>
        </w:rPr>
        <w:t>scaling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. Questa volta però invece di creare una nuova replica del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, verrà effettuato uno </w:t>
      </w:r>
      <w:proofErr w:type="spellStart"/>
      <w:r w:rsidRPr="00442C24">
        <w:rPr>
          <w:rFonts w:ascii="Times New Roman" w:hAnsi="Times New Roman" w:cs="Times New Roman"/>
          <w:sz w:val="24"/>
        </w:rPr>
        <w:t>scaling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 verticale dello stesso </w:t>
      </w:r>
      <w:proofErr w:type="spellStart"/>
      <w:r w:rsidRPr="00442C24">
        <w:rPr>
          <w:rFonts w:ascii="Times New Roman" w:hAnsi="Times New Roman" w:cs="Times New Roman"/>
          <w:sz w:val="24"/>
        </w:rPr>
        <w:t>pod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, allocando a questo dinamicamente le risorse necessarie a soddisfare il carico di richieste. Al momento però questa funzionalità si trova ancora sottosviluppo e non è compresa nell’ultima release di </w:t>
      </w:r>
      <w:proofErr w:type="spellStart"/>
      <w:r w:rsidRPr="00442C24">
        <w:rPr>
          <w:rFonts w:ascii="Times New Roman" w:hAnsi="Times New Roman" w:cs="Times New Roman"/>
          <w:sz w:val="24"/>
        </w:rPr>
        <w:t>Kubernetes</w:t>
      </w:r>
      <w:proofErr w:type="spellEnd"/>
      <w:r w:rsidRPr="00442C24">
        <w:rPr>
          <w:rFonts w:ascii="Times New Roman" w:hAnsi="Times New Roman" w:cs="Times New Roman"/>
          <w:sz w:val="24"/>
        </w:rPr>
        <w:t xml:space="preserve">. </w:t>
      </w: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Pr="00442C24" w:rsidRDefault="00442C24" w:rsidP="002B267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442C24">
        <w:rPr>
          <w:rFonts w:ascii="Times New Roman" w:hAnsi="Times New Roman" w:cs="Times New Roman"/>
          <w:b/>
          <w:sz w:val="32"/>
        </w:rPr>
        <w:t xml:space="preserve">Riferimenti </w:t>
      </w: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442C24" w:rsidRDefault="00D71905" w:rsidP="002B2676">
      <w:pPr>
        <w:spacing w:after="0"/>
        <w:jc w:val="both"/>
        <w:rPr>
          <w:rFonts w:ascii="Times New Roman" w:hAnsi="Times New Roman" w:cs="Times New Roman"/>
        </w:rPr>
      </w:pPr>
      <w:hyperlink r:id="rId4" w:history="1">
        <w:r w:rsidR="00442C24" w:rsidRPr="00467E20">
          <w:rPr>
            <w:rStyle w:val="Collegamentoipertestuale"/>
            <w:rFonts w:ascii="Times New Roman" w:hAnsi="Times New Roman" w:cs="Times New Roman"/>
          </w:rPr>
          <w:t>https://kubernetes.io/docs/concepts/overview/what-is-kubernetes/</w:t>
        </w:r>
      </w:hyperlink>
    </w:p>
    <w:p w:rsidR="00442C24" w:rsidRDefault="00D71905" w:rsidP="002B2676">
      <w:pPr>
        <w:spacing w:after="0"/>
        <w:jc w:val="both"/>
        <w:rPr>
          <w:rFonts w:ascii="Times New Roman" w:hAnsi="Times New Roman" w:cs="Times New Roman"/>
        </w:rPr>
      </w:pPr>
      <w:hyperlink r:id="rId5" w:history="1">
        <w:r w:rsidR="00442C24" w:rsidRPr="00467E20">
          <w:rPr>
            <w:rStyle w:val="Collegamentoipertestuale"/>
            <w:rFonts w:ascii="Times New Roman" w:hAnsi="Times New Roman" w:cs="Times New Roman"/>
          </w:rPr>
          <w:t>https://kubernetes.io/docs/tasks/run-application/horizontal-pod-autoscale/</w:t>
        </w:r>
      </w:hyperlink>
    </w:p>
    <w:p w:rsidR="00442C24" w:rsidRDefault="00D71905" w:rsidP="002B2676">
      <w:pPr>
        <w:spacing w:after="0"/>
        <w:jc w:val="both"/>
        <w:rPr>
          <w:rStyle w:val="Collegamentoipertestuale"/>
          <w:rFonts w:ascii="Times New Roman" w:hAnsi="Times New Roman" w:cs="Times New Roman"/>
        </w:rPr>
      </w:pPr>
      <w:hyperlink r:id="rId6" w:history="1">
        <w:r w:rsidR="00442C24" w:rsidRPr="00467E20">
          <w:rPr>
            <w:rStyle w:val="Collegamentoipertestuale"/>
            <w:rFonts w:ascii="Times New Roman" w:hAnsi="Times New Roman" w:cs="Times New Roman"/>
          </w:rPr>
          <w:t>https://github.com/kubernetes/autoscaler/blob/master/cluster-autoscaler/FAQ.md</w:t>
        </w:r>
      </w:hyperlink>
    </w:p>
    <w:p w:rsidR="00D71905" w:rsidRDefault="00D71905" w:rsidP="002B2676">
      <w:pPr>
        <w:spacing w:after="0"/>
        <w:jc w:val="both"/>
        <w:rPr>
          <w:rFonts w:ascii="Times New Roman" w:hAnsi="Times New Roman" w:cs="Times New Roman"/>
        </w:rPr>
      </w:pPr>
      <w:hyperlink r:id="rId7" w:history="1">
        <w:r w:rsidRPr="00486C81">
          <w:rPr>
            <w:rStyle w:val="Collegamentoipertestuale"/>
            <w:rFonts w:ascii="Times New Roman" w:hAnsi="Times New Roman" w:cs="Times New Roman"/>
          </w:rPr>
          <w:t>https://kubernetes.io/docs/tasks/administer-cluster/cluster-management/#cluster-autoscaling</w:t>
        </w:r>
      </w:hyperlink>
    </w:p>
    <w:bookmarkStart w:id="0" w:name="_GoBack"/>
    <w:bookmarkEnd w:id="0"/>
    <w:p w:rsidR="00442C24" w:rsidRDefault="00D71905" w:rsidP="002B2676">
      <w:pPr>
        <w:spacing w:after="0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</w:instrText>
      </w:r>
      <w:r>
        <w:instrText xml:space="preserve">.com/kubernetes/community/pull/338/files" </w:instrText>
      </w:r>
      <w:r>
        <w:fldChar w:fldCharType="separate"/>
      </w:r>
      <w:r w:rsidR="00442C24" w:rsidRPr="00467E20">
        <w:rPr>
          <w:rStyle w:val="Collegamentoipertestuale"/>
          <w:rFonts w:ascii="Times New Roman" w:hAnsi="Times New Roman" w:cs="Times New Roman"/>
        </w:rPr>
        <w:t>https://github.com/kubernetes/community/pull/338/files</w:t>
      </w:r>
      <w:r>
        <w:rPr>
          <w:rStyle w:val="Collegamentoipertestuale"/>
          <w:rFonts w:ascii="Times New Roman" w:hAnsi="Times New Roman" w:cs="Times New Roman"/>
        </w:rPr>
        <w:fldChar w:fldCharType="end"/>
      </w:r>
    </w:p>
    <w:p w:rsidR="00442C24" w:rsidRDefault="00442C24" w:rsidP="002B2676">
      <w:pPr>
        <w:spacing w:after="0"/>
        <w:jc w:val="both"/>
        <w:rPr>
          <w:rFonts w:ascii="Times New Roman" w:hAnsi="Times New Roman" w:cs="Times New Roman"/>
        </w:rPr>
      </w:pPr>
    </w:p>
    <w:p w:rsidR="007846F2" w:rsidRPr="002B2676" w:rsidRDefault="007846F2" w:rsidP="002B2676">
      <w:pPr>
        <w:spacing w:after="0"/>
        <w:jc w:val="both"/>
        <w:rPr>
          <w:rFonts w:ascii="Times New Roman" w:hAnsi="Times New Roman" w:cs="Times New Roman"/>
        </w:rPr>
      </w:pPr>
    </w:p>
    <w:sectPr w:rsidR="007846F2" w:rsidRPr="002B26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76"/>
    <w:rsid w:val="002B2676"/>
    <w:rsid w:val="003E3E5D"/>
    <w:rsid w:val="00442C24"/>
    <w:rsid w:val="00580D73"/>
    <w:rsid w:val="00655ECA"/>
    <w:rsid w:val="007846F2"/>
    <w:rsid w:val="00803E78"/>
    <w:rsid w:val="00834A8C"/>
    <w:rsid w:val="00A94AAB"/>
    <w:rsid w:val="00AE1C70"/>
    <w:rsid w:val="00D71905"/>
    <w:rsid w:val="00F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9EA8"/>
  <w15:chartTrackingRefBased/>
  <w15:docId w15:val="{F0801FBE-FA60-4296-ABEE-8EEAE693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C2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C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tasks/administer-cluster/cluster-management/#cluster-autosca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/autoscaler/blob/master/cluster-autoscaler/FAQ.md" TargetMode="External"/><Relationship Id="rId5" Type="http://schemas.openxmlformats.org/officeDocument/2006/relationships/hyperlink" Target="https://kubernetes.io/docs/tasks/run-application/horizontal-pod-autoscale/" TargetMode="External"/><Relationship Id="rId4" Type="http://schemas.openxmlformats.org/officeDocument/2006/relationships/hyperlink" Target="https://kubernetes.io/docs/concepts/overview/what-is-kubernet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Nocera</dc:creator>
  <cp:keywords/>
  <dc:description/>
  <cp:lastModifiedBy>Andrea Nocera</cp:lastModifiedBy>
  <cp:revision>2</cp:revision>
  <dcterms:created xsi:type="dcterms:W3CDTF">2017-08-10T09:56:00Z</dcterms:created>
  <dcterms:modified xsi:type="dcterms:W3CDTF">2017-08-10T11:25:00Z</dcterms:modified>
</cp:coreProperties>
</file>