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4B071" w14:textId="1C630E70" w:rsidR="00122678" w:rsidRPr="00CC224C" w:rsidRDefault="003867E6" w:rsidP="003867E6">
      <w:pPr>
        <w:spacing w:after="0" w:line="480" w:lineRule="auto"/>
        <w:rPr>
          <w:rFonts w:ascii="Times New Roman" w:hAnsi="Times New Roman" w:cs="Times New Roman"/>
          <w:sz w:val="24"/>
          <w:szCs w:val="24"/>
        </w:rPr>
      </w:pPr>
      <w:r w:rsidRPr="00CC224C">
        <w:rPr>
          <w:rFonts w:ascii="Times New Roman" w:hAnsi="Times New Roman" w:cs="Times New Roman"/>
          <w:sz w:val="24"/>
          <w:szCs w:val="24"/>
        </w:rPr>
        <w:t>Vittoria Solomon</w:t>
      </w:r>
    </w:p>
    <w:p w14:paraId="1F2D946A" w14:textId="486E2C1E" w:rsidR="003867E6" w:rsidRPr="00CC224C" w:rsidRDefault="003867E6" w:rsidP="003867E6">
      <w:pPr>
        <w:spacing w:after="0" w:line="480" w:lineRule="auto"/>
        <w:rPr>
          <w:rFonts w:ascii="Times New Roman" w:hAnsi="Times New Roman" w:cs="Times New Roman"/>
          <w:sz w:val="24"/>
          <w:szCs w:val="24"/>
        </w:rPr>
      </w:pPr>
      <w:r w:rsidRPr="00CC224C">
        <w:rPr>
          <w:rFonts w:ascii="Times New Roman" w:hAnsi="Times New Roman" w:cs="Times New Roman"/>
          <w:sz w:val="24"/>
          <w:szCs w:val="24"/>
        </w:rPr>
        <w:t>Professor’s Name</w:t>
      </w:r>
    </w:p>
    <w:p w14:paraId="459F435B" w14:textId="5873BDC0" w:rsidR="003867E6" w:rsidRPr="00CC224C" w:rsidRDefault="003867E6" w:rsidP="003867E6">
      <w:pPr>
        <w:spacing w:after="0" w:line="480" w:lineRule="auto"/>
        <w:rPr>
          <w:rFonts w:ascii="Times New Roman" w:hAnsi="Times New Roman" w:cs="Times New Roman"/>
          <w:sz w:val="24"/>
          <w:szCs w:val="24"/>
        </w:rPr>
      </w:pPr>
      <w:r w:rsidRPr="00CC224C">
        <w:rPr>
          <w:rFonts w:ascii="Times New Roman" w:hAnsi="Times New Roman" w:cs="Times New Roman"/>
          <w:sz w:val="24"/>
          <w:szCs w:val="24"/>
        </w:rPr>
        <w:t>Course</w:t>
      </w:r>
    </w:p>
    <w:p w14:paraId="6B434630" w14:textId="51161069" w:rsidR="003867E6" w:rsidRPr="00CC224C" w:rsidRDefault="003867E6" w:rsidP="003867E6">
      <w:pPr>
        <w:spacing w:after="0" w:line="480" w:lineRule="auto"/>
        <w:rPr>
          <w:rFonts w:ascii="Times New Roman" w:hAnsi="Times New Roman" w:cs="Times New Roman"/>
          <w:sz w:val="24"/>
          <w:szCs w:val="24"/>
        </w:rPr>
      </w:pPr>
      <w:r w:rsidRPr="00CC224C">
        <w:rPr>
          <w:rFonts w:ascii="Times New Roman" w:hAnsi="Times New Roman" w:cs="Times New Roman"/>
          <w:sz w:val="24"/>
          <w:szCs w:val="24"/>
        </w:rPr>
        <w:t>Due Date</w:t>
      </w:r>
    </w:p>
    <w:p w14:paraId="56805F93" w14:textId="15DF813E" w:rsidR="003867E6" w:rsidRPr="00CC224C" w:rsidRDefault="003867E6" w:rsidP="003867E6">
      <w:pPr>
        <w:spacing w:after="0" w:line="480" w:lineRule="auto"/>
        <w:rPr>
          <w:rFonts w:ascii="Times New Roman" w:hAnsi="Times New Roman" w:cs="Times New Roman"/>
          <w:sz w:val="24"/>
          <w:szCs w:val="24"/>
        </w:rPr>
      </w:pPr>
    </w:p>
    <w:p w14:paraId="3A6DDE26" w14:textId="580400F4" w:rsidR="003867E6" w:rsidRPr="00CC224C" w:rsidRDefault="003867E6" w:rsidP="003867E6">
      <w:pPr>
        <w:spacing w:after="0" w:line="480" w:lineRule="auto"/>
        <w:jc w:val="center"/>
        <w:rPr>
          <w:rFonts w:ascii="Times New Roman" w:hAnsi="Times New Roman" w:cs="Times New Roman"/>
          <w:sz w:val="24"/>
          <w:szCs w:val="24"/>
        </w:rPr>
      </w:pPr>
      <w:r w:rsidRPr="00CC224C">
        <w:rPr>
          <w:rFonts w:ascii="Times New Roman" w:hAnsi="Times New Roman" w:cs="Times New Roman"/>
          <w:sz w:val="24"/>
          <w:szCs w:val="24"/>
        </w:rPr>
        <w:t>Radiologic Technologists</w:t>
      </w:r>
    </w:p>
    <w:p w14:paraId="2CA57A24" w14:textId="15945DE3" w:rsidR="003867E6" w:rsidRPr="00CC224C" w:rsidRDefault="003867E6" w:rsidP="003867E6">
      <w:pPr>
        <w:spacing w:after="0" w:line="480" w:lineRule="auto"/>
        <w:rPr>
          <w:rFonts w:ascii="Times New Roman" w:hAnsi="Times New Roman" w:cs="Times New Roman"/>
          <w:b/>
          <w:bCs/>
          <w:sz w:val="24"/>
          <w:szCs w:val="24"/>
        </w:rPr>
      </w:pPr>
      <w:r w:rsidRPr="00CC224C">
        <w:rPr>
          <w:rFonts w:ascii="Times New Roman" w:hAnsi="Times New Roman" w:cs="Times New Roman"/>
          <w:b/>
          <w:bCs/>
          <w:sz w:val="24"/>
          <w:szCs w:val="24"/>
        </w:rPr>
        <w:t>Choice Justification</w:t>
      </w:r>
    </w:p>
    <w:p w14:paraId="77E29146" w14:textId="7CE3868A" w:rsidR="003867E6" w:rsidRPr="00CC224C" w:rsidRDefault="003867E6" w:rsidP="003867E6">
      <w:pPr>
        <w:spacing w:after="0" w:line="480" w:lineRule="auto"/>
        <w:ind w:firstLine="720"/>
        <w:rPr>
          <w:rFonts w:ascii="Times New Roman" w:hAnsi="Times New Roman" w:cs="Times New Roman"/>
          <w:sz w:val="24"/>
          <w:szCs w:val="24"/>
        </w:rPr>
      </w:pPr>
      <w:r w:rsidRPr="00CC224C">
        <w:rPr>
          <w:rFonts w:ascii="Times New Roman" w:hAnsi="Times New Roman" w:cs="Times New Roman"/>
          <w:sz w:val="24"/>
          <w:szCs w:val="24"/>
        </w:rPr>
        <w:t xml:space="preserve">I have decided to pursue a career as a radiologic technologist as an aspirant healthcare professional because of its dynamic character, critical role in patient care, and chance to combine my </w:t>
      </w:r>
      <w:r w:rsidRPr="00CC224C">
        <w:rPr>
          <w:rFonts w:ascii="Times New Roman" w:hAnsi="Times New Roman" w:cs="Times New Roman"/>
          <w:sz w:val="24"/>
          <w:szCs w:val="24"/>
        </w:rPr>
        <w:t>passion</w:t>
      </w:r>
      <w:r w:rsidRPr="00CC224C">
        <w:rPr>
          <w:rFonts w:ascii="Times New Roman" w:hAnsi="Times New Roman" w:cs="Times New Roman"/>
          <w:sz w:val="24"/>
          <w:szCs w:val="24"/>
        </w:rPr>
        <w:t xml:space="preserve"> </w:t>
      </w:r>
      <w:r w:rsidRPr="00CC224C">
        <w:rPr>
          <w:rFonts w:ascii="Times New Roman" w:hAnsi="Times New Roman" w:cs="Times New Roman"/>
          <w:sz w:val="24"/>
          <w:szCs w:val="24"/>
        </w:rPr>
        <w:t>for</w:t>
      </w:r>
      <w:r w:rsidRPr="00CC224C">
        <w:rPr>
          <w:rFonts w:ascii="Times New Roman" w:hAnsi="Times New Roman" w:cs="Times New Roman"/>
          <w:sz w:val="24"/>
          <w:szCs w:val="24"/>
        </w:rPr>
        <w:t xml:space="preserve"> technology with my ambition to have a significant impact on people</w:t>
      </w:r>
      <w:r w:rsidRPr="00CC224C">
        <w:rPr>
          <w:rFonts w:ascii="Times New Roman" w:hAnsi="Times New Roman" w:cs="Times New Roman"/>
          <w:sz w:val="24"/>
          <w:szCs w:val="24"/>
        </w:rPr>
        <w:t>’</w:t>
      </w:r>
      <w:r w:rsidRPr="00CC224C">
        <w:rPr>
          <w:rFonts w:ascii="Times New Roman" w:hAnsi="Times New Roman" w:cs="Times New Roman"/>
          <w:sz w:val="24"/>
          <w:szCs w:val="24"/>
        </w:rPr>
        <w:t>s lives.</w:t>
      </w:r>
      <w:r w:rsidRPr="00CC224C">
        <w:rPr>
          <w:rFonts w:ascii="Times New Roman" w:hAnsi="Times New Roman" w:cs="Times New Roman"/>
          <w:sz w:val="24"/>
          <w:szCs w:val="24"/>
        </w:rPr>
        <w:br/>
        <w:t>The field of radiologic technology perfectly combines technological know-how with empathetic patient care, which perfectly fits my interests and goals. It is both fulfilling and intellectually fascinating to be able to identify and treat a variety of medical diseases using cutting-edge imaging equipment.</w:t>
      </w:r>
    </w:p>
    <w:p w14:paraId="43EDBBF9" w14:textId="5FC04EEB" w:rsidR="003867E6" w:rsidRPr="00CC224C" w:rsidRDefault="003867E6" w:rsidP="003867E6">
      <w:pPr>
        <w:spacing w:after="0" w:line="480" w:lineRule="auto"/>
        <w:rPr>
          <w:rFonts w:ascii="Times New Roman" w:hAnsi="Times New Roman" w:cs="Times New Roman"/>
          <w:b/>
          <w:bCs/>
          <w:sz w:val="24"/>
          <w:szCs w:val="24"/>
        </w:rPr>
      </w:pPr>
      <w:r w:rsidRPr="00CC224C">
        <w:rPr>
          <w:rFonts w:ascii="Times New Roman" w:hAnsi="Times New Roman" w:cs="Times New Roman"/>
          <w:b/>
          <w:bCs/>
          <w:sz w:val="24"/>
          <w:szCs w:val="24"/>
        </w:rPr>
        <w:t>Career Duties</w:t>
      </w:r>
    </w:p>
    <w:p w14:paraId="6FA08015" w14:textId="27D16CF9" w:rsidR="003867E6" w:rsidRPr="00CC224C" w:rsidRDefault="003867E6" w:rsidP="003867E6">
      <w:pPr>
        <w:spacing w:after="0" w:line="480" w:lineRule="auto"/>
        <w:ind w:firstLine="720"/>
        <w:rPr>
          <w:rFonts w:ascii="Times New Roman" w:hAnsi="Times New Roman" w:cs="Times New Roman"/>
          <w:sz w:val="24"/>
          <w:szCs w:val="24"/>
        </w:rPr>
      </w:pPr>
      <w:r w:rsidRPr="00CC224C">
        <w:rPr>
          <w:rFonts w:ascii="Times New Roman" w:hAnsi="Times New Roman" w:cs="Times New Roman"/>
          <w:sz w:val="24"/>
          <w:szCs w:val="24"/>
        </w:rPr>
        <w:t>My regular responsibilities as a radiologic technologist will include using X-ray and other imaging equipment to take pictures of patients' interior organs for diagnostic analysis. This include setting up the equipment, placing the patients, and making sure the images are of high quality</w:t>
      </w:r>
      <w:r w:rsidRPr="00CC224C">
        <w:rPr>
          <w:rFonts w:ascii="Times New Roman" w:hAnsi="Times New Roman" w:cs="Times New Roman"/>
          <w:sz w:val="24"/>
          <w:szCs w:val="24"/>
        </w:rPr>
        <w:t xml:space="preserve"> (</w:t>
      </w:r>
      <w:r w:rsidRPr="00CC224C">
        <w:rPr>
          <w:rFonts w:ascii="Times New Roman" w:hAnsi="Times New Roman" w:cs="Times New Roman"/>
          <w:sz w:val="24"/>
          <w:szCs w:val="24"/>
        </w:rPr>
        <w:t>Houston Community College</w:t>
      </w:r>
      <w:r w:rsidRPr="00CC224C">
        <w:rPr>
          <w:rFonts w:ascii="Times New Roman" w:hAnsi="Times New Roman" w:cs="Times New Roman"/>
          <w:sz w:val="24"/>
          <w:szCs w:val="24"/>
        </w:rPr>
        <w:t>)</w:t>
      </w:r>
      <w:r w:rsidRPr="00CC224C">
        <w:rPr>
          <w:rFonts w:ascii="Times New Roman" w:hAnsi="Times New Roman" w:cs="Times New Roman"/>
          <w:sz w:val="24"/>
          <w:szCs w:val="24"/>
        </w:rPr>
        <w:t>. Furthermore, collaborating with other healthcare experts, upholding safety procedures, and keeping track of patient information are essential components of the job.</w:t>
      </w:r>
    </w:p>
    <w:p w14:paraId="5B463DC8" w14:textId="77777777" w:rsidR="00CC224C" w:rsidRDefault="00CC224C" w:rsidP="00261EDC">
      <w:pPr>
        <w:spacing w:after="0" w:line="480" w:lineRule="auto"/>
        <w:rPr>
          <w:rFonts w:ascii="Times New Roman" w:hAnsi="Times New Roman" w:cs="Times New Roman"/>
          <w:b/>
          <w:bCs/>
          <w:sz w:val="24"/>
          <w:szCs w:val="24"/>
        </w:rPr>
      </w:pPr>
    </w:p>
    <w:p w14:paraId="5F1CD0E2" w14:textId="77777777" w:rsidR="00CC224C" w:rsidRDefault="00CC224C" w:rsidP="00261EDC">
      <w:pPr>
        <w:spacing w:after="0" w:line="480" w:lineRule="auto"/>
        <w:rPr>
          <w:rFonts w:ascii="Times New Roman" w:hAnsi="Times New Roman" w:cs="Times New Roman"/>
          <w:b/>
          <w:bCs/>
          <w:sz w:val="24"/>
          <w:szCs w:val="24"/>
        </w:rPr>
      </w:pPr>
    </w:p>
    <w:p w14:paraId="284E5E0E" w14:textId="30BD095C" w:rsidR="00261EDC" w:rsidRPr="00CC224C" w:rsidRDefault="00261EDC" w:rsidP="00261EDC">
      <w:pPr>
        <w:spacing w:after="0" w:line="480" w:lineRule="auto"/>
        <w:rPr>
          <w:rFonts w:ascii="Times New Roman" w:hAnsi="Times New Roman" w:cs="Times New Roman"/>
          <w:b/>
          <w:bCs/>
          <w:sz w:val="24"/>
          <w:szCs w:val="24"/>
        </w:rPr>
      </w:pPr>
      <w:r w:rsidRPr="00CC224C">
        <w:rPr>
          <w:rFonts w:ascii="Times New Roman" w:hAnsi="Times New Roman" w:cs="Times New Roman"/>
          <w:b/>
          <w:bCs/>
          <w:sz w:val="24"/>
          <w:szCs w:val="24"/>
        </w:rPr>
        <w:lastRenderedPageBreak/>
        <w:t>Salaries</w:t>
      </w:r>
    </w:p>
    <w:p w14:paraId="0C473548" w14:textId="11277624" w:rsidR="00261EDC" w:rsidRPr="00CC224C" w:rsidRDefault="00261EDC" w:rsidP="003867E6">
      <w:pPr>
        <w:spacing w:after="0" w:line="480" w:lineRule="auto"/>
        <w:ind w:firstLine="720"/>
        <w:rPr>
          <w:rFonts w:ascii="Times New Roman" w:hAnsi="Times New Roman" w:cs="Times New Roman"/>
          <w:sz w:val="24"/>
          <w:szCs w:val="24"/>
        </w:rPr>
      </w:pPr>
      <w:r w:rsidRPr="00CC224C">
        <w:rPr>
          <w:rFonts w:ascii="Times New Roman" w:hAnsi="Times New Roman" w:cs="Times New Roman"/>
          <w:sz w:val="24"/>
          <w:szCs w:val="24"/>
        </w:rPr>
        <w:t>In the USA, the average pay for radiologic technologists is $46.83 per hour. The average hourly income in Houston, however, is somewhat less at $36.43 due to regional differences in demand and cost of living</w:t>
      </w:r>
      <w:r w:rsidRPr="00CC224C">
        <w:rPr>
          <w:rFonts w:ascii="Times New Roman" w:hAnsi="Times New Roman" w:cs="Times New Roman"/>
          <w:sz w:val="24"/>
          <w:szCs w:val="24"/>
        </w:rPr>
        <w:t xml:space="preserve"> (</w:t>
      </w:r>
      <w:r w:rsidRPr="00CC224C">
        <w:rPr>
          <w:rFonts w:ascii="Times New Roman" w:hAnsi="Times New Roman" w:cs="Times New Roman"/>
          <w:sz w:val="24"/>
          <w:szCs w:val="24"/>
        </w:rPr>
        <w:t>Houston Community College</w:t>
      </w:r>
      <w:r w:rsidRPr="00CC224C">
        <w:rPr>
          <w:rFonts w:ascii="Times New Roman" w:hAnsi="Times New Roman" w:cs="Times New Roman"/>
          <w:sz w:val="24"/>
          <w:szCs w:val="24"/>
        </w:rPr>
        <w:t>)</w:t>
      </w:r>
      <w:r w:rsidRPr="00CC224C">
        <w:rPr>
          <w:rFonts w:ascii="Times New Roman" w:hAnsi="Times New Roman" w:cs="Times New Roman"/>
          <w:sz w:val="24"/>
          <w:szCs w:val="24"/>
        </w:rPr>
        <w:t>.</w:t>
      </w:r>
      <w:r w:rsidRPr="00CC224C">
        <w:rPr>
          <w:rFonts w:ascii="Times New Roman" w:hAnsi="Times New Roman" w:cs="Times New Roman"/>
          <w:sz w:val="24"/>
          <w:szCs w:val="24"/>
        </w:rPr>
        <w:t xml:space="preserve"> The salaries vary locally with high and lower earners as distinguished by percentiles shown in Table 1.</w:t>
      </w:r>
    </w:p>
    <w:p w14:paraId="31EC0983" w14:textId="6F4695F2" w:rsidR="00261EDC" w:rsidRPr="00CC224C" w:rsidRDefault="00261EDC" w:rsidP="003867E6">
      <w:pPr>
        <w:spacing w:after="0" w:line="480" w:lineRule="auto"/>
        <w:ind w:firstLine="720"/>
        <w:rPr>
          <w:rFonts w:ascii="Times New Roman" w:hAnsi="Times New Roman" w:cs="Times New Roman"/>
          <w:b/>
          <w:bCs/>
          <w:sz w:val="24"/>
          <w:szCs w:val="24"/>
        </w:rPr>
      </w:pPr>
      <w:r w:rsidRPr="00CC224C">
        <w:rPr>
          <w:rFonts w:ascii="Times New Roman" w:hAnsi="Times New Roman" w:cs="Times New Roman"/>
          <w:b/>
          <w:bCs/>
          <w:sz w:val="24"/>
          <w:szCs w:val="24"/>
        </w:rPr>
        <w:t>Table 1</w:t>
      </w:r>
    </w:p>
    <w:p w14:paraId="01F35F47" w14:textId="5259E800" w:rsidR="00261EDC" w:rsidRPr="00CC224C" w:rsidRDefault="00261EDC" w:rsidP="003867E6">
      <w:pPr>
        <w:spacing w:after="0" w:line="480" w:lineRule="auto"/>
        <w:ind w:firstLine="720"/>
        <w:rPr>
          <w:rFonts w:ascii="Times New Roman" w:hAnsi="Times New Roman" w:cs="Times New Roman"/>
          <w:b/>
          <w:bCs/>
          <w:i/>
          <w:iCs/>
          <w:sz w:val="24"/>
          <w:szCs w:val="24"/>
        </w:rPr>
      </w:pPr>
      <w:r w:rsidRPr="00CC224C">
        <w:rPr>
          <w:rFonts w:ascii="Times New Roman" w:hAnsi="Times New Roman" w:cs="Times New Roman"/>
          <w:b/>
          <w:bCs/>
          <w:i/>
          <w:iCs/>
          <w:sz w:val="24"/>
          <w:szCs w:val="24"/>
        </w:rPr>
        <w:t>Radiologic Technologists’ Salary Percentiles in Houston</w:t>
      </w:r>
    </w:p>
    <w:p w14:paraId="5E26200A" w14:textId="048FEC4F" w:rsidR="00261EDC" w:rsidRPr="00CC224C" w:rsidRDefault="00261EDC" w:rsidP="003867E6">
      <w:pPr>
        <w:spacing w:after="0" w:line="480" w:lineRule="auto"/>
        <w:ind w:firstLine="720"/>
        <w:rPr>
          <w:rFonts w:ascii="Times New Roman" w:hAnsi="Times New Roman" w:cs="Times New Roman"/>
          <w:sz w:val="24"/>
          <w:szCs w:val="24"/>
        </w:rPr>
      </w:pPr>
      <w:r w:rsidRPr="00CC224C">
        <w:rPr>
          <w:rFonts w:ascii="Times New Roman" w:hAnsi="Times New Roman" w:cs="Times New Roman"/>
          <w:noProof/>
          <w:sz w:val="24"/>
          <w:szCs w:val="24"/>
        </w:rPr>
        <w:drawing>
          <wp:inline distT="0" distB="0" distL="0" distR="0" wp14:anchorId="20695803" wp14:editId="5EE04894">
            <wp:extent cx="5400675" cy="29718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5F9222" w14:textId="16740EBF" w:rsidR="003867E6" w:rsidRPr="00CC224C" w:rsidRDefault="007F1605" w:rsidP="007F1605">
      <w:pPr>
        <w:spacing w:after="0" w:line="480" w:lineRule="auto"/>
        <w:rPr>
          <w:rFonts w:ascii="Times New Roman" w:hAnsi="Times New Roman" w:cs="Times New Roman"/>
          <w:b/>
          <w:bCs/>
          <w:sz w:val="24"/>
          <w:szCs w:val="24"/>
        </w:rPr>
      </w:pPr>
      <w:r w:rsidRPr="00CC224C">
        <w:rPr>
          <w:rFonts w:ascii="Times New Roman" w:hAnsi="Times New Roman" w:cs="Times New Roman"/>
          <w:b/>
          <w:bCs/>
          <w:sz w:val="24"/>
          <w:szCs w:val="24"/>
        </w:rPr>
        <w:t>Job Market (Houston)</w:t>
      </w:r>
    </w:p>
    <w:p w14:paraId="7D666423" w14:textId="16AA908D" w:rsidR="007F1605" w:rsidRPr="00CC224C" w:rsidRDefault="007F1605" w:rsidP="003867E6">
      <w:pPr>
        <w:spacing w:after="0" w:line="480" w:lineRule="auto"/>
        <w:ind w:firstLine="720"/>
        <w:rPr>
          <w:rFonts w:ascii="Times New Roman" w:hAnsi="Times New Roman" w:cs="Times New Roman"/>
          <w:sz w:val="24"/>
          <w:szCs w:val="24"/>
        </w:rPr>
      </w:pPr>
      <w:r w:rsidRPr="00CC224C">
        <w:rPr>
          <w:rFonts w:ascii="Times New Roman" w:hAnsi="Times New Roman" w:cs="Times New Roman"/>
          <w:sz w:val="24"/>
          <w:szCs w:val="24"/>
        </w:rPr>
        <w:t xml:space="preserve">Houston has a thriving radiologic technology job market, with many hospitals, imaging centers, and healthcare facilities looking for qualified candidates to fill the increasing need for diagnostic services. </w:t>
      </w:r>
      <w:r w:rsidR="00BA6756" w:rsidRPr="00CC224C">
        <w:rPr>
          <w:rFonts w:ascii="Times New Roman" w:hAnsi="Times New Roman" w:cs="Times New Roman"/>
          <w:sz w:val="24"/>
          <w:szCs w:val="24"/>
        </w:rPr>
        <w:t xml:space="preserve">Specifically, there are 365 new job openings in the state annually for Radiologic technologists </w:t>
      </w:r>
      <w:r w:rsidR="00CC224C">
        <w:rPr>
          <w:rFonts w:ascii="Times New Roman" w:hAnsi="Times New Roman" w:cs="Times New Roman"/>
          <w:sz w:val="24"/>
          <w:szCs w:val="24"/>
        </w:rPr>
        <w:t>(</w:t>
      </w:r>
      <w:r w:rsidR="00CC224C" w:rsidRPr="00CC224C">
        <w:rPr>
          <w:rFonts w:ascii="Times New Roman" w:hAnsi="Times New Roman" w:cs="Times New Roman"/>
          <w:sz w:val="24"/>
          <w:szCs w:val="24"/>
        </w:rPr>
        <w:t>Houston Community College</w:t>
      </w:r>
      <w:r w:rsidR="00CC224C">
        <w:rPr>
          <w:rFonts w:ascii="Times New Roman" w:hAnsi="Times New Roman" w:cs="Times New Roman"/>
          <w:sz w:val="24"/>
          <w:szCs w:val="24"/>
        </w:rPr>
        <w:t>)</w:t>
      </w:r>
      <w:r w:rsidR="00BA6756" w:rsidRPr="00CC224C">
        <w:rPr>
          <w:rFonts w:ascii="Times New Roman" w:hAnsi="Times New Roman" w:cs="Times New Roman"/>
          <w:sz w:val="24"/>
          <w:szCs w:val="24"/>
        </w:rPr>
        <w:t xml:space="preserve">. </w:t>
      </w:r>
      <w:r w:rsidR="004443B6" w:rsidRPr="00CC224C">
        <w:rPr>
          <w:rFonts w:ascii="Times New Roman" w:hAnsi="Times New Roman" w:cs="Times New Roman"/>
          <w:sz w:val="24"/>
          <w:szCs w:val="24"/>
        </w:rPr>
        <w:t>Further, t</w:t>
      </w:r>
      <w:r w:rsidRPr="00CC224C">
        <w:rPr>
          <w:rFonts w:ascii="Times New Roman" w:hAnsi="Times New Roman" w:cs="Times New Roman"/>
          <w:sz w:val="24"/>
          <w:szCs w:val="24"/>
        </w:rPr>
        <w:t>he thriving healthcare industry in the area, along with ongoing technology improvements, guarantees plenty of job prospects for skilled persons.</w:t>
      </w:r>
    </w:p>
    <w:p w14:paraId="24AEB27E" w14:textId="77777777" w:rsidR="00CC224C" w:rsidRDefault="00CC224C" w:rsidP="004443B6">
      <w:pPr>
        <w:spacing w:after="0" w:line="480" w:lineRule="auto"/>
        <w:rPr>
          <w:rFonts w:ascii="Times New Roman" w:hAnsi="Times New Roman" w:cs="Times New Roman"/>
          <w:b/>
          <w:bCs/>
          <w:sz w:val="24"/>
          <w:szCs w:val="24"/>
        </w:rPr>
      </w:pPr>
    </w:p>
    <w:p w14:paraId="1F529EB7" w14:textId="2878284C" w:rsidR="003867E6" w:rsidRPr="00CC224C" w:rsidRDefault="004443B6" w:rsidP="004443B6">
      <w:pPr>
        <w:spacing w:after="0" w:line="480" w:lineRule="auto"/>
        <w:rPr>
          <w:rFonts w:ascii="Times New Roman" w:hAnsi="Times New Roman" w:cs="Times New Roman"/>
          <w:b/>
          <w:bCs/>
          <w:sz w:val="24"/>
          <w:szCs w:val="24"/>
        </w:rPr>
      </w:pPr>
      <w:r w:rsidRPr="00CC224C">
        <w:rPr>
          <w:rFonts w:ascii="Times New Roman" w:hAnsi="Times New Roman" w:cs="Times New Roman"/>
          <w:b/>
          <w:bCs/>
          <w:sz w:val="24"/>
          <w:szCs w:val="24"/>
        </w:rPr>
        <w:lastRenderedPageBreak/>
        <w:t>Advancement Opportunities</w:t>
      </w:r>
    </w:p>
    <w:p w14:paraId="01A798D2" w14:textId="5EBBA3E1" w:rsidR="004443B6" w:rsidRPr="00CC224C" w:rsidRDefault="004443B6" w:rsidP="003867E6">
      <w:pPr>
        <w:spacing w:after="0" w:line="480" w:lineRule="auto"/>
        <w:ind w:firstLine="720"/>
        <w:rPr>
          <w:rFonts w:ascii="Times New Roman" w:hAnsi="Times New Roman" w:cs="Times New Roman"/>
          <w:sz w:val="24"/>
          <w:szCs w:val="24"/>
        </w:rPr>
      </w:pPr>
      <w:r w:rsidRPr="00CC224C">
        <w:rPr>
          <w:rFonts w:ascii="Times New Roman" w:hAnsi="Times New Roman" w:cs="Times New Roman"/>
          <w:sz w:val="24"/>
          <w:szCs w:val="24"/>
        </w:rPr>
        <w:t>Radiologic technologists have a number of options for developing their careers, including becoming specialists in fields like mammography, CT scanning, or MRI. For individuals looking to advance their careers, there are also chances for research projects, teaching jobs, and leadership responsibilities</w:t>
      </w:r>
      <w:r w:rsidR="00296478" w:rsidRPr="00CC224C">
        <w:rPr>
          <w:rFonts w:ascii="Times New Roman" w:hAnsi="Times New Roman" w:cs="Times New Roman"/>
          <w:sz w:val="24"/>
          <w:szCs w:val="24"/>
        </w:rPr>
        <w:t xml:space="preserve"> </w:t>
      </w:r>
      <w:r w:rsidR="006C6D1E" w:rsidRPr="00CC224C">
        <w:rPr>
          <w:rFonts w:ascii="Times New Roman" w:hAnsi="Times New Roman" w:cs="Times New Roman"/>
          <w:sz w:val="24"/>
          <w:szCs w:val="24"/>
        </w:rPr>
        <w:t>(</w:t>
      </w:r>
      <w:r w:rsidR="006C6D1E" w:rsidRPr="00CC224C">
        <w:rPr>
          <w:rFonts w:ascii="Times New Roman" w:hAnsi="Times New Roman" w:cs="Times New Roman"/>
          <w:color w:val="222222"/>
          <w:sz w:val="24"/>
          <w:szCs w:val="24"/>
          <w:shd w:val="clear" w:color="auto" w:fill="FFFFFF"/>
        </w:rPr>
        <w:t>Fite</w:t>
      </w:r>
      <w:r w:rsidR="006C6D1E" w:rsidRPr="00CC224C">
        <w:rPr>
          <w:rFonts w:ascii="Times New Roman" w:hAnsi="Times New Roman" w:cs="Times New Roman"/>
          <w:color w:val="222222"/>
          <w:sz w:val="24"/>
          <w:szCs w:val="24"/>
          <w:shd w:val="clear" w:color="auto" w:fill="FFFFFF"/>
        </w:rPr>
        <w:t xml:space="preserve"> 632)</w:t>
      </w:r>
      <w:r w:rsidRPr="00CC224C">
        <w:rPr>
          <w:rFonts w:ascii="Times New Roman" w:hAnsi="Times New Roman" w:cs="Times New Roman"/>
          <w:sz w:val="24"/>
          <w:szCs w:val="24"/>
        </w:rPr>
        <w:t>.</w:t>
      </w:r>
      <w:r w:rsidR="00296478" w:rsidRPr="00CC224C">
        <w:rPr>
          <w:rFonts w:ascii="Times New Roman" w:hAnsi="Times New Roman" w:cs="Times New Roman"/>
          <w:sz w:val="24"/>
          <w:szCs w:val="24"/>
        </w:rPr>
        <w:t xml:space="preserve"> Additionally, </w:t>
      </w:r>
      <w:r w:rsidR="001B0666" w:rsidRPr="00CC224C">
        <w:rPr>
          <w:rFonts w:ascii="Times New Roman" w:hAnsi="Times New Roman" w:cs="Times New Roman"/>
          <w:sz w:val="24"/>
          <w:szCs w:val="24"/>
        </w:rPr>
        <w:t xml:space="preserve">more experience and training </w:t>
      </w:r>
      <w:r w:rsidR="00C373E9" w:rsidRPr="00CC224C">
        <w:rPr>
          <w:rFonts w:ascii="Times New Roman" w:hAnsi="Times New Roman" w:cs="Times New Roman"/>
          <w:sz w:val="24"/>
          <w:szCs w:val="24"/>
        </w:rPr>
        <w:t>make</w:t>
      </w:r>
      <w:r w:rsidR="001B0666" w:rsidRPr="00CC224C">
        <w:rPr>
          <w:rFonts w:ascii="Times New Roman" w:hAnsi="Times New Roman" w:cs="Times New Roman"/>
          <w:sz w:val="24"/>
          <w:szCs w:val="24"/>
        </w:rPr>
        <w:t xml:space="preserve"> radiologic technologists able to perform managerial roles such as shift supervisors and chief radiologic technologists.</w:t>
      </w:r>
    </w:p>
    <w:p w14:paraId="2059D9C5" w14:textId="07AF4C7D" w:rsidR="006C6D1E" w:rsidRPr="00CC224C" w:rsidRDefault="006C6D1E" w:rsidP="006C6D1E">
      <w:pPr>
        <w:spacing w:after="0" w:line="480" w:lineRule="auto"/>
        <w:rPr>
          <w:rFonts w:ascii="Times New Roman" w:hAnsi="Times New Roman" w:cs="Times New Roman"/>
          <w:b/>
          <w:bCs/>
          <w:sz w:val="24"/>
          <w:szCs w:val="24"/>
        </w:rPr>
      </w:pPr>
      <w:r w:rsidRPr="00CC224C">
        <w:rPr>
          <w:rFonts w:ascii="Times New Roman" w:hAnsi="Times New Roman" w:cs="Times New Roman"/>
          <w:b/>
          <w:bCs/>
          <w:sz w:val="24"/>
          <w:szCs w:val="24"/>
        </w:rPr>
        <w:t>Education Requirements</w:t>
      </w:r>
    </w:p>
    <w:p w14:paraId="0837FC71" w14:textId="2186D02B" w:rsidR="006C6D1E" w:rsidRPr="00CC224C" w:rsidRDefault="006C6D1E" w:rsidP="003867E6">
      <w:pPr>
        <w:spacing w:after="0" w:line="480" w:lineRule="auto"/>
        <w:ind w:firstLine="720"/>
        <w:rPr>
          <w:rFonts w:ascii="Times New Roman" w:hAnsi="Times New Roman" w:cs="Times New Roman"/>
          <w:sz w:val="24"/>
          <w:szCs w:val="24"/>
        </w:rPr>
      </w:pPr>
      <w:r w:rsidRPr="00CC224C">
        <w:rPr>
          <w:rFonts w:ascii="Times New Roman" w:hAnsi="Times New Roman" w:cs="Times New Roman"/>
          <w:sz w:val="24"/>
          <w:szCs w:val="24"/>
        </w:rPr>
        <w:t>Typically, one needs to have either an associate's or bachelor's degree in radiography from a recognized institution in order to work as a radiologic technologist. To provide thorough training, these programs include instruction in radiography processes, anatomy and physiology, and clinical rotations.</w:t>
      </w:r>
      <w:r w:rsidR="00BE3425" w:rsidRPr="00CC224C">
        <w:rPr>
          <w:rFonts w:ascii="Times New Roman" w:hAnsi="Times New Roman" w:cs="Times New Roman"/>
          <w:sz w:val="24"/>
          <w:szCs w:val="24"/>
        </w:rPr>
        <w:t xml:space="preserve"> While most institutions’ associate</w:t>
      </w:r>
      <w:r w:rsidR="001F6C69" w:rsidRPr="00CC224C">
        <w:rPr>
          <w:rFonts w:ascii="Times New Roman" w:hAnsi="Times New Roman" w:cs="Times New Roman"/>
          <w:sz w:val="24"/>
          <w:szCs w:val="24"/>
        </w:rPr>
        <w:t>’s</w:t>
      </w:r>
      <w:r w:rsidR="00BE3425" w:rsidRPr="00CC224C">
        <w:rPr>
          <w:rFonts w:ascii="Times New Roman" w:hAnsi="Times New Roman" w:cs="Times New Roman"/>
          <w:sz w:val="24"/>
          <w:szCs w:val="24"/>
        </w:rPr>
        <w:t xml:space="preserve"> degrees take 2 years, </w:t>
      </w:r>
      <w:r w:rsidR="001F6C69" w:rsidRPr="00CC224C">
        <w:rPr>
          <w:rFonts w:ascii="Times New Roman" w:hAnsi="Times New Roman" w:cs="Times New Roman"/>
          <w:sz w:val="24"/>
          <w:szCs w:val="24"/>
        </w:rPr>
        <w:t xml:space="preserve">bachelor’s degrees take 4 years </w:t>
      </w:r>
      <w:r w:rsidR="00ED5610" w:rsidRPr="00CC224C">
        <w:rPr>
          <w:rFonts w:ascii="Times New Roman" w:hAnsi="Times New Roman" w:cs="Times New Roman"/>
          <w:sz w:val="24"/>
          <w:szCs w:val="24"/>
        </w:rPr>
        <w:t>(</w:t>
      </w:r>
      <w:r w:rsidR="00ED5610" w:rsidRPr="00CC224C">
        <w:rPr>
          <w:rFonts w:ascii="Times New Roman" w:hAnsi="Times New Roman" w:cs="Times New Roman"/>
          <w:color w:val="222222"/>
          <w:sz w:val="24"/>
          <w:szCs w:val="24"/>
          <w:shd w:val="clear" w:color="auto" w:fill="FFFFFF"/>
        </w:rPr>
        <w:t>Abuzaid</w:t>
      </w:r>
      <w:r w:rsidR="00ED5610" w:rsidRPr="00CC224C">
        <w:rPr>
          <w:rFonts w:ascii="Times New Roman" w:hAnsi="Times New Roman" w:cs="Times New Roman"/>
          <w:color w:val="222222"/>
          <w:sz w:val="24"/>
          <w:szCs w:val="24"/>
          <w:shd w:val="clear" w:color="auto" w:fill="FFFFFF"/>
        </w:rPr>
        <w:t xml:space="preserve"> S84)</w:t>
      </w:r>
      <w:r w:rsidR="001F6C69" w:rsidRPr="00CC224C">
        <w:rPr>
          <w:rFonts w:ascii="Times New Roman" w:hAnsi="Times New Roman" w:cs="Times New Roman"/>
          <w:sz w:val="24"/>
          <w:szCs w:val="24"/>
        </w:rPr>
        <w:t>.</w:t>
      </w:r>
      <w:r w:rsidR="00860246" w:rsidRPr="00CC224C">
        <w:rPr>
          <w:rFonts w:ascii="Times New Roman" w:hAnsi="Times New Roman" w:cs="Times New Roman"/>
          <w:sz w:val="24"/>
          <w:szCs w:val="24"/>
        </w:rPr>
        <w:t xml:space="preserve"> Moreover, both programs require classroom and clinical training.</w:t>
      </w:r>
    </w:p>
    <w:p w14:paraId="4BECC787" w14:textId="139A0C61" w:rsidR="00ED5610" w:rsidRPr="00CC224C" w:rsidRDefault="00ED5610" w:rsidP="00ED5610">
      <w:pPr>
        <w:spacing w:after="0" w:line="480" w:lineRule="auto"/>
        <w:rPr>
          <w:rFonts w:ascii="Times New Roman" w:hAnsi="Times New Roman" w:cs="Times New Roman"/>
          <w:b/>
          <w:bCs/>
          <w:sz w:val="24"/>
          <w:szCs w:val="24"/>
        </w:rPr>
      </w:pPr>
      <w:r w:rsidRPr="00CC224C">
        <w:rPr>
          <w:rFonts w:ascii="Times New Roman" w:hAnsi="Times New Roman" w:cs="Times New Roman"/>
          <w:b/>
          <w:bCs/>
          <w:sz w:val="24"/>
          <w:szCs w:val="24"/>
        </w:rPr>
        <w:t>Specialties in the Field</w:t>
      </w:r>
    </w:p>
    <w:p w14:paraId="17D9A471" w14:textId="6DDB2C60" w:rsidR="00ED5610" w:rsidRPr="00CC224C" w:rsidRDefault="00ED5610" w:rsidP="003867E6">
      <w:pPr>
        <w:spacing w:after="0" w:line="480" w:lineRule="auto"/>
        <w:ind w:firstLine="720"/>
        <w:rPr>
          <w:rFonts w:ascii="Times New Roman" w:hAnsi="Times New Roman" w:cs="Times New Roman"/>
          <w:sz w:val="24"/>
          <w:szCs w:val="24"/>
        </w:rPr>
      </w:pPr>
      <w:r w:rsidRPr="00CC224C">
        <w:rPr>
          <w:rFonts w:ascii="Times New Roman" w:hAnsi="Times New Roman" w:cs="Times New Roman"/>
          <w:sz w:val="24"/>
          <w:szCs w:val="24"/>
        </w:rPr>
        <w:t>With the variety of specializations offered by radiologic technology, professionals can concentrate on particular fields such as nuclear medicine</w:t>
      </w:r>
      <w:r w:rsidRPr="00CC224C">
        <w:rPr>
          <w:rFonts w:ascii="Times New Roman" w:hAnsi="Times New Roman" w:cs="Times New Roman"/>
          <w:sz w:val="24"/>
          <w:szCs w:val="24"/>
        </w:rPr>
        <w:t>. Other fields are</w:t>
      </w:r>
      <w:r w:rsidRPr="00CC224C">
        <w:rPr>
          <w:rFonts w:ascii="Times New Roman" w:hAnsi="Times New Roman" w:cs="Times New Roman"/>
          <w:sz w:val="24"/>
          <w:szCs w:val="24"/>
        </w:rPr>
        <w:t xml:space="preserve"> interventional radiography, computed tomography (CT), or magnetic resonance imaging (MRI) </w:t>
      </w:r>
      <w:r w:rsidRPr="00CC224C">
        <w:rPr>
          <w:rFonts w:ascii="Times New Roman" w:hAnsi="Times New Roman" w:cs="Times New Roman"/>
          <w:sz w:val="24"/>
          <w:szCs w:val="24"/>
        </w:rPr>
        <w:t xml:space="preserve">that can be pursued </w:t>
      </w:r>
      <w:r w:rsidRPr="00CC224C">
        <w:rPr>
          <w:rFonts w:ascii="Times New Roman" w:hAnsi="Times New Roman" w:cs="Times New Roman"/>
          <w:sz w:val="24"/>
          <w:szCs w:val="24"/>
        </w:rPr>
        <w:t>to meet the demands of various patient populations and diagnostic requirements.</w:t>
      </w:r>
    </w:p>
    <w:p w14:paraId="0C425BC9" w14:textId="46A435A9" w:rsidR="00ED5610" w:rsidRPr="00CC224C" w:rsidRDefault="00ED5610" w:rsidP="00ED5610">
      <w:pPr>
        <w:spacing w:after="0" w:line="480" w:lineRule="auto"/>
        <w:rPr>
          <w:rFonts w:ascii="Times New Roman" w:hAnsi="Times New Roman" w:cs="Times New Roman"/>
          <w:b/>
          <w:bCs/>
          <w:sz w:val="24"/>
          <w:szCs w:val="24"/>
        </w:rPr>
      </w:pPr>
      <w:r w:rsidRPr="00CC224C">
        <w:rPr>
          <w:rFonts w:ascii="Times New Roman" w:hAnsi="Times New Roman" w:cs="Times New Roman"/>
          <w:b/>
          <w:bCs/>
          <w:sz w:val="24"/>
          <w:szCs w:val="24"/>
        </w:rPr>
        <w:t>Continuing Education Units (CEUs) and Requirements for Re-Licensure</w:t>
      </w:r>
    </w:p>
    <w:p w14:paraId="24AB6F5C" w14:textId="135CFB02" w:rsidR="00ED5610" w:rsidRPr="00CC224C" w:rsidRDefault="00ED5610" w:rsidP="003867E6">
      <w:pPr>
        <w:spacing w:after="0" w:line="480" w:lineRule="auto"/>
        <w:ind w:firstLine="720"/>
        <w:rPr>
          <w:rFonts w:ascii="Times New Roman" w:hAnsi="Times New Roman" w:cs="Times New Roman"/>
          <w:sz w:val="24"/>
          <w:szCs w:val="24"/>
        </w:rPr>
      </w:pPr>
      <w:r w:rsidRPr="00CC224C">
        <w:rPr>
          <w:rFonts w:ascii="Times New Roman" w:hAnsi="Times New Roman" w:cs="Times New Roman"/>
          <w:sz w:val="24"/>
          <w:szCs w:val="24"/>
        </w:rPr>
        <w:t xml:space="preserve">To stay current with changes in healthcare regulations, safety procedures, and imaging technology, radiologic technologists must pursue continuing education. By participating in workshops, seminars, and obtaining advanced certifications, professionals can improve their </w:t>
      </w:r>
      <w:r w:rsidRPr="00CC224C">
        <w:rPr>
          <w:rFonts w:ascii="Times New Roman" w:hAnsi="Times New Roman" w:cs="Times New Roman"/>
          <w:sz w:val="24"/>
          <w:szCs w:val="24"/>
        </w:rPr>
        <w:lastRenderedPageBreak/>
        <w:t>abilities and expertise.</w:t>
      </w:r>
      <w:r w:rsidR="00F52F26" w:rsidRPr="00CC224C">
        <w:rPr>
          <w:rFonts w:ascii="Times New Roman" w:hAnsi="Times New Roman" w:cs="Times New Roman"/>
          <w:sz w:val="24"/>
          <w:szCs w:val="24"/>
        </w:rPr>
        <w:t xml:space="preserve"> On the other hand, s</w:t>
      </w:r>
      <w:r w:rsidRPr="00CC224C">
        <w:rPr>
          <w:rFonts w:ascii="Times New Roman" w:hAnsi="Times New Roman" w:cs="Times New Roman"/>
          <w:sz w:val="24"/>
          <w:szCs w:val="24"/>
        </w:rPr>
        <w:t>tate-specific requirements for re</w:t>
      </w:r>
      <w:r w:rsidR="00F52F26" w:rsidRPr="00CC224C">
        <w:rPr>
          <w:rFonts w:ascii="Times New Roman" w:hAnsi="Times New Roman" w:cs="Times New Roman"/>
          <w:sz w:val="24"/>
          <w:szCs w:val="24"/>
        </w:rPr>
        <w:t>-</w:t>
      </w:r>
      <w:r w:rsidRPr="00CC224C">
        <w:rPr>
          <w:rFonts w:ascii="Times New Roman" w:hAnsi="Times New Roman" w:cs="Times New Roman"/>
          <w:sz w:val="24"/>
          <w:szCs w:val="24"/>
        </w:rPr>
        <w:t>licensure differ, but generally speaking, they entail earning a specific amount of continuing education units (CEUs), keeping up certification with associations like the American Registry of Radiologic Technologists (ARRT), and abiding by ethical guidelines and licensing laws.</w:t>
      </w:r>
    </w:p>
    <w:p w14:paraId="7116321F" w14:textId="7D7251EA" w:rsidR="00F52F26" w:rsidRPr="00CC224C" w:rsidRDefault="00F52F26" w:rsidP="00CC224C">
      <w:pPr>
        <w:spacing w:after="0" w:line="480" w:lineRule="auto"/>
        <w:rPr>
          <w:rFonts w:ascii="Times New Roman" w:hAnsi="Times New Roman" w:cs="Times New Roman"/>
          <w:b/>
          <w:bCs/>
          <w:sz w:val="24"/>
          <w:szCs w:val="24"/>
        </w:rPr>
      </w:pPr>
      <w:r w:rsidRPr="00CC224C">
        <w:rPr>
          <w:rFonts w:ascii="Times New Roman" w:hAnsi="Times New Roman" w:cs="Times New Roman"/>
          <w:b/>
          <w:bCs/>
          <w:sz w:val="24"/>
          <w:szCs w:val="24"/>
        </w:rPr>
        <w:t>Quote</w:t>
      </w:r>
    </w:p>
    <w:p w14:paraId="3AC3B04D" w14:textId="7B527F4D" w:rsidR="00CC224C" w:rsidRPr="00CC224C" w:rsidRDefault="00CC224C" w:rsidP="00CC224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00F52F26" w:rsidRPr="00CC224C">
        <w:rPr>
          <w:rFonts w:ascii="Times New Roman" w:hAnsi="Times New Roman" w:cs="Times New Roman"/>
          <w:sz w:val="24"/>
          <w:szCs w:val="24"/>
        </w:rPr>
        <w:t>As Radiologic Technologists, we play a crucial role in the healthcare continuum, providing accurate diagnostic images that empower physicians to make informed decisions and improve patient outcomes. Our dedication to excellence and commitment to compassionate care define our profession.</w:t>
      </w:r>
      <w:r>
        <w:rPr>
          <w:rFonts w:ascii="Times New Roman" w:hAnsi="Times New Roman" w:cs="Times New Roman"/>
          <w:sz w:val="24"/>
          <w:szCs w:val="24"/>
        </w:rPr>
        <w:t>”</w:t>
      </w:r>
      <w:r w:rsidRPr="00CC224C">
        <w:rPr>
          <w:rFonts w:ascii="Times New Roman" w:hAnsi="Times New Roman" w:cs="Times New Roman"/>
          <w:sz w:val="24"/>
          <w:szCs w:val="24"/>
        </w:rPr>
        <w:t xml:space="preserve"> By </w:t>
      </w:r>
      <w:r w:rsidRPr="00CC224C">
        <w:rPr>
          <w:rFonts w:ascii="Times New Roman" w:hAnsi="Times New Roman" w:cs="Times New Roman"/>
          <w:sz w:val="24"/>
          <w:szCs w:val="24"/>
        </w:rPr>
        <w:t>Sarah Rodriguez, ARRT, Lead Radiologic Technologist.</w:t>
      </w:r>
    </w:p>
    <w:p w14:paraId="25BD8AF3" w14:textId="004F4641" w:rsidR="00F52F26" w:rsidRPr="00CC224C" w:rsidRDefault="00F52F26" w:rsidP="00CC224C">
      <w:pPr>
        <w:spacing w:after="0" w:line="480" w:lineRule="auto"/>
        <w:ind w:firstLine="720"/>
        <w:rPr>
          <w:rFonts w:ascii="Times New Roman" w:hAnsi="Times New Roman" w:cs="Times New Roman"/>
          <w:sz w:val="24"/>
          <w:szCs w:val="24"/>
        </w:rPr>
      </w:pPr>
    </w:p>
    <w:p w14:paraId="73A7419A" w14:textId="77777777" w:rsidR="00C373E9" w:rsidRPr="00CC224C" w:rsidRDefault="00C373E9" w:rsidP="003867E6">
      <w:pPr>
        <w:spacing w:after="0" w:line="480" w:lineRule="auto"/>
        <w:ind w:firstLine="720"/>
        <w:rPr>
          <w:rFonts w:ascii="Times New Roman" w:hAnsi="Times New Roman" w:cs="Times New Roman"/>
          <w:sz w:val="24"/>
          <w:szCs w:val="24"/>
        </w:rPr>
      </w:pPr>
    </w:p>
    <w:p w14:paraId="1213FF57" w14:textId="77777777" w:rsidR="00CC224C" w:rsidRDefault="00CC224C" w:rsidP="003867E6">
      <w:pPr>
        <w:spacing w:after="0" w:line="480" w:lineRule="auto"/>
        <w:jc w:val="center"/>
        <w:rPr>
          <w:rFonts w:ascii="Times New Roman" w:hAnsi="Times New Roman" w:cs="Times New Roman"/>
          <w:b/>
          <w:bCs/>
          <w:sz w:val="24"/>
          <w:szCs w:val="24"/>
        </w:rPr>
      </w:pPr>
    </w:p>
    <w:p w14:paraId="7F254C7E" w14:textId="77777777" w:rsidR="00CC224C" w:rsidRDefault="00CC224C" w:rsidP="003867E6">
      <w:pPr>
        <w:spacing w:after="0" w:line="480" w:lineRule="auto"/>
        <w:jc w:val="center"/>
        <w:rPr>
          <w:rFonts w:ascii="Times New Roman" w:hAnsi="Times New Roman" w:cs="Times New Roman"/>
          <w:b/>
          <w:bCs/>
          <w:sz w:val="24"/>
          <w:szCs w:val="24"/>
        </w:rPr>
      </w:pPr>
    </w:p>
    <w:p w14:paraId="3F4D3720" w14:textId="77777777" w:rsidR="00CC224C" w:rsidRDefault="00CC224C" w:rsidP="003867E6">
      <w:pPr>
        <w:spacing w:after="0" w:line="480" w:lineRule="auto"/>
        <w:jc w:val="center"/>
        <w:rPr>
          <w:rFonts w:ascii="Times New Roman" w:hAnsi="Times New Roman" w:cs="Times New Roman"/>
          <w:b/>
          <w:bCs/>
          <w:sz w:val="24"/>
          <w:szCs w:val="24"/>
        </w:rPr>
      </w:pPr>
    </w:p>
    <w:p w14:paraId="4EADD67A" w14:textId="77777777" w:rsidR="00CC224C" w:rsidRDefault="00CC224C" w:rsidP="003867E6">
      <w:pPr>
        <w:spacing w:after="0" w:line="480" w:lineRule="auto"/>
        <w:jc w:val="center"/>
        <w:rPr>
          <w:rFonts w:ascii="Times New Roman" w:hAnsi="Times New Roman" w:cs="Times New Roman"/>
          <w:b/>
          <w:bCs/>
          <w:sz w:val="24"/>
          <w:szCs w:val="24"/>
        </w:rPr>
      </w:pPr>
    </w:p>
    <w:p w14:paraId="5DE61FAD" w14:textId="77777777" w:rsidR="00CC224C" w:rsidRDefault="00CC224C" w:rsidP="003867E6">
      <w:pPr>
        <w:spacing w:after="0" w:line="480" w:lineRule="auto"/>
        <w:jc w:val="center"/>
        <w:rPr>
          <w:rFonts w:ascii="Times New Roman" w:hAnsi="Times New Roman" w:cs="Times New Roman"/>
          <w:b/>
          <w:bCs/>
          <w:sz w:val="24"/>
          <w:szCs w:val="24"/>
        </w:rPr>
      </w:pPr>
    </w:p>
    <w:p w14:paraId="790FF828" w14:textId="77777777" w:rsidR="00CC224C" w:rsidRDefault="00CC224C" w:rsidP="003867E6">
      <w:pPr>
        <w:spacing w:after="0" w:line="480" w:lineRule="auto"/>
        <w:jc w:val="center"/>
        <w:rPr>
          <w:rFonts w:ascii="Times New Roman" w:hAnsi="Times New Roman" w:cs="Times New Roman"/>
          <w:b/>
          <w:bCs/>
          <w:sz w:val="24"/>
          <w:szCs w:val="24"/>
        </w:rPr>
      </w:pPr>
    </w:p>
    <w:p w14:paraId="23FD29AE" w14:textId="77777777" w:rsidR="00CC224C" w:rsidRDefault="00CC224C" w:rsidP="003867E6">
      <w:pPr>
        <w:spacing w:after="0" w:line="480" w:lineRule="auto"/>
        <w:jc w:val="center"/>
        <w:rPr>
          <w:rFonts w:ascii="Times New Roman" w:hAnsi="Times New Roman" w:cs="Times New Roman"/>
          <w:b/>
          <w:bCs/>
          <w:sz w:val="24"/>
          <w:szCs w:val="24"/>
        </w:rPr>
      </w:pPr>
    </w:p>
    <w:p w14:paraId="7EF253D3" w14:textId="77777777" w:rsidR="00CC224C" w:rsidRDefault="00CC224C" w:rsidP="003867E6">
      <w:pPr>
        <w:spacing w:after="0" w:line="480" w:lineRule="auto"/>
        <w:jc w:val="center"/>
        <w:rPr>
          <w:rFonts w:ascii="Times New Roman" w:hAnsi="Times New Roman" w:cs="Times New Roman"/>
          <w:b/>
          <w:bCs/>
          <w:sz w:val="24"/>
          <w:szCs w:val="24"/>
        </w:rPr>
      </w:pPr>
    </w:p>
    <w:p w14:paraId="1781556A" w14:textId="77777777" w:rsidR="00CC224C" w:rsidRDefault="00CC224C" w:rsidP="003867E6">
      <w:pPr>
        <w:spacing w:after="0" w:line="480" w:lineRule="auto"/>
        <w:jc w:val="center"/>
        <w:rPr>
          <w:rFonts w:ascii="Times New Roman" w:hAnsi="Times New Roman" w:cs="Times New Roman"/>
          <w:b/>
          <w:bCs/>
          <w:sz w:val="24"/>
          <w:szCs w:val="24"/>
        </w:rPr>
      </w:pPr>
    </w:p>
    <w:p w14:paraId="11D966DD" w14:textId="77777777" w:rsidR="00CC224C" w:rsidRDefault="00CC224C" w:rsidP="003867E6">
      <w:pPr>
        <w:spacing w:after="0" w:line="480" w:lineRule="auto"/>
        <w:jc w:val="center"/>
        <w:rPr>
          <w:rFonts w:ascii="Times New Roman" w:hAnsi="Times New Roman" w:cs="Times New Roman"/>
          <w:b/>
          <w:bCs/>
          <w:sz w:val="24"/>
          <w:szCs w:val="24"/>
        </w:rPr>
      </w:pPr>
    </w:p>
    <w:p w14:paraId="66A5E412" w14:textId="77777777" w:rsidR="00CC224C" w:rsidRDefault="00CC224C" w:rsidP="003867E6">
      <w:pPr>
        <w:spacing w:after="0" w:line="480" w:lineRule="auto"/>
        <w:jc w:val="center"/>
        <w:rPr>
          <w:rFonts w:ascii="Times New Roman" w:hAnsi="Times New Roman" w:cs="Times New Roman"/>
          <w:b/>
          <w:bCs/>
          <w:sz w:val="24"/>
          <w:szCs w:val="24"/>
        </w:rPr>
      </w:pPr>
    </w:p>
    <w:p w14:paraId="6CF4D135" w14:textId="77777777" w:rsidR="00CC224C" w:rsidRDefault="00CC224C" w:rsidP="003867E6">
      <w:pPr>
        <w:spacing w:after="0" w:line="480" w:lineRule="auto"/>
        <w:jc w:val="center"/>
        <w:rPr>
          <w:rFonts w:ascii="Times New Roman" w:hAnsi="Times New Roman" w:cs="Times New Roman"/>
          <w:b/>
          <w:bCs/>
          <w:sz w:val="24"/>
          <w:szCs w:val="24"/>
        </w:rPr>
      </w:pPr>
    </w:p>
    <w:p w14:paraId="665B943E" w14:textId="052B6600" w:rsidR="003867E6" w:rsidRPr="00CC224C" w:rsidRDefault="003867E6" w:rsidP="00CC224C">
      <w:pPr>
        <w:spacing w:after="0" w:line="480" w:lineRule="auto"/>
        <w:jc w:val="center"/>
        <w:rPr>
          <w:rFonts w:ascii="Times New Roman" w:hAnsi="Times New Roman" w:cs="Times New Roman"/>
          <w:sz w:val="24"/>
          <w:szCs w:val="24"/>
        </w:rPr>
      </w:pPr>
      <w:r w:rsidRPr="00CC224C">
        <w:rPr>
          <w:rFonts w:ascii="Times New Roman" w:hAnsi="Times New Roman" w:cs="Times New Roman"/>
          <w:sz w:val="24"/>
          <w:szCs w:val="24"/>
        </w:rPr>
        <w:lastRenderedPageBreak/>
        <w:t>Works Cited</w:t>
      </w:r>
    </w:p>
    <w:p w14:paraId="1AAECBCC" w14:textId="77777777" w:rsidR="00CC224C" w:rsidRPr="00CC224C" w:rsidRDefault="00CC224C" w:rsidP="003867E6">
      <w:pPr>
        <w:spacing w:after="0" w:line="480" w:lineRule="auto"/>
        <w:ind w:left="720" w:hanging="720"/>
        <w:rPr>
          <w:rFonts w:ascii="Times New Roman" w:hAnsi="Times New Roman" w:cs="Times New Roman"/>
          <w:sz w:val="24"/>
          <w:szCs w:val="24"/>
        </w:rPr>
      </w:pPr>
      <w:r w:rsidRPr="00CC224C">
        <w:rPr>
          <w:rFonts w:ascii="Times New Roman" w:hAnsi="Times New Roman" w:cs="Times New Roman"/>
          <w:color w:val="222222"/>
          <w:sz w:val="24"/>
          <w:szCs w:val="24"/>
          <w:shd w:val="clear" w:color="auto" w:fill="FFFFFF"/>
        </w:rPr>
        <w:t>Abuzaid, M. M., et al. "Assessment of MRI technologists in acceptance and willingness to integrate artificial intelligence into practice." </w:t>
      </w:r>
      <w:r w:rsidRPr="00CC224C">
        <w:rPr>
          <w:rFonts w:ascii="Times New Roman" w:hAnsi="Times New Roman" w:cs="Times New Roman"/>
          <w:i/>
          <w:iCs/>
          <w:color w:val="222222"/>
          <w:sz w:val="24"/>
          <w:szCs w:val="24"/>
          <w:shd w:val="clear" w:color="auto" w:fill="FFFFFF"/>
        </w:rPr>
        <w:t>Radiography</w:t>
      </w:r>
      <w:r w:rsidRPr="00CC224C">
        <w:rPr>
          <w:rFonts w:ascii="Times New Roman" w:hAnsi="Times New Roman" w:cs="Times New Roman"/>
          <w:color w:val="222222"/>
          <w:sz w:val="24"/>
          <w:szCs w:val="24"/>
          <w:shd w:val="clear" w:color="auto" w:fill="FFFFFF"/>
        </w:rPr>
        <w:t> </w:t>
      </w:r>
      <w:r w:rsidRPr="00CC224C">
        <w:rPr>
          <w:rFonts w:ascii="Times New Roman" w:hAnsi="Times New Roman" w:cs="Times New Roman"/>
          <w:color w:val="222222"/>
          <w:sz w:val="24"/>
          <w:szCs w:val="24"/>
          <w:shd w:val="clear" w:color="auto" w:fill="FFFFFF"/>
        </w:rPr>
        <w:t xml:space="preserve">vol. </w:t>
      </w:r>
      <w:r w:rsidRPr="00CC224C">
        <w:rPr>
          <w:rFonts w:ascii="Times New Roman" w:hAnsi="Times New Roman" w:cs="Times New Roman"/>
          <w:color w:val="222222"/>
          <w:sz w:val="24"/>
          <w:szCs w:val="24"/>
          <w:shd w:val="clear" w:color="auto" w:fill="FFFFFF"/>
        </w:rPr>
        <w:t>27</w:t>
      </w:r>
      <w:r w:rsidRPr="00CC224C">
        <w:rPr>
          <w:rFonts w:ascii="Times New Roman" w:hAnsi="Times New Roman" w:cs="Times New Roman"/>
          <w:color w:val="222222"/>
          <w:sz w:val="24"/>
          <w:szCs w:val="24"/>
          <w:shd w:val="clear" w:color="auto" w:fill="FFFFFF"/>
        </w:rPr>
        <w:t xml:space="preserve">, </w:t>
      </w:r>
      <w:r w:rsidRPr="00CC224C">
        <w:rPr>
          <w:rFonts w:ascii="Times New Roman" w:hAnsi="Times New Roman" w:cs="Times New Roman"/>
          <w:color w:val="222222"/>
          <w:sz w:val="24"/>
          <w:szCs w:val="24"/>
          <w:shd w:val="clear" w:color="auto" w:fill="FFFFFF"/>
        </w:rPr>
        <w:t>2021</w:t>
      </w:r>
      <w:r w:rsidRPr="00CC224C">
        <w:rPr>
          <w:rFonts w:ascii="Times New Roman" w:hAnsi="Times New Roman" w:cs="Times New Roman"/>
          <w:color w:val="222222"/>
          <w:sz w:val="24"/>
          <w:szCs w:val="24"/>
          <w:shd w:val="clear" w:color="auto" w:fill="FFFFFF"/>
        </w:rPr>
        <w:t xml:space="preserve">, pp. </w:t>
      </w:r>
      <w:r w:rsidRPr="00CC224C">
        <w:rPr>
          <w:rFonts w:ascii="Times New Roman" w:hAnsi="Times New Roman" w:cs="Times New Roman"/>
          <w:color w:val="222222"/>
          <w:sz w:val="24"/>
          <w:szCs w:val="24"/>
          <w:shd w:val="clear" w:color="auto" w:fill="FFFFFF"/>
        </w:rPr>
        <w:t>S83-S87.</w:t>
      </w:r>
    </w:p>
    <w:p w14:paraId="3ECD2148" w14:textId="77777777" w:rsidR="00CC224C" w:rsidRPr="00CC224C" w:rsidRDefault="00CC224C" w:rsidP="003867E6">
      <w:pPr>
        <w:spacing w:after="0" w:line="480" w:lineRule="auto"/>
        <w:ind w:left="720" w:hanging="720"/>
        <w:rPr>
          <w:rFonts w:ascii="Times New Roman" w:hAnsi="Times New Roman" w:cs="Times New Roman"/>
          <w:color w:val="222222"/>
          <w:sz w:val="24"/>
          <w:szCs w:val="24"/>
          <w:shd w:val="clear" w:color="auto" w:fill="FFFFFF"/>
        </w:rPr>
      </w:pPr>
      <w:r w:rsidRPr="00CC224C">
        <w:rPr>
          <w:rFonts w:ascii="Times New Roman" w:hAnsi="Times New Roman" w:cs="Times New Roman"/>
          <w:color w:val="222222"/>
          <w:sz w:val="24"/>
          <w:szCs w:val="24"/>
          <w:shd w:val="clear" w:color="auto" w:fill="FFFFFF"/>
        </w:rPr>
        <w:t>Fite, Brett Z., et al. "Increasing diversity in radiology and molecular imaging: current challenges." </w:t>
      </w:r>
      <w:r w:rsidRPr="00CC224C">
        <w:rPr>
          <w:rFonts w:ascii="Times New Roman" w:hAnsi="Times New Roman" w:cs="Times New Roman"/>
          <w:i/>
          <w:iCs/>
          <w:color w:val="222222"/>
          <w:sz w:val="24"/>
          <w:szCs w:val="24"/>
          <w:shd w:val="clear" w:color="auto" w:fill="FFFFFF"/>
        </w:rPr>
        <w:t>Molecular Imaging and Biology</w:t>
      </w:r>
      <w:r w:rsidRPr="00CC224C">
        <w:rPr>
          <w:rFonts w:ascii="Times New Roman" w:hAnsi="Times New Roman" w:cs="Times New Roman"/>
          <w:color w:val="222222"/>
          <w:sz w:val="24"/>
          <w:szCs w:val="24"/>
          <w:shd w:val="clear" w:color="auto" w:fill="FFFFFF"/>
        </w:rPr>
        <w:t> </w:t>
      </w:r>
      <w:r w:rsidRPr="00CC224C">
        <w:rPr>
          <w:rFonts w:ascii="Times New Roman" w:hAnsi="Times New Roman" w:cs="Times New Roman"/>
          <w:color w:val="222222"/>
          <w:sz w:val="24"/>
          <w:szCs w:val="24"/>
          <w:shd w:val="clear" w:color="auto" w:fill="FFFFFF"/>
        </w:rPr>
        <w:t xml:space="preserve">vol. </w:t>
      </w:r>
      <w:r w:rsidRPr="00CC224C">
        <w:rPr>
          <w:rFonts w:ascii="Times New Roman" w:hAnsi="Times New Roman" w:cs="Times New Roman"/>
          <w:color w:val="222222"/>
          <w:sz w:val="24"/>
          <w:szCs w:val="24"/>
          <w:shd w:val="clear" w:color="auto" w:fill="FFFFFF"/>
        </w:rPr>
        <w:t>23</w:t>
      </w:r>
      <w:r w:rsidRPr="00CC224C">
        <w:rPr>
          <w:rFonts w:ascii="Times New Roman" w:hAnsi="Times New Roman" w:cs="Times New Roman"/>
          <w:color w:val="222222"/>
          <w:sz w:val="24"/>
          <w:szCs w:val="24"/>
          <w:shd w:val="clear" w:color="auto" w:fill="FFFFFF"/>
        </w:rPr>
        <w:t>, no</w:t>
      </w:r>
      <w:r w:rsidRPr="00CC224C">
        <w:rPr>
          <w:rFonts w:ascii="Times New Roman" w:hAnsi="Times New Roman" w:cs="Times New Roman"/>
          <w:color w:val="222222"/>
          <w:sz w:val="24"/>
          <w:szCs w:val="24"/>
          <w:shd w:val="clear" w:color="auto" w:fill="FFFFFF"/>
        </w:rPr>
        <w:t>.</w:t>
      </w:r>
      <w:r w:rsidRPr="00CC224C">
        <w:rPr>
          <w:rFonts w:ascii="Times New Roman" w:hAnsi="Times New Roman" w:cs="Times New Roman"/>
          <w:color w:val="222222"/>
          <w:sz w:val="24"/>
          <w:szCs w:val="24"/>
          <w:shd w:val="clear" w:color="auto" w:fill="FFFFFF"/>
        </w:rPr>
        <w:t xml:space="preserve"> </w:t>
      </w:r>
      <w:r w:rsidRPr="00CC224C">
        <w:rPr>
          <w:rFonts w:ascii="Times New Roman" w:hAnsi="Times New Roman" w:cs="Times New Roman"/>
          <w:color w:val="222222"/>
          <w:sz w:val="24"/>
          <w:szCs w:val="24"/>
          <w:shd w:val="clear" w:color="auto" w:fill="FFFFFF"/>
        </w:rPr>
        <w:t>5</w:t>
      </w:r>
      <w:r w:rsidRPr="00CC224C">
        <w:rPr>
          <w:rFonts w:ascii="Times New Roman" w:hAnsi="Times New Roman" w:cs="Times New Roman"/>
          <w:color w:val="222222"/>
          <w:sz w:val="24"/>
          <w:szCs w:val="24"/>
          <w:shd w:val="clear" w:color="auto" w:fill="FFFFFF"/>
        </w:rPr>
        <w:t xml:space="preserve">, </w:t>
      </w:r>
      <w:r w:rsidRPr="00CC224C">
        <w:rPr>
          <w:rFonts w:ascii="Times New Roman" w:hAnsi="Times New Roman" w:cs="Times New Roman"/>
          <w:color w:val="222222"/>
          <w:sz w:val="24"/>
          <w:szCs w:val="24"/>
          <w:shd w:val="clear" w:color="auto" w:fill="FFFFFF"/>
        </w:rPr>
        <w:t>2021</w:t>
      </w:r>
      <w:r w:rsidRPr="00CC224C">
        <w:rPr>
          <w:rFonts w:ascii="Times New Roman" w:hAnsi="Times New Roman" w:cs="Times New Roman"/>
          <w:color w:val="222222"/>
          <w:sz w:val="24"/>
          <w:szCs w:val="24"/>
          <w:shd w:val="clear" w:color="auto" w:fill="FFFFFF"/>
        </w:rPr>
        <w:t xml:space="preserve">, pp. </w:t>
      </w:r>
      <w:r w:rsidRPr="00CC224C">
        <w:rPr>
          <w:rFonts w:ascii="Times New Roman" w:hAnsi="Times New Roman" w:cs="Times New Roman"/>
          <w:color w:val="222222"/>
          <w:sz w:val="24"/>
          <w:szCs w:val="24"/>
          <w:shd w:val="clear" w:color="auto" w:fill="FFFFFF"/>
        </w:rPr>
        <w:t>625-638.</w:t>
      </w:r>
    </w:p>
    <w:p w14:paraId="5E82AEA1" w14:textId="77777777" w:rsidR="00CC224C" w:rsidRPr="00CC224C" w:rsidRDefault="00CC224C" w:rsidP="003867E6">
      <w:pPr>
        <w:spacing w:after="0" w:line="480" w:lineRule="auto"/>
        <w:ind w:left="720" w:hanging="720"/>
        <w:rPr>
          <w:rFonts w:ascii="Times New Roman" w:hAnsi="Times New Roman" w:cs="Times New Roman"/>
          <w:sz w:val="24"/>
          <w:szCs w:val="24"/>
        </w:rPr>
      </w:pPr>
      <w:r w:rsidRPr="00CC224C">
        <w:rPr>
          <w:rFonts w:ascii="Times New Roman" w:hAnsi="Times New Roman" w:cs="Times New Roman"/>
          <w:sz w:val="24"/>
          <w:szCs w:val="24"/>
        </w:rPr>
        <w:t xml:space="preserve">Houston Community College. “Radiography,” HCC, n.d., </w:t>
      </w:r>
      <w:hyperlink r:id="rId7" w:history="1">
        <w:r w:rsidRPr="00CC224C">
          <w:rPr>
            <w:rStyle w:val="Hyperlink"/>
            <w:rFonts w:ascii="Times New Roman" w:hAnsi="Times New Roman" w:cs="Times New Roman"/>
            <w:sz w:val="24"/>
            <w:szCs w:val="24"/>
          </w:rPr>
          <w:t>https://www.hccs.edu/programs/areas-of-study/health-sciences/radiography/</w:t>
        </w:r>
      </w:hyperlink>
    </w:p>
    <w:p w14:paraId="430EEF97" w14:textId="77777777" w:rsidR="003867E6" w:rsidRPr="00CC224C" w:rsidRDefault="003867E6" w:rsidP="003867E6">
      <w:pPr>
        <w:spacing w:after="0" w:line="480" w:lineRule="auto"/>
        <w:ind w:firstLine="720"/>
        <w:rPr>
          <w:rFonts w:ascii="Times New Roman" w:hAnsi="Times New Roman" w:cs="Times New Roman"/>
          <w:sz w:val="24"/>
          <w:szCs w:val="24"/>
        </w:rPr>
      </w:pPr>
    </w:p>
    <w:p w14:paraId="49EC9EC9" w14:textId="77777777" w:rsidR="003867E6" w:rsidRPr="00CC224C" w:rsidRDefault="003867E6" w:rsidP="003867E6">
      <w:pPr>
        <w:spacing w:after="0" w:line="480" w:lineRule="auto"/>
        <w:rPr>
          <w:rFonts w:ascii="Times New Roman" w:hAnsi="Times New Roman" w:cs="Times New Roman"/>
          <w:sz w:val="24"/>
          <w:szCs w:val="24"/>
        </w:rPr>
      </w:pPr>
    </w:p>
    <w:p w14:paraId="19AF3A9D" w14:textId="77777777" w:rsidR="003867E6" w:rsidRPr="00CC224C" w:rsidRDefault="003867E6" w:rsidP="003867E6">
      <w:pPr>
        <w:spacing w:after="0" w:line="480" w:lineRule="auto"/>
        <w:rPr>
          <w:rFonts w:ascii="Times New Roman" w:hAnsi="Times New Roman" w:cs="Times New Roman"/>
          <w:sz w:val="24"/>
          <w:szCs w:val="24"/>
        </w:rPr>
      </w:pPr>
    </w:p>
    <w:sectPr w:rsidR="003867E6" w:rsidRPr="00CC224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2962A" w14:textId="77777777" w:rsidR="00903F2B" w:rsidRDefault="00903F2B" w:rsidP="003867E6">
      <w:pPr>
        <w:spacing w:after="0" w:line="240" w:lineRule="auto"/>
      </w:pPr>
      <w:r>
        <w:separator/>
      </w:r>
    </w:p>
  </w:endnote>
  <w:endnote w:type="continuationSeparator" w:id="0">
    <w:p w14:paraId="55C9A58E" w14:textId="77777777" w:rsidR="00903F2B" w:rsidRDefault="00903F2B" w:rsidP="00386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3A3D0" w14:textId="77777777" w:rsidR="00903F2B" w:rsidRDefault="00903F2B" w:rsidP="003867E6">
      <w:pPr>
        <w:spacing w:after="0" w:line="240" w:lineRule="auto"/>
      </w:pPr>
      <w:r>
        <w:separator/>
      </w:r>
    </w:p>
  </w:footnote>
  <w:footnote w:type="continuationSeparator" w:id="0">
    <w:p w14:paraId="5209A76A" w14:textId="77777777" w:rsidR="00903F2B" w:rsidRDefault="00903F2B" w:rsidP="00386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38508654"/>
      <w:docPartObj>
        <w:docPartGallery w:val="Page Numbers (Top of Page)"/>
        <w:docPartUnique/>
      </w:docPartObj>
    </w:sdtPr>
    <w:sdtEndPr>
      <w:rPr>
        <w:noProof/>
      </w:rPr>
    </w:sdtEndPr>
    <w:sdtContent>
      <w:p w14:paraId="7ABB2C0F" w14:textId="75F0B1ED" w:rsidR="003867E6" w:rsidRPr="003867E6" w:rsidRDefault="003867E6">
        <w:pPr>
          <w:pStyle w:val="Header"/>
          <w:jc w:val="right"/>
          <w:rPr>
            <w:rFonts w:ascii="Times New Roman" w:hAnsi="Times New Roman" w:cs="Times New Roman"/>
            <w:sz w:val="24"/>
            <w:szCs w:val="24"/>
          </w:rPr>
        </w:pPr>
        <w:r w:rsidRPr="003867E6">
          <w:rPr>
            <w:rFonts w:ascii="Times New Roman" w:hAnsi="Times New Roman" w:cs="Times New Roman"/>
            <w:sz w:val="24"/>
            <w:szCs w:val="24"/>
          </w:rPr>
          <w:t xml:space="preserve">Solomon </w:t>
        </w:r>
        <w:r w:rsidRPr="003867E6">
          <w:rPr>
            <w:rFonts w:ascii="Times New Roman" w:hAnsi="Times New Roman" w:cs="Times New Roman"/>
            <w:sz w:val="24"/>
            <w:szCs w:val="24"/>
          </w:rPr>
          <w:fldChar w:fldCharType="begin"/>
        </w:r>
        <w:r w:rsidRPr="003867E6">
          <w:rPr>
            <w:rFonts w:ascii="Times New Roman" w:hAnsi="Times New Roman" w:cs="Times New Roman"/>
            <w:sz w:val="24"/>
            <w:szCs w:val="24"/>
          </w:rPr>
          <w:instrText xml:space="preserve"> PAGE   \* MERGEFORMAT </w:instrText>
        </w:r>
        <w:r w:rsidRPr="003867E6">
          <w:rPr>
            <w:rFonts w:ascii="Times New Roman" w:hAnsi="Times New Roman" w:cs="Times New Roman"/>
            <w:sz w:val="24"/>
            <w:szCs w:val="24"/>
          </w:rPr>
          <w:fldChar w:fldCharType="separate"/>
        </w:r>
        <w:r w:rsidRPr="003867E6">
          <w:rPr>
            <w:rFonts w:ascii="Times New Roman" w:hAnsi="Times New Roman" w:cs="Times New Roman"/>
            <w:noProof/>
            <w:sz w:val="24"/>
            <w:szCs w:val="24"/>
          </w:rPr>
          <w:t>2</w:t>
        </w:r>
        <w:r w:rsidRPr="003867E6">
          <w:rPr>
            <w:rFonts w:ascii="Times New Roman" w:hAnsi="Times New Roman" w:cs="Times New Roman"/>
            <w:noProof/>
            <w:sz w:val="24"/>
            <w:szCs w:val="24"/>
          </w:rPr>
          <w:fldChar w:fldCharType="end"/>
        </w:r>
      </w:p>
    </w:sdtContent>
  </w:sdt>
  <w:p w14:paraId="0D201145" w14:textId="77777777" w:rsidR="003867E6" w:rsidRDefault="003867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F0"/>
    <w:rsid w:val="00122678"/>
    <w:rsid w:val="001B0666"/>
    <w:rsid w:val="001F6C69"/>
    <w:rsid w:val="00261EDC"/>
    <w:rsid w:val="00296478"/>
    <w:rsid w:val="003867E6"/>
    <w:rsid w:val="004443B6"/>
    <w:rsid w:val="006C6D1E"/>
    <w:rsid w:val="007F1605"/>
    <w:rsid w:val="008366CF"/>
    <w:rsid w:val="00860246"/>
    <w:rsid w:val="00903F2B"/>
    <w:rsid w:val="00A317F0"/>
    <w:rsid w:val="00BA6756"/>
    <w:rsid w:val="00BE3425"/>
    <w:rsid w:val="00C373E9"/>
    <w:rsid w:val="00CC224C"/>
    <w:rsid w:val="00ED5610"/>
    <w:rsid w:val="00F52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2EA1"/>
  <w15:chartTrackingRefBased/>
  <w15:docId w15:val="{C978D3A9-4953-47F4-82B5-FABC0004E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7E6"/>
  </w:style>
  <w:style w:type="paragraph" w:styleId="Footer">
    <w:name w:val="footer"/>
    <w:basedOn w:val="Normal"/>
    <w:link w:val="FooterChar"/>
    <w:uiPriority w:val="99"/>
    <w:unhideWhenUsed/>
    <w:rsid w:val="00386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7E6"/>
  </w:style>
  <w:style w:type="character" w:styleId="Hyperlink">
    <w:name w:val="Hyperlink"/>
    <w:basedOn w:val="DefaultParagraphFont"/>
    <w:uiPriority w:val="99"/>
    <w:unhideWhenUsed/>
    <w:rsid w:val="003867E6"/>
    <w:rPr>
      <w:color w:val="0563C1" w:themeColor="hyperlink"/>
      <w:u w:val="single"/>
    </w:rPr>
  </w:style>
  <w:style w:type="character" w:styleId="UnresolvedMention">
    <w:name w:val="Unresolved Mention"/>
    <w:basedOn w:val="DefaultParagraphFont"/>
    <w:uiPriority w:val="99"/>
    <w:semiHidden/>
    <w:unhideWhenUsed/>
    <w:rsid w:val="00386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hccs.edu/programs/areas-of-study/health-sciences/radiograph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r>
              <a:rPr lang="en-US" sz="1800">
                <a:effectLst/>
                <a:latin typeface="Times New Roman" panose="02020603050405020304" pitchFamily="18" charset="0"/>
                <a:cs typeface="Times New Roman" panose="02020603050405020304" pitchFamily="18" charset="0"/>
              </a:rPr>
              <a:t>Radiologic Technologists’ Salary Percentiles in Houston</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lumMod val="75000"/>
                  <a:lumOff val="2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10</c:v>
                </c:pt>
                <c:pt idx="1">
                  <c:v>25</c:v>
                </c:pt>
                <c:pt idx="2">
                  <c:v>50</c:v>
                </c:pt>
                <c:pt idx="3">
                  <c:v>75</c:v>
                </c:pt>
                <c:pt idx="4">
                  <c:v>90</c:v>
                </c:pt>
              </c:numCache>
            </c:numRef>
          </c:cat>
          <c:val>
            <c:numRef>
              <c:f>Sheet1!$B$2:$B$6</c:f>
              <c:numCache>
                <c:formatCode>General</c:formatCode>
                <c:ptCount val="5"/>
                <c:pt idx="0">
                  <c:v>44557.56</c:v>
                </c:pt>
                <c:pt idx="1">
                  <c:v>57559.51</c:v>
                </c:pt>
                <c:pt idx="2">
                  <c:v>75780.039999999994</c:v>
                </c:pt>
                <c:pt idx="3">
                  <c:v>80548.479999999996</c:v>
                </c:pt>
                <c:pt idx="4">
                  <c:v>96026.25</c:v>
                </c:pt>
              </c:numCache>
            </c:numRef>
          </c:val>
          <c:smooth val="0"/>
          <c:extLst>
            <c:ext xmlns:c16="http://schemas.microsoft.com/office/drawing/2014/chart" uri="{C3380CC4-5D6E-409C-BE32-E72D297353CC}">
              <c16:uniqueId val="{00000000-CF7C-43BC-BAC1-F8801BCD1752}"/>
            </c:ext>
          </c:extLst>
        </c:ser>
        <c:ser>
          <c:idx val="1"/>
          <c:order val="1"/>
          <c:tx>
            <c:strRef>
              <c:f>Sheet1!$C$1</c:f>
              <c:strCache>
                <c:ptCount val="1"/>
                <c:pt idx="0">
                  <c:v>Column1</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10</c:v>
                </c:pt>
                <c:pt idx="1">
                  <c:v>25</c:v>
                </c:pt>
                <c:pt idx="2">
                  <c:v>50</c:v>
                </c:pt>
                <c:pt idx="3">
                  <c:v>75</c:v>
                </c:pt>
                <c:pt idx="4">
                  <c:v>90</c:v>
                </c:pt>
              </c:numCache>
            </c:numRef>
          </c:cat>
          <c:val>
            <c:numRef>
              <c:f>Sheet1!$C$2:$C$6</c:f>
              <c:numCache>
                <c:formatCode>General</c:formatCode>
                <c:ptCount val="5"/>
              </c:numCache>
            </c:numRef>
          </c:val>
          <c:smooth val="0"/>
          <c:extLst>
            <c:ext xmlns:c16="http://schemas.microsoft.com/office/drawing/2014/chart" uri="{C3380CC4-5D6E-409C-BE32-E72D297353CC}">
              <c16:uniqueId val="{00000001-CF7C-43BC-BAC1-F8801BCD1752}"/>
            </c:ext>
          </c:extLst>
        </c:ser>
        <c:ser>
          <c:idx val="2"/>
          <c:order val="2"/>
          <c:tx>
            <c:strRef>
              <c:f>Sheet1!$D$1</c:f>
              <c:strCache>
                <c:ptCount val="1"/>
                <c:pt idx="0">
                  <c:v>Column2</c:v>
                </c:pt>
              </c:strCache>
            </c:strRef>
          </c:tx>
          <c:spPr>
            <a:ln w="31750" cap="rnd">
              <a:solidFill>
                <a:schemeClr val="accent3"/>
              </a:solidFill>
              <a:round/>
            </a:ln>
            <a:effectLst/>
          </c:spPr>
          <c:marker>
            <c:symbol val="circle"/>
            <c:size val="17"/>
            <c:spPr>
              <a:solidFill>
                <a:schemeClr val="accent3"/>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Sheet1!$A$2:$A$6</c:f>
              <c:numCache>
                <c:formatCode>General</c:formatCode>
                <c:ptCount val="5"/>
                <c:pt idx="0">
                  <c:v>10</c:v>
                </c:pt>
                <c:pt idx="1">
                  <c:v>25</c:v>
                </c:pt>
                <c:pt idx="2">
                  <c:v>50</c:v>
                </c:pt>
                <c:pt idx="3">
                  <c:v>75</c:v>
                </c:pt>
                <c:pt idx="4">
                  <c:v>90</c:v>
                </c:pt>
              </c:numCache>
            </c:numRef>
          </c:cat>
          <c:val>
            <c:numRef>
              <c:f>Sheet1!$D$2:$D$6</c:f>
              <c:numCache>
                <c:formatCode>General</c:formatCode>
                <c:ptCount val="5"/>
              </c:numCache>
            </c:numRef>
          </c:val>
          <c:smooth val="0"/>
          <c:extLst>
            <c:ext xmlns:c16="http://schemas.microsoft.com/office/drawing/2014/chart" uri="{C3380CC4-5D6E-409C-BE32-E72D297353CC}">
              <c16:uniqueId val="{00000002-CF7C-43BC-BAC1-F8801BCD1752}"/>
            </c:ext>
          </c:extLst>
        </c:ser>
        <c:dLbls>
          <c:dLblPos val="ctr"/>
          <c:showLegendKey val="0"/>
          <c:showVal val="1"/>
          <c:showCatName val="0"/>
          <c:showSerName val="0"/>
          <c:showPercent val="0"/>
          <c:showBubbleSize val="0"/>
        </c:dLbls>
        <c:marker val="1"/>
        <c:smooth val="0"/>
        <c:axId val="1502963663"/>
        <c:axId val="1502965327"/>
      </c:lineChart>
      <c:catAx>
        <c:axId val="1502963663"/>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a:latin typeface="Times New Roman" panose="02020603050405020304" pitchFamily="18" charset="0"/>
                    <a:cs typeface="Times New Roman" panose="02020603050405020304" pitchFamily="18" charset="0"/>
                  </a:rPr>
                  <a:t>Percentiles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502965327"/>
        <c:crosses val="autoZero"/>
        <c:auto val="1"/>
        <c:lblAlgn val="ctr"/>
        <c:lblOffset val="100"/>
        <c:noMultiLvlLbl val="0"/>
      </c:catAx>
      <c:valAx>
        <c:axId val="1502965327"/>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US" b="1">
                    <a:latin typeface="Times New Roman" panose="02020603050405020304" pitchFamily="18" charset="0"/>
                    <a:cs typeface="Times New Roman" panose="02020603050405020304" pitchFamily="18" charset="0"/>
                  </a:rPr>
                  <a:t>Salary</a:t>
                </a:r>
                <a:r>
                  <a:rPr lang="en-US" b="1" baseline="0">
                    <a:latin typeface="Times New Roman" panose="02020603050405020304" pitchFamily="18" charset="0"/>
                    <a:cs typeface="Times New Roman" panose="02020603050405020304" pitchFamily="18" charset="0"/>
                  </a:rPr>
                  <a:t> in $</a:t>
                </a:r>
                <a:endParaRPr lang="en-US" b="1">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150296366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Bonface Otieno</dc:creator>
  <cp:keywords/>
  <dc:description/>
  <cp:lastModifiedBy>Bonface Otieno</cp:lastModifiedBy>
  <cp:revision>14</cp:revision>
  <dcterms:created xsi:type="dcterms:W3CDTF">2024-02-21T05:31:00Z</dcterms:created>
  <dcterms:modified xsi:type="dcterms:W3CDTF">2024-02-21T06:21:00Z</dcterms:modified>
</cp:coreProperties>
</file>