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B643" w14:textId="10857DCA" w:rsidR="007A4AAE" w:rsidRDefault="004243A9" w:rsidP="00186619">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26C88308" w14:textId="4AA06EF5" w:rsidR="004243A9" w:rsidRDefault="004243A9" w:rsidP="00186619">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73059AC6" w14:textId="00FF7440" w:rsidR="004243A9" w:rsidRDefault="00186619" w:rsidP="00186619">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2D0F3748" w14:textId="11A723C9" w:rsidR="00186619" w:rsidRDefault="00186619" w:rsidP="00186619">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47026BA9" w14:textId="77777777" w:rsidR="00186619" w:rsidRDefault="00186619" w:rsidP="00186619">
      <w:pPr>
        <w:spacing w:after="0" w:line="480" w:lineRule="auto"/>
        <w:rPr>
          <w:rFonts w:ascii="Times New Roman" w:hAnsi="Times New Roman" w:cs="Times New Roman"/>
          <w:sz w:val="24"/>
          <w:szCs w:val="24"/>
        </w:rPr>
      </w:pPr>
    </w:p>
    <w:p w14:paraId="0216E502" w14:textId="5E2E941C" w:rsidR="00186619" w:rsidRDefault="00186619" w:rsidP="002832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JWI:</w:t>
      </w:r>
      <w:r w:rsidR="00CB7D92">
        <w:rPr>
          <w:rFonts w:ascii="Times New Roman" w:hAnsi="Times New Roman" w:cs="Times New Roman"/>
          <w:sz w:val="24"/>
          <w:szCs w:val="24"/>
        </w:rPr>
        <w:t xml:space="preserve"> Week 5 Discussion</w:t>
      </w:r>
    </w:p>
    <w:p w14:paraId="6F3644D5" w14:textId="3B46AF42" w:rsidR="00CB7D92" w:rsidRDefault="002832CD" w:rsidP="002832CD">
      <w:pPr>
        <w:spacing w:after="0" w:line="480" w:lineRule="auto"/>
        <w:ind w:firstLine="720"/>
        <w:rPr>
          <w:rFonts w:ascii="Times New Roman" w:hAnsi="Times New Roman" w:cs="Times New Roman"/>
          <w:sz w:val="24"/>
          <w:szCs w:val="24"/>
        </w:rPr>
      </w:pPr>
      <w:r w:rsidRPr="002832CD">
        <w:rPr>
          <w:rFonts w:ascii="Times New Roman" w:hAnsi="Times New Roman" w:cs="Times New Roman"/>
          <w:noProof/>
          <w:sz w:val="24"/>
          <w:szCs w:val="24"/>
        </w:rPr>
        <w:drawing>
          <wp:anchor distT="0" distB="0" distL="114300" distR="114300" simplePos="0" relativeHeight="251658240" behindDoc="1" locked="0" layoutInCell="1" allowOverlap="1" wp14:anchorId="18D5AA35" wp14:editId="4B31757A">
            <wp:simplePos x="0" y="0"/>
            <wp:positionH relativeFrom="column">
              <wp:posOffset>3625736</wp:posOffset>
            </wp:positionH>
            <wp:positionV relativeFrom="paragraph">
              <wp:posOffset>12771</wp:posOffset>
            </wp:positionV>
            <wp:extent cx="2177415" cy="1212215"/>
            <wp:effectExtent l="0" t="0" r="0" b="6985"/>
            <wp:wrapTight wrapText="bothSides">
              <wp:wrapPolygon edited="0">
                <wp:start x="756" y="0"/>
                <wp:lineTo x="0" y="679"/>
                <wp:lineTo x="0" y="21046"/>
                <wp:lineTo x="756" y="21385"/>
                <wp:lineTo x="20598" y="21385"/>
                <wp:lineTo x="21354" y="21046"/>
                <wp:lineTo x="21354" y="679"/>
                <wp:lineTo x="20598" y="0"/>
                <wp:lineTo x="75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77415" cy="12122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C50AF" w:rsidRPr="002832CD">
        <w:rPr>
          <w:rFonts w:ascii="Times New Roman" w:hAnsi="Times New Roman" w:cs="Times New Roman"/>
          <w:sz w:val="24"/>
          <w:szCs w:val="24"/>
        </w:rPr>
        <w:t>Tesla</w:t>
      </w:r>
      <w:r w:rsidR="00ED49C4">
        <w:rPr>
          <w:rFonts w:ascii="Times New Roman" w:hAnsi="Times New Roman" w:cs="Times New Roman"/>
          <w:sz w:val="24"/>
          <w:szCs w:val="24"/>
        </w:rPr>
        <w:t>’</w:t>
      </w:r>
      <w:r w:rsidR="003C50AF" w:rsidRPr="002832CD">
        <w:rPr>
          <w:rFonts w:ascii="Times New Roman" w:hAnsi="Times New Roman" w:cs="Times New Roman"/>
          <w:sz w:val="24"/>
          <w:szCs w:val="24"/>
        </w:rPr>
        <w:t xml:space="preserve">s Electric Vehicles (EVs) are a hybrid of regular and luxury goods, mostly because of their high price and cutting-edge features. Higher-end variants like the Model S and Model X are sometimes seen as luxury automobiles because </w:t>
      </w:r>
      <w:r w:rsidR="00EC7DEE">
        <w:rPr>
          <w:rFonts w:ascii="Times New Roman" w:hAnsi="Times New Roman" w:cs="Times New Roman"/>
          <w:sz w:val="24"/>
          <w:szCs w:val="24"/>
        </w:rPr>
        <w:t>of</w:t>
      </w:r>
      <w:r w:rsidR="003C50AF" w:rsidRPr="002832CD">
        <w:rPr>
          <w:rFonts w:ascii="Times New Roman" w:hAnsi="Times New Roman" w:cs="Times New Roman"/>
          <w:sz w:val="24"/>
          <w:szCs w:val="24"/>
        </w:rPr>
        <w:t xml:space="preserve"> their sophisticated technology, performance, and price point, while base ones like the Model 3 may more closely fit into the typical category.</w:t>
      </w:r>
    </w:p>
    <w:p w14:paraId="42B95D08" w14:textId="390E7E90" w:rsidR="00ED49C4" w:rsidRPr="00A63190" w:rsidRDefault="00105A34" w:rsidP="002832CD">
      <w:pPr>
        <w:spacing w:after="0" w:line="480" w:lineRule="auto"/>
        <w:ind w:firstLine="720"/>
        <w:rPr>
          <w:rFonts w:ascii="Times New Roman" w:hAnsi="Times New Roman" w:cs="Times New Roman"/>
          <w:sz w:val="24"/>
          <w:szCs w:val="24"/>
        </w:rPr>
      </w:pPr>
      <w:r w:rsidRPr="00A63190">
        <w:rPr>
          <w:rFonts w:ascii="Times New Roman" w:hAnsi="Times New Roman" w:cs="Times New Roman"/>
          <w:sz w:val="24"/>
          <w:szCs w:val="24"/>
        </w:rPr>
        <w:t xml:space="preserve">Traditional internal combustion engine cars, hybrid cars, and other electric vehicle brands including Nissan Leaf, Chevrolet Bolt, and future models from Ford and Volkswagen are alternatives to Tesla's electric automobiles. Solar panels, home charging stations, superchargers, and software for autonomous driving are examples of </w:t>
      </w:r>
      <w:r w:rsidR="008F0349" w:rsidRPr="00A63190">
        <w:rPr>
          <w:rFonts w:ascii="Times New Roman" w:hAnsi="Times New Roman" w:cs="Times New Roman"/>
          <w:sz w:val="24"/>
          <w:szCs w:val="24"/>
        </w:rPr>
        <w:t>compliments</w:t>
      </w:r>
      <w:r w:rsidRPr="00A63190">
        <w:rPr>
          <w:rFonts w:ascii="Times New Roman" w:hAnsi="Times New Roman" w:cs="Times New Roman"/>
          <w:sz w:val="24"/>
          <w:szCs w:val="24"/>
        </w:rPr>
        <w:t xml:space="preserve"> for Tesla electric vehicles</w:t>
      </w:r>
      <w:r w:rsidR="00802F3B" w:rsidRPr="00A63190">
        <w:rPr>
          <w:rFonts w:ascii="Times New Roman" w:hAnsi="Times New Roman" w:cs="Times New Roman"/>
          <w:sz w:val="24"/>
          <w:szCs w:val="24"/>
        </w:rPr>
        <w:t xml:space="preserve"> </w:t>
      </w:r>
      <w:r w:rsidR="002E6922">
        <w:rPr>
          <w:rFonts w:ascii="Times New Roman" w:hAnsi="Times New Roman" w:cs="Times New Roman"/>
          <w:sz w:val="24"/>
          <w:szCs w:val="24"/>
        </w:rPr>
        <w:t>(Han 579)</w:t>
      </w:r>
      <w:r w:rsidRPr="00A63190">
        <w:rPr>
          <w:rFonts w:ascii="Times New Roman" w:hAnsi="Times New Roman" w:cs="Times New Roman"/>
          <w:sz w:val="24"/>
          <w:szCs w:val="24"/>
        </w:rPr>
        <w:t xml:space="preserve">. </w:t>
      </w:r>
      <w:r w:rsidRPr="00A63190">
        <w:rPr>
          <w:rFonts w:ascii="Times New Roman" w:hAnsi="Times New Roman" w:cs="Times New Roman"/>
          <w:sz w:val="24"/>
          <w:szCs w:val="24"/>
        </w:rPr>
        <w:t xml:space="preserve"> </w:t>
      </w:r>
      <w:r w:rsidRPr="00A63190">
        <w:rPr>
          <w:rFonts w:ascii="Times New Roman" w:hAnsi="Times New Roman" w:cs="Times New Roman"/>
          <w:sz w:val="24"/>
          <w:szCs w:val="24"/>
        </w:rPr>
        <w:t xml:space="preserve">Customers can benefit from </w:t>
      </w:r>
      <w:r w:rsidR="00883B35" w:rsidRPr="00A63190">
        <w:rPr>
          <w:rFonts w:ascii="Times New Roman" w:hAnsi="Times New Roman" w:cs="Times New Roman"/>
          <w:sz w:val="24"/>
          <w:szCs w:val="24"/>
        </w:rPr>
        <w:t>many features of</w:t>
      </w:r>
      <w:r w:rsidRPr="00A63190">
        <w:rPr>
          <w:rFonts w:ascii="Times New Roman" w:hAnsi="Times New Roman" w:cs="Times New Roman"/>
          <w:sz w:val="24"/>
          <w:szCs w:val="24"/>
        </w:rPr>
        <w:t xml:space="preserve"> Tesla electric vehicles (EVs), including environmental friendliness, modern technology (autopilot, over-the-air updates), lower operating costs </w:t>
      </w:r>
      <w:r w:rsidR="00084AFA" w:rsidRPr="00A63190">
        <w:rPr>
          <w:rFonts w:ascii="Times New Roman" w:hAnsi="Times New Roman" w:cs="Times New Roman"/>
          <w:sz w:val="24"/>
          <w:szCs w:val="24"/>
        </w:rPr>
        <w:t>because of the</w:t>
      </w:r>
      <w:r w:rsidRPr="00A63190">
        <w:rPr>
          <w:rFonts w:ascii="Times New Roman" w:hAnsi="Times New Roman" w:cs="Times New Roman"/>
          <w:sz w:val="24"/>
          <w:szCs w:val="24"/>
        </w:rPr>
        <w:t xml:space="preserve"> reduced gasoline and maintenance charges, and svelte design.</w:t>
      </w:r>
    </w:p>
    <w:p w14:paraId="3499E3A9" w14:textId="3035A765" w:rsidR="00084AFA" w:rsidRPr="00A63190" w:rsidRDefault="00911404" w:rsidP="002832CD">
      <w:pPr>
        <w:spacing w:after="0" w:line="480" w:lineRule="auto"/>
        <w:ind w:firstLine="720"/>
        <w:rPr>
          <w:rFonts w:ascii="Times New Roman" w:hAnsi="Times New Roman" w:cs="Times New Roman"/>
          <w:sz w:val="24"/>
          <w:szCs w:val="24"/>
        </w:rPr>
      </w:pPr>
      <w:r w:rsidRPr="00A63190">
        <w:rPr>
          <w:rFonts w:ascii="Times New Roman" w:hAnsi="Times New Roman" w:cs="Times New Roman"/>
          <w:sz w:val="24"/>
          <w:szCs w:val="24"/>
        </w:rPr>
        <w:t>Since Tesla EVs have zero tailpipe emissions, they are more environmentally friendly than standard cars in terms of pollution and greenhouse gas emissions. This is one of their many useful features. Customers who want to lessen their carbon impact and who care about the environment will find th</w:t>
      </w:r>
      <w:r w:rsidR="00D86E53" w:rsidRPr="00A63190">
        <w:rPr>
          <w:rFonts w:ascii="Times New Roman" w:hAnsi="Times New Roman" w:cs="Times New Roman"/>
          <w:sz w:val="24"/>
          <w:szCs w:val="24"/>
        </w:rPr>
        <w:t>e feature</w:t>
      </w:r>
      <w:r w:rsidRPr="00A63190">
        <w:rPr>
          <w:rFonts w:ascii="Times New Roman" w:hAnsi="Times New Roman" w:cs="Times New Roman"/>
          <w:sz w:val="24"/>
          <w:szCs w:val="24"/>
        </w:rPr>
        <w:t xml:space="preserve"> appealing. </w:t>
      </w:r>
      <w:r w:rsidRPr="00A63190">
        <w:rPr>
          <w:rFonts w:ascii="Times New Roman" w:hAnsi="Times New Roman" w:cs="Times New Roman"/>
          <w:sz w:val="24"/>
          <w:szCs w:val="24"/>
        </w:rPr>
        <w:t xml:space="preserve"> </w:t>
      </w:r>
      <w:r w:rsidRPr="00A63190">
        <w:rPr>
          <w:rFonts w:ascii="Times New Roman" w:hAnsi="Times New Roman" w:cs="Times New Roman"/>
          <w:sz w:val="24"/>
          <w:szCs w:val="24"/>
        </w:rPr>
        <w:t xml:space="preserve">The comparatively high initial cost of Tesla EVs in </w:t>
      </w:r>
      <w:r w:rsidRPr="00A63190">
        <w:rPr>
          <w:rFonts w:ascii="Times New Roman" w:hAnsi="Times New Roman" w:cs="Times New Roman"/>
          <w:sz w:val="24"/>
          <w:szCs w:val="24"/>
        </w:rPr>
        <w:lastRenderedPageBreak/>
        <w:t>comparison to conventional cars, however, may be a drawback that discourages budget-conscious buyers from buying them.</w:t>
      </w:r>
    </w:p>
    <w:p w14:paraId="52FAB719" w14:textId="2292358E" w:rsidR="00A45686" w:rsidRPr="00A63190" w:rsidRDefault="00A63190" w:rsidP="002832CD">
      <w:pPr>
        <w:spacing w:after="0" w:line="480" w:lineRule="auto"/>
        <w:ind w:firstLine="720"/>
        <w:rPr>
          <w:rFonts w:ascii="Times New Roman" w:hAnsi="Times New Roman" w:cs="Times New Roman"/>
          <w:sz w:val="24"/>
          <w:szCs w:val="24"/>
        </w:rPr>
      </w:pPr>
      <w:r w:rsidRPr="00A63190">
        <w:rPr>
          <w:rFonts w:ascii="Times New Roman" w:hAnsi="Times New Roman" w:cs="Times New Roman"/>
          <w:sz w:val="24"/>
          <w:szCs w:val="24"/>
        </w:rPr>
        <w:t>The demand for Tesla's electric vehicles has been greatly impacted by the accessibility of charging infrastructure. Customers find EVs more appealing since range anxiety decreases with the expansion and accessibility of charging stations. This change is being accelerated by investments made by utilities, businesses, and governments in the construction of charging infrastructure. On the other hand, worries about range and accessibility to charging may cause EV adoption rates in areas with inadequate infrastructure to be slower. Thus, the dynamics of supply and demand for Tesla's EVs are greatly influenced by the accessibility of charging infrastructure.</w:t>
      </w:r>
    </w:p>
    <w:p w14:paraId="68FD71A8" w14:textId="77777777" w:rsidR="002832CD" w:rsidRPr="002832CD" w:rsidRDefault="002832CD" w:rsidP="002832CD">
      <w:pPr>
        <w:spacing w:after="0" w:line="480" w:lineRule="auto"/>
        <w:ind w:firstLine="720"/>
        <w:rPr>
          <w:rFonts w:ascii="Times New Roman" w:hAnsi="Times New Roman" w:cs="Times New Roman"/>
          <w:sz w:val="24"/>
          <w:szCs w:val="24"/>
        </w:rPr>
      </w:pPr>
    </w:p>
    <w:p w14:paraId="7B59222F" w14:textId="77777777" w:rsidR="00B8457D" w:rsidRDefault="00B8457D" w:rsidP="002E6922">
      <w:pPr>
        <w:spacing w:after="0" w:line="480" w:lineRule="auto"/>
        <w:jc w:val="center"/>
        <w:rPr>
          <w:rFonts w:ascii="Times New Roman" w:hAnsi="Times New Roman" w:cs="Times New Roman"/>
          <w:b/>
          <w:bCs/>
          <w:sz w:val="24"/>
          <w:szCs w:val="24"/>
        </w:rPr>
      </w:pPr>
    </w:p>
    <w:p w14:paraId="71872CE9" w14:textId="77777777" w:rsidR="00B8457D" w:rsidRDefault="00B8457D" w:rsidP="002E6922">
      <w:pPr>
        <w:spacing w:after="0" w:line="480" w:lineRule="auto"/>
        <w:jc w:val="center"/>
        <w:rPr>
          <w:rFonts w:ascii="Times New Roman" w:hAnsi="Times New Roman" w:cs="Times New Roman"/>
          <w:b/>
          <w:bCs/>
          <w:sz w:val="24"/>
          <w:szCs w:val="24"/>
        </w:rPr>
      </w:pPr>
    </w:p>
    <w:p w14:paraId="5AF1C460" w14:textId="77777777" w:rsidR="00B8457D" w:rsidRDefault="00B8457D" w:rsidP="002E6922">
      <w:pPr>
        <w:spacing w:after="0" w:line="480" w:lineRule="auto"/>
        <w:jc w:val="center"/>
        <w:rPr>
          <w:rFonts w:ascii="Times New Roman" w:hAnsi="Times New Roman" w:cs="Times New Roman"/>
          <w:b/>
          <w:bCs/>
          <w:sz w:val="24"/>
          <w:szCs w:val="24"/>
        </w:rPr>
      </w:pPr>
    </w:p>
    <w:p w14:paraId="1FCC960B" w14:textId="77777777" w:rsidR="00B8457D" w:rsidRDefault="00B8457D" w:rsidP="002E6922">
      <w:pPr>
        <w:spacing w:after="0" w:line="480" w:lineRule="auto"/>
        <w:jc w:val="center"/>
        <w:rPr>
          <w:rFonts w:ascii="Times New Roman" w:hAnsi="Times New Roman" w:cs="Times New Roman"/>
          <w:b/>
          <w:bCs/>
          <w:sz w:val="24"/>
          <w:szCs w:val="24"/>
        </w:rPr>
      </w:pPr>
    </w:p>
    <w:p w14:paraId="00074ACF" w14:textId="77777777" w:rsidR="00B8457D" w:rsidRDefault="00B8457D" w:rsidP="002E6922">
      <w:pPr>
        <w:spacing w:after="0" w:line="480" w:lineRule="auto"/>
        <w:jc w:val="center"/>
        <w:rPr>
          <w:rFonts w:ascii="Times New Roman" w:hAnsi="Times New Roman" w:cs="Times New Roman"/>
          <w:b/>
          <w:bCs/>
          <w:sz w:val="24"/>
          <w:szCs w:val="24"/>
        </w:rPr>
      </w:pPr>
    </w:p>
    <w:p w14:paraId="1609C122" w14:textId="77777777" w:rsidR="00B8457D" w:rsidRDefault="00B8457D" w:rsidP="002E6922">
      <w:pPr>
        <w:spacing w:after="0" w:line="480" w:lineRule="auto"/>
        <w:jc w:val="center"/>
        <w:rPr>
          <w:rFonts w:ascii="Times New Roman" w:hAnsi="Times New Roman" w:cs="Times New Roman"/>
          <w:b/>
          <w:bCs/>
          <w:sz w:val="24"/>
          <w:szCs w:val="24"/>
        </w:rPr>
      </w:pPr>
    </w:p>
    <w:p w14:paraId="1823D993" w14:textId="77777777" w:rsidR="00B8457D" w:rsidRDefault="00B8457D" w:rsidP="002E6922">
      <w:pPr>
        <w:spacing w:after="0" w:line="480" w:lineRule="auto"/>
        <w:jc w:val="center"/>
        <w:rPr>
          <w:rFonts w:ascii="Times New Roman" w:hAnsi="Times New Roman" w:cs="Times New Roman"/>
          <w:b/>
          <w:bCs/>
          <w:sz w:val="24"/>
          <w:szCs w:val="24"/>
        </w:rPr>
      </w:pPr>
    </w:p>
    <w:p w14:paraId="71AB51EF" w14:textId="77777777" w:rsidR="00B8457D" w:rsidRDefault="00B8457D" w:rsidP="002E6922">
      <w:pPr>
        <w:spacing w:after="0" w:line="480" w:lineRule="auto"/>
        <w:jc w:val="center"/>
        <w:rPr>
          <w:rFonts w:ascii="Times New Roman" w:hAnsi="Times New Roman" w:cs="Times New Roman"/>
          <w:b/>
          <w:bCs/>
          <w:sz w:val="24"/>
          <w:szCs w:val="24"/>
        </w:rPr>
      </w:pPr>
    </w:p>
    <w:p w14:paraId="60063391" w14:textId="77777777" w:rsidR="00B8457D" w:rsidRDefault="00B8457D" w:rsidP="002E6922">
      <w:pPr>
        <w:spacing w:after="0" w:line="480" w:lineRule="auto"/>
        <w:jc w:val="center"/>
        <w:rPr>
          <w:rFonts w:ascii="Times New Roman" w:hAnsi="Times New Roman" w:cs="Times New Roman"/>
          <w:b/>
          <w:bCs/>
          <w:sz w:val="24"/>
          <w:szCs w:val="24"/>
        </w:rPr>
      </w:pPr>
    </w:p>
    <w:p w14:paraId="21666383" w14:textId="77777777" w:rsidR="00B8457D" w:rsidRDefault="00B8457D" w:rsidP="002E6922">
      <w:pPr>
        <w:spacing w:after="0" w:line="480" w:lineRule="auto"/>
        <w:jc w:val="center"/>
        <w:rPr>
          <w:rFonts w:ascii="Times New Roman" w:hAnsi="Times New Roman" w:cs="Times New Roman"/>
          <w:b/>
          <w:bCs/>
          <w:sz w:val="24"/>
          <w:szCs w:val="24"/>
        </w:rPr>
      </w:pPr>
    </w:p>
    <w:p w14:paraId="70CFCF5F" w14:textId="77777777" w:rsidR="00B8457D" w:rsidRDefault="00B8457D" w:rsidP="002E6922">
      <w:pPr>
        <w:spacing w:after="0" w:line="480" w:lineRule="auto"/>
        <w:jc w:val="center"/>
        <w:rPr>
          <w:rFonts w:ascii="Times New Roman" w:hAnsi="Times New Roman" w:cs="Times New Roman"/>
          <w:b/>
          <w:bCs/>
          <w:sz w:val="24"/>
          <w:szCs w:val="24"/>
        </w:rPr>
      </w:pPr>
    </w:p>
    <w:p w14:paraId="6ADB404D" w14:textId="77777777" w:rsidR="00B8457D" w:rsidRDefault="00B8457D" w:rsidP="002E6922">
      <w:pPr>
        <w:spacing w:after="0" w:line="480" w:lineRule="auto"/>
        <w:jc w:val="center"/>
        <w:rPr>
          <w:rFonts w:ascii="Times New Roman" w:hAnsi="Times New Roman" w:cs="Times New Roman"/>
          <w:b/>
          <w:bCs/>
          <w:sz w:val="24"/>
          <w:szCs w:val="24"/>
        </w:rPr>
      </w:pPr>
    </w:p>
    <w:p w14:paraId="5562F976" w14:textId="14A883D4" w:rsidR="00B30F39" w:rsidRPr="002E6922" w:rsidRDefault="002E6922" w:rsidP="002E6922">
      <w:pPr>
        <w:spacing w:after="0" w:line="480" w:lineRule="auto"/>
        <w:jc w:val="center"/>
        <w:rPr>
          <w:rFonts w:ascii="Times New Roman" w:hAnsi="Times New Roman" w:cs="Times New Roman"/>
          <w:b/>
          <w:bCs/>
          <w:sz w:val="24"/>
          <w:szCs w:val="24"/>
        </w:rPr>
      </w:pPr>
      <w:r w:rsidRPr="002E6922">
        <w:rPr>
          <w:rFonts w:ascii="Times New Roman" w:hAnsi="Times New Roman" w:cs="Times New Roman"/>
          <w:b/>
          <w:bCs/>
          <w:sz w:val="24"/>
          <w:szCs w:val="24"/>
        </w:rPr>
        <w:lastRenderedPageBreak/>
        <w:t>Work Cited</w:t>
      </w:r>
    </w:p>
    <w:p w14:paraId="7BAB3776" w14:textId="1B60686C" w:rsidR="002E6922" w:rsidRPr="002E6922" w:rsidRDefault="002E6922" w:rsidP="002E6922">
      <w:pPr>
        <w:spacing w:after="0" w:line="480" w:lineRule="auto"/>
        <w:ind w:left="720" w:hanging="720"/>
        <w:rPr>
          <w:rFonts w:ascii="Times New Roman" w:hAnsi="Times New Roman" w:cs="Times New Roman"/>
          <w:sz w:val="24"/>
          <w:szCs w:val="24"/>
        </w:rPr>
      </w:pPr>
      <w:r w:rsidRPr="002E6922">
        <w:rPr>
          <w:rFonts w:ascii="Times New Roman" w:hAnsi="Times New Roman" w:cs="Times New Roman"/>
          <w:sz w:val="24"/>
          <w:szCs w:val="24"/>
          <w:shd w:val="clear" w:color="auto" w:fill="FFFFFF"/>
        </w:rPr>
        <w:t xml:space="preserve">Han, Joohee. </w:t>
      </w:r>
      <w:r>
        <w:rPr>
          <w:rFonts w:ascii="Times New Roman" w:hAnsi="Times New Roman" w:cs="Times New Roman"/>
          <w:sz w:val="24"/>
          <w:szCs w:val="24"/>
          <w:shd w:val="clear" w:color="auto" w:fill="FFFFFF"/>
        </w:rPr>
        <w:t>“</w:t>
      </w:r>
      <w:r w:rsidRPr="002E6922">
        <w:rPr>
          <w:rFonts w:ascii="Times New Roman" w:hAnsi="Times New Roman" w:cs="Times New Roman"/>
          <w:sz w:val="24"/>
          <w:szCs w:val="24"/>
          <w:shd w:val="clear" w:color="auto" w:fill="FFFFFF"/>
        </w:rPr>
        <w:t xml:space="preserve">How does Tesla </w:t>
      </w:r>
      <w:r w:rsidR="00EC7DEE">
        <w:rPr>
          <w:rFonts w:ascii="Times New Roman" w:hAnsi="Times New Roman" w:cs="Times New Roman"/>
          <w:sz w:val="24"/>
          <w:szCs w:val="24"/>
          <w:shd w:val="clear" w:color="auto" w:fill="FFFFFF"/>
        </w:rPr>
        <w:t>M</w:t>
      </w:r>
      <w:r w:rsidRPr="002E6922">
        <w:rPr>
          <w:rFonts w:ascii="Times New Roman" w:hAnsi="Times New Roman" w:cs="Times New Roman"/>
          <w:sz w:val="24"/>
          <w:szCs w:val="24"/>
          <w:shd w:val="clear" w:color="auto" w:fill="FFFFFF"/>
        </w:rPr>
        <w:t xml:space="preserve">otors achieve competitive advantage in the global automobile </w:t>
      </w:r>
      <w:r w:rsidRPr="002E6922">
        <w:rPr>
          <w:rFonts w:ascii="Times New Roman" w:hAnsi="Times New Roman" w:cs="Times New Roman"/>
          <w:sz w:val="24"/>
          <w:szCs w:val="24"/>
          <w:shd w:val="clear" w:color="auto" w:fill="FFFFFF"/>
        </w:rPr>
        <w:t>industry?</w:t>
      </w:r>
      <w:r>
        <w:rPr>
          <w:rFonts w:ascii="Times New Roman" w:hAnsi="Times New Roman" w:cs="Times New Roman"/>
          <w:sz w:val="24"/>
          <w:szCs w:val="24"/>
          <w:shd w:val="clear" w:color="auto" w:fill="FFFFFF"/>
        </w:rPr>
        <w:t>”</w:t>
      </w:r>
      <w:r w:rsidRPr="002E6922">
        <w:rPr>
          <w:rFonts w:ascii="Times New Roman" w:hAnsi="Times New Roman" w:cs="Times New Roman"/>
          <w:sz w:val="24"/>
          <w:szCs w:val="24"/>
          <w:shd w:val="clear" w:color="auto" w:fill="FFFFFF"/>
        </w:rPr>
        <w:t> </w:t>
      </w:r>
      <w:r w:rsidRPr="002E6922">
        <w:rPr>
          <w:rFonts w:ascii="Times New Roman" w:hAnsi="Times New Roman" w:cs="Times New Roman"/>
          <w:i/>
          <w:iCs/>
          <w:sz w:val="24"/>
          <w:szCs w:val="24"/>
          <w:shd w:val="clear" w:color="auto" w:fill="FFFFFF"/>
        </w:rPr>
        <w:t xml:space="preserve">Journal of Next-generation Convergence Information Services Technology </w:t>
      </w:r>
      <w:r w:rsidRPr="002E6922">
        <w:rPr>
          <w:rFonts w:ascii="Times New Roman" w:hAnsi="Times New Roman" w:cs="Times New Roman"/>
          <w:sz w:val="24"/>
          <w:szCs w:val="24"/>
          <w:shd w:val="clear" w:color="auto" w:fill="FFFFFF"/>
        </w:rPr>
        <w:t>v</w:t>
      </w:r>
      <w:r w:rsidRPr="002E6922">
        <w:rPr>
          <w:rFonts w:ascii="Times New Roman" w:hAnsi="Times New Roman" w:cs="Times New Roman"/>
          <w:sz w:val="24"/>
          <w:szCs w:val="24"/>
          <w:shd w:val="clear" w:color="auto" w:fill="FFFFFF"/>
        </w:rPr>
        <w:t>ol</w:t>
      </w:r>
      <w:r w:rsidRPr="002E6922">
        <w:rPr>
          <w:rFonts w:ascii="Times New Roman" w:hAnsi="Times New Roman" w:cs="Times New Roman"/>
          <w:sz w:val="24"/>
          <w:szCs w:val="24"/>
          <w:shd w:val="clear" w:color="auto" w:fill="FFFFFF"/>
        </w:rPr>
        <w:t>.</w:t>
      </w:r>
      <w:r w:rsidRPr="002E6922">
        <w:rPr>
          <w:rFonts w:ascii="Times New Roman" w:hAnsi="Times New Roman" w:cs="Times New Roman"/>
          <w:sz w:val="24"/>
          <w:szCs w:val="24"/>
          <w:shd w:val="clear" w:color="auto" w:fill="FFFFFF"/>
        </w:rPr>
        <w:t> 10</w:t>
      </w:r>
      <w:r>
        <w:rPr>
          <w:rFonts w:ascii="Times New Roman" w:hAnsi="Times New Roman" w:cs="Times New Roman"/>
          <w:sz w:val="24"/>
          <w:szCs w:val="24"/>
          <w:shd w:val="clear" w:color="auto" w:fill="FFFFFF"/>
        </w:rPr>
        <w:t xml:space="preserve">, no. </w:t>
      </w:r>
      <w:r w:rsidRPr="002E6922">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 xml:space="preserve">, </w:t>
      </w:r>
      <w:r w:rsidRPr="002E6922">
        <w:rPr>
          <w:rFonts w:ascii="Times New Roman" w:hAnsi="Times New Roman" w:cs="Times New Roman"/>
          <w:sz w:val="24"/>
          <w:szCs w:val="24"/>
          <w:shd w:val="clear" w:color="auto" w:fill="FFFFFF"/>
        </w:rPr>
        <w:t>202</w:t>
      </w:r>
      <w:r>
        <w:rPr>
          <w:rFonts w:ascii="Times New Roman" w:hAnsi="Times New Roman" w:cs="Times New Roman"/>
          <w:sz w:val="24"/>
          <w:szCs w:val="24"/>
          <w:shd w:val="clear" w:color="auto" w:fill="FFFFFF"/>
        </w:rPr>
        <w:t xml:space="preserve">1, pp. </w:t>
      </w:r>
      <w:r w:rsidRPr="002E6922">
        <w:rPr>
          <w:rFonts w:ascii="Times New Roman" w:hAnsi="Times New Roman" w:cs="Times New Roman"/>
          <w:sz w:val="24"/>
          <w:szCs w:val="24"/>
          <w:shd w:val="clear" w:color="auto" w:fill="FFFFFF"/>
        </w:rPr>
        <w:t>573-582.</w:t>
      </w:r>
    </w:p>
    <w:sectPr w:rsidR="002E6922" w:rsidRPr="002E69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950B" w14:textId="77777777" w:rsidR="00C41852" w:rsidRDefault="00C41852" w:rsidP="00C41852">
      <w:pPr>
        <w:spacing w:after="0" w:line="240" w:lineRule="auto"/>
      </w:pPr>
      <w:r>
        <w:separator/>
      </w:r>
    </w:p>
  </w:endnote>
  <w:endnote w:type="continuationSeparator" w:id="0">
    <w:p w14:paraId="6C371AFC" w14:textId="77777777" w:rsidR="00C41852" w:rsidRDefault="00C41852" w:rsidP="00C4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8C72" w14:textId="77777777" w:rsidR="00C41852" w:rsidRDefault="00C41852" w:rsidP="00C41852">
      <w:pPr>
        <w:spacing w:after="0" w:line="240" w:lineRule="auto"/>
      </w:pPr>
      <w:r>
        <w:separator/>
      </w:r>
    </w:p>
  </w:footnote>
  <w:footnote w:type="continuationSeparator" w:id="0">
    <w:p w14:paraId="0CC54658" w14:textId="77777777" w:rsidR="00C41852" w:rsidRDefault="00C41852" w:rsidP="00C4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05803278"/>
      <w:docPartObj>
        <w:docPartGallery w:val="Page Numbers (Top of Page)"/>
        <w:docPartUnique/>
      </w:docPartObj>
    </w:sdtPr>
    <w:sdtEndPr>
      <w:rPr>
        <w:noProof/>
      </w:rPr>
    </w:sdtEndPr>
    <w:sdtContent>
      <w:p w14:paraId="6FF7E864" w14:textId="430D358F" w:rsidR="00C41852" w:rsidRPr="004243A9" w:rsidRDefault="004243A9">
        <w:pPr>
          <w:pStyle w:val="Header"/>
          <w:jc w:val="right"/>
          <w:rPr>
            <w:rFonts w:ascii="Times New Roman" w:hAnsi="Times New Roman" w:cs="Times New Roman"/>
            <w:sz w:val="24"/>
            <w:szCs w:val="24"/>
          </w:rPr>
        </w:pPr>
        <w:r w:rsidRPr="004243A9">
          <w:rPr>
            <w:rFonts w:ascii="Times New Roman" w:hAnsi="Times New Roman" w:cs="Times New Roman"/>
            <w:sz w:val="24"/>
            <w:szCs w:val="24"/>
          </w:rPr>
          <w:t xml:space="preserve">Shaniqua White </w:t>
        </w:r>
        <w:r w:rsidR="00C41852" w:rsidRPr="004243A9">
          <w:rPr>
            <w:rFonts w:ascii="Times New Roman" w:hAnsi="Times New Roman" w:cs="Times New Roman"/>
            <w:sz w:val="24"/>
            <w:szCs w:val="24"/>
          </w:rPr>
          <w:fldChar w:fldCharType="begin"/>
        </w:r>
        <w:r w:rsidR="00C41852" w:rsidRPr="004243A9">
          <w:rPr>
            <w:rFonts w:ascii="Times New Roman" w:hAnsi="Times New Roman" w:cs="Times New Roman"/>
            <w:sz w:val="24"/>
            <w:szCs w:val="24"/>
          </w:rPr>
          <w:instrText xml:space="preserve"> PAGE   \* MERGEFORMAT </w:instrText>
        </w:r>
        <w:r w:rsidR="00C41852" w:rsidRPr="004243A9">
          <w:rPr>
            <w:rFonts w:ascii="Times New Roman" w:hAnsi="Times New Roman" w:cs="Times New Roman"/>
            <w:sz w:val="24"/>
            <w:szCs w:val="24"/>
          </w:rPr>
          <w:fldChar w:fldCharType="separate"/>
        </w:r>
        <w:r w:rsidR="00C41852" w:rsidRPr="004243A9">
          <w:rPr>
            <w:rFonts w:ascii="Times New Roman" w:hAnsi="Times New Roman" w:cs="Times New Roman"/>
            <w:noProof/>
            <w:sz w:val="24"/>
            <w:szCs w:val="24"/>
          </w:rPr>
          <w:t>2</w:t>
        </w:r>
        <w:r w:rsidR="00C41852" w:rsidRPr="004243A9">
          <w:rPr>
            <w:rFonts w:ascii="Times New Roman" w:hAnsi="Times New Roman" w:cs="Times New Roman"/>
            <w:noProof/>
            <w:sz w:val="24"/>
            <w:szCs w:val="24"/>
          </w:rPr>
          <w:fldChar w:fldCharType="end"/>
        </w:r>
      </w:p>
    </w:sdtContent>
  </w:sdt>
  <w:p w14:paraId="51F2BF25" w14:textId="77777777" w:rsidR="00C41852" w:rsidRDefault="00C41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0tDA1MrA0NzUyMjZW0lEKTi0uzszPAykwrAUAElsG8ywAAAA="/>
  </w:docVars>
  <w:rsids>
    <w:rsidRoot w:val="00814709"/>
    <w:rsid w:val="00084AFA"/>
    <w:rsid w:val="00105A34"/>
    <w:rsid w:val="00186619"/>
    <w:rsid w:val="002832CD"/>
    <w:rsid w:val="002E6922"/>
    <w:rsid w:val="003C50AF"/>
    <w:rsid w:val="004243A9"/>
    <w:rsid w:val="007A4AAE"/>
    <w:rsid w:val="00802F3B"/>
    <w:rsid w:val="00814709"/>
    <w:rsid w:val="00883B35"/>
    <w:rsid w:val="008F0349"/>
    <w:rsid w:val="00911404"/>
    <w:rsid w:val="00A45686"/>
    <w:rsid w:val="00A63190"/>
    <w:rsid w:val="00B30F39"/>
    <w:rsid w:val="00B8457D"/>
    <w:rsid w:val="00C41852"/>
    <w:rsid w:val="00CB7D92"/>
    <w:rsid w:val="00D86E53"/>
    <w:rsid w:val="00EC7DEE"/>
    <w:rsid w:val="00ED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4C0E"/>
  <w15:chartTrackingRefBased/>
  <w15:docId w15:val="{DEE91E18-6035-4600-8DE0-020380E7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852"/>
  </w:style>
  <w:style w:type="paragraph" w:styleId="Footer">
    <w:name w:val="footer"/>
    <w:basedOn w:val="Normal"/>
    <w:link w:val="FooterChar"/>
    <w:uiPriority w:val="99"/>
    <w:unhideWhenUsed/>
    <w:rsid w:val="00C41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21</cp:revision>
  <dcterms:created xsi:type="dcterms:W3CDTF">2024-02-12T07:40:00Z</dcterms:created>
  <dcterms:modified xsi:type="dcterms:W3CDTF">2024-02-12T08:04:00Z</dcterms:modified>
</cp:coreProperties>
</file>