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81" w:rsidRPr="004B4081" w:rsidRDefault="004B4081" w:rsidP="004B4081">
      <w:pPr>
        <w:rPr>
          <w:rFonts w:ascii="Times New Roman" w:hAnsi="Times New Roman" w:cs="Times New Roman"/>
          <w:b/>
          <w:sz w:val="24"/>
          <w:szCs w:val="24"/>
        </w:rPr>
      </w:pPr>
      <w:r w:rsidRPr="004B4081">
        <w:rPr>
          <w:rFonts w:ascii="Times New Roman" w:hAnsi="Times New Roman" w:cs="Times New Roman"/>
          <w:b/>
          <w:sz w:val="24"/>
          <w:szCs w:val="24"/>
        </w:rPr>
        <w:t>Problem</w:t>
      </w:r>
      <w:bookmarkStart w:id="0" w:name="_GoBack"/>
      <w:bookmarkEnd w:id="0"/>
    </w:p>
    <w:p w:rsidR="004B4081" w:rsidRPr="004B4081" w:rsidRDefault="004B4081" w:rsidP="004B4081">
      <w:pPr>
        <w:rPr>
          <w:rFonts w:ascii="Times New Roman" w:hAnsi="Times New Roman" w:cs="Times New Roman"/>
          <w:sz w:val="24"/>
          <w:szCs w:val="24"/>
        </w:rPr>
      </w:pPr>
      <w:r w:rsidRPr="004B4081">
        <w:rPr>
          <w:rFonts w:ascii="Times New Roman" w:hAnsi="Times New Roman" w:cs="Times New Roman"/>
          <w:sz w:val="24"/>
          <w:szCs w:val="24"/>
        </w:rPr>
        <w:t xml:space="preserve">Wireless devices such as smart-watches, headbands and belt as well as sensor networks are one of the most promising developments which can be used to ease the process of monitoring the conditions of a human body. Although, such advancements cannot be attained for various reasons: the traditional methods used for such devices to communicate (especially using Bluetooth) can pose a danger to the body cells; lack of a secure channel for communication; and the limitation of power for these devices which is usually short-term. </w:t>
      </w:r>
    </w:p>
    <w:p w:rsidR="003D231C" w:rsidRPr="004B4081" w:rsidRDefault="004B4081">
      <w:pPr>
        <w:rPr>
          <w:rFonts w:ascii="Times New Roman" w:hAnsi="Times New Roman" w:cs="Times New Roman"/>
          <w:sz w:val="24"/>
          <w:szCs w:val="24"/>
        </w:rPr>
      </w:pPr>
    </w:p>
    <w:sectPr w:rsidR="003D231C" w:rsidRPr="004B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A8"/>
    <w:rsid w:val="003C3BAB"/>
    <w:rsid w:val="004B4081"/>
    <w:rsid w:val="00940BA8"/>
    <w:rsid w:val="00EF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5385C-06B7-4604-853C-A82223F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2018-07-15T08:06:00Z</dcterms:created>
  <dcterms:modified xsi:type="dcterms:W3CDTF">2018-07-15T08:06:00Z</dcterms:modified>
</cp:coreProperties>
</file>