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05386" w14:textId="77777777" w:rsidR="00D251CF" w:rsidRDefault="00AE0DF1">
      <w:pPr>
        <w:spacing w:before="2400" w:after="200"/>
        <w:jc w:val="center"/>
      </w:pPr>
      <w:bookmarkStart w:id="0" w:name="_hto3iei6yjc5" w:colFirst="0" w:colLast="0"/>
      <w:bookmarkEnd w:id="0"/>
      <w:r>
        <w:rPr>
          <w:b/>
          <w:bCs/>
          <w:color w:val="1F4E79"/>
          <w:sz w:val="64"/>
          <w:szCs w:val="64"/>
        </w:rPr>
        <w:t>MATH EDUCATION</w:t>
      </w:r>
    </w:p>
    <w:p w14:paraId="02A125A2" w14:textId="77777777" w:rsidR="00D251CF" w:rsidRDefault="00AE0DF1">
      <w:pPr>
        <w:spacing w:after="300"/>
        <w:jc w:val="center"/>
      </w:pPr>
      <w:r>
        <w:rPr>
          <w:b/>
          <w:bCs/>
          <w:color w:val="2E74B5"/>
          <w:sz w:val="30"/>
          <w:szCs w:val="30"/>
        </w:rPr>
        <w:t>Roadmap projet &amp; plan d'outillage IA</w:t>
      </w:r>
    </w:p>
    <w:p w14:paraId="7B2D6554" w14:textId="77777777" w:rsidR="00D251CF" w:rsidRDefault="00AE0DF1">
      <w:pPr>
        <w:spacing w:after="100"/>
        <w:jc w:val="center"/>
      </w:pPr>
      <w:r>
        <w:rPr>
          <w:color w:val="595959"/>
          <w:sz w:val="24"/>
          <w:szCs w:val="24"/>
        </w:rPr>
        <w:t>Application d'apprentissage adaptatif des mathématiques (CP → Terminale Spé)</w:t>
      </w:r>
    </w:p>
    <w:p w14:paraId="1795518A" w14:textId="77777777" w:rsidR="00D251CF" w:rsidRDefault="00AE0DF1">
      <w:pPr>
        <w:spacing w:after="600"/>
        <w:jc w:val="center"/>
      </w:pPr>
      <w:r>
        <w:rPr>
          <w:color w:val="595959"/>
          <w:sz w:val="24"/>
          <w:szCs w:val="24"/>
        </w:rPr>
        <w:t>pilotée par un DAG de 414 compétences</w:t>
      </w:r>
    </w:p>
    <w:p w14:paraId="5665D5A7" w14:textId="77777777" w:rsidR="00D251CF" w:rsidRDefault="00AE0DF1">
      <w:pPr>
        <w:spacing w:after="100"/>
        <w:jc w:val="center"/>
      </w:pPr>
      <w:r>
        <w:rPr>
          <w:color w:val="000000"/>
        </w:rPr>
        <w:t>Équipe : Gauthier (développement &amp; produit) — Marius (contenu mathématique)</w:t>
      </w:r>
    </w:p>
    <w:p w14:paraId="1BC23C31" w14:textId="77777777" w:rsidR="00D251CF" w:rsidRDefault="00AE0DF1">
      <w:pPr>
        <w:spacing w:after="160"/>
        <w:jc w:val="center"/>
      </w:pPr>
      <w:r>
        <w:rPr>
          <w:i/>
          <w:iCs/>
          <w:color w:val="595959"/>
          <w:sz w:val="20"/>
          <w:szCs w:val="20"/>
        </w:rPr>
        <w:t>Version 2.0 — 7 juillet 2026 — Objectif MVP : septembre 2026</w:t>
      </w:r>
    </w:p>
    <w:p w14:paraId="058BD316" w14:textId="77777777" w:rsidR="00D251CF" w:rsidRDefault="00AE0DF1">
      <w:r>
        <w:br w:type="page"/>
      </w:r>
    </w:p>
    <w:p w14:paraId="602D97B5" w14:textId="77777777" w:rsidR="00D251CF" w:rsidRDefault="00AE0DF1">
      <w:pPr>
        <w:pStyle w:val="Titre1"/>
        <w:spacing w:before="360" w:after="200"/>
      </w:pPr>
      <w:bookmarkStart w:id="1" w:name="_z1ro5h5wose" w:colFirst="0" w:colLast="0"/>
      <w:bookmarkEnd w:id="1"/>
      <w:r>
        <w:rPr>
          <w:b/>
          <w:bCs/>
          <w:color w:val="1F4E79"/>
        </w:rPr>
        <w:lastRenderedPageBreak/>
        <w:t>Sommaire</w:t>
      </w:r>
    </w:p>
    <w:sdt>
      <w:sdtPr>
        <w:id w:val="978426443"/>
        <w:docPartObj>
          <w:docPartGallery w:val="Table of Contents"/>
          <w:docPartUnique/>
        </w:docPartObj>
      </w:sdtPr>
      <w:sdtEndPr/>
      <w:sdtContent>
        <w:p w14:paraId="5021D4BE" w14:textId="77777777" w:rsidR="00D251CF" w:rsidRDefault="00AE0DF1">
          <w:pPr>
            <w:pBdr>
              <w:top w:val="nil"/>
              <w:left w:val="nil"/>
              <w:bottom w:val="nil"/>
              <w:right w:val="nil"/>
              <w:between w:val="nil"/>
            </w:pBdr>
            <w:tabs>
              <w:tab w:val="right" w:pos="9616"/>
            </w:tabs>
            <w:spacing w:after="100"/>
            <w:rPr>
              <w:color w:val="000000"/>
            </w:rPr>
          </w:pPr>
          <w:r>
            <w:fldChar w:fldCharType="begin"/>
          </w:r>
          <w:r>
            <w:instrText xml:space="preserve"> TOC \h \u \z \t "Heading 1,1,Heading 2,2,"</w:instrText>
          </w:r>
          <w:r>
            <w:fldChar w:fldCharType="separate"/>
          </w:r>
          <w:hyperlink w:anchor="_z1ro5h5wose">
            <w:r>
              <w:rPr>
                <w:b/>
                <w:bCs/>
                <w:color w:val="000000"/>
              </w:rPr>
              <w:t>Sommaire</w:t>
            </w:r>
          </w:hyperlink>
          <w:hyperlink w:anchor="_z1ro5h5wose">
            <w:r>
              <w:rPr>
                <w:color w:val="000000"/>
              </w:rPr>
              <w:tab/>
              <w:t>2</w:t>
            </w:r>
          </w:hyperlink>
        </w:p>
        <w:p w14:paraId="3CEB5CA2" w14:textId="77777777" w:rsidR="00D251CF" w:rsidRDefault="00AE0DF1">
          <w:pPr>
            <w:pBdr>
              <w:top w:val="nil"/>
              <w:left w:val="nil"/>
              <w:bottom w:val="nil"/>
              <w:right w:val="nil"/>
              <w:between w:val="nil"/>
            </w:pBdr>
            <w:tabs>
              <w:tab w:val="right" w:pos="9616"/>
            </w:tabs>
            <w:spacing w:after="100"/>
            <w:rPr>
              <w:color w:val="000000"/>
            </w:rPr>
          </w:pPr>
          <w:hyperlink w:anchor="_vy633ovks3l">
            <w:r>
              <w:rPr>
                <w:b/>
                <w:bCs/>
                <w:color w:val="000000"/>
              </w:rPr>
              <w:t>1. Synthèse du projet</w:t>
            </w:r>
          </w:hyperlink>
          <w:hyperlink w:anchor="_vy633ovks3l">
            <w:r>
              <w:rPr>
                <w:color w:val="000000"/>
              </w:rPr>
              <w:tab/>
              <w:t>3</w:t>
            </w:r>
          </w:hyperlink>
        </w:p>
        <w:p w14:paraId="2C4D8400" w14:textId="77777777" w:rsidR="00D251CF" w:rsidRDefault="00AE0DF1">
          <w:pPr>
            <w:pBdr>
              <w:top w:val="nil"/>
              <w:left w:val="nil"/>
              <w:bottom w:val="nil"/>
              <w:right w:val="nil"/>
              <w:between w:val="nil"/>
            </w:pBdr>
            <w:tabs>
              <w:tab w:val="right" w:pos="9616"/>
            </w:tabs>
            <w:spacing w:after="100"/>
            <w:ind w:left="220"/>
            <w:rPr>
              <w:color w:val="000000"/>
            </w:rPr>
          </w:pPr>
          <w:hyperlink w:anchor="_qz5j8kmqvjm5">
            <w:r>
              <w:rPr>
                <w:b/>
                <w:bCs/>
                <w:color w:val="000000"/>
              </w:rPr>
              <w:t>1.1 Les quatre briques de données du backend</w:t>
            </w:r>
          </w:hyperlink>
          <w:hyperlink w:anchor="_qz5j8kmqvjm5">
            <w:r>
              <w:rPr>
                <w:color w:val="000000"/>
              </w:rPr>
              <w:tab/>
              <w:t>3</w:t>
            </w:r>
          </w:hyperlink>
        </w:p>
        <w:p w14:paraId="34CDC2FA" w14:textId="77777777" w:rsidR="00D251CF" w:rsidRDefault="00AE0DF1">
          <w:pPr>
            <w:pBdr>
              <w:top w:val="nil"/>
              <w:left w:val="nil"/>
              <w:bottom w:val="nil"/>
              <w:right w:val="nil"/>
              <w:between w:val="nil"/>
            </w:pBdr>
            <w:tabs>
              <w:tab w:val="right" w:pos="9616"/>
            </w:tabs>
            <w:spacing w:after="100"/>
            <w:rPr>
              <w:color w:val="000000"/>
            </w:rPr>
          </w:pPr>
          <w:hyperlink w:anchor="_uxcfqminaq0f">
            <w:r>
              <w:rPr>
                <w:b/>
                <w:bCs/>
                <w:color w:val="000000"/>
              </w:rPr>
              <w:t>2. Équipe et répartition des rôles</w:t>
            </w:r>
          </w:hyperlink>
          <w:hyperlink w:anchor="_uxcfqminaq0f">
            <w:r>
              <w:rPr>
                <w:color w:val="000000"/>
              </w:rPr>
              <w:tab/>
              <w:t>4</w:t>
            </w:r>
          </w:hyperlink>
        </w:p>
        <w:p w14:paraId="54BDB587" w14:textId="77777777" w:rsidR="00D251CF" w:rsidRDefault="00AE0DF1">
          <w:pPr>
            <w:pBdr>
              <w:top w:val="nil"/>
              <w:left w:val="nil"/>
              <w:bottom w:val="nil"/>
              <w:right w:val="nil"/>
              <w:between w:val="nil"/>
            </w:pBdr>
            <w:tabs>
              <w:tab w:val="right" w:pos="9616"/>
            </w:tabs>
            <w:spacing w:after="100"/>
            <w:ind w:left="220"/>
            <w:rPr>
              <w:color w:val="000000"/>
            </w:rPr>
          </w:pPr>
          <w:hyperlink w:anchor="_my0c9bn3ylli">
            <w:r>
              <w:rPr>
                <w:b/>
                <w:bCs/>
                <w:color w:val="000000"/>
              </w:rPr>
              <w:t>2.2 Principe de collaboration : le contrat d'interface</w:t>
            </w:r>
          </w:hyperlink>
          <w:hyperlink w:anchor="_my0c9bn3ylli">
            <w:r>
              <w:rPr>
                <w:color w:val="000000"/>
              </w:rPr>
              <w:tab/>
              <w:t>4</w:t>
            </w:r>
          </w:hyperlink>
        </w:p>
        <w:p w14:paraId="0CE9EB8A" w14:textId="77777777" w:rsidR="00D251CF" w:rsidRDefault="00AE0DF1">
          <w:pPr>
            <w:pBdr>
              <w:top w:val="nil"/>
              <w:left w:val="nil"/>
              <w:bottom w:val="nil"/>
              <w:right w:val="nil"/>
              <w:between w:val="nil"/>
            </w:pBdr>
            <w:tabs>
              <w:tab w:val="right" w:pos="9616"/>
            </w:tabs>
            <w:spacing w:after="100"/>
            <w:rPr>
              <w:color w:val="000000"/>
            </w:rPr>
          </w:pPr>
          <w:hyperlink w:anchor="_n6izo959031z">
            <w:r>
              <w:rPr>
                <w:b/>
                <w:bCs/>
                <w:color w:val="000000"/>
              </w:rPr>
              <w:t>3. Architecture technique cible (MVP)</w:t>
            </w:r>
          </w:hyperlink>
          <w:hyperlink w:anchor="_n6izo959031z">
            <w:r>
              <w:rPr>
                <w:color w:val="000000"/>
              </w:rPr>
              <w:tab/>
              <w:t>5</w:t>
            </w:r>
          </w:hyperlink>
        </w:p>
        <w:p w14:paraId="04FDCB67" w14:textId="77777777" w:rsidR="00D251CF" w:rsidRDefault="00AE0DF1">
          <w:pPr>
            <w:pBdr>
              <w:top w:val="nil"/>
              <w:left w:val="nil"/>
              <w:bottom w:val="nil"/>
              <w:right w:val="nil"/>
              <w:between w:val="nil"/>
            </w:pBdr>
            <w:tabs>
              <w:tab w:val="right" w:pos="9616"/>
            </w:tabs>
            <w:spacing w:after="100"/>
            <w:rPr>
              <w:color w:val="000000"/>
            </w:rPr>
          </w:pPr>
          <w:hyperlink w:anchor="_t15rf1uicgoq">
            <w:r>
              <w:rPr>
                <w:b/>
                <w:bCs/>
                <w:color w:val="000000"/>
              </w:rPr>
              <w:t>4. Semaine 0 — Outillage (avant tout développement)</w:t>
            </w:r>
          </w:hyperlink>
          <w:hyperlink w:anchor="_t15rf1uicgoq">
            <w:r>
              <w:rPr>
                <w:color w:val="000000"/>
              </w:rPr>
              <w:tab/>
              <w:t>6</w:t>
            </w:r>
          </w:hyperlink>
        </w:p>
        <w:p w14:paraId="1770DFB9" w14:textId="77777777" w:rsidR="00D251CF" w:rsidRDefault="00AE0DF1">
          <w:pPr>
            <w:pBdr>
              <w:top w:val="nil"/>
              <w:left w:val="nil"/>
              <w:bottom w:val="nil"/>
              <w:right w:val="nil"/>
              <w:between w:val="nil"/>
            </w:pBdr>
            <w:tabs>
              <w:tab w:val="right" w:pos="9616"/>
            </w:tabs>
            <w:spacing w:after="100"/>
            <w:ind w:left="220"/>
            <w:rPr>
              <w:color w:val="000000"/>
            </w:rPr>
          </w:pPr>
          <w:hyperlink w:anchor="_bty304clw86m">
            <w:r>
              <w:rPr>
                <w:b/>
                <w:bCs/>
                <w:color w:val="000000"/>
              </w:rPr>
              <w:t>4.1 Checklist commune</w:t>
            </w:r>
          </w:hyperlink>
          <w:hyperlink w:anchor="_bty304clw86m">
            <w:r>
              <w:rPr>
                <w:color w:val="000000"/>
              </w:rPr>
              <w:tab/>
              <w:t>6</w:t>
            </w:r>
          </w:hyperlink>
        </w:p>
        <w:p w14:paraId="6043839D" w14:textId="77777777" w:rsidR="00D251CF" w:rsidRDefault="00AE0DF1">
          <w:pPr>
            <w:pBdr>
              <w:top w:val="nil"/>
              <w:left w:val="nil"/>
              <w:bottom w:val="nil"/>
              <w:right w:val="nil"/>
              <w:between w:val="nil"/>
            </w:pBdr>
            <w:tabs>
              <w:tab w:val="right" w:pos="9616"/>
            </w:tabs>
            <w:spacing w:after="100"/>
            <w:ind w:left="220"/>
            <w:rPr>
              <w:color w:val="000000"/>
            </w:rPr>
          </w:pPr>
          <w:hyperlink w:anchor="_xnubv0b9tv3h">
            <w:r>
              <w:rPr>
                <w:b/>
                <w:bCs/>
                <w:color w:val="000000"/>
              </w:rPr>
              <w:t>4.2 Gauthier</w:t>
            </w:r>
          </w:hyperlink>
          <w:hyperlink w:anchor="_xnubv0b9tv3h">
            <w:r>
              <w:rPr>
                <w:color w:val="000000"/>
              </w:rPr>
              <w:tab/>
              <w:t>6</w:t>
            </w:r>
          </w:hyperlink>
        </w:p>
        <w:p w14:paraId="191CFBD9" w14:textId="77777777" w:rsidR="00D251CF" w:rsidRDefault="00AE0DF1">
          <w:pPr>
            <w:pBdr>
              <w:top w:val="nil"/>
              <w:left w:val="nil"/>
              <w:bottom w:val="nil"/>
              <w:right w:val="nil"/>
              <w:between w:val="nil"/>
            </w:pBdr>
            <w:tabs>
              <w:tab w:val="right" w:pos="9616"/>
            </w:tabs>
            <w:spacing w:after="100"/>
            <w:ind w:left="220"/>
            <w:rPr>
              <w:color w:val="000000"/>
            </w:rPr>
          </w:pPr>
          <w:hyperlink w:anchor="_1kk69vfktgai">
            <w:r>
              <w:rPr>
                <w:b/>
                <w:bCs/>
                <w:color w:val="000000"/>
              </w:rPr>
              <w:t>4.3 Marius</w:t>
            </w:r>
          </w:hyperlink>
          <w:hyperlink w:anchor="_1kk69vfktgai">
            <w:r>
              <w:rPr>
                <w:color w:val="000000"/>
              </w:rPr>
              <w:tab/>
              <w:t>6</w:t>
            </w:r>
          </w:hyperlink>
        </w:p>
        <w:p w14:paraId="07F67732" w14:textId="77777777" w:rsidR="00D251CF" w:rsidRDefault="00AE0DF1">
          <w:pPr>
            <w:pBdr>
              <w:top w:val="nil"/>
              <w:left w:val="nil"/>
              <w:bottom w:val="nil"/>
              <w:right w:val="nil"/>
              <w:between w:val="nil"/>
            </w:pBdr>
            <w:tabs>
              <w:tab w:val="right" w:pos="9616"/>
            </w:tabs>
            <w:spacing w:after="100"/>
            <w:rPr>
              <w:color w:val="000000"/>
            </w:rPr>
          </w:pPr>
          <w:hyperlink w:anchor="_jo9wu4x0vho4">
            <w:r>
              <w:rPr>
                <w:b/>
                <w:bCs/>
                <w:color w:val="000000"/>
              </w:rPr>
              <w:t>5. Roadmap MVP — juillet → septembre 2026</w:t>
            </w:r>
          </w:hyperlink>
          <w:hyperlink w:anchor="_jo9wu4x0vho4">
            <w:r>
              <w:rPr>
                <w:color w:val="000000"/>
              </w:rPr>
              <w:tab/>
              <w:t>7</w:t>
            </w:r>
          </w:hyperlink>
        </w:p>
        <w:p w14:paraId="154777F5" w14:textId="77777777" w:rsidR="00D251CF" w:rsidRDefault="00AE0DF1">
          <w:pPr>
            <w:pBdr>
              <w:top w:val="nil"/>
              <w:left w:val="nil"/>
              <w:bottom w:val="nil"/>
              <w:right w:val="nil"/>
              <w:between w:val="nil"/>
            </w:pBdr>
            <w:tabs>
              <w:tab w:val="right" w:pos="9616"/>
            </w:tabs>
            <w:spacing w:after="100"/>
            <w:ind w:left="220"/>
            <w:rPr>
              <w:color w:val="000000"/>
            </w:rPr>
          </w:pPr>
          <w:hyperlink w:anchor="_3ma4434iil51">
            <w:r>
              <w:rPr>
                <w:b/>
                <w:bCs/>
                <w:color w:val="000000"/>
              </w:rPr>
              <w:t>Vue d'ensemble</w:t>
            </w:r>
          </w:hyperlink>
          <w:hyperlink w:anchor="_3ma4434iil51">
            <w:r>
              <w:rPr>
                <w:color w:val="000000"/>
              </w:rPr>
              <w:tab/>
              <w:t>7</w:t>
            </w:r>
          </w:hyperlink>
        </w:p>
        <w:p w14:paraId="71D1ADB8" w14:textId="77777777" w:rsidR="00D251CF" w:rsidRDefault="00AE0DF1">
          <w:pPr>
            <w:pBdr>
              <w:top w:val="nil"/>
              <w:left w:val="nil"/>
              <w:bottom w:val="nil"/>
              <w:right w:val="nil"/>
              <w:between w:val="nil"/>
            </w:pBdr>
            <w:tabs>
              <w:tab w:val="right" w:pos="9616"/>
            </w:tabs>
            <w:spacing w:after="100"/>
            <w:ind w:left="220"/>
            <w:rPr>
              <w:color w:val="000000"/>
            </w:rPr>
          </w:pPr>
          <w:hyperlink w:anchor="_cqdhvfv01ua2">
            <w:r>
              <w:rPr>
                <w:b/>
                <w:bCs/>
                <w:color w:val="000000"/>
              </w:rPr>
              <w:t>Jalon 1 — Contenu pédagogique : DAG enrichi, exercices, cartes mentales</w:t>
            </w:r>
          </w:hyperlink>
          <w:hyperlink w:anchor="_cqdhvfv01ua2">
            <w:r>
              <w:rPr>
                <w:color w:val="000000"/>
              </w:rPr>
              <w:tab/>
              <w:t>8</w:t>
            </w:r>
          </w:hyperlink>
        </w:p>
        <w:p w14:paraId="14026322" w14:textId="77777777" w:rsidR="00D251CF" w:rsidRDefault="00AE0DF1">
          <w:pPr>
            <w:pBdr>
              <w:top w:val="nil"/>
              <w:left w:val="nil"/>
              <w:bottom w:val="nil"/>
              <w:right w:val="nil"/>
              <w:between w:val="nil"/>
            </w:pBdr>
            <w:tabs>
              <w:tab w:val="right" w:pos="9616"/>
            </w:tabs>
            <w:spacing w:after="100"/>
            <w:ind w:left="220"/>
            <w:rPr>
              <w:color w:val="000000"/>
            </w:rPr>
          </w:pPr>
          <w:hyperlink w:anchor="_ubef4m6gdj99">
            <w:r>
              <w:rPr>
                <w:b/>
                <w:bCs/>
                <w:color w:val="000000"/>
              </w:rPr>
              <w:t>Jalon 2 — Application web avec données factices</w:t>
            </w:r>
          </w:hyperlink>
          <w:hyperlink w:anchor="_ubef4m6gdj99">
            <w:r>
              <w:rPr>
                <w:color w:val="000000"/>
              </w:rPr>
              <w:tab/>
              <w:t>10</w:t>
            </w:r>
          </w:hyperlink>
        </w:p>
        <w:p w14:paraId="3AA1C96C" w14:textId="77777777" w:rsidR="00D251CF" w:rsidRDefault="00AE0DF1">
          <w:pPr>
            <w:pBdr>
              <w:top w:val="nil"/>
              <w:left w:val="nil"/>
              <w:bottom w:val="nil"/>
              <w:right w:val="nil"/>
              <w:between w:val="nil"/>
            </w:pBdr>
            <w:tabs>
              <w:tab w:val="right" w:pos="9616"/>
            </w:tabs>
            <w:spacing w:after="100"/>
            <w:ind w:left="220"/>
            <w:rPr>
              <w:color w:val="000000"/>
            </w:rPr>
          </w:pPr>
          <w:hyperlink w:anchor="_56mhj5ify1k1">
            <w:r>
              <w:rPr>
                <w:b/>
                <w:bCs/>
                <w:color w:val="000000"/>
              </w:rPr>
              <w:t>Jalon 3 — Déploiement (S4)</w:t>
            </w:r>
          </w:hyperlink>
          <w:hyperlink w:anchor="_56mhj5ify1k1">
            <w:r>
              <w:rPr>
                <w:color w:val="000000"/>
              </w:rPr>
              <w:tab/>
              <w:t>10</w:t>
            </w:r>
          </w:hyperlink>
        </w:p>
        <w:p w14:paraId="6BB9054E" w14:textId="77777777" w:rsidR="00D251CF" w:rsidRDefault="00AE0DF1">
          <w:pPr>
            <w:pBdr>
              <w:top w:val="nil"/>
              <w:left w:val="nil"/>
              <w:bottom w:val="nil"/>
              <w:right w:val="nil"/>
              <w:between w:val="nil"/>
            </w:pBdr>
            <w:tabs>
              <w:tab w:val="right" w:pos="9616"/>
            </w:tabs>
            <w:spacing w:after="100"/>
            <w:ind w:left="220"/>
            <w:rPr>
              <w:color w:val="000000"/>
            </w:rPr>
          </w:pPr>
          <w:hyperlink w:anchor="_d4liw0fbi8x6">
            <w:r>
              <w:rPr>
                <w:b/>
                <w:bCs/>
                <w:color w:val="000000"/>
              </w:rPr>
              <w:t>Jalon 4 — Merge site + DAG : le moteur adaptatif (S5–S6)</w:t>
            </w:r>
          </w:hyperlink>
          <w:hyperlink w:anchor="_d4liw0fbi8x6">
            <w:r>
              <w:rPr>
                <w:color w:val="000000"/>
              </w:rPr>
              <w:tab/>
              <w:t>11</w:t>
            </w:r>
          </w:hyperlink>
        </w:p>
        <w:p w14:paraId="340D6FB5" w14:textId="77777777" w:rsidR="00D251CF" w:rsidRDefault="00AE0DF1">
          <w:pPr>
            <w:pBdr>
              <w:top w:val="nil"/>
              <w:left w:val="nil"/>
              <w:bottom w:val="nil"/>
              <w:right w:val="nil"/>
              <w:between w:val="nil"/>
            </w:pBdr>
            <w:tabs>
              <w:tab w:val="right" w:pos="9616"/>
            </w:tabs>
            <w:spacing w:after="100"/>
            <w:ind w:left="220"/>
            <w:rPr>
              <w:color w:val="000000"/>
            </w:rPr>
          </w:pPr>
          <w:hyperlink w:anchor="_lw307fcuom52">
            <w:r>
              <w:rPr>
                <w:b/>
                <w:bCs/>
                <w:color w:val="000000"/>
              </w:rPr>
              <w:t>Jalon 5 — Phase de test (S7–S8)</w:t>
            </w:r>
          </w:hyperlink>
          <w:hyperlink w:anchor="_lw307fcuom52">
            <w:r>
              <w:rPr>
                <w:color w:val="000000"/>
              </w:rPr>
              <w:tab/>
              <w:t>11</w:t>
            </w:r>
          </w:hyperlink>
        </w:p>
        <w:p w14:paraId="02833BAA" w14:textId="77777777" w:rsidR="00D251CF" w:rsidRDefault="00AE0DF1">
          <w:pPr>
            <w:pBdr>
              <w:top w:val="nil"/>
              <w:left w:val="nil"/>
              <w:bottom w:val="nil"/>
              <w:right w:val="nil"/>
              <w:between w:val="nil"/>
            </w:pBdr>
            <w:tabs>
              <w:tab w:val="right" w:pos="9616"/>
            </w:tabs>
            <w:spacing w:after="100"/>
            <w:ind w:left="220"/>
            <w:rPr>
              <w:color w:val="000000"/>
            </w:rPr>
          </w:pPr>
          <w:hyperlink w:anchor="_4zstknn71l85">
            <w:r>
              <w:rPr>
                <w:b/>
                <w:bCs/>
                <w:color w:val="000000"/>
              </w:rPr>
              <w:t>Jalon 6 — Recrutement des premiers élèves : phase gratuite (S9 → rentrée)</w:t>
            </w:r>
          </w:hyperlink>
          <w:hyperlink w:anchor="_4zstknn71l85">
            <w:r>
              <w:rPr>
                <w:color w:val="000000"/>
              </w:rPr>
              <w:tab/>
              <w:t>11</w:t>
            </w:r>
          </w:hyperlink>
        </w:p>
        <w:p w14:paraId="7F94921D" w14:textId="77777777" w:rsidR="00D251CF" w:rsidRDefault="00AE0DF1">
          <w:pPr>
            <w:pBdr>
              <w:top w:val="nil"/>
              <w:left w:val="nil"/>
              <w:bottom w:val="nil"/>
              <w:right w:val="nil"/>
              <w:between w:val="nil"/>
            </w:pBdr>
            <w:tabs>
              <w:tab w:val="right" w:pos="9616"/>
            </w:tabs>
            <w:spacing w:after="100"/>
            <w:rPr>
              <w:color w:val="000000"/>
            </w:rPr>
          </w:pPr>
          <w:hyperlink w:anchor="_yjj8k61i2bcn">
            <w:r>
              <w:rPr>
                <w:b/>
                <w:bCs/>
                <w:color w:val="000000"/>
              </w:rPr>
              <w:t>6. Itération 2 — octobre → décembre 2026</w:t>
            </w:r>
          </w:hyperlink>
          <w:hyperlink w:anchor="_yjj8k61i2bcn">
            <w:r>
              <w:rPr>
                <w:color w:val="000000"/>
              </w:rPr>
              <w:tab/>
              <w:t>13</w:t>
            </w:r>
          </w:hyperlink>
        </w:p>
        <w:p w14:paraId="01B66CEF" w14:textId="77777777" w:rsidR="00D251CF" w:rsidRDefault="00AE0DF1">
          <w:pPr>
            <w:pBdr>
              <w:top w:val="nil"/>
              <w:left w:val="nil"/>
              <w:bottom w:val="nil"/>
              <w:right w:val="nil"/>
              <w:between w:val="nil"/>
            </w:pBdr>
            <w:tabs>
              <w:tab w:val="right" w:pos="9616"/>
            </w:tabs>
            <w:spacing w:after="100"/>
            <w:rPr>
              <w:color w:val="000000"/>
            </w:rPr>
          </w:pPr>
          <w:hyperlink w:anchor="_mdaxqe19pzqq">
            <w:r>
              <w:rPr>
                <w:b/>
                <w:bCs/>
                <w:color w:val="000000"/>
              </w:rPr>
              <w:t>7. Boîte à outils Claude : quel outil pour quelle tâche</w:t>
            </w:r>
          </w:hyperlink>
          <w:hyperlink w:anchor="_mdaxqe19pzqq">
            <w:r>
              <w:rPr>
                <w:color w:val="000000"/>
              </w:rPr>
              <w:tab/>
              <w:t>14</w:t>
            </w:r>
          </w:hyperlink>
        </w:p>
        <w:p w14:paraId="4E7DC3BF" w14:textId="77777777" w:rsidR="00D251CF" w:rsidRDefault="00AE0DF1">
          <w:pPr>
            <w:pBdr>
              <w:top w:val="nil"/>
              <w:left w:val="nil"/>
              <w:bottom w:val="nil"/>
              <w:right w:val="nil"/>
              <w:between w:val="nil"/>
            </w:pBdr>
            <w:tabs>
              <w:tab w:val="right" w:pos="9616"/>
            </w:tabs>
            <w:spacing w:after="100"/>
            <w:rPr>
              <w:color w:val="000000"/>
            </w:rPr>
          </w:pPr>
          <w:hyperlink w:anchor="_cyd53xv94nwo">
            <w:r>
              <w:rPr>
                <w:b/>
                <w:bCs/>
                <w:color w:val="000000"/>
              </w:rPr>
              <w:t>8. Modèle de données recommandé (évolution du « fichier par élève »)</w:t>
            </w:r>
          </w:hyperlink>
          <w:hyperlink w:anchor="_cyd53xv94nwo">
            <w:r>
              <w:rPr>
                <w:color w:val="000000"/>
              </w:rPr>
              <w:tab/>
              <w:t>15</w:t>
            </w:r>
          </w:hyperlink>
        </w:p>
        <w:p w14:paraId="49CB55B3" w14:textId="77777777" w:rsidR="00D251CF" w:rsidRDefault="00AE0DF1">
          <w:pPr>
            <w:pBdr>
              <w:top w:val="nil"/>
              <w:left w:val="nil"/>
              <w:bottom w:val="nil"/>
              <w:right w:val="nil"/>
              <w:between w:val="nil"/>
            </w:pBdr>
            <w:tabs>
              <w:tab w:val="right" w:pos="9616"/>
            </w:tabs>
            <w:spacing w:after="100"/>
            <w:rPr>
              <w:color w:val="000000"/>
            </w:rPr>
          </w:pPr>
          <w:hyperlink w:anchor="_uu3vidir6c4m">
            <w:r>
              <w:rPr>
                <w:b/>
                <w:bCs/>
                <w:color w:val="000000"/>
              </w:rPr>
              <w:t>9. Risques et points de vigilance</w:t>
            </w:r>
          </w:hyperlink>
          <w:hyperlink w:anchor="_uu3vidir6c4m">
            <w:r>
              <w:rPr>
                <w:color w:val="000000"/>
              </w:rPr>
              <w:tab/>
              <w:t>16</w:t>
            </w:r>
          </w:hyperlink>
        </w:p>
        <w:p w14:paraId="18A3804F" w14:textId="77777777" w:rsidR="00D251CF" w:rsidRDefault="00AE0DF1">
          <w:pPr>
            <w:pBdr>
              <w:top w:val="nil"/>
              <w:left w:val="nil"/>
              <w:bottom w:val="nil"/>
              <w:right w:val="nil"/>
              <w:between w:val="nil"/>
            </w:pBdr>
            <w:tabs>
              <w:tab w:val="right" w:pos="9616"/>
            </w:tabs>
            <w:spacing w:after="100"/>
            <w:rPr>
              <w:color w:val="000000"/>
            </w:rPr>
          </w:pPr>
          <w:hyperlink w:anchor="_uj49ywh4fmrs">
            <w:r>
              <w:rPr>
                <w:b/>
                <w:bCs/>
                <w:color w:val="000000"/>
              </w:rPr>
              <w:t>10. Rituels et organisation</w:t>
            </w:r>
          </w:hyperlink>
          <w:hyperlink w:anchor="_uj49ywh4fmrs">
            <w:r>
              <w:rPr>
                <w:color w:val="000000"/>
              </w:rPr>
              <w:tab/>
              <w:t>16</w:t>
            </w:r>
          </w:hyperlink>
        </w:p>
        <w:p w14:paraId="537E06BA" w14:textId="77777777" w:rsidR="00D251CF" w:rsidRDefault="00AE0DF1">
          <w:r>
            <w:fldChar w:fldCharType="end"/>
          </w:r>
        </w:p>
      </w:sdtContent>
    </w:sdt>
    <w:p w14:paraId="24D4F7F8" w14:textId="77777777" w:rsidR="00D251CF" w:rsidRDefault="00AE0DF1">
      <w:pPr>
        <w:spacing w:after="160"/>
      </w:pPr>
      <w:r>
        <w:rPr>
          <w:i/>
          <w:iCs/>
          <w:color w:val="595959"/>
          <w:sz w:val="18"/>
          <w:szCs w:val="18"/>
        </w:rPr>
        <w:t>(Clic droit sur le sommaire → « Mettre à jour les champs » après ouverture dans Word.)</w:t>
      </w:r>
    </w:p>
    <w:p w14:paraId="1939BC3D" w14:textId="77777777" w:rsidR="00D251CF" w:rsidRDefault="00AE0DF1">
      <w:r>
        <w:br w:type="page"/>
      </w:r>
    </w:p>
    <w:p w14:paraId="56F72D27" w14:textId="77777777" w:rsidR="00D251CF" w:rsidRDefault="00AE0DF1">
      <w:pPr>
        <w:pStyle w:val="Titre1"/>
        <w:spacing w:before="360" w:after="200"/>
      </w:pPr>
      <w:bookmarkStart w:id="2" w:name="_vy633ovks3l" w:colFirst="0" w:colLast="0"/>
      <w:bookmarkEnd w:id="2"/>
      <w:r>
        <w:rPr>
          <w:b/>
          <w:bCs/>
          <w:color w:val="1F4E79"/>
        </w:rPr>
        <w:lastRenderedPageBreak/>
        <w:t>1. Synthèse du projet</w:t>
      </w:r>
    </w:p>
    <w:p w14:paraId="638C0576" w14:textId="77777777" w:rsidR="00D251CF" w:rsidRDefault="00AE0DF1">
      <w:pPr>
        <w:spacing w:after="160"/>
      </w:pPr>
      <w:r>
        <w:rPr>
          <w:color w:val="000000"/>
        </w:rPr>
        <w:t>MATH EDUCATION est une application web d'accompagnement en mathématiques pour les élèves du CP à la Terminale spécialité. Sa différenciation repose sur un DAG (graphe orienté acyclique) de 414 compétences réparties en 15 domaines : chaque compétence a des prérequis explicites, un niveau de difficulté et un test de validation. Le système localise précisément le point de blocage d'un élève, puis lui propose des exercices ciblés (plusieurs niveaux de difficulté) et des cartes mentales pour ancrer le cours.</w:t>
      </w:r>
    </w:p>
    <w:p w14:paraId="0DBA66F9" w14:textId="77777777" w:rsidR="00D251CF" w:rsidRDefault="00AE0DF1">
      <w:pPr>
        <w:spacing w:after="160"/>
      </w:pPr>
      <w:r>
        <w:rPr>
          <w:color w:val="000000"/>
        </w:rPr>
        <w:t>Le modèle économique : abonnement à 9,99 €/mois (parcours adaptatif + rappels réguliers façon Duolingo), et cours particuliers à 20 € / 1h30 réservables via un calendrier de disponibilités professeurs (max. 3 élèves par cours). Pendant le cours, le professeur voit le DAG de chaque élève et reçoit des suggestions d'exercices et de cartes mentales adaptées.</w:t>
      </w:r>
    </w:p>
    <w:p w14:paraId="430D0F89" w14:textId="77777777" w:rsidR="00D251CF" w:rsidRDefault="00AE0DF1">
      <w:pPr>
        <w:pStyle w:val="Titre2"/>
        <w:spacing w:before="280" w:after="160"/>
      </w:pPr>
      <w:bookmarkStart w:id="3" w:name="_qz5j8kmqvjm5" w:colFirst="0" w:colLast="0"/>
      <w:bookmarkEnd w:id="3"/>
      <w:r>
        <w:rPr>
          <w:b/>
          <w:bCs/>
        </w:rPr>
        <w:t>1.1 Les quatre briques de données du backend</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2"/>
        <w:gridCol w:w="3828"/>
        <w:gridCol w:w="3730"/>
      </w:tblGrid>
      <w:tr w:rsidR="00D251CF" w14:paraId="697C3002" w14:textId="77777777">
        <w:trPr>
          <w:tblHeader/>
        </w:trPr>
        <w:tc>
          <w:tcPr>
            <w:tcW w:w="1442" w:type="dxa"/>
            <w:shd w:val="clear" w:color="auto" w:fill="1F4E79"/>
            <w:tcMar>
              <w:top w:w="60" w:type="dxa"/>
              <w:left w:w="100" w:type="dxa"/>
              <w:bottom w:w="60" w:type="dxa"/>
              <w:right w:w="100" w:type="dxa"/>
            </w:tcMar>
          </w:tcPr>
          <w:p w14:paraId="6719D3A2" w14:textId="77777777" w:rsidR="00D251CF" w:rsidRDefault="00AE0DF1">
            <w:pPr>
              <w:spacing w:after="40"/>
            </w:pPr>
            <w:r>
              <w:rPr>
                <w:b/>
                <w:bCs/>
                <w:color w:val="FFFFFF"/>
                <w:sz w:val="21"/>
                <w:szCs w:val="21"/>
              </w:rPr>
              <w:t>Brique</w:t>
            </w:r>
          </w:p>
        </w:tc>
        <w:tc>
          <w:tcPr>
            <w:tcW w:w="3828" w:type="dxa"/>
            <w:shd w:val="clear" w:color="auto" w:fill="1F4E79"/>
            <w:tcMar>
              <w:top w:w="60" w:type="dxa"/>
              <w:left w:w="100" w:type="dxa"/>
              <w:bottom w:w="60" w:type="dxa"/>
              <w:right w:w="100" w:type="dxa"/>
            </w:tcMar>
          </w:tcPr>
          <w:p w14:paraId="64D8D806" w14:textId="77777777" w:rsidR="00D251CF" w:rsidRDefault="00AE0DF1">
            <w:pPr>
              <w:spacing w:after="40"/>
            </w:pPr>
            <w:r>
              <w:rPr>
                <w:b/>
                <w:bCs/>
                <w:color w:val="FFFFFF"/>
                <w:sz w:val="21"/>
                <w:szCs w:val="21"/>
              </w:rPr>
              <w:t>Contenu</w:t>
            </w:r>
          </w:p>
        </w:tc>
        <w:tc>
          <w:tcPr>
            <w:tcW w:w="3730" w:type="dxa"/>
            <w:shd w:val="clear" w:color="auto" w:fill="1F4E79"/>
            <w:tcMar>
              <w:top w:w="60" w:type="dxa"/>
              <w:left w:w="100" w:type="dxa"/>
              <w:bottom w:w="60" w:type="dxa"/>
              <w:right w:w="100" w:type="dxa"/>
            </w:tcMar>
          </w:tcPr>
          <w:p w14:paraId="6DE446C7" w14:textId="77777777" w:rsidR="00D251CF" w:rsidRDefault="00AE0DF1">
            <w:pPr>
              <w:spacing w:after="40"/>
            </w:pPr>
            <w:r>
              <w:rPr>
                <w:b/>
                <w:bCs/>
                <w:color w:val="FFFFFF"/>
                <w:sz w:val="21"/>
                <w:szCs w:val="21"/>
              </w:rPr>
              <w:t>Responsable / statut</w:t>
            </w:r>
          </w:p>
        </w:tc>
      </w:tr>
      <w:tr w:rsidR="00D251CF" w14:paraId="452B4A68" w14:textId="77777777">
        <w:tc>
          <w:tcPr>
            <w:tcW w:w="1442" w:type="dxa"/>
            <w:tcMar>
              <w:top w:w="60" w:type="dxa"/>
              <w:left w:w="100" w:type="dxa"/>
              <w:bottom w:w="60" w:type="dxa"/>
              <w:right w:w="100" w:type="dxa"/>
            </w:tcMar>
          </w:tcPr>
          <w:p w14:paraId="5C4AB655" w14:textId="77777777" w:rsidR="00D251CF" w:rsidRDefault="00AE0DF1">
            <w:pPr>
              <w:spacing w:after="40"/>
            </w:pPr>
            <w:r>
              <w:rPr>
                <w:color w:val="000000"/>
                <w:sz w:val="20"/>
                <w:szCs w:val="20"/>
              </w:rPr>
              <w:t>skills_dag.json</w:t>
            </w:r>
          </w:p>
        </w:tc>
        <w:tc>
          <w:tcPr>
            <w:tcW w:w="3828" w:type="dxa"/>
            <w:tcMar>
              <w:top w:w="60" w:type="dxa"/>
              <w:left w:w="100" w:type="dxa"/>
              <w:bottom w:w="60" w:type="dxa"/>
              <w:right w:w="100" w:type="dxa"/>
            </w:tcMar>
          </w:tcPr>
          <w:p w14:paraId="3941D384" w14:textId="77777777" w:rsidR="00D251CF" w:rsidRDefault="00AE0DF1">
            <w:pPr>
              <w:spacing w:after="40"/>
            </w:pPr>
            <w:r>
              <w:rPr>
                <w:color w:val="000000"/>
                <w:sz w:val="20"/>
                <w:szCs w:val="20"/>
              </w:rPr>
              <w:t>Le graphe des 414 compétences (fait, v1.0). À enrichir : liens vers exercices et cartes mentales.</w:t>
            </w:r>
          </w:p>
        </w:tc>
        <w:tc>
          <w:tcPr>
            <w:tcW w:w="3730" w:type="dxa"/>
            <w:tcMar>
              <w:top w:w="60" w:type="dxa"/>
              <w:left w:w="100" w:type="dxa"/>
              <w:bottom w:w="60" w:type="dxa"/>
              <w:right w:w="100" w:type="dxa"/>
            </w:tcMar>
          </w:tcPr>
          <w:p w14:paraId="2D5C335D" w14:textId="77777777" w:rsidR="00D251CF" w:rsidRDefault="00AE0DF1">
            <w:pPr>
              <w:spacing w:after="40"/>
            </w:pPr>
            <w:r>
              <w:rPr>
                <w:b/>
                <w:bCs/>
                <w:color w:val="B35C00"/>
                <w:sz w:val="20"/>
                <w:szCs w:val="20"/>
              </w:rPr>
              <w:t>MARIUS</w:t>
            </w:r>
            <w:r>
              <w:rPr>
                <w:color w:val="000000"/>
                <w:sz w:val="20"/>
                <w:szCs w:val="20"/>
              </w:rPr>
              <w:t xml:space="preserve"> — v1 livrée, à enrichir</w:t>
            </w:r>
          </w:p>
        </w:tc>
      </w:tr>
      <w:tr w:rsidR="00D251CF" w14:paraId="43FBADB2" w14:textId="77777777">
        <w:tc>
          <w:tcPr>
            <w:tcW w:w="1442" w:type="dxa"/>
            <w:shd w:val="clear" w:color="auto" w:fill="EAF1F8"/>
            <w:tcMar>
              <w:top w:w="60" w:type="dxa"/>
              <w:left w:w="100" w:type="dxa"/>
              <w:bottom w:w="60" w:type="dxa"/>
              <w:right w:w="100" w:type="dxa"/>
            </w:tcMar>
          </w:tcPr>
          <w:p w14:paraId="28D24688" w14:textId="77777777" w:rsidR="00D251CF" w:rsidRDefault="00AE0DF1">
            <w:pPr>
              <w:spacing w:after="40"/>
            </w:pPr>
            <w:r>
              <w:rPr>
                <w:color w:val="000000"/>
                <w:sz w:val="20"/>
                <w:szCs w:val="20"/>
              </w:rPr>
              <w:t>exercises.json</w:t>
            </w:r>
          </w:p>
        </w:tc>
        <w:tc>
          <w:tcPr>
            <w:tcW w:w="3828" w:type="dxa"/>
            <w:shd w:val="clear" w:color="auto" w:fill="EAF1F8"/>
            <w:tcMar>
              <w:top w:w="60" w:type="dxa"/>
              <w:left w:w="100" w:type="dxa"/>
              <w:bottom w:w="60" w:type="dxa"/>
              <w:right w:w="100" w:type="dxa"/>
            </w:tcMar>
          </w:tcPr>
          <w:p w14:paraId="25E8A593" w14:textId="77777777" w:rsidR="00D251CF" w:rsidRDefault="00AE0DF1">
            <w:pPr>
              <w:spacing w:after="40"/>
            </w:pPr>
            <w:r>
              <w:rPr>
                <w:color w:val="000000"/>
                <w:sz w:val="20"/>
                <w:szCs w:val="20"/>
              </w:rPr>
              <w:t>Banque d'exercices par compétence, 3 niveaux de difficulté minimum, avec corrigés.</w:t>
            </w:r>
          </w:p>
        </w:tc>
        <w:tc>
          <w:tcPr>
            <w:tcW w:w="3730" w:type="dxa"/>
            <w:shd w:val="clear" w:color="auto" w:fill="EAF1F8"/>
            <w:tcMar>
              <w:top w:w="60" w:type="dxa"/>
              <w:left w:w="100" w:type="dxa"/>
              <w:bottom w:w="60" w:type="dxa"/>
              <w:right w:w="100" w:type="dxa"/>
            </w:tcMar>
          </w:tcPr>
          <w:p w14:paraId="6924CDE5" w14:textId="77777777" w:rsidR="00D251CF" w:rsidRDefault="00AE0DF1">
            <w:pPr>
              <w:spacing w:after="40"/>
            </w:pPr>
            <w:r>
              <w:rPr>
                <w:b/>
                <w:bCs/>
                <w:color w:val="B35C00"/>
                <w:sz w:val="20"/>
                <w:szCs w:val="20"/>
              </w:rPr>
              <w:t>MARIUS</w:t>
            </w:r>
            <w:r>
              <w:rPr>
                <w:color w:val="000000"/>
                <w:sz w:val="20"/>
                <w:szCs w:val="20"/>
              </w:rPr>
              <w:t xml:space="preserve"> — à créer</w:t>
            </w:r>
          </w:p>
        </w:tc>
      </w:tr>
      <w:tr w:rsidR="00D251CF" w14:paraId="7BD0F7D4" w14:textId="77777777">
        <w:tc>
          <w:tcPr>
            <w:tcW w:w="1442" w:type="dxa"/>
            <w:tcMar>
              <w:top w:w="60" w:type="dxa"/>
              <w:left w:w="100" w:type="dxa"/>
              <w:bottom w:w="60" w:type="dxa"/>
              <w:right w:w="100" w:type="dxa"/>
            </w:tcMar>
          </w:tcPr>
          <w:p w14:paraId="294367E6" w14:textId="77777777" w:rsidR="00D251CF" w:rsidRDefault="00AE0DF1">
            <w:pPr>
              <w:spacing w:after="40"/>
            </w:pPr>
            <w:r>
              <w:rPr>
                <w:color w:val="000000"/>
                <w:sz w:val="20"/>
                <w:szCs w:val="20"/>
              </w:rPr>
              <w:t>mindmaps.json</w:t>
            </w:r>
          </w:p>
        </w:tc>
        <w:tc>
          <w:tcPr>
            <w:tcW w:w="3828" w:type="dxa"/>
            <w:tcMar>
              <w:top w:w="60" w:type="dxa"/>
              <w:left w:w="100" w:type="dxa"/>
              <w:bottom w:w="60" w:type="dxa"/>
              <w:right w:w="100" w:type="dxa"/>
            </w:tcMar>
          </w:tcPr>
          <w:p w14:paraId="19F59B0E" w14:textId="77777777" w:rsidR="00D251CF" w:rsidRDefault="00AE0DF1">
            <w:pPr>
              <w:spacing w:after="40"/>
            </w:pPr>
            <w:r>
              <w:rPr>
                <w:color w:val="000000"/>
                <w:sz w:val="20"/>
                <w:szCs w:val="20"/>
              </w:rPr>
              <w:t>Cartes mentales par compétence / chapitre (structure + rendu visuel).</w:t>
            </w:r>
          </w:p>
        </w:tc>
        <w:tc>
          <w:tcPr>
            <w:tcW w:w="3730" w:type="dxa"/>
            <w:tcMar>
              <w:top w:w="60" w:type="dxa"/>
              <w:left w:w="100" w:type="dxa"/>
              <w:bottom w:w="60" w:type="dxa"/>
              <w:right w:w="100" w:type="dxa"/>
            </w:tcMar>
          </w:tcPr>
          <w:p w14:paraId="7E4A19E9" w14:textId="77777777" w:rsidR="00D251CF" w:rsidRDefault="00AE0DF1">
            <w:pPr>
              <w:spacing w:after="40"/>
            </w:pPr>
            <w:r>
              <w:rPr>
                <w:b/>
                <w:bCs/>
                <w:color w:val="B35C00"/>
                <w:sz w:val="20"/>
                <w:szCs w:val="20"/>
              </w:rPr>
              <w:t>MARIUS</w:t>
            </w:r>
            <w:r>
              <w:rPr>
                <w:color w:val="000000"/>
                <w:sz w:val="20"/>
                <w:szCs w:val="20"/>
              </w:rPr>
              <w:t xml:space="preserve"> — à créer</w:t>
            </w:r>
          </w:p>
        </w:tc>
      </w:tr>
      <w:tr w:rsidR="00D251CF" w14:paraId="3591E344" w14:textId="77777777">
        <w:tc>
          <w:tcPr>
            <w:tcW w:w="1442" w:type="dxa"/>
            <w:shd w:val="clear" w:color="auto" w:fill="EAF1F8"/>
            <w:tcMar>
              <w:top w:w="60" w:type="dxa"/>
              <w:left w:w="100" w:type="dxa"/>
              <w:bottom w:w="60" w:type="dxa"/>
              <w:right w:w="100" w:type="dxa"/>
            </w:tcMar>
          </w:tcPr>
          <w:p w14:paraId="1AC06758" w14:textId="77777777" w:rsidR="00D251CF" w:rsidRDefault="00AE0DF1">
            <w:pPr>
              <w:spacing w:after="40"/>
            </w:pPr>
            <w:r>
              <w:rPr>
                <w:color w:val="000000"/>
                <w:sz w:val="20"/>
                <w:szCs w:val="20"/>
              </w:rPr>
              <w:t>Progression élève</w:t>
            </w:r>
          </w:p>
        </w:tc>
        <w:tc>
          <w:tcPr>
            <w:tcW w:w="3828" w:type="dxa"/>
            <w:shd w:val="clear" w:color="auto" w:fill="EAF1F8"/>
            <w:tcMar>
              <w:top w:w="60" w:type="dxa"/>
              <w:left w:w="100" w:type="dxa"/>
              <w:bottom w:w="60" w:type="dxa"/>
              <w:right w:w="100" w:type="dxa"/>
            </w:tcMar>
          </w:tcPr>
          <w:p w14:paraId="62496106" w14:textId="77777777" w:rsidR="00D251CF" w:rsidRDefault="00AE0DF1">
            <w:pPr>
              <w:spacing w:after="40"/>
            </w:pPr>
            <w:r>
              <w:rPr>
                <w:color w:val="000000"/>
                <w:sz w:val="20"/>
                <w:szCs w:val="20"/>
              </w:rPr>
              <w:t>État d'avancement de chaque élève sur le DAG (compétence maîtrisée / en cours / bloquée).</w:t>
            </w:r>
          </w:p>
        </w:tc>
        <w:tc>
          <w:tcPr>
            <w:tcW w:w="3730" w:type="dxa"/>
            <w:shd w:val="clear" w:color="auto" w:fill="EAF1F8"/>
            <w:tcMar>
              <w:top w:w="60" w:type="dxa"/>
              <w:left w:w="100" w:type="dxa"/>
              <w:bottom w:w="60" w:type="dxa"/>
              <w:right w:w="100" w:type="dxa"/>
            </w:tcMar>
          </w:tcPr>
          <w:p w14:paraId="341C1D04" w14:textId="77777777" w:rsidR="00D251CF" w:rsidRDefault="00AE0DF1">
            <w:pPr>
              <w:spacing w:after="40"/>
            </w:pPr>
            <w:r>
              <w:rPr>
                <w:b/>
                <w:bCs/>
                <w:color w:val="2E7D32"/>
                <w:sz w:val="20"/>
                <w:szCs w:val="20"/>
              </w:rPr>
              <w:t>GAUTHIER</w:t>
            </w:r>
            <w:r>
              <w:rPr>
                <w:color w:val="000000"/>
                <w:sz w:val="20"/>
                <w:szCs w:val="20"/>
              </w:rPr>
              <w:t xml:space="preserve"> — base de données (voir §6)</w:t>
            </w:r>
          </w:p>
        </w:tc>
      </w:tr>
    </w:tbl>
    <w:p w14:paraId="38C8861D" w14:textId="77777777" w:rsidR="00D251CF" w:rsidRDefault="00D251CF">
      <w:pPr>
        <w:spacing w:after="120"/>
      </w:pPr>
    </w:p>
    <w:p w14:paraId="7FCDDB47" w14:textId="77777777" w:rsidR="00D251CF" w:rsidRDefault="00AE0DF1">
      <w:pPr>
        <w:spacing w:after="160"/>
      </w:pPr>
      <w:r>
        <w:rPr>
          <w:b/>
          <w:bCs/>
        </w:rPr>
        <w:t xml:space="preserve">Recommandation importante : </w:t>
      </w:r>
      <w:r>
        <w:t>conserver le format « un fichier JSON par élève » pour les tout premiers tests en local, mais basculer dès le MVP sur une base de données (Supabase, gratuite). Un fichier par élève ne tient pas la route dès qu'il y a authentification, accès concurrent professeur/élève et déploiement en ligne. Le §6 détaille le modèle de données proposé.</w:t>
      </w:r>
    </w:p>
    <w:p w14:paraId="17621D58" w14:textId="77777777" w:rsidR="00D251CF" w:rsidRDefault="00AE0DF1">
      <w:r>
        <w:br w:type="page"/>
      </w:r>
    </w:p>
    <w:p w14:paraId="2A0C77D6" w14:textId="77777777" w:rsidR="00D251CF" w:rsidRDefault="00AE0DF1">
      <w:pPr>
        <w:pStyle w:val="Titre1"/>
        <w:spacing w:before="360" w:after="200"/>
      </w:pPr>
      <w:bookmarkStart w:id="4" w:name="_uxcfqminaq0f" w:colFirst="0" w:colLast="0"/>
      <w:bookmarkEnd w:id="4"/>
      <w:r>
        <w:rPr>
          <w:b/>
          <w:bCs/>
          <w:color w:val="1F4E79"/>
        </w:rPr>
        <w:lastRenderedPageBreak/>
        <w:t>2. Équipe et répartition des rôles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3700"/>
        <w:gridCol w:w="3600"/>
      </w:tblGrid>
      <w:tr w:rsidR="00D251CF" w14:paraId="5ADA95DB" w14:textId="77777777">
        <w:trPr>
          <w:tblHeader/>
        </w:trPr>
        <w:tc>
          <w:tcPr>
            <w:tcW w:w="1700" w:type="dxa"/>
            <w:shd w:val="clear" w:color="auto" w:fill="1F4E79"/>
            <w:tcMar>
              <w:top w:w="60" w:type="dxa"/>
              <w:left w:w="100" w:type="dxa"/>
              <w:bottom w:w="60" w:type="dxa"/>
              <w:right w:w="100" w:type="dxa"/>
            </w:tcMar>
          </w:tcPr>
          <w:p w14:paraId="3B5E0F6E" w14:textId="77777777" w:rsidR="00D251CF" w:rsidRDefault="00AE0DF1">
            <w:pPr>
              <w:spacing w:after="40"/>
            </w:pPr>
            <w:r>
              <w:rPr>
                <w:b/>
                <w:bCs/>
                <w:color w:val="FFFFFF"/>
                <w:sz w:val="21"/>
                <w:szCs w:val="21"/>
              </w:rPr>
              <w:t>Rôle</w:t>
            </w:r>
          </w:p>
        </w:tc>
        <w:tc>
          <w:tcPr>
            <w:tcW w:w="3700" w:type="dxa"/>
            <w:shd w:val="clear" w:color="auto" w:fill="1F4E79"/>
            <w:tcMar>
              <w:top w:w="60" w:type="dxa"/>
              <w:left w:w="100" w:type="dxa"/>
              <w:bottom w:w="60" w:type="dxa"/>
              <w:right w:w="100" w:type="dxa"/>
            </w:tcMar>
          </w:tcPr>
          <w:p w14:paraId="2282BBC4" w14:textId="77777777" w:rsidR="00D251CF" w:rsidRDefault="00AE0DF1">
            <w:pPr>
              <w:spacing w:after="40"/>
            </w:pPr>
            <w:r>
              <w:rPr>
                <w:b/>
                <w:bCs/>
                <w:color w:val="FFFFFF"/>
                <w:sz w:val="21"/>
                <w:szCs w:val="21"/>
              </w:rPr>
              <w:t>Périmètre</w:t>
            </w:r>
          </w:p>
        </w:tc>
        <w:tc>
          <w:tcPr>
            <w:tcW w:w="3600" w:type="dxa"/>
            <w:shd w:val="clear" w:color="auto" w:fill="1F4E79"/>
            <w:tcMar>
              <w:top w:w="60" w:type="dxa"/>
              <w:left w:w="100" w:type="dxa"/>
              <w:bottom w:w="60" w:type="dxa"/>
              <w:right w:w="100" w:type="dxa"/>
            </w:tcMar>
          </w:tcPr>
          <w:p w14:paraId="0C6A08A7" w14:textId="77777777" w:rsidR="00D251CF" w:rsidRDefault="00AE0DF1">
            <w:pPr>
              <w:spacing w:after="40"/>
            </w:pPr>
            <w:r>
              <w:rPr>
                <w:b/>
                <w:bCs/>
                <w:color w:val="FFFFFF"/>
                <w:sz w:val="21"/>
                <w:szCs w:val="21"/>
              </w:rPr>
              <w:t>Outils Claude principaux</w:t>
            </w:r>
          </w:p>
        </w:tc>
      </w:tr>
      <w:tr w:rsidR="00D251CF" w14:paraId="417A609A" w14:textId="77777777">
        <w:tc>
          <w:tcPr>
            <w:tcW w:w="1700" w:type="dxa"/>
            <w:tcMar>
              <w:top w:w="60" w:type="dxa"/>
              <w:left w:w="100" w:type="dxa"/>
              <w:bottom w:w="60" w:type="dxa"/>
              <w:right w:w="100" w:type="dxa"/>
            </w:tcMar>
          </w:tcPr>
          <w:p w14:paraId="0EB3CC53" w14:textId="77777777" w:rsidR="00D251CF" w:rsidRDefault="00AE0DF1">
            <w:pPr>
              <w:spacing w:after="40"/>
            </w:pPr>
            <w:r>
              <w:rPr>
                <w:b/>
                <w:bCs/>
                <w:color w:val="2E7D32"/>
                <w:sz w:val="20"/>
                <w:szCs w:val="20"/>
              </w:rPr>
              <w:t>Gauthier</w:t>
            </w:r>
          </w:p>
          <w:p w14:paraId="22B256DC" w14:textId="77777777" w:rsidR="00D251CF" w:rsidRDefault="00AE0DF1">
            <w:pPr>
              <w:spacing w:after="40"/>
            </w:pPr>
            <w:r>
              <w:rPr>
                <w:color w:val="000000"/>
                <w:sz w:val="20"/>
                <w:szCs w:val="20"/>
              </w:rPr>
              <w:t>Lead développement &amp; produit</w:t>
            </w:r>
          </w:p>
        </w:tc>
        <w:tc>
          <w:tcPr>
            <w:tcW w:w="3700" w:type="dxa"/>
            <w:tcMar>
              <w:top w:w="60" w:type="dxa"/>
              <w:left w:w="100" w:type="dxa"/>
              <w:bottom w:w="60" w:type="dxa"/>
              <w:right w:w="100" w:type="dxa"/>
            </w:tcMar>
          </w:tcPr>
          <w:p w14:paraId="2EBAED12" w14:textId="77777777" w:rsidR="00D251CF" w:rsidRDefault="00AE0DF1">
            <w:pPr>
              <w:spacing w:after="40"/>
            </w:pPr>
            <w:r>
              <w:rPr>
                <w:color w:val="000000"/>
                <w:sz w:val="20"/>
                <w:szCs w:val="20"/>
              </w:rPr>
              <w:t>Architecture, frontend, base de données, auth, déploiement, moteur de recommandation, sécurité, intégration paiement (itération 2), pilotage projet.</w:t>
            </w:r>
          </w:p>
        </w:tc>
        <w:tc>
          <w:tcPr>
            <w:tcW w:w="3600" w:type="dxa"/>
            <w:tcMar>
              <w:top w:w="60" w:type="dxa"/>
              <w:left w:w="100" w:type="dxa"/>
              <w:bottom w:w="60" w:type="dxa"/>
              <w:right w:w="100" w:type="dxa"/>
            </w:tcMar>
          </w:tcPr>
          <w:p w14:paraId="54259963" w14:textId="77777777" w:rsidR="00D251CF" w:rsidRDefault="00AE0DF1">
            <w:pPr>
              <w:spacing w:after="40"/>
            </w:pPr>
            <w:r>
              <w:rPr>
                <w:color w:val="000000"/>
                <w:sz w:val="20"/>
                <w:szCs w:val="20"/>
              </w:rPr>
              <w:t>Claude Code (VS Code), mode /plan, /security-review, Claude Design, agents de code, MCP GitHub &amp; Supabase, Claude in Chrome pour tester.</w:t>
            </w:r>
          </w:p>
        </w:tc>
      </w:tr>
      <w:tr w:rsidR="00D251CF" w14:paraId="444BE601" w14:textId="77777777">
        <w:tc>
          <w:tcPr>
            <w:tcW w:w="1700" w:type="dxa"/>
            <w:shd w:val="clear" w:color="auto" w:fill="EAF1F8"/>
            <w:tcMar>
              <w:top w:w="60" w:type="dxa"/>
              <w:left w:w="100" w:type="dxa"/>
              <w:bottom w:w="60" w:type="dxa"/>
              <w:right w:w="100" w:type="dxa"/>
            </w:tcMar>
          </w:tcPr>
          <w:p w14:paraId="0ED8D488" w14:textId="77777777" w:rsidR="00D251CF" w:rsidRDefault="00AE0DF1">
            <w:pPr>
              <w:spacing w:after="40"/>
            </w:pPr>
            <w:r>
              <w:rPr>
                <w:b/>
                <w:bCs/>
                <w:color w:val="B35C00"/>
                <w:sz w:val="20"/>
                <w:szCs w:val="20"/>
              </w:rPr>
              <w:t>Marius</w:t>
            </w:r>
          </w:p>
          <w:p w14:paraId="2F5E1E0E" w14:textId="77777777" w:rsidR="00D251CF" w:rsidRDefault="00AE0DF1">
            <w:pPr>
              <w:spacing w:after="40"/>
            </w:pPr>
            <w:r>
              <w:rPr>
                <w:color w:val="000000"/>
                <w:sz w:val="20"/>
                <w:szCs w:val="20"/>
              </w:rPr>
              <w:t>Lead contenu mathématique</w:t>
            </w:r>
          </w:p>
        </w:tc>
        <w:tc>
          <w:tcPr>
            <w:tcW w:w="3700" w:type="dxa"/>
            <w:shd w:val="clear" w:color="auto" w:fill="EAF1F8"/>
            <w:tcMar>
              <w:top w:w="60" w:type="dxa"/>
              <w:left w:w="100" w:type="dxa"/>
              <w:bottom w:w="60" w:type="dxa"/>
              <w:right w:w="100" w:type="dxa"/>
            </w:tcMar>
          </w:tcPr>
          <w:p w14:paraId="48B3BEDA" w14:textId="77777777" w:rsidR="00D251CF" w:rsidRDefault="00AE0DF1">
            <w:pPr>
              <w:spacing w:after="40"/>
            </w:pPr>
            <w:r>
              <w:rPr>
                <w:color w:val="000000"/>
                <w:sz w:val="20"/>
                <w:szCs w:val="20"/>
              </w:rPr>
              <w:t>Enrichissement du DAG, rédaction/génération des exercices et corrigés, cartes mentales, cohérence pédagogique avec les programmes officiels, recette du contenu.</w:t>
            </w:r>
          </w:p>
        </w:tc>
        <w:tc>
          <w:tcPr>
            <w:tcW w:w="3600" w:type="dxa"/>
            <w:shd w:val="clear" w:color="auto" w:fill="EAF1F8"/>
            <w:tcMar>
              <w:top w:w="60" w:type="dxa"/>
              <w:left w:w="100" w:type="dxa"/>
              <w:bottom w:w="60" w:type="dxa"/>
              <w:right w:w="100" w:type="dxa"/>
            </w:tcMar>
          </w:tcPr>
          <w:p w14:paraId="32AD7AC7" w14:textId="77777777" w:rsidR="00D251CF" w:rsidRDefault="00AE0DF1">
            <w:pPr>
              <w:spacing w:after="40"/>
            </w:pPr>
            <w:r>
              <w:rPr>
                <w:color w:val="000000"/>
                <w:sz w:val="20"/>
                <w:szCs w:val="20"/>
              </w:rPr>
              <w:t>Claude.ai avec un Projet dédié, Claude Code (Desktop pour démarrer) avec agents « générateur d'exercices » et « relecteur math », artifacts pour prototyper les cartes mentales.</w:t>
            </w:r>
          </w:p>
        </w:tc>
      </w:tr>
      <w:tr w:rsidR="00D251CF" w14:paraId="248F91A4" w14:textId="77777777">
        <w:tc>
          <w:tcPr>
            <w:tcW w:w="1700" w:type="dxa"/>
            <w:tcMar>
              <w:top w:w="60" w:type="dxa"/>
              <w:left w:w="100" w:type="dxa"/>
              <w:bottom w:w="60" w:type="dxa"/>
              <w:right w:w="100" w:type="dxa"/>
            </w:tcMar>
          </w:tcPr>
          <w:p w14:paraId="2EC399AB" w14:textId="77777777" w:rsidR="00D251CF" w:rsidRDefault="00AE0DF1">
            <w:pPr>
              <w:spacing w:after="40"/>
            </w:pPr>
            <w:r>
              <w:rPr>
                <w:b/>
                <w:bCs/>
                <w:color w:val="000000"/>
                <w:sz w:val="20"/>
                <w:szCs w:val="20"/>
              </w:rPr>
              <w:t>Communs</w:t>
            </w:r>
          </w:p>
        </w:tc>
        <w:tc>
          <w:tcPr>
            <w:tcW w:w="3700" w:type="dxa"/>
            <w:tcMar>
              <w:top w:w="60" w:type="dxa"/>
              <w:left w:w="100" w:type="dxa"/>
              <w:bottom w:w="60" w:type="dxa"/>
              <w:right w:w="100" w:type="dxa"/>
            </w:tcMar>
          </w:tcPr>
          <w:p w14:paraId="20EAFEC7" w14:textId="77777777" w:rsidR="00D251CF" w:rsidRDefault="00AE0DF1">
            <w:pPr>
              <w:spacing w:after="40"/>
            </w:pPr>
            <w:r>
              <w:rPr>
                <w:color w:val="000000"/>
                <w:sz w:val="20"/>
                <w:szCs w:val="20"/>
              </w:rPr>
              <w:t>Revue croisée hebdomadaire, tests utilisateurs, recrutement des premiers élèves, décisions produit.</w:t>
            </w:r>
          </w:p>
        </w:tc>
        <w:tc>
          <w:tcPr>
            <w:tcW w:w="3600" w:type="dxa"/>
            <w:tcMar>
              <w:top w:w="60" w:type="dxa"/>
              <w:left w:w="100" w:type="dxa"/>
              <w:bottom w:w="60" w:type="dxa"/>
              <w:right w:w="100" w:type="dxa"/>
            </w:tcMar>
          </w:tcPr>
          <w:p w14:paraId="723CE0F8" w14:textId="77777777" w:rsidR="00D251CF" w:rsidRDefault="00AE0DF1">
            <w:pPr>
              <w:spacing w:after="40"/>
            </w:pPr>
            <w:r>
              <w:rPr>
                <w:color w:val="000000"/>
                <w:sz w:val="20"/>
                <w:szCs w:val="20"/>
              </w:rPr>
              <w:t>Un dépôt GitHub partagé, un Projet Claude partagé (contexte commun), fichiers CLAUDE.md / CONTEXT.md du projet.</w:t>
            </w:r>
          </w:p>
        </w:tc>
      </w:tr>
    </w:tbl>
    <w:p w14:paraId="32D30AAF" w14:textId="77777777" w:rsidR="00D251CF" w:rsidRDefault="00D251CF">
      <w:pPr>
        <w:spacing w:after="120"/>
      </w:pPr>
    </w:p>
    <w:p w14:paraId="654DA7B3" w14:textId="77777777" w:rsidR="00D251CF" w:rsidRDefault="00AE0DF1">
      <w:pPr>
        <w:pStyle w:val="Titre2"/>
        <w:spacing w:before="280" w:after="160"/>
      </w:pPr>
      <w:bookmarkStart w:id="5" w:name="_my0c9bn3ylli" w:colFirst="0" w:colLast="0"/>
      <w:bookmarkEnd w:id="5"/>
      <w:r>
        <w:rPr>
          <w:b/>
          <w:bCs/>
        </w:rPr>
        <w:t>2.2 Principe de collaboration : le contrat d'interface</w:t>
      </w:r>
    </w:p>
    <w:p w14:paraId="6F276CD8" w14:textId="77777777" w:rsidR="00D251CF" w:rsidRDefault="00AE0DF1">
      <w:pPr>
        <w:spacing w:after="160"/>
      </w:pPr>
      <w:r>
        <w:rPr>
          <w:color w:val="000000"/>
        </w:rPr>
        <w:t>Pour travailler en parallèle sans se bloquer, Gauthier et Marius se mettent d'accord dès la semaine 1 sur les schémas JSON (structure exacte de skills_dag.json enrichi, exercises.json, mindmaps.json). Une fois ces schémas figés, Marius produit du contenu et Gauthier développe l'app avec des données factices (dummy files) respectant les mêmes schémas. Le merge de la semaine 6 devient alors une simple substitution de fichiers.</w:t>
      </w:r>
    </w:p>
    <w:p w14:paraId="56878D1C" w14:textId="77777777" w:rsidR="00D251CF" w:rsidRDefault="00AE0DF1">
      <w:pPr>
        <w:numPr>
          <w:ilvl w:val="0"/>
          <w:numId w:val="1"/>
        </w:numPr>
        <w:pBdr>
          <w:top w:val="nil"/>
          <w:left w:val="nil"/>
          <w:bottom w:val="nil"/>
          <w:right w:val="nil"/>
          <w:between w:val="nil"/>
        </w:pBdr>
        <w:spacing w:after="80"/>
      </w:pPr>
      <w:r>
        <w:rPr>
          <w:b/>
          <w:bCs/>
          <w:color w:val="000000"/>
        </w:rPr>
        <w:t xml:space="preserve">Action concrète : </w:t>
      </w:r>
      <w:r>
        <w:rPr>
          <w:color w:val="000000"/>
        </w:rPr>
        <w:t>demander à Claude Code de générer des JSON Schemas (fichiers de validation) pour les trois formats, plus un script Python de validation (npm run validate) que Marius lance sur chaque livraison de contenu.</w:t>
      </w:r>
    </w:p>
    <w:p w14:paraId="293D41B7" w14:textId="77777777" w:rsidR="00D251CF" w:rsidRDefault="00AE0DF1">
      <w:r>
        <w:br w:type="page"/>
      </w:r>
    </w:p>
    <w:p w14:paraId="2E0EDB74" w14:textId="77777777" w:rsidR="00D251CF" w:rsidRDefault="00AE0DF1">
      <w:pPr>
        <w:pStyle w:val="Titre1"/>
        <w:spacing w:before="360" w:after="200"/>
      </w:pPr>
      <w:bookmarkStart w:id="6" w:name="_n6izo959031z" w:colFirst="0" w:colLast="0"/>
      <w:bookmarkEnd w:id="6"/>
      <w:r>
        <w:rPr>
          <w:b/>
          <w:bCs/>
          <w:color w:val="1F4E79"/>
        </w:rPr>
        <w:lastRenderedPageBreak/>
        <w:t>3. Architecture technique cible (MVP)</w:t>
      </w: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600"/>
        <w:gridCol w:w="3200"/>
      </w:tblGrid>
      <w:tr w:rsidR="00D251CF" w14:paraId="43398CF9" w14:textId="77777777">
        <w:trPr>
          <w:tblHeader/>
        </w:trPr>
        <w:tc>
          <w:tcPr>
            <w:tcW w:w="2200" w:type="dxa"/>
            <w:shd w:val="clear" w:color="auto" w:fill="1F4E79"/>
            <w:tcMar>
              <w:top w:w="60" w:type="dxa"/>
              <w:left w:w="100" w:type="dxa"/>
              <w:bottom w:w="60" w:type="dxa"/>
              <w:right w:w="100" w:type="dxa"/>
            </w:tcMar>
          </w:tcPr>
          <w:p w14:paraId="0B05C00B" w14:textId="77777777" w:rsidR="00D251CF" w:rsidRDefault="00AE0DF1">
            <w:pPr>
              <w:spacing w:after="40"/>
            </w:pPr>
            <w:r>
              <w:rPr>
                <w:b/>
                <w:bCs/>
                <w:color w:val="FFFFFF"/>
                <w:sz w:val="21"/>
                <w:szCs w:val="21"/>
              </w:rPr>
              <w:t>Couche</w:t>
            </w:r>
          </w:p>
        </w:tc>
        <w:tc>
          <w:tcPr>
            <w:tcW w:w="3600" w:type="dxa"/>
            <w:shd w:val="clear" w:color="auto" w:fill="1F4E79"/>
            <w:tcMar>
              <w:top w:w="60" w:type="dxa"/>
              <w:left w:w="100" w:type="dxa"/>
              <w:bottom w:w="60" w:type="dxa"/>
              <w:right w:w="100" w:type="dxa"/>
            </w:tcMar>
          </w:tcPr>
          <w:p w14:paraId="76A523BC" w14:textId="77777777" w:rsidR="00D251CF" w:rsidRDefault="00AE0DF1">
            <w:pPr>
              <w:spacing w:after="40"/>
            </w:pPr>
            <w:r>
              <w:rPr>
                <w:b/>
                <w:bCs/>
                <w:color w:val="FFFFFF"/>
                <w:sz w:val="21"/>
                <w:szCs w:val="21"/>
              </w:rPr>
              <w:t>Choix recommandé</w:t>
            </w:r>
          </w:p>
        </w:tc>
        <w:tc>
          <w:tcPr>
            <w:tcW w:w="3200" w:type="dxa"/>
            <w:shd w:val="clear" w:color="auto" w:fill="1F4E79"/>
            <w:tcMar>
              <w:top w:w="60" w:type="dxa"/>
              <w:left w:w="100" w:type="dxa"/>
              <w:bottom w:w="60" w:type="dxa"/>
              <w:right w:w="100" w:type="dxa"/>
            </w:tcMar>
          </w:tcPr>
          <w:p w14:paraId="3858D6E9" w14:textId="77777777" w:rsidR="00D251CF" w:rsidRDefault="00AE0DF1">
            <w:pPr>
              <w:spacing w:after="40"/>
            </w:pPr>
            <w:r>
              <w:rPr>
                <w:b/>
                <w:bCs/>
                <w:color w:val="FFFFFF"/>
                <w:sz w:val="21"/>
                <w:szCs w:val="21"/>
              </w:rPr>
              <w:t>Pourquoi</w:t>
            </w:r>
          </w:p>
        </w:tc>
      </w:tr>
      <w:tr w:rsidR="00D251CF" w14:paraId="733D8197" w14:textId="77777777">
        <w:tc>
          <w:tcPr>
            <w:tcW w:w="2200" w:type="dxa"/>
            <w:tcMar>
              <w:top w:w="60" w:type="dxa"/>
              <w:left w:w="100" w:type="dxa"/>
              <w:bottom w:w="60" w:type="dxa"/>
              <w:right w:w="100" w:type="dxa"/>
            </w:tcMar>
          </w:tcPr>
          <w:p w14:paraId="11E20E9E" w14:textId="77777777" w:rsidR="00D251CF" w:rsidRDefault="00AE0DF1">
            <w:pPr>
              <w:spacing w:after="40"/>
            </w:pPr>
            <w:r>
              <w:rPr>
                <w:color w:val="000000"/>
                <w:sz w:val="20"/>
                <w:szCs w:val="20"/>
              </w:rPr>
              <w:t>Frontend</w:t>
            </w:r>
          </w:p>
        </w:tc>
        <w:tc>
          <w:tcPr>
            <w:tcW w:w="3600" w:type="dxa"/>
            <w:tcMar>
              <w:top w:w="60" w:type="dxa"/>
              <w:left w:w="100" w:type="dxa"/>
              <w:bottom w:w="60" w:type="dxa"/>
              <w:right w:w="100" w:type="dxa"/>
            </w:tcMar>
          </w:tcPr>
          <w:p w14:paraId="285774EE" w14:textId="77777777" w:rsidR="00D251CF" w:rsidRDefault="00AE0DF1">
            <w:pPr>
              <w:spacing w:after="40"/>
            </w:pPr>
            <w:r>
              <w:rPr>
                <w:color w:val="000000"/>
                <w:sz w:val="20"/>
                <w:szCs w:val="20"/>
              </w:rPr>
              <w:t>React (Vite) + Tailwind — ou Next.js si tu veux du SSR d'emblée</w:t>
            </w:r>
          </w:p>
        </w:tc>
        <w:tc>
          <w:tcPr>
            <w:tcW w:w="3200" w:type="dxa"/>
            <w:tcMar>
              <w:top w:w="60" w:type="dxa"/>
              <w:left w:w="100" w:type="dxa"/>
              <w:bottom w:w="60" w:type="dxa"/>
              <w:right w:w="100" w:type="dxa"/>
            </w:tcMar>
          </w:tcPr>
          <w:p w14:paraId="3E2D8469" w14:textId="77777777" w:rsidR="00D251CF" w:rsidRDefault="00AE0DF1">
            <w:pPr>
              <w:spacing w:after="40"/>
            </w:pPr>
            <w:r>
              <w:rPr>
                <w:color w:val="000000"/>
                <w:sz w:val="20"/>
                <w:szCs w:val="20"/>
              </w:rPr>
              <w:t>Rapide à générer avec Claude Code, écosystème riche pour visualiser le DAG (D3.js / react-flow).</w:t>
            </w:r>
          </w:p>
        </w:tc>
      </w:tr>
      <w:tr w:rsidR="00D251CF" w14:paraId="4BC4F3E3" w14:textId="77777777">
        <w:tc>
          <w:tcPr>
            <w:tcW w:w="2200" w:type="dxa"/>
            <w:shd w:val="clear" w:color="auto" w:fill="EAF1F8"/>
            <w:tcMar>
              <w:top w:w="60" w:type="dxa"/>
              <w:left w:w="100" w:type="dxa"/>
              <w:bottom w:w="60" w:type="dxa"/>
              <w:right w:w="100" w:type="dxa"/>
            </w:tcMar>
          </w:tcPr>
          <w:p w14:paraId="19A168B5" w14:textId="77777777" w:rsidR="00D251CF" w:rsidRDefault="00AE0DF1">
            <w:pPr>
              <w:spacing w:after="40"/>
            </w:pPr>
            <w:r>
              <w:rPr>
                <w:color w:val="000000"/>
                <w:sz w:val="20"/>
                <w:szCs w:val="20"/>
              </w:rPr>
              <w:t>Visualisation DAG</w:t>
            </w:r>
          </w:p>
        </w:tc>
        <w:tc>
          <w:tcPr>
            <w:tcW w:w="3600" w:type="dxa"/>
            <w:shd w:val="clear" w:color="auto" w:fill="EAF1F8"/>
            <w:tcMar>
              <w:top w:w="60" w:type="dxa"/>
              <w:left w:w="100" w:type="dxa"/>
              <w:bottom w:w="60" w:type="dxa"/>
              <w:right w:w="100" w:type="dxa"/>
            </w:tcMar>
          </w:tcPr>
          <w:p w14:paraId="603A9C21" w14:textId="77777777" w:rsidR="00D251CF" w:rsidRDefault="00AE0DF1">
            <w:pPr>
              <w:spacing w:after="40"/>
            </w:pPr>
            <w:r>
              <w:rPr>
                <w:color w:val="000000"/>
                <w:sz w:val="20"/>
                <w:szCs w:val="20"/>
              </w:rPr>
              <w:t>react-flow (élève &amp; prof) — rendu par domaine, pas les 414 nœuds d'un coup</w:t>
            </w:r>
          </w:p>
        </w:tc>
        <w:tc>
          <w:tcPr>
            <w:tcW w:w="3200" w:type="dxa"/>
            <w:shd w:val="clear" w:color="auto" w:fill="EAF1F8"/>
            <w:tcMar>
              <w:top w:w="60" w:type="dxa"/>
              <w:left w:w="100" w:type="dxa"/>
              <w:bottom w:w="60" w:type="dxa"/>
              <w:right w:w="100" w:type="dxa"/>
            </w:tcMar>
          </w:tcPr>
          <w:p w14:paraId="4384768E" w14:textId="77777777" w:rsidR="00D251CF" w:rsidRDefault="00AE0DF1">
            <w:pPr>
              <w:spacing w:after="40"/>
            </w:pPr>
            <w:r>
              <w:rPr>
                <w:color w:val="000000"/>
                <w:sz w:val="20"/>
                <w:szCs w:val="20"/>
              </w:rPr>
              <w:t>Lisible, interactif, layout automatique ; on colore les nœuds selon la maîtrise.</w:t>
            </w:r>
          </w:p>
        </w:tc>
      </w:tr>
      <w:tr w:rsidR="00D251CF" w14:paraId="1E4C22DD" w14:textId="77777777">
        <w:tc>
          <w:tcPr>
            <w:tcW w:w="2200" w:type="dxa"/>
            <w:tcMar>
              <w:top w:w="60" w:type="dxa"/>
              <w:left w:w="100" w:type="dxa"/>
              <w:bottom w:w="60" w:type="dxa"/>
              <w:right w:w="100" w:type="dxa"/>
            </w:tcMar>
          </w:tcPr>
          <w:p w14:paraId="5DCD1E2F" w14:textId="77777777" w:rsidR="00D251CF" w:rsidRDefault="00AE0DF1">
            <w:pPr>
              <w:spacing w:after="40"/>
            </w:pPr>
            <w:r>
              <w:rPr>
                <w:color w:val="000000"/>
                <w:sz w:val="20"/>
                <w:szCs w:val="20"/>
              </w:rPr>
              <w:t>Base de données + Auth</w:t>
            </w:r>
          </w:p>
        </w:tc>
        <w:tc>
          <w:tcPr>
            <w:tcW w:w="3600" w:type="dxa"/>
            <w:tcMar>
              <w:top w:w="60" w:type="dxa"/>
              <w:left w:w="100" w:type="dxa"/>
              <w:bottom w:w="60" w:type="dxa"/>
              <w:right w:w="100" w:type="dxa"/>
            </w:tcMar>
          </w:tcPr>
          <w:p w14:paraId="210BDF4C" w14:textId="77777777" w:rsidR="00D251CF" w:rsidRDefault="00AE0DF1">
            <w:pPr>
              <w:spacing w:after="40"/>
            </w:pPr>
            <w:r>
              <w:rPr>
                <w:color w:val="000000"/>
                <w:sz w:val="20"/>
                <w:szCs w:val="20"/>
              </w:rPr>
              <w:t>Supabase (tier gratuit) : Postgres + auth email + RLS</w:t>
            </w:r>
          </w:p>
        </w:tc>
        <w:tc>
          <w:tcPr>
            <w:tcW w:w="3200" w:type="dxa"/>
            <w:tcMar>
              <w:top w:w="60" w:type="dxa"/>
              <w:left w:w="100" w:type="dxa"/>
              <w:bottom w:w="60" w:type="dxa"/>
              <w:right w:w="100" w:type="dxa"/>
            </w:tcMar>
          </w:tcPr>
          <w:p w14:paraId="5F822180" w14:textId="77777777" w:rsidR="00D251CF" w:rsidRDefault="00AE0DF1">
            <w:pPr>
              <w:spacing w:after="40"/>
            </w:pPr>
            <w:r>
              <w:rPr>
                <w:color w:val="000000"/>
                <w:sz w:val="20"/>
                <w:szCs w:val="20"/>
              </w:rPr>
              <w:t>Couvre comptes élèves/profs, progression, réservations. Politiques RLS = données de chaque élève isolées.</w:t>
            </w:r>
          </w:p>
        </w:tc>
      </w:tr>
      <w:tr w:rsidR="00D251CF" w14:paraId="2476231D" w14:textId="77777777">
        <w:tc>
          <w:tcPr>
            <w:tcW w:w="2200" w:type="dxa"/>
            <w:shd w:val="clear" w:color="auto" w:fill="EAF1F8"/>
            <w:tcMar>
              <w:top w:w="60" w:type="dxa"/>
              <w:left w:w="100" w:type="dxa"/>
              <w:bottom w:w="60" w:type="dxa"/>
              <w:right w:w="100" w:type="dxa"/>
            </w:tcMar>
          </w:tcPr>
          <w:p w14:paraId="69E23952" w14:textId="77777777" w:rsidR="00D251CF" w:rsidRDefault="00AE0DF1">
            <w:pPr>
              <w:spacing w:after="40"/>
            </w:pPr>
            <w:r>
              <w:rPr>
                <w:color w:val="000000"/>
                <w:sz w:val="20"/>
                <w:szCs w:val="20"/>
              </w:rPr>
              <w:t>Contenu pédagogique</w:t>
            </w:r>
          </w:p>
        </w:tc>
        <w:tc>
          <w:tcPr>
            <w:tcW w:w="3600" w:type="dxa"/>
            <w:shd w:val="clear" w:color="auto" w:fill="EAF1F8"/>
            <w:tcMar>
              <w:top w:w="60" w:type="dxa"/>
              <w:left w:w="100" w:type="dxa"/>
              <w:bottom w:w="60" w:type="dxa"/>
              <w:right w:w="100" w:type="dxa"/>
            </w:tcMar>
          </w:tcPr>
          <w:p w14:paraId="26BDF21B" w14:textId="77777777" w:rsidR="00D251CF" w:rsidRDefault="00AE0DF1">
            <w:pPr>
              <w:spacing w:after="40"/>
            </w:pPr>
            <w:r>
              <w:rPr>
                <w:color w:val="000000"/>
                <w:sz w:val="20"/>
                <w:szCs w:val="20"/>
              </w:rPr>
              <w:t>JSON versionnés dans le repo Git (DAG, exercices, cartes mentales), chargés en base par script de seed</w:t>
            </w:r>
          </w:p>
        </w:tc>
        <w:tc>
          <w:tcPr>
            <w:tcW w:w="3200" w:type="dxa"/>
            <w:shd w:val="clear" w:color="auto" w:fill="EAF1F8"/>
            <w:tcMar>
              <w:top w:w="60" w:type="dxa"/>
              <w:left w:w="100" w:type="dxa"/>
              <w:bottom w:w="60" w:type="dxa"/>
              <w:right w:w="100" w:type="dxa"/>
            </w:tcMar>
          </w:tcPr>
          <w:p w14:paraId="5FFDBE30" w14:textId="77777777" w:rsidR="00D251CF" w:rsidRDefault="00AE0DF1">
            <w:pPr>
              <w:spacing w:after="40"/>
            </w:pPr>
            <w:r>
              <w:rPr>
                <w:color w:val="000000"/>
                <w:sz w:val="20"/>
                <w:szCs w:val="20"/>
              </w:rPr>
              <w:t>Le contenu se relit comme du code : PR, diff, rollback. Marius livre par pull request.</w:t>
            </w:r>
          </w:p>
        </w:tc>
      </w:tr>
      <w:tr w:rsidR="00D251CF" w14:paraId="039434A3" w14:textId="77777777">
        <w:tc>
          <w:tcPr>
            <w:tcW w:w="2200" w:type="dxa"/>
            <w:tcMar>
              <w:top w:w="60" w:type="dxa"/>
              <w:left w:w="100" w:type="dxa"/>
              <w:bottom w:w="60" w:type="dxa"/>
              <w:right w:w="100" w:type="dxa"/>
            </w:tcMar>
          </w:tcPr>
          <w:p w14:paraId="632DC3AF" w14:textId="77777777" w:rsidR="00D251CF" w:rsidRDefault="00AE0DF1">
            <w:pPr>
              <w:spacing w:after="40"/>
            </w:pPr>
            <w:r>
              <w:rPr>
                <w:color w:val="000000"/>
                <w:sz w:val="20"/>
                <w:szCs w:val="20"/>
              </w:rPr>
              <w:t>Rendu math</w:t>
            </w:r>
          </w:p>
        </w:tc>
        <w:tc>
          <w:tcPr>
            <w:tcW w:w="3600" w:type="dxa"/>
            <w:tcMar>
              <w:top w:w="60" w:type="dxa"/>
              <w:left w:w="100" w:type="dxa"/>
              <w:bottom w:w="60" w:type="dxa"/>
              <w:right w:w="100" w:type="dxa"/>
            </w:tcMar>
          </w:tcPr>
          <w:p w14:paraId="6DB8FA98" w14:textId="77777777" w:rsidR="00D251CF" w:rsidRDefault="00AE0DF1">
            <w:pPr>
              <w:spacing w:after="40"/>
            </w:pPr>
            <w:r>
              <w:rPr>
                <w:color w:val="000000"/>
                <w:sz w:val="20"/>
                <w:szCs w:val="20"/>
              </w:rPr>
              <w:t>KaTeX (formules LaTeX dans les exercices et cartes)</w:t>
            </w:r>
          </w:p>
        </w:tc>
        <w:tc>
          <w:tcPr>
            <w:tcW w:w="3200" w:type="dxa"/>
            <w:tcMar>
              <w:top w:w="60" w:type="dxa"/>
              <w:left w:w="100" w:type="dxa"/>
              <w:bottom w:w="60" w:type="dxa"/>
              <w:right w:w="100" w:type="dxa"/>
            </w:tcMar>
          </w:tcPr>
          <w:p w14:paraId="6C729A3E" w14:textId="77777777" w:rsidR="00D251CF" w:rsidRDefault="00AE0DF1">
            <w:pPr>
              <w:spacing w:after="40"/>
            </w:pPr>
            <w:r>
              <w:rPr>
                <w:color w:val="000000"/>
                <w:sz w:val="20"/>
                <w:szCs w:val="20"/>
              </w:rPr>
              <w:t>Léger, rapide, standard.</w:t>
            </w:r>
          </w:p>
        </w:tc>
      </w:tr>
      <w:tr w:rsidR="00D251CF" w14:paraId="4C7A2CE7" w14:textId="77777777">
        <w:tc>
          <w:tcPr>
            <w:tcW w:w="2200" w:type="dxa"/>
            <w:shd w:val="clear" w:color="auto" w:fill="EAF1F8"/>
            <w:tcMar>
              <w:top w:w="60" w:type="dxa"/>
              <w:left w:w="100" w:type="dxa"/>
              <w:bottom w:w="60" w:type="dxa"/>
              <w:right w:w="100" w:type="dxa"/>
            </w:tcMar>
          </w:tcPr>
          <w:p w14:paraId="67B40B48" w14:textId="77777777" w:rsidR="00D251CF" w:rsidRDefault="00AE0DF1">
            <w:pPr>
              <w:spacing w:after="40"/>
            </w:pPr>
            <w:r>
              <w:rPr>
                <w:color w:val="000000"/>
                <w:sz w:val="20"/>
                <w:szCs w:val="20"/>
              </w:rPr>
              <w:t>Cartes mentales</w:t>
            </w:r>
          </w:p>
        </w:tc>
        <w:tc>
          <w:tcPr>
            <w:tcW w:w="3600" w:type="dxa"/>
            <w:shd w:val="clear" w:color="auto" w:fill="EAF1F8"/>
            <w:tcMar>
              <w:top w:w="60" w:type="dxa"/>
              <w:left w:w="100" w:type="dxa"/>
              <w:bottom w:w="60" w:type="dxa"/>
              <w:right w:w="100" w:type="dxa"/>
            </w:tcMar>
          </w:tcPr>
          <w:p w14:paraId="0121C099" w14:textId="77777777" w:rsidR="00D251CF" w:rsidRDefault="00AE0DF1">
            <w:pPr>
              <w:spacing w:after="40"/>
            </w:pPr>
            <w:r>
              <w:rPr>
                <w:color w:val="000000"/>
                <w:sz w:val="20"/>
                <w:szCs w:val="20"/>
              </w:rPr>
              <w:t>Markmap ou Mermaid mindmap (rendu HTML depuis une structure texte)</w:t>
            </w:r>
          </w:p>
        </w:tc>
        <w:tc>
          <w:tcPr>
            <w:tcW w:w="3200" w:type="dxa"/>
            <w:shd w:val="clear" w:color="auto" w:fill="EAF1F8"/>
            <w:tcMar>
              <w:top w:w="60" w:type="dxa"/>
              <w:left w:w="100" w:type="dxa"/>
              <w:bottom w:w="60" w:type="dxa"/>
              <w:right w:w="100" w:type="dxa"/>
            </w:tcMar>
          </w:tcPr>
          <w:p w14:paraId="06E64F3B" w14:textId="77777777" w:rsidR="00D251CF" w:rsidRDefault="00AE0DF1">
            <w:pPr>
              <w:spacing w:after="40"/>
            </w:pPr>
            <w:r>
              <w:rPr>
                <w:color w:val="000000"/>
                <w:sz w:val="20"/>
                <w:szCs w:val="20"/>
              </w:rPr>
              <w:t>Marius écrit du texte structuré, le rendu visuel est automatique et homogène.</w:t>
            </w:r>
          </w:p>
        </w:tc>
      </w:tr>
      <w:tr w:rsidR="00D251CF" w14:paraId="596FEC3A" w14:textId="77777777">
        <w:tc>
          <w:tcPr>
            <w:tcW w:w="2200" w:type="dxa"/>
            <w:tcMar>
              <w:top w:w="60" w:type="dxa"/>
              <w:left w:w="100" w:type="dxa"/>
              <w:bottom w:w="60" w:type="dxa"/>
              <w:right w:w="100" w:type="dxa"/>
            </w:tcMar>
          </w:tcPr>
          <w:p w14:paraId="06196E2E" w14:textId="77777777" w:rsidR="00D251CF" w:rsidRDefault="00AE0DF1">
            <w:pPr>
              <w:spacing w:after="40"/>
            </w:pPr>
            <w:r>
              <w:rPr>
                <w:color w:val="000000"/>
                <w:sz w:val="20"/>
                <w:szCs w:val="20"/>
              </w:rPr>
              <w:t>Hébergement</w:t>
            </w:r>
          </w:p>
        </w:tc>
        <w:tc>
          <w:tcPr>
            <w:tcW w:w="3600" w:type="dxa"/>
            <w:tcMar>
              <w:top w:w="60" w:type="dxa"/>
              <w:left w:w="100" w:type="dxa"/>
              <w:bottom w:w="60" w:type="dxa"/>
              <w:right w:w="100" w:type="dxa"/>
            </w:tcMar>
          </w:tcPr>
          <w:p w14:paraId="18A484D3" w14:textId="77777777" w:rsidR="00D251CF" w:rsidRDefault="00AE0DF1">
            <w:pPr>
              <w:spacing w:after="40"/>
            </w:pPr>
            <w:r>
              <w:rPr>
                <w:color w:val="000000"/>
                <w:sz w:val="20"/>
                <w:szCs w:val="20"/>
              </w:rPr>
              <w:t>GitHub → Netlify (ou Vercel), domaine chez OVH</w:t>
            </w:r>
          </w:p>
        </w:tc>
        <w:tc>
          <w:tcPr>
            <w:tcW w:w="3200" w:type="dxa"/>
            <w:tcMar>
              <w:top w:w="60" w:type="dxa"/>
              <w:left w:w="100" w:type="dxa"/>
              <w:bottom w:w="60" w:type="dxa"/>
              <w:right w:w="100" w:type="dxa"/>
            </w:tcMar>
          </w:tcPr>
          <w:p w14:paraId="7A884946" w14:textId="77777777" w:rsidR="00D251CF" w:rsidRDefault="00AE0DF1">
            <w:pPr>
              <w:spacing w:after="40"/>
            </w:pPr>
            <w:r>
              <w:rPr>
                <w:color w:val="000000"/>
                <w:sz w:val="20"/>
                <w:szCs w:val="20"/>
              </w:rPr>
              <w:t>Pipeline du guide, gratuit, déploiement automatique à chaque push.</w:t>
            </w:r>
          </w:p>
        </w:tc>
      </w:tr>
      <w:tr w:rsidR="00D251CF" w14:paraId="4D3A17A0" w14:textId="77777777">
        <w:tc>
          <w:tcPr>
            <w:tcW w:w="2200" w:type="dxa"/>
            <w:shd w:val="clear" w:color="auto" w:fill="EAF1F8"/>
            <w:tcMar>
              <w:top w:w="60" w:type="dxa"/>
              <w:left w:w="100" w:type="dxa"/>
              <w:bottom w:w="60" w:type="dxa"/>
              <w:right w:w="100" w:type="dxa"/>
            </w:tcMar>
          </w:tcPr>
          <w:p w14:paraId="35C65931" w14:textId="77777777" w:rsidR="00D251CF" w:rsidRDefault="00AE0DF1">
            <w:pPr>
              <w:spacing w:after="40"/>
            </w:pPr>
            <w:r>
              <w:rPr>
                <w:color w:val="000000"/>
                <w:sz w:val="20"/>
                <w:szCs w:val="20"/>
              </w:rPr>
              <w:t>Rappels type Duolingo</w:t>
            </w:r>
          </w:p>
        </w:tc>
        <w:tc>
          <w:tcPr>
            <w:tcW w:w="3600" w:type="dxa"/>
            <w:shd w:val="clear" w:color="auto" w:fill="EAF1F8"/>
            <w:tcMar>
              <w:top w:w="60" w:type="dxa"/>
              <w:left w:w="100" w:type="dxa"/>
              <w:bottom w:w="60" w:type="dxa"/>
              <w:right w:w="100" w:type="dxa"/>
            </w:tcMar>
          </w:tcPr>
          <w:p w14:paraId="15588AC4" w14:textId="77777777" w:rsidR="00D251CF" w:rsidRDefault="00AE0DF1">
            <w:pPr>
              <w:spacing w:after="40"/>
            </w:pPr>
            <w:r>
              <w:rPr>
                <w:color w:val="000000"/>
                <w:sz w:val="20"/>
                <w:szCs w:val="20"/>
              </w:rPr>
              <w:t>Itération 2 : n8n auto-hébergé (VPS) + emails</w:t>
            </w:r>
          </w:p>
        </w:tc>
        <w:tc>
          <w:tcPr>
            <w:tcW w:w="3200" w:type="dxa"/>
            <w:shd w:val="clear" w:color="auto" w:fill="EAF1F8"/>
            <w:tcMar>
              <w:top w:w="60" w:type="dxa"/>
              <w:left w:w="100" w:type="dxa"/>
              <w:bottom w:w="60" w:type="dxa"/>
              <w:right w:w="100" w:type="dxa"/>
            </w:tcMar>
          </w:tcPr>
          <w:p w14:paraId="00D02C24" w14:textId="77777777" w:rsidR="00D251CF" w:rsidRDefault="00AE0DF1">
            <w:pPr>
              <w:spacing w:after="40"/>
            </w:pPr>
            <w:r>
              <w:rPr>
                <w:color w:val="000000"/>
                <w:sz w:val="20"/>
                <w:szCs w:val="20"/>
              </w:rPr>
              <w:t>Workflows autonomes 24h/24, cf. Cas 4 du guide.</w:t>
            </w:r>
          </w:p>
        </w:tc>
      </w:tr>
    </w:tbl>
    <w:p w14:paraId="48A937F5" w14:textId="77777777" w:rsidR="00D251CF" w:rsidRDefault="00D251CF">
      <w:pPr>
        <w:spacing w:after="120"/>
      </w:pPr>
    </w:p>
    <w:p w14:paraId="1ED48759" w14:textId="77777777" w:rsidR="00D251CF" w:rsidRDefault="00AE0DF1">
      <w:pPr>
        <w:spacing w:after="160"/>
      </w:pPr>
      <w:r>
        <w:rPr>
          <w:b/>
          <w:bCs/>
        </w:rPr>
        <w:t xml:space="preserve">Site ou application ? </w:t>
      </w:r>
      <w:r>
        <w:t>Au sens du guide (Partie 5), MATH EDUCATION est une application : comptes, base de données, logique métier. Le workflow de référence est donc celui du Cas 3 (Claude Design → /plan → Claude Code → Supabase → /security-review → déploiement), pas celui du simple site vitrine.</w:t>
      </w:r>
    </w:p>
    <w:p w14:paraId="5A5936E6" w14:textId="77777777" w:rsidR="00D251CF" w:rsidRDefault="00AE0DF1">
      <w:r>
        <w:br w:type="page"/>
      </w:r>
    </w:p>
    <w:p w14:paraId="2B9C0008" w14:textId="77777777" w:rsidR="00D251CF" w:rsidRDefault="00AE0DF1">
      <w:pPr>
        <w:pStyle w:val="Titre1"/>
        <w:spacing w:before="360" w:after="200"/>
      </w:pPr>
      <w:bookmarkStart w:id="7" w:name="_t15rf1uicgoq" w:colFirst="0" w:colLast="0"/>
      <w:bookmarkEnd w:id="7"/>
      <w:r>
        <w:rPr>
          <w:b/>
          <w:bCs/>
          <w:color w:val="1F4E79"/>
        </w:rPr>
        <w:lastRenderedPageBreak/>
        <w:t>4. Semaine 0 — Outillage (avant tout développement)</w:t>
      </w:r>
    </w:p>
    <w:p w14:paraId="1AB9EAA8" w14:textId="77777777" w:rsidR="00D251CF" w:rsidRDefault="00AE0DF1">
      <w:pPr>
        <w:spacing w:after="160"/>
      </w:pPr>
      <w:r>
        <w:rPr>
          <w:color w:val="000000"/>
        </w:rPr>
        <w:t>À faire cette semaine (7–13 juillet), en une demi-journée chacun. Sans ce socle, tout le reste ralentit.</w:t>
      </w:r>
    </w:p>
    <w:p w14:paraId="696BE7E6" w14:textId="77777777" w:rsidR="00D251CF" w:rsidRDefault="00AE0DF1">
      <w:pPr>
        <w:pStyle w:val="Titre2"/>
        <w:spacing w:before="280" w:after="160"/>
      </w:pPr>
      <w:bookmarkStart w:id="8" w:name="_bty304clw86m" w:colFirst="0" w:colLast="0"/>
      <w:bookmarkEnd w:id="8"/>
      <w:r>
        <w:rPr>
          <w:b/>
          <w:bCs/>
        </w:rPr>
        <w:t>4.1 Checklist commune</w:t>
      </w:r>
    </w:p>
    <w:p w14:paraId="6BAC5D96" w14:textId="77777777" w:rsidR="00D251CF" w:rsidRDefault="00AE0DF1">
      <w:pPr>
        <w:numPr>
          <w:ilvl w:val="0"/>
          <w:numId w:val="1"/>
        </w:numPr>
        <w:pBdr>
          <w:top w:val="nil"/>
          <w:left w:val="nil"/>
          <w:bottom w:val="nil"/>
          <w:right w:val="nil"/>
          <w:between w:val="nil"/>
        </w:pBdr>
        <w:spacing w:after="80"/>
      </w:pPr>
      <w:r>
        <w:rPr>
          <w:color w:val="000000"/>
        </w:rPr>
        <w:t>Abonnement Claude Pro minimum chacun (Max recommandé pour Gauthier vu le volume de code, et pour Marius vu le volume de génération de contenu).</w:t>
      </w:r>
    </w:p>
    <w:p w14:paraId="4E8F2712" w14:textId="77777777" w:rsidR="00D251CF" w:rsidRDefault="00AE0DF1">
      <w:pPr>
        <w:numPr>
          <w:ilvl w:val="0"/>
          <w:numId w:val="1"/>
        </w:numPr>
        <w:pBdr>
          <w:top w:val="nil"/>
          <w:left w:val="nil"/>
          <w:bottom w:val="nil"/>
          <w:right w:val="nil"/>
          <w:between w:val="nil"/>
        </w:pBdr>
        <w:spacing w:after="80"/>
      </w:pPr>
      <w:r>
        <w:rPr>
          <w:color w:val="000000"/>
        </w:rPr>
        <w:t xml:space="preserve">Dépôt GitHub privé </w:t>
      </w:r>
      <w:r>
        <w:rPr>
          <w:i/>
          <w:iCs/>
          <w:color w:val="000000"/>
        </w:rPr>
        <w:t>math-education</w:t>
      </w:r>
      <w:r>
        <w:rPr>
          <w:color w:val="000000"/>
        </w:rPr>
        <w:t xml:space="preserve"> : dossiers /app (code), /content (DAG, exercices, cartes), /docs, /scripts.</w:t>
      </w:r>
    </w:p>
    <w:p w14:paraId="64DAC6D0" w14:textId="77777777" w:rsidR="00D251CF" w:rsidRDefault="00AE0DF1">
      <w:pPr>
        <w:numPr>
          <w:ilvl w:val="0"/>
          <w:numId w:val="1"/>
        </w:numPr>
        <w:pBdr>
          <w:top w:val="nil"/>
          <w:left w:val="nil"/>
          <w:bottom w:val="nil"/>
          <w:right w:val="nil"/>
          <w:between w:val="nil"/>
        </w:pBdr>
        <w:spacing w:after="80"/>
      </w:pPr>
      <w:r>
        <w:rPr>
          <w:color w:val="000000"/>
        </w:rPr>
        <w:t>Fichier CLAUDE.md à la racine du repo : description du projet, conventions (langue, format des IDs de compétences, schémas JSON), commandes utiles. C'est le « Jarvis » du projet — chaque session Claude Code démarre avec ce contexte.</w:t>
      </w:r>
    </w:p>
    <w:p w14:paraId="3809FB45" w14:textId="77777777" w:rsidR="00D251CF" w:rsidRDefault="00AE0DF1">
      <w:pPr>
        <w:numPr>
          <w:ilvl w:val="0"/>
          <w:numId w:val="1"/>
        </w:numPr>
        <w:pBdr>
          <w:top w:val="nil"/>
          <w:left w:val="nil"/>
          <w:bottom w:val="nil"/>
          <w:right w:val="nil"/>
          <w:between w:val="nil"/>
        </w:pBdr>
        <w:spacing w:after="80"/>
      </w:pPr>
      <w:r>
        <w:rPr>
          <w:color w:val="000000"/>
        </w:rPr>
        <w:t>Projet Claude partagé sur claude.ai « MATH EDUCATION » : y verser le DAG, ce document, les schémas JSON et les programmes officiels de l'Éducation nationale (PDF Eduscol par niveau). Marius y travaillera le contenu, Gauthier y fera les points produit.</w:t>
      </w:r>
    </w:p>
    <w:p w14:paraId="71F95A82" w14:textId="77777777" w:rsidR="00D251CF" w:rsidRDefault="00AE0DF1">
      <w:pPr>
        <w:pStyle w:val="Titre2"/>
        <w:spacing w:before="280" w:after="160"/>
      </w:pPr>
      <w:bookmarkStart w:id="9" w:name="_xnubv0b9tv3h" w:colFirst="0" w:colLast="0"/>
      <w:bookmarkEnd w:id="9"/>
      <w:r>
        <w:rPr>
          <w:b/>
          <w:bCs/>
        </w:rPr>
        <w:t>4.2 Gauthier</w:t>
      </w:r>
    </w:p>
    <w:p w14:paraId="06122245" w14:textId="77777777" w:rsidR="00D251CF" w:rsidRDefault="00AE0DF1">
      <w:pPr>
        <w:numPr>
          <w:ilvl w:val="0"/>
          <w:numId w:val="1"/>
        </w:numPr>
        <w:pBdr>
          <w:top w:val="nil"/>
          <w:left w:val="nil"/>
          <w:bottom w:val="nil"/>
          <w:right w:val="nil"/>
          <w:between w:val="nil"/>
        </w:pBdr>
        <w:spacing w:after="80"/>
      </w:pPr>
      <w:r>
        <w:rPr>
          <w:color w:val="000000"/>
        </w:rPr>
        <w:t>VS Code + extension Claude Code, Git, Node.js installés ; premier test « bienvenue.md » (Partie 2 du guide).</w:t>
      </w:r>
    </w:p>
    <w:p w14:paraId="00B95A0E" w14:textId="77777777" w:rsidR="00D251CF" w:rsidRDefault="00AE0DF1">
      <w:pPr>
        <w:numPr>
          <w:ilvl w:val="0"/>
          <w:numId w:val="1"/>
        </w:numPr>
        <w:pBdr>
          <w:top w:val="nil"/>
          <w:left w:val="nil"/>
          <w:bottom w:val="nil"/>
          <w:right w:val="nil"/>
          <w:between w:val="nil"/>
        </w:pBdr>
        <w:spacing w:after="80"/>
      </w:pPr>
      <w:r>
        <w:rPr>
          <w:color w:val="000000"/>
        </w:rPr>
        <w:t>Comptes Netlify (connecté à GitHub) et Supabase créés ; projet Supabase « math-education-dev » initialisé (région eu-west).</w:t>
      </w:r>
    </w:p>
    <w:p w14:paraId="61C08C46" w14:textId="77777777" w:rsidR="00D251CF" w:rsidRDefault="00AE0DF1">
      <w:pPr>
        <w:numPr>
          <w:ilvl w:val="0"/>
          <w:numId w:val="1"/>
        </w:numPr>
        <w:pBdr>
          <w:top w:val="nil"/>
          <w:left w:val="nil"/>
          <w:bottom w:val="nil"/>
          <w:right w:val="nil"/>
          <w:between w:val="nil"/>
        </w:pBdr>
        <w:spacing w:after="80"/>
      </w:pPr>
      <w:r>
        <w:rPr>
          <w:color w:val="000000"/>
        </w:rPr>
        <w:t>Connecteurs MCP GitHub et Supabase activés dans Claude, pour que Claude Code pilote issues, PR et tables sans copier-coller.</w:t>
      </w:r>
    </w:p>
    <w:p w14:paraId="32D23452" w14:textId="77777777" w:rsidR="00D251CF" w:rsidRDefault="00AE0DF1">
      <w:pPr>
        <w:pStyle w:val="Titre2"/>
        <w:spacing w:before="280" w:after="160"/>
      </w:pPr>
      <w:bookmarkStart w:id="10" w:name="_1kk69vfktgai" w:colFirst="0" w:colLast="0"/>
      <w:bookmarkEnd w:id="10"/>
      <w:r>
        <w:rPr>
          <w:b/>
          <w:bCs/>
        </w:rPr>
        <w:t>4.3 Marius</w:t>
      </w:r>
    </w:p>
    <w:p w14:paraId="452DF964" w14:textId="77777777" w:rsidR="00D251CF" w:rsidRDefault="00AE0DF1">
      <w:pPr>
        <w:numPr>
          <w:ilvl w:val="0"/>
          <w:numId w:val="1"/>
        </w:numPr>
        <w:pBdr>
          <w:top w:val="nil"/>
          <w:left w:val="nil"/>
          <w:bottom w:val="nil"/>
          <w:right w:val="nil"/>
          <w:between w:val="nil"/>
        </w:pBdr>
        <w:spacing w:after="80"/>
      </w:pPr>
      <w:r>
        <w:rPr>
          <w:color w:val="000000"/>
        </w:rPr>
        <w:t>Claude Desktop installé (suffisant pour démarrer, bascule VS Code possible plus tard) + accès au repo GitHub (GitHub Desktop si le terminal rebute).</w:t>
      </w:r>
    </w:p>
    <w:p w14:paraId="0FC555BC" w14:textId="77777777" w:rsidR="00D251CF" w:rsidRDefault="00AE0DF1">
      <w:pPr>
        <w:numPr>
          <w:ilvl w:val="0"/>
          <w:numId w:val="1"/>
        </w:numPr>
        <w:pBdr>
          <w:top w:val="nil"/>
          <w:left w:val="nil"/>
          <w:bottom w:val="nil"/>
          <w:right w:val="nil"/>
          <w:between w:val="nil"/>
        </w:pBdr>
        <w:spacing w:after="80"/>
      </w:pPr>
      <w:r>
        <w:rPr>
          <w:color w:val="000000"/>
        </w:rPr>
        <w:t>Rassembler les programmes officiels (Eduscol) du CP à la Terminale spé maths : ce sont les documents de référence pour valider la couverture du DAG.</w:t>
      </w:r>
    </w:p>
    <w:p w14:paraId="2076D00F" w14:textId="77777777" w:rsidR="00D251CF" w:rsidRDefault="00AE0DF1">
      <w:pPr>
        <w:numPr>
          <w:ilvl w:val="0"/>
          <w:numId w:val="1"/>
        </w:numPr>
        <w:pBdr>
          <w:top w:val="nil"/>
          <w:left w:val="nil"/>
          <w:bottom w:val="nil"/>
          <w:right w:val="nil"/>
          <w:between w:val="nil"/>
        </w:pBdr>
        <w:spacing w:after="80"/>
      </w:pPr>
      <w:r>
        <w:rPr>
          <w:color w:val="000000"/>
        </w:rPr>
        <w:t>Créer les deux agents Claude Code décrits au §5 (prompts fournis) : exercise-generator et math-reviewer.</w:t>
      </w:r>
    </w:p>
    <w:p w14:paraId="0918A339" w14:textId="77777777" w:rsidR="00D251CF" w:rsidRDefault="00AE0DF1">
      <w:r>
        <w:br w:type="page"/>
      </w:r>
    </w:p>
    <w:p w14:paraId="113A7809" w14:textId="77777777" w:rsidR="00D251CF" w:rsidRDefault="00AE0DF1">
      <w:pPr>
        <w:pStyle w:val="Titre1"/>
        <w:spacing w:before="360" w:after="200"/>
      </w:pPr>
      <w:bookmarkStart w:id="11" w:name="_jo9wu4x0vho4" w:colFirst="0" w:colLast="0"/>
      <w:bookmarkEnd w:id="11"/>
      <w:r>
        <w:rPr>
          <w:b/>
          <w:bCs/>
          <w:color w:val="1F4E79"/>
        </w:rPr>
        <w:lastRenderedPageBreak/>
        <w:t>5. Roadmap MVP — juillet → septembre 2026</w:t>
      </w:r>
    </w:p>
    <w:p w14:paraId="0B1B98D6" w14:textId="77777777" w:rsidR="00D251CF" w:rsidRDefault="00AE0DF1">
      <w:pPr>
        <w:spacing w:after="160"/>
      </w:pPr>
      <w:r>
        <w:rPr>
          <w:color w:val="000000"/>
        </w:rPr>
        <w:t>Neuf semaines effectives entre le 7 juillet et début septembre. Le planning ci-dessous fait travailler les deux pistes en parallèle : contenu (Marius) et application (Gauthier), avec deux points de synchronisation majeurs (schémas en S1, merge en S6).</w:t>
      </w:r>
    </w:p>
    <w:p w14:paraId="3CC2F99F" w14:textId="77777777" w:rsidR="00D251CF" w:rsidRDefault="00AE0DF1">
      <w:pPr>
        <w:pStyle w:val="Titre2"/>
        <w:spacing w:before="280" w:after="160"/>
      </w:pPr>
      <w:bookmarkStart w:id="12" w:name="_3ma4434iil51" w:colFirst="0" w:colLast="0"/>
      <w:bookmarkEnd w:id="12"/>
      <w:r>
        <w:rPr>
          <w:b/>
          <w:bCs/>
        </w:rPr>
        <w:t>Vue d'ensemble</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0"/>
        <w:gridCol w:w="3050"/>
        <w:gridCol w:w="2450"/>
        <w:gridCol w:w="2350"/>
      </w:tblGrid>
      <w:tr w:rsidR="00D251CF" w14:paraId="10B8F658" w14:textId="77777777">
        <w:trPr>
          <w:tblHeader/>
        </w:trPr>
        <w:tc>
          <w:tcPr>
            <w:tcW w:w="1150" w:type="dxa"/>
            <w:shd w:val="clear" w:color="auto" w:fill="1F4E79"/>
            <w:tcMar>
              <w:top w:w="60" w:type="dxa"/>
              <w:left w:w="100" w:type="dxa"/>
              <w:bottom w:w="60" w:type="dxa"/>
              <w:right w:w="100" w:type="dxa"/>
            </w:tcMar>
          </w:tcPr>
          <w:p w14:paraId="1EEF253A" w14:textId="77777777" w:rsidR="00D251CF" w:rsidRDefault="00AE0DF1">
            <w:pPr>
              <w:spacing w:after="40"/>
            </w:pPr>
            <w:r>
              <w:rPr>
                <w:b/>
                <w:bCs/>
                <w:color w:val="FFFFFF"/>
                <w:sz w:val="21"/>
                <w:szCs w:val="21"/>
              </w:rPr>
              <w:t>Semaine</w:t>
            </w:r>
          </w:p>
        </w:tc>
        <w:tc>
          <w:tcPr>
            <w:tcW w:w="3050" w:type="dxa"/>
            <w:shd w:val="clear" w:color="auto" w:fill="1F4E79"/>
            <w:tcMar>
              <w:top w:w="60" w:type="dxa"/>
              <w:left w:w="100" w:type="dxa"/>
              <w:bottom w:w="60" w:type="dxa"/>
              <w:right w:w="100" w:type="dxa"/>
            </w:tcMar>
          </w:tcPr>
          <w:p w14:paraId="5773DB17" w14:textId="77777777" w:rsidR="00D251CF" w:rsidRDefault="00AE0DF1">
            <w:pPr>
              <w:spacing w:after="40"/>
            </w:pPr>
            <w:r>
              <w:rPr>
                <w:b/>
                <w:bCs/>
                <w:color w:val="FFFFFF"/>
                <w:sz w:val="21"/>
                <w:szCs w:val="21"/>
              </w:rPr>
              <w:t>Jalon</w:t>
            </w:r>
          </w:p>
        </w:tc>
        <w:tc>
          <w:tcPr>
            <w:tcW w:w="2450" w:type="dxa"/>
            <w:shd w:val="clear" w:color="auto" w:fill="1F4E79"/>
            <w:tcMar>
              <w:top w:w="60" w:type="dxa"/>
              <w:left w:w="100" w:type="dxa"/>
              <w:bottom w:w="60" w:type="dxa"/>
              <w:right w:w="100" w:type="dxa"/>
            </w:tcMar>
          </w:tcPr>
          <w:p w14:paraId="12A8E3F7" w14:textId="77777777" w:rsidR="00D251CF" w:rsidRDefault="00AE0DF1">
            <w:pPr>
              <w:spacing w:after="40"/>
            </w:pPr>
            <w:r>
              <w:rPr>
                <w:b/>
                <w:bCs/>
                <w:color w:val="FFFFFF"/>
                <w:sz w:val="21"/>
                <w:szCs w:val="21"/>
              </w:rPr>
              <w:t>Gauthier</w:t>
            </w:r>
          </w:p>
        </w:tc>
        <w:tc>
          <w:tcPr>
            <w:tcW w:w="2350" w:type="dxa"/>
            <w:shd w:val="clear" w:color="auto" w:fill="1F4E79"/>
            <w:tcMar>
              <w:top w:w="60" w:type="dxa"/>
              <w:left w:w="100" w:type="dxa"/>
              <w:bottom w:w="60" w:type="dxa"/>
              <w:right w:w="100" w:type="dxa"/>
            </w:tcMar>
          </w:tcPr>
          <w:p w14:paraId="743E2FB4" w14:textId="77777777" w:rsidR="00D251CF" w:rsidRDefault="00AE0DF1">
            <w:pPr>
              <w:spacing w:after="40"/>
            </w:pPr>
            <w:r>
              <w:rPr>
                <w:b/>
                <w:bCs/>
                <w:color w:val="FFFFFF"/>
                <w:sz w:val="21"/>
                <w:szCs w:val="21"/>
              </w:rPr>
              <w:t>Marius</w:t>
            </w:r>
          </w:p>
        </w:tc>
      </w:tr>
      <w:tr w:rsidR="00D251CF" w14:paraId="73DA6440" w14:textId="77777777">
        <w:tc>
          <w:tcPr>
            <w:tcW w:w="1150" w:type="dxa"/>
            <w:tcMar>
              <w:top w:w="60" w:type="dxa"/>
              <w:left w:w="100" w:type="dxa"/>
              <w:bottom w:w="60" w:type="dxa"/>
              <w:right w:w="100" w:type="dxa"/>
            </w:tcMar>
          </w:tcPr>
          <w:p w14:paraId="22CF3B74" w14:textId="77777777" w:rsidR="00D251CF" w:rsidRDefault="00AE0DF1">
            <w:pPr>
              <w:spacing w:after="40"/>
            </w:pPr>
            <w:r>
              <w:rPr>
                <w:color w:val="000000"/>
                <w:sz w:val="20"/>
                <w:szCs w:val="20"/>
              </w:rPr>
              <w:t>S1 (7–13/07)</w:t>
            </w:r>
          </w:p>
        </w:tc>
        <w:tc>
          <w:tcPr>
            <w:tcW w:w="3050" w:type="dxa"/>
            <w:tcMar>
              <w:top w:w="60" w:type="dxa"/>
              <w:left w:w="100" w:type="dxa"/>
              <w:bottom w:w="60" w:type="dxa"/>
              <w:right w:w="100" w:type="dxa"/>
            </w:tcMar>
          </w:tcPr>
          <w:p w14:paraId="03288E70" w14:textId="77777777" w:rsidR="00D251CF" w:rsidRDefault="00AE0DF1">
            <w:pPr>
              <w:spacing w:after="40"/>
            </w:pPr>
            <w:r>
              <w:rPr>
                <w:color w:val="000000"/>
                <w:sz w:val="20"/>
                <w:szCs w:val="20"/>
              </w:rPr>
              <w:t>Semaine 0 + contrat d'interface (schémas JSON figés)</w:t>
            </w:r>
          </w:p>
        </w:tc>
        <w:tc>
          <w:tcPr>
            <w:tcW w:w="2450" w:type="dxa"/>
            <w:tcMar>
              <w:top w:w="60" w:type="dxa"/>
              <w:left w:w="100" w:type="dxa"/>
              <w:bottom w:w="60" w:type="dxa"/>
              <w:right w:w="100" w:type="dxa"/>
            </w:tcMar>
          </w:tcPr>
          <w:p w14:paraId="45ED0221" w14:textId="77777777" w:rsidR="00D251CF" w:rsidRDefault="00AE0DF1">
            <w:pPr>
              <w:spacing w:after="40"/>
            </w:pPr>
            <w:r>
              <w:rPr>
                <w:color w:val="000000"/>
                <w:sz w:val="20"/>
                <w:szCs w:val="20"/>
              </w:rPr>
              <w:t>Outillage, schémas, maquettes Claude Design</w:t>
            </w:r>
          </w:p>
        </w:tc>
        <w:tc>
          <w:tcPr>
            <w:tcW w:w="2350" w:type="dxa"/>
            <w:tcMar>
              <w:top w:w="60" w:type="dxa"/>
              <w:left w:w="100" w:type="dxa"/>
              <w:bottom w:w="60" w:type="dxa"/>
              <w:right w:w="100" w:type="dxa"/>
            </w:tcMar>
          </w:tcPr>
          <w:p w14:paraId="3077829C" w14:textId="77777777" w:rsidR="00D251CF" w:rsidRDefault="00AE0DF1">
            <w:pPr>
              <w:spacing w:after="40"/>
            </w:pPr>
            <w:r>
              <w:rPr>
                <w:color w:val="000000"/>
                <w:sz w:val="20"/>
                <w:szCs w:val="20"/>
              </w:rPr>
              <w:t>Outillage, agents, revue du DAG v1</w:t>
            </w:r>
          </w:p>
        </w:tc>
      </w:tr>
      <w:tr w:rsidR="00D251CF" w14:paraId="24D19FCA" w14:textId="77777777">
        <w:tc>
          <w:tcPr>
            <w:tcW w:w="1150" w:type="dxa"/>
            <w:shd w:val="clear" w:color="auto" w:fill="EAF1F8"/>
            <w:tcMar>
              <w:top w:w="60" w:type="dxa"/>
              <w:left w:w="100" w:type="dxa"/>
              <w:bottom w:w="60" w:type="dxa"/>
              <w:right w:w="100" w:type="dxa"/>
            </w:tcMar>
          </w:tcPr>
          <w:p w14:paraId="1C44D354" w14:textId="77777777" w:rsidR="00D251CF" w:rsidRDefault="00AE0DF1">
            <w:pPr>
              <w:spacing w:after="40"/>
            </w:pPr>
            <w:r>
              <w:rPr>
                <w:color w:val="000000"/>
                <w:sz w:val="20"/>
                <w:szCs w:val="20"/>
              </w:rPr>
              <w:t>S2–S3</w:t>
            </w:r>
          </w:p>
        </w:tc>
        <w:tc>
          <w:tcPr>
            <w:tcW w:w="3050" w:type="dxa"/>
            <w:shd w:val="clear" w:color="auto" w:fill="EAF1F8"/>
            <w:tcMar>
              <w:top w:w="60" w:type="dxa"/>
              <w:left w:w="100" w:type="dxa"/>
              <w:bottom w:w="60" w:type="dxa"/>
              <w:right w:w="100" w:type="dxa"/>
            </w:tcMar>
          </w:tcPr>
          <w:p w14:paraId="176BFC88" w14:textId="77777777" w:rsidR="00D251CF" w:rsidRDefault="00AE0DF1">
            <w:pPr>
              <w:spacing w:after="40"/>
            </w:pPr>
            <w:r>
              <w:rPr>
                <w:color w:val="000000"/>
                <w:sz w:val="20"/>
                <w:szCs w:val="20"/>
              </w:rPr>
              <w:t>J1 : contenu pilote / J2 : squelette app</w:t>
            </w:r>
          </w:p>
        </w:tc>
        <w:tc>
          <w:tcPr>
            <w:tcW w:w="2450" w:type="dxa"/>
            <w:shd w:val="clear" w:color="auto" w:fill="EAF1F8"/>
            <w:tcMar>
              <w:top w:w="60" w:type="dxa"/>
              <w:left w:w="100" w:type="dxa"/>
              <w:bottom w:w="60" w:type="dxa"/>
              <w:right w:w="100" w:type="dxa"/>
            </w:tcMar>
          </w:tcPr>
          <w:p w14:paraId="24C3BE08" w14:textId="77777777" w:rsidR="00D251CF" w:rsidRDefault="00AE0DF1">
            <w:pPr>
              <w:spacing w:after="40"/>
            </w:pPr>
            <w:r>
              <w:rPr>
                <w:color w:val="000000"/>
                <w:sz w:val="20"/>
                <w:szCs w:val="20"/>
              </w:rPr>
              <w:t>Frontend + auth + tables Supabase (données factices)</w:t>
            </w:r>
          </w:p>
        </w:tc>
        <w:tc>
          <w:tcPr>
            <w:tcW w:w="2350" w:type="dxa"/>
            <w:shd w:val="clear" w:color="auto" w:fill="EAF1F8"/>
            <w:tcMar>
              <w:top w:w="60" w:type="dxa"/>
              <w:left w:w="100" w:type="dxa"/>
              <w:bottom w:w="60" w:type="dxa"/>
              <w:right w:w="100" w:type="dxa"/>
            </w:tcMar>
          </w:tcPr>
          <w:p w14:paraId="045DFD78" w14:textId="77777777" w:rsidR="00D251CF" w:rsidRDefault="00AE0DF1">
            <w:pPr>
              <w:spacing w:after="40"/>
            </w:pPr>
            <w:r>
              <w:rPr>
                <w:color w:val="000000"/>
                <w:sz w:val="20"/>
                <w:szCs w:val="20"/>
              </w:rPr>
              <w:t>DAG v2 enrichi + exercices &amp; cartes sur 2 domaines pilotes</w:t>
            </w:r>
          </w:p>
        </w:tc>
      </w:tr>
      <w:tr w:rsidR="00D251CF" w14:paraId="6E73E108" w14:textId="77777777">
        <w:tc>
          <w:tcPr>
            <w:tcW w:w="1150" w:type="dxa"/>
            <w:tcMar>
              <w:top w:w="60" w:type="dxa"/>
              <w:left w:w="100" w:type="dxa"/>
              <w:bottom w:w="60" w:type="dxa"/>
              <w:right w:w="100" w:type="dxa"/>
            </w:tcMar>
          </w:tcPr>
          <w:p w14:paraId="18EBCEE5" w14:textId="77777777" w:rsidR="00D251CF" w:rsidRDefault="00AE0DF1">
            <w:pPr>
              <w:spacing w:after="40"/>
            </w:pPr>
            <w:r>
              <w:rPr>
                <w:color w:val="000000"/>
                <w:sz w:val="20"/>
                <w:szCs w:val="20"/>
              </w:rPr>
              <w:t>S4</w:t>
            </w:r>
          </w:p>
        </w:tc>
        <w:tc>
          <w:tcPr>
            <w:tcW w:w="3050" w:type="dxa"/>
            <w:tcMar>
              <w:top w:w="60" w:type="dxa"/>
              <w:left w:w="100" w:type="dxa"/>
              <w:bottom w:w="60" w:type="dxa"/>
              <w:right w:w="100" w:type="dxa"/>
            </w:tcMar>
          </w:tcPr>
          <w:p w14:paraId="296CD7BF" w14:textId="77777777" w:rsidR="00D251CF" w:rsidRDefault="00AE0DF1">
            <w:pPr>
              <w:spacing w:after="40"/>
            </w:pPr>
            <w:r>
              <w:rPr>
                <w:color w:val="000000"/>
                <w:sz w:val="20"/>
                <w:szCs w:val="20"/>
              </w:rPr>
              <w:t>J3 : premier déploiement en ligne</w:t>
            </w:r>
          </w:p>
        </w:tc>
        <w:tc>
          <w:tcPr>
            <w:tcW w:w="2450" w:type="dxa"/>
            <w:tcMar>
              <w:top w:w="60" w:type="dxa"/>
              <w:left w:w="100" w:type="dxa"/>
              <w:bottom w:w="60" w:type="dxa"/>
              <w:right w:w="100" w:type="dxa"/>
            </w:tcMar>
          </w:tcPr>
          <w:p w14:paraId="4F9D88D6" w14:textId="77777777" w:rsidR="00D251CF" w:rsidRDefault="00AE0DF1">
            <w:pPr>
              <w:spacing w:after="40"/>
            </w:pPr>
            <w:r>
              <w:rPr>
                <w:color w:val="000000"/>
                <w:sz w:val="20"/>
                <w:szCs w:val="20"/>
              </w:rPr>
              <w:t>Pipeline GitHub → Netlify, domaine, app en ligne (dummy)</w:t>
            </w:r>
          </w:p>
        </w:tc>
        <w:tc>
          <w:tcPr>
            <w:tcW w:w="2350" w:type="dxa"/>
            <w:tcMar>
              <w:top w:w="60" w:type="dxa"/>
              <w:left w:w="100" w:type="dxa"/>
              <w:bottom w:w="60" w:type="dxa"/>
              <w:right w:w="100" w:type="dxa"/>
            </w:tcMar>
          </w:tcPr>
          <w:p w14:paraId="69975A66" w14:textId="77777777" w:rsidR="00D251CF" w:rsidRDefault="00AE0DF1">
            <w:pPr>
              <w:spacing w:after="40"/>
            </w:pPr>
            <w:r>
              <w:rPr>
                <w:color w:val="000000"/>
                <w:sz w:val="20"/>
                <w:szCs w:val="20"/>
              </w:rPr>
              <w:t>Production de contenu en série (domaines A→E)</w:t>
            </w:r>
          </w:p>
        </w:tc>
      </w:tr>
      <w:tr w:rsidR="00D251CF" w14:paraId="4692F9BE" w14:textId="77777777">
        <w:tc>
          <w:tcPr>
            <w:tcW w:w="1150" w:type="dxa"/>
            <w:shd w:val="clear" w:color="auto" w:fill="EAF1F8"/>
            <w:tcMar>
              <w:top w:w="60" w:type="dxa"/>
              <w:left w:w="100" w:type="dxa"/>
              <w:bottom w:w="60" w:type="dxa"/>
              <w:right w:w="100" w:type="dxa"/>
            </w:tcMar>
          </w:tcPr>
          <w:p w14:paraId="6E8CD1E9" w14:textId="77777777" w:rsidR="00D251CF" w:rsidRDefault="00AE0DF1">
            <w:pPr>
              <w:spacing w:after="40"/>
            </w:pPr>
            <w:r>
              <w:rPr>
                <w:color w:val="000000"/>
                <w:sz w:val="20"/>
                <w:szCs w:val="20"/>
              </w:rPr>
              <w:t>S5–S6</w:t>
            </w:r>
          </w:p>
        </w:tc>
        <w:tc>
          <w:tcPr>
            <w:tcW w:w="3050" w:type="dxa"/>
            <w:shd w:val="clear" w:color="auto" w:fill="EAF1F8"/>
            <w:tcMar>
              <w:top w:w="60" w:type="dxa"/>
              <w:left w:w="100" w:type="dxa"/>
              <w:bottom w:w="60" w:type="dxa"/>
              <w:right w:w="100" w:type="dxa"/>
            </w:tcMar>
          </w:tcPr>
          <w:p w14:paraId="2B5DC7F7" w14:textId="77777777" w:rsidR="00D251CF" w:rsidRDefault="00AE0DF1">
            <w:pPr>
              <w:spacing w:after="40"/>
            </w:pPr>
            <w:r>
              <w:rPr>
                <w:color w:val="000000"/>
                <w:sz w:val="20"/>
                <w:szCs w:val="20"/>
              </w:rPr>
              <w:t>J4 : merge site + DAG</w:t>
            </w:r>
          </w:p>
        </w:tc>
        <w:tc>
          <w:tcPr>
            <w:tcW w:w="2450" w:type="dxa"/>
            <w:shd w:val="clear" w:color="auto" w:fill="EAF1F8"/>
            <w:tcMar>
              <w:top w:w="60" w:type="dxa"/>
              <w:left w:w="100" w:type="dxa"/>
              <w:bottom w:w="60" w:type="dxa"/>
              <w:right w:w="100" w:type="dxa"/>
            </w:tcMar>
          </w:tcPr>
          <w:p w14:paraId="47CD0CFF" w14:textId="77777777" w:rsidR="00D251CF" w:rsidRDefault="00AE0DF1">
            <w:pPr>
              <w:spacing w:after="40"/>
            </w:pPr>
            <w:r>
              <w:rPr>
                <w:color w:val="000000"/>
                <w:sz w:val="20"/>
                <w:szCs w:val="20"/>
              </w:rPr>
              <w:t>Moteur de progression &amp; recommandation, import du vrai contenu</w:t>
            </w:r>
          </w:p>
        </w:tc>
        <w:tc>
          <w:tcPr>
            <w:tcW w:w="2350" w:type="dxa"/>
            <w:shd w:val="clear" w:color="auto" w:fill="EAF1F8"/>
            <w:tcMar>
              <w:top w:w="60" w:type="dxa"/>
              <w:left w:w="100" w:type="dxa"/>
              <w:bottom w:w="60" w:type="dxa"/>
              <w:right w:w="100" w:type="dxa"/>
            </w:tcMar>
          </w:tcPr>
          <w:p w14:paraId="20786A4E" w14:textId="77777777" w:rsidR="00D251CF" w:rsidRDefault="00AE0DF1">
            <w:pPr>
              <w:spacing w:after="40"/>
            </w:pPr>
            <w:r>
              <w:rPr>
                <w:color w:val="000000"/>
                <w:sz w:val="20"/>
                <w:szCs w:val="20"/>
              </w:rPr>
              <w:t>Fin des domaines prioritaires + recette croisée</w:t>
            </w:r>
          </w:p>
        </w:tc>
      </w:tr>
      <w:tr w:rsidR="00D251CF" w14:paraId="51C0FBAE" w14:textId="77777777">
        <w:tc>
          <w:tcPr>
            <w:tcW w:w="1150" w:type="dxa"/>
            <w:tcMar>
              <w:top w:w="60" w:type="dxa"/>
              <w:left w:w="100" w:type="dxa"/>
              <w:bottom w:w="60" w:type="dxa"/>
              <w:right w:w="100" w:type="dxa"/>
            </w:tcMar>
          </w:tcPr>
          <w:p w14:paraId="0F83CBD6" w14:textId="77777777" w:rsidR="00D251CF" w:rsidRDefault="00AE0DF1">
            <w:pPr>
              <w:spacing w:after="40"/>
            </w:pPr>
            <w:r>
              <w:rPr>
                <w:color w:val="000000"/>
                <w:sz w:val="20"/>
                <w:szCs w:val="20"/>
              </w:rPr>
              <w:t>S7–S8</w:t>
            </w:r>
          </w:p>
        </w:tc>
        <w:tc>
          <w:tcPr>
            <w:tcW w:w="3050" w:type="dxa"/>
            <w:tcMar>
              <w:top w:w="60" w:type="dxa"/>
              <w:left w:w="100" w:type="dxa"/>
              <w:bottom w:w="60" w:type="dxa"/>
              <w:right w:w="100" w:type="dxa"/>
            </w:tcMar>
          </w:tcPr>
          <w:p w14:paraId="4E2F941A" w14:textId="77777777" w:rsidR="00D251CF" w:rsidRDefault="00AE0DF1">
            <w:pPr>
              <w:spacing w:after="40"/>
            </w:pPr>
            <w:r>
              <w:rPr>
                <w:color w:val="000000"/>
                <w:sz w:val="20"/>
                <w:szCs w:val="20"/>
              </w:rPr>
              <w:t>J5 : phase de test</w:t>
            </w:r>
          </w:p>
        </w:tc>
        <w:tc>
          <w:tcPr>
            <w:tcW w:w="2450" w:type="dxa"/>
            <w:tcMar>
              <w:top w:w="60" w:type="dxa"/>
              <w:left w:w="100" w:type="dxa"/>
              <w:bottom w:w="60" w:type="dxa"/>
              <w:right w:w="100" w:type="dxa"/>
            </w:tcMar>
          </w:tcPr>
          <w:p w14:paraId="12518E9A" w14:textId="77777777" w:rsidR="00D251CF" w:rsidRPr="00AE0DF1" w:rsidRDefault="00AE0DF1">
            <w:pPr>
              <w:spacing w:after="40"/>
              <w:rPr>
                <w:lang w:val="en-US"/>
              </w:rPr>
            </w:pPr>
            <w:r w:rsidRPr="00AE0DF1">
              <w:rPr>
                <w:color w:val="000000"/>
                <w:sz w:val="20"/>
                <w:szCs w:val="20"/>
                <w:lang w:val="en-US"/>
              </w:rPr>
              <w:t>/security-review, corrections, analytics de base</w:t>
            </w:r>
          </w:p>
        </w:tc>
        <w:tc>
          <w:tcPr>
            <w:tcW w:w="2350" w:type="dxa"/>
            <w:tcMar>
              <w:top w:w="60" w:type="dxa"/>
              <w:left w:w="100" w:type="dxa"/>
              <w:bottom w:w="60" w:type="dxa"/>
              <w:right w:w="100" w:type="dxa"/>
            </w:tcMar>
          </w:tcPr>
          <w:p w14:paraId="5DD865A9" w14:textId="77777777" w:rsidR="00D251CF" w:rsidRDefault="00AE0DF1">
            <w:pPr>
              <w:spacing w:after="40"/>
            </w:pPr>
            <w:r>
              <w:rPr>
                <w:color w:val="000000"/>
                <w:sz w:val="20"/>
                <w:szCs w:val="20"/>
              </w:rPr>
              <w:t>Recette pédagogique, ajustement difficulté</w:t>
            </w:r>
          </w:p>
        </w:tc>
      </w:tr>
      <w:tr w:rsidR="00D251CF" w14:paraId="7A6F4C90" w14:textId="77777777">
        <w:tc>
          <w:tcPr>
            <w:tcW w:w="1150" w:type="dxa"/>
            <w:shd w:val="clear" w:color="auto" w:fill="EAF1F8"/>
            <w:tcMar>
              <w:top w:w="60" w:type="dxa"/>
              <w:left w:w="100" w:type="dxa"/>
              <w:bottom w:w="60" w:type="dxa"/>
              <w:right w:w="100" w:type="dxa"/>
            </w:tcMar>
          </w:tcPr>
          <w:p w14:paraId="738422A4" w14:textId="77777777" w:rsidR="00D251CF" w:rsidRDefault="00AE0DF1">
            <w:pPr>
              <w:spacing w:after="40"/>
            </w:pPr>
            <w:r>
              <w:rPr>
                <w:color w:val="000000"/>
                <w:sz w:val="20"/>
                <w:szCs w:val="20"/>
              </w:rPr>
              <w:t>S9 (fin août–sept.)</w:t>
            </w:r>
          </w:p>
        </w:tc>
        <w:tc>
          <w:tcPr>
            <w:tcW w:w="3050" w:type="dxa"/>
            <w:shd w:val="clear" w:color="auto" w:fill="EAF1F8"/>
            <w:tcMar>
              <w:top w:w="60" w:type="dxa"/>
              <w:left w:w="100" w:type="dxa"/>
              <w:bottom w:w="60" w:type="dxa"/>
              <w:right w:w="100" w:type="dxa"/>
            </w:tcMar>
          </w:tcPr>
          <w:p w14:paraId="2F31E504" w14:textId="77777777" w:rsidR="00D251CF" w:rsidRDefault="00AE0DF1">
            <w:pPr>
              <w:spacing w:after="40"/>
            </w:pPr>
            <w:r>
              <w:rPr>
                <w:color w:val="000000"/>
                <w:sz w:val="20"/>
                <w:szCs w:val="20"/>
              </w:rPr>
              <w:t>J6 : premiers élèves (phase gratuite)</w:t>
            </w:r>
          </w:p>
        </w:tc>
        <w:tc>
          <w:tcPr>
            <w:tcW w:w="2450" w:type="dxa"/>
            <w:shd w:val="clear" w:color="auto" w:fill="EAF1F8"/>
            <w:tcMar>
              <w:top w:w="60" w:type="dxa"/>
              <w:left w:w="100" w:type="dxa"/>
              <w:bottom w:w="60" w:type="dxa"/>
              <w:right w:w="100" w:type="dxa"/>
            </w:tcMar>
          </w:tcPr>
          <w:p w14:paraId="282B929C" w14:textId="77777777" w:rsidR="00D251CF" w:rsidRDefault="00AE0DF1">
            <w:pPr>
              <w:spacing w:after="40"/>
            </w:pPr>
            <w:r>
              <w:rPr>
                <w:color w:val="000000"/>
                <w:sz w:val="20"/>
                <w:szCs w:val="20"/>
              </w:rPr>
              <w:t>Onboarding, suivi bugs</w:t>
            </w:r>
          </w:p>
        </w:tc>
        <w:tc>
          <w:tcPr>
            <w:tcW w:w="2350" w:type="dxa"/>
            <w:shd w:val="clear" w:color="auto" w:fill="EAF1F8"/>
            <w:tcMar>
              <w:top w:w="60" w:type="dxa"/>
              <w:left w:w="100" w:type="dxa"/>
              <w:bottom w:w="60" w:type="dxa"/>
              <w:right w:w="100" w:type="dxa"/>
            </w:tcMar>
          </w:tcPr>
          <w:p w14:paraId="2AA44171" w14:textId="77777777" w:rsidR="00D251CF" w:rsidRDefault="00AE0DF1">
            <w:pPr>
              <w:spacing w:after="40"/>
            </w:pPr>
            <w:r>
              <w:rPr>
                <w:color w:val="000000"/>
                <w:sz w:val="20"/>
                <w:szCs w:val="20"/>
              </w:rPr>
              <w:t>Suivi qualité contenu, feedback élèves</w:t>
            </w:r>
          </w:p>
        </w:tc>
      </w:tr>
    </w:tbl>
    <w:p w14:paraId="1AD91937" w14:textId="77777777" w:rsidR="00D251CF" w:rsidRDefault="00AE0DF1">
      <w:r>
        <w:br w:type="page"/>
      </w:r>
    </w:p>
    <w:p w14:paraId="15A911D9" w14:textId="77777777" w:rsidR="00D251CF" w:rsidRDefault="00AE0DF1">
      <w:pPr>
        <w:pStyle w:val="Titre2"/>
        <w:spacing w:before="280" w:after="160"/>
      </w:pPr>
      <w:bookmarkStart w:id="13" w:name="_cqdhvfv01ua2" w:colFirst="0" w:colLast="0"/>
      <w:bookmarkEnd w:id="13"/>
      <w:r>
        <w:rPr>
          <w:b/>
          <w:bCs/>
        </w:rPr>
        <w:lastRenderedPageBreak/>
        <w:t>Jalon 1 — Contenu pédagogique : DAG enrichi, exercices, cartes mentales</w:t>
      </w:r>
    </w:p>
    <w:p w14:paraId="121E7485" w14:textId="77777777" w:rsidR="00D251CF" w:rsidRDefault="00AE0DF1">
      <w:pPr>
        <w:spacing w:after="160"/>
      </w:pPr>
      <w:r>
        <w:t xml:space="preserve">Responsable : </w:t>
      </w:r>
      <w:r>
        <w:rPr>
          <w:b/>
          <w:bCs/>
          <w:color w:val="B35C00"/>
        </w:rPr>
        <w:t>MARIUS</w:t>
      </w:r>
      <w:r>
        <w:t xml:space="preserve">   |   Semaines 1 à 6   |   Livrables : skills_dag v2, exercises.json, mindmaps.json validés</w:t>
      </w:r>
    </w:p>
    <w:p w14:paraId="3568DF1E" w14:textId="77777777" w:rsidR="00D251CF" w:rsidRDefault="00AE0DF1">
      <w:pPr>
        <w:pStyle w:val="Titre3"/>
        <w:spacing w:before="220" w:after="120"/>
      </w:pPr>
      <w:r>
        <w:rPr>
          <w:b/>
          <w:bCs/>
          <w:color w:val="B35C00"/>
          <w:sz w:val="23"/>
          <w:szCs w:val="23"/>
        </w:rPr>
        <w:t>1.1 Enrichir le DAG (S1–S2)</w:t>
      </w:r>
    </w:p>
    <w:p w14:paraId="134462B5" w14:textId="77777777" w:rsidR="00D251CF" w:rsidRDefault="00AE0DF1">
      <w:pPr>
        <w:spacing w:after="160"/>
      </w:pPr>
      <w:r>
        <w:rPr>
          <w:color w:val="000000"/>
        </w:rPr>
        <w:t>Le DAG v1 est bon (414 compétences, prérequis, difficulté, niveau scolaire, test de validation). Enrichissements à apporter :</w:t>
      </w:r>
    </w:p>
    <w:p w14:paraId="418B874E" w14:textId="77777777" w:rsidR="00D251CF" w:rsidRDefault="00AE0DF1">
      <w:pPr>
        <w:numPr>
          <w:ilvl w:val="0"/>
          <w:numId w:val="1"/>
        </w:numPr>
        <w:pBdr>
          <w:top w:val="nil"/>
          <w:left w:val="nil"/>
          <w:bottom w:val="nil"/>
          <w:right w:val="nil"/>
          <w:between w:val="nil"/>
        </w:pBdr>
        <w:spacing w:after="80"/>
      </w:pPr>
      <w:r>
        <w:rPr>
          <w:color w:val="000000"/>
        </w:rPr>
        <w:t xml:space="preserve">Ajouter à chaque compétence les champs </w:t>
      </w:r>
      <w:r>
        <w:rPr>
          <w:i/>
          <w:iCs/>
          <w:color w:val="000000"/>
        </w:rPr>
        <w:t>exercise_ids</w:t>
      </w:r>
      <w:r>
        <w:rPr>
          <w:color w:val="000000"/>
        </w:rPr>
        <w:t xml:space="preserve">, </w:t>
      </w:r>
      <w:r>
        <w:rPr>
          <w:i/>
          <w:iCs/>
          <w:color w:val="000000"/>
        </w:rPr>
        <w:t>mindmap_id</w:t>
      </w:r>
      <w:r>
        <w:rPr>
          <w:color w:val="000000"/>
        </w:rPr>
        <w:t xml:space="preserve"> et </w:t>
      </w:r>
      <w:r>
        <w:rPr>
          <w:i/>
          <w:iCs/>
          <w:color w:val="000000"/>
        </w:rPr>
        <w:t>mastery_threshold</w:t>
      </w:r>
      <w:r>
        <w:rPr>
          <w:color w:val="000000"/>
        </w:rPr>
        <w:t xml:space="preserve"> (ex. : 3 exercices réussis sur 4 pour valider le nœud).</w:t>
      </w:r>
    </w:p>
    <w:p w14:paraId="20D2951A" w14:textId="77777777" w:rsidR="00D251CF" w:rsidRDefault="00AE0DF1">
      <w:pPr>
        <w:numPr>
          <w:ilvl w:val="0"/>
          <w:numId w:val="1"/>
        </w:numPr>
        <w:pBdr>
          <w:top w:val="nil"/>
          <w:left w:val="nil"/>
          <w:bottom w:val="nil"/>
          <w:right w:val="nil"/>
          <w:between w:val="nil"/>
        </w:pBdr>
        <w:spacing w:after="80"/>
      </w:pPr>
      <w:r>
        <w:rPr>
          <w:color w:val="000000"/>
        </w:rPr>
        <w:t>Vérifier l'acyclicité et la connexité : demander à Claude Code un script Python (networkx) qui détecte cycles, nœuds orphelins, prérequis inexistants et incohérences de niveau (un nœud CE1 qui dépend d'un nœud de 3e, par exemple). À lancer à chaque modification du DAG.</w:t>
      </w:r>
    </w:p>
    <w:p w14:paraId="49AED126" w14:textId="77777777" w:rsidR="00D251CF" w:rsidRDefault="00AE0DF1">
      <w:pPr>
        <w:numPr>
          <w:ilvl w:val="0"/>
          <w:numId w:val="1"/>
        </w:numPr>
        <w:pBdr>
          <w:top w:val="nil"/>
          <w:left w:val="nil"/>
          <w:bottom w:val="nil"/>
          <w:right w:val="nil"/>
          <w:between w:val="nil"/>
        </w:pBdr>
        <w:spacing w:after="80"/>
      </w:pPr>
      <w:r>
        <w:rPr>
          <w:color w:val="000000"/>
        </w:rPr>
        <w:t>Croiser avec les programmes Eduscol dans le Projet Claude : « Compare le domaine F (Algèbre) de mon DAG avec le programme officiel de Seconde et liste les compétences manquantes ou hors programme. » Domaine par domaine.</w:t>
      </w:r>
    </w:p>
    <w:p w14:paraId="529A7C50" w14:textId="77777777" w:rsidR="00D251CF" w:rsidRDefault="00AE0DF1">
      <w:pPr>
        <w:spacing w:after="160"/>
      </w:pPr>
      <w:r>
        <w:rPr>
          <w:b/>
          <w:bCs/>
        </w:rPr>
        <w:t xml:space="preserve">Outil : </w:t>
      </w:r>
      <w:r>
        <w:t>Claude.ai (Projet) pour l'analyse pédagogique ; Claude Code pour les scripts de validation ; visualisation ponctuelle du graphe avec un script Python (networkx + graphviz) ou react-flow une fois l'app en place.</w:t>
      </w:r>
    </w:p>
    <w:p w14:paraId="0B9FFD48" w14:textId="77777777" w:rsidR="00D251CF" w:rsidRDefault="00AE0DF1">
      <w:pPr>
        <w:pStyle w:val="Titre3"/>
        <w:spacing w:before="220" w:after="120"/>
      </w:pPr>
      <w:r>
        <w:rPr>
          <w:b/>
          <w:bCs/>
          <w:color w:val="B35C00"/>
          <w:sz w:val="23"/>
          <w:szCs w:val="23"/>
        </w:rPr>
        <w:t>1.2 Générer la banque d'exercices (S2–S5)</w:t>
      </w:r>
    </w:p>
    <w:p w14:paraId="13C45C12" w14:textId="77777777" w:rsidR="00D251CF" w:rsidRDefault="00AE0DF1">
      <w:pPr>
        <w:spacing w:after="160"/>
      </w:pPr>
      <w:r>
        <w:rPr>
          <w:color w:val="000000"/>
        </w:rPr>
        <w:t>Volume cible MVP : 5 exercices × 3 niveaux de difficulté par compétence sur les domaines prioritaires ≈ trop pour une rédaction manuelle. La stratégie : génération assistée + relecture humaine systématique.</w:t>
      </w:r>
    </w:p>
    <w:p w14:paraId="6F0CD8C1" w14:textId="77777777" w:rsidR="00D251CF" w:rsidRDefault="00AE0DF1">
      <w:pPr>
        <w:numPr>
          <w:ilvl w:val="0"/>
          <w:numId w:val="1"/>
        </w:numPr>
        <w:pBdr>
          <w:top w:val="nil"/>
          <w:left w:val="nil"/>
          <w:bottom w:val="nil"/>
          <w:right w:val="nil"/>
          <w:between w:val="nil"/>
        </w:pBdr>
        <w:spacing w:after="80"/>
      </w:pPr>
      <w:r>
        <w:rPr>
          <w:color w:val="000000"/>
        </w:rPr>
        <w:t xml:space="preserve">Créer l'agent </w:t>
      </w:r>
      <w:r>
        <w:rPr>
          <w:i/>
          <w:iCs/>
          <w:color w:val="000000"/>
        </w:rPr>
        <w:t>exercise-generator</w:t>
      </w:r>
      <w:r>
        <w:rPr>
          <w:color w:val="000000"/>
        </w:rPr>
        <w:t xml:space="preserve"> dans .claude/agents/ (cf. Partie 7 du guide). Son prompt de création : « Crée un agent exercise-generator. Rôle : à partir d'une compétence du DAG (id, label, description, difficulté, niveau scolaire, validation_test), générer N exercices au format JSON conforme au schéma exercises.schema.json, avec énoncé (LaTeX autorisé), 3 niveaux (découverte / entraînement / maîtrise), réponse attendue, corrigé détaillé étape par étape, et 2 distracteurs plausibles pour les QCM. Ton : clair, adapté au</w:t>
      </w:r>
      <w:r>
        <w:rPr>
          <w:color w:val="000000"/>
        </w:rPr>
        <w:t xml:space="preserve"> niveau scolaire. Déclencheur : /exos [id_compétence]. »</w:t>
      </w:r>
    </w:p>
    <w:p w14:paraId="5AE4697C" w14:textId="77777777" w:rsidR="00D251CF" w:rsidRDefault="00AE0DF1">
      <w:pPr>
        <w:numPr>
          <w:ilvl w:val="0"/>
          <w:numId w:val="1"/>
        </w:numPr>
        <w:pBdr>
          <w:top w:val="nil"/>
          <w:left w:val="nil"/>
          <w:bottom w:val="nil"/>
          <w:right w:val="nil"/>
          <w:between w:val="nil"/>
        </w:pBdr>
        <w:spacing w:after="80"/>
      </w:pPr>
      <w:r>
        <w:rPr>
          <w:color w:val="000000"/>
        </w:rPr>
        <w:t xml:space="preserve">Créer l'agent </w:t>
      </w:r>
      <w:r>
        <w:rPr>
          <w:i/>
          <w:iCs/>
          <w:color w:val="000000"/>
        </w:rPr>
        <w:t>math-reviewer</w:t>
      </w:r>
      <w:r>
        <w:rPr>
          <w:color w:val="000000"/>
        </w:rPr>
        <w:t xml:space="preserve"> : il relit chaque lot généré, vérifie l'exactitude mathématique, la conformité au niveau scolaire et au schéma JSON, et signale tout exercice douteux. Règle d'or : aucun exercice ne part en production sans double validation (agent + relecture humaine de Marius). Les LLM font des erreurs de calcul : la relecture humaine n'est pas optionnelle.</w:t>
      </w:r>
    </w:p>
    <w:p w14:paraId="07AFA02E" w14:textId="77777777" w:rsidR="00D251CF" w:rsidRDefault="00AE0DF1">
      <w:pPr>
        <w:numPr>
          <w:ilvl w:val="0"/>
          <w:numId w:val="1"/>
        </w:numPr>
        <w:pBdr>
          <w:top w:val="nil"/>
          <w:left w:val="nil"/>
          <w:bottom w:val="nil"/>
          <w:right w:val="nil"/>
          <w:between w:val="nil"/>
        </w:pBdr>
        <w:spacing w:after="80"/>
      </w:pPr>
      <w:r>
        <w:rPr>
          <w:color w:val="000000"/>
        </w:rPr>
        <w:t>Travailler par lots : /exos A001..A010, relire, corriger, commit sur GitHub (une PR par domaine). Gauthier fait tourner le script de validation de schéma sur chaque PR.</w:t>
      </w:r>
    </w:p>
    <w:p w14:paraId="77A0A7ED" w14:textId="77777777" w:rsidR="00D251CF" w:rsidRDefault="00AE0DF1">
      <w:pPr>
        <w:numPr>
          <w:ilvl w:val="0"/>
          <w:numId w:val="1"/>
        </w:numPr>
        <w:pBdr>
          <w:top w:val="nil"/>
          <w:left w:val="nil"/>
          <w:bottom w:val="nil"/>
          <w:right w:val="nil"/>
          <w:between w:val="nil"/>
        </w:pBdr>
        <w:spacing w:after="80"/>
      </w:pPr>
      <w:r>
        <w:rPr>
          <w:color w:val="000000"/>
        </w:rPr>
        <w:t>Commencer par 2 domaines pilotes complets (recommandé : A Numération et C Fractions — c'est là que les blocages des collégiens sont les plus fréquents) pour roder le format avant d'industrialiser.</w:t>
      </w:r>
    </w:p>
    <w:p w14:paraId="6957172C" w14:textId="77777777" w:rsidR="00D251CF" w:rsidRDefault="00AE0DF1">
      <w:pPr>
        <w:spacing w:after="160"/>
      </w:pPr>
      <w:r>
        <w:rPr>
          <w:b/>
          <w:bCs/>
        </w:rPr>
        <w:t xml:space="preserve">Outil : </w:t>
      </w:r>
      <w:r>
        <w:t>Claude Code + agents + skill « format-exercice » (un SKILL.md qui fige le gabarit d'exercice pour que chaque génération soit homogène).</w:t>
      </w:r>
    </w:p>
    <w:p w14:paraId="4D20D85D" w14:textId="77777777" w:rsidR="00D251CF" w:rsidRDefault="00AE0DF1">
      <w:pPr>
        <w:pStyle w:val="Titre3"/>
        <w:spacing w:before="220" w:after="120"/>
      </w:pPr>
      <w:r>
        <w:rPr>
          <w:b/>
          <w:bCs/>
          <w:color w:val="B35C00"/>
          <w:sz w:val="23"/>
          <w:szCs w:val="23"/>
        </w:rPr>
        <w:t>1.3 Créer les cartes mentales (S3–S5)</w:t>
      </w:r>
    </w:p>
    <w:p w14:paraId="0019386A" w14:textId="77777777" w:rsidR="00D251CF" w:rsidRDefault="00AE0DF1">
      <w:pPr>
        <w:numPr>
          <w:ilvl w:val="0"/>
          <w:numId w:val="1"/>
        </w:numPr>
        <w:pBdr>
          <w:top w:val="nil"/>
          <w:left w:val="nil"/>
          <w:bottom w:val="nil"/>
          <w:right w:val="nil"/>
          <w:between w:val="nil"/>
        </w:pBdr>
        <w:spacing w:after="80"/>
      </w:pPr>
      <w:r>
        <w:rPr>
          <w:color w:val="000000"/>
        </w:rPr>
        <w:t>Format source : texte structuré (Markdown hiérarchique) par compétence ou groupe de compétences → mindmaps.json. Le rendu visuel est fait par l'app (Markmap), ce qui garantit l'homogénéité graphique et évite de dessiner 100 cartes à la main.</w:t>
      </w:r>
    </w:p>
    <w:p w14:paraId="6295D8B4" w14:textId="77777777" w:rsidR="00D251CF" w:rsidRDefault="00AE0DF1">
      <w:pPr>
        <w:numPr>
          <w:ilvl w:val="0"/>
          <w:numId w:val="1"/>
        </w:numPr>
        <w:pBdr>
          <w:top w:val="nil"/>
          <w:left w:val="nil"/>
          <w:bottom w:val="nil"/>
          <w:right w:val="nil"/>
          <w:between w:val="nil"/>
        </w:pBdr>
        <w:spacing w:after="80"/>
      </w:pPr>
      <w:r>
        <w:rPr>
          <w:color w:val="000000"/>
        </w:rPr>
        <w:t>Prototyper d'abord dans Claude.ai : « Génère la carte mentale du chapitre Fractions (compétences C001–C012) : notion centrale, branches définitions / propriétés / méthodes / erreurs classiques, avec les points essentiels à retenir en gras. » Itérer sur 3–4 exemples jusqu'à trouver le bon gabarit, puis le figer dans un skill.</w:t>
      </w:r>
    </w:p>
    <w:p w14:paraId="29A752F3" w14:textId="77777777" w:rsidR="00D251CF" w:rsidRDefault="00AE0DF1">
      <w:pPr>
        <w:numPr>
          <w:ilvl w:val="0"/>
          <w:numId w:val="1"/>
        </w:numPr>
        <w:pBdr>
          <w:top w:val="nil"/>
          <w:left w:val="nil"/>
          <w:bottom w:val="nil"/>
          <w:right w:val="nil"/>
          <w:between w:val="nil"/>
        </w:pBdr>
        <w:spacing w:after="80"/>
      </w:pPr>
      <w:r>
        <w:rPr>
          <w:color w:val="000000"/>
        </w:rPr>
        <w:lastRenderedPageBreak/>
        <w:t>Pour les cartes « premium » destinées au marketing ou aux fiches imprimables : Claude Design (ou le MCP Canva déjà connecté) peut produire des versions graphiques soignées. À garder pour l'itération 2.</w:t>
      </w:r>
    </w:p>
    <w:p w14:paraId="1326086D" w14:textId="77777777" w:rsidR="00D251CF" w:rsidRDefault="00AE0DF1">
      <w:pPr>
        <w:spacing w:after="160"/>
      </w:pPr>
      <w:r>
        <w:rPr>
          <w:b/>
          <w:bCs/>
        </w:rPr>
        <w:t xml:space="preserve">Outil : </w:t>
      </w:r>
      <w:r>
        <w:t>Claude.ai (Projet) pour le contenu, artifacts HTML/Markmap pour prévisualiser, agent dédié une fois le gabarit stabilisé.</w:t>
      </w:r>
    </w:p>
    <w:p w14:paraId="351DF066" w14:textId="77777777" w:rsidR="00D251CF" w:rsidRDefault="00AE0DF1">
      <w:pPr>
        <w:pStyle w:val="Titre3"/>
        <w:spacing w:before="220" w:after="120"/>
      </w:pPr>
      <w:r>
        <w:rPr>
          <w:b/>
          <w:bCs/>
          <w:color w:val="B35C00"/>
          <w:sz w:val="23"/>
          <w:szCs w:val="23"/>
        </w:rPr>
        <w:t>1.4 Recette du contenu (continu, pic en S6)</w:t>
      </w:r>
    </w:p>
    <w:p w14:paraId="589C58BD" w14:textId="77777777" w:rsidR="00D251CF" w:rsidRDefault="00AE0DF1">
      <w:pPr>
        <w:numPr>
          <w:ilvl w:val="0"/>
          <w:numId w:val="1"/>
        </w:numPr>
        <w:pBdr>
          <w:top w:val="nil"/>
          <w:left w:val="nil"/>
          <w:bottom w:val="nil"/>
          <w:right w:val="nil"/>
          <w:between w:val="nil"/>
        </w:pBdr>
        <w:spacing w:after="80"/>
      </w:pPr>
      <w:r>
        <w:rPr>
          <w:color w:val="000000"/>
        </w:rPr>
        <w:t>Chaque PR de contenu : validation automatique de schéma + relecture math-reviewer + relecture humaine par échantillonnage (100 % des corrigés sur les domaines pilotes, puis sondage à 30 % une fois le processus fiabilisé).</w:t>
      </w:r>
    </w:p>
    <w:p w14:paraId="010522C8" w14:textId="77777777" w:rsidR="00D251CF" w:rsidRDefault="00AE0DF1">
      <w:pPr>
        <w:numPr>
          <w:ilvl w:val="0"/>
          <w:numId w:val="1"/>
        </w:numPr>
        <w:pBdr>
          <w:top w:val="nil"/>
          <w:left w:val="nil"/>
          <w:bottom w:val="nil"/>
          <w:right w:val="nil"/>
          <w:between w:val="nil"/>
        </w:pBdr>
        <w:spacing w:after="80"/>
      </w:pPr>
      <w:r>
        <w:rPr>
          <w:color w:val="000000"/>
        </w:rPr>
        <w:t>Tenir un fichier /content/QUALITY.md : erreurs trouvées, taux d'erreur par lot, ajustements de prompts. Si le taux d'erreur d'un lot dépasse ~5 %, revoir le prompt de génération avant de continuer.</w:t>
      </w:r>
    </w:p>
    <w:p w14:paraId="3D13F726" w14:textId="77777777" w:rsidR="00D251CF" w:rsidRDefault="00AE0DF1">
      <w:r>
        <w:br w:type="page"/>
      </w:r>
    </w:p>
    <w:p w14:paraId="41FD31E4" w14:textId="77777777" w:rsidR="00D251CF" w:rsidRDefault="00AE0DF1">
      <w:pPr>
        <w:pStyle w:val="Titre2"/>
        <w:spacing w:before="280" w:after="160"/>
      </w:pPr>
      <w:bookmarkStart w:id="14" w:name="_ubef4m6gdj99" w:colFirst="0" w:colLast="0"/>
      <w:bookmarkEnd w:id="14"/>
      <w:r>
        <w:rPr>
          <w:b/>
          <w:bCs/>
        </w:rPr>
        <w:lastRenderedPageBreak/>
        <w:t>Jalon 2 — Application web avec données factices</w:t>
      </w:r>
    </w:p>
    <w:p w14:paraId="296FC8E7" w14:textId="77777777" w:rsidR="00D251CF" w:rsidRDefault="00AE0DF1">
      <w:pPr>
        <w:spacing w:after="160"/>
      </w:pPr>
      <w:r>
        <w:t xml:space="preserve">Responsable : </w:t>
      </w:r>
      <w:r>
        <w:rPr>
          <w:b/>
          <w:bCs/>
          <w:color w:val="2E7D32"/>
        </w:rPr>
        <w:t>GAUTHIER</w:t>
      </w:r>
      <w:r>
        <w:t xml:space="preserve">   |   Semaines 1 à 4   |   Livrable : app fonctionnelle en local avec dummy data</w:t>
      </w:r>
    </w:p>
    <w:p w14:paraId="407B0DED" w14:textId="77777777" w:rsidR="00D251CF" w:rsidRDefault="00AE0DF1">
      <w:pPr>
        <w:pStyle w:val="Titre3"/>
        <w:spacing w:before="220" w:after="120"/>
      </w:pPr>
      <w:r>
        <w:rPr>
          <w:b/>
          <w:bCs/>
          <w:color w:val="2E7D32"/>
          <w:sz w:val="23"/>
          <w:szCs w:val="23"/>
        </w:rPr>
        <w:t>2.1 Maquettes avec Claude Design (S1)</w:t>
      </w:r>
    </w:p>
    <w:p w14:paraId="4BD205ED" w14:textId="77777777" w:rsidR="00D251CF" w:rsidRDefault="00AE0DF1">
      <w:pPr>
        <w:numPr>
          <w:ilvl w:val="0"/>
          <w:numId w:val="1"/>
        </w:numPr>
        <w:pBdr>
          <w:top w:val="nil"/>
          <w:left w:val="nil"/>
          <w:bottom w:val="nil"/>
          <w:right w:val="nil"/>
          <w:between w:val="nil"/>
        </w:pBdr>
        <w:spacing w:after="80"/>
      </w:pPr>
      <w:r>
        <w:rPr>
          <w:color w:val="000000"/>
        </w:rPr>
        <w:t>Écrans à maquetter : accueil/landing, inscription-connexion, tableau de bord élève (vue DAG colorée par maîtrise + « prochaine étape »), écran exercice (énoncé, réponse, corrigé), écran carte mentale, profil/progression. Pour l'itération 2 : calendrier de réservation et tableau de bord professeur — les maquetter dès maintenant coûte peu et cadre la vision.</w:t>
      </w:r>
    </w:p>
    <w:p w14:paraId="533A4437" w14:textId="77777777" w:rsidR="00D251CF" w:rsidRDefault="00AE0DF1">
      <w:pPr>
        <w:numPr>
          <w:ilvl w:val="0"/>
          <w:numId w:val="1"/>
        </w:numPr>
        <w:pBdr>
          <w:top w:val="nil"/>
          <w:left w:val="nil"/>
          <w:bottom w:val="nil"/>
          <w:right w:val="nil"/>
          <w:between w:val="nil"/>
        </w:pBdr>
        <w:spacing w:after="80"/>
      </w:pPr>
      <w:r>
        <w:rPr>
          <w:color w:val="000000"/>
        </w:rPr>
        <w:t>Brief type : « Maquette d'une app d'apprentissage des maths pour élèves de 8 à 18 ans. Ton visuel : moderne, encourageant, ludique sans être enfantin (les lycéens doivent s'y sentir bien), palette apaisante, gamification légère (progression visible, streaks). Référence d'esprit : Duolingo pour la motivation, mais plus sobre. »</w:t>
      </w:r>
    </w:p>
    <w:p w14:paraId="7D57DA21" w14:textId="77777777" w:rsidR="00D251CF" w:rsidRDefault="00AE0DF1">
      <w:pPr>
        <w:numPr>
          <w:ilvl w:val="0"/>
          <w:numId w:val="1"/>
        </w:numPr>
        <w:pBdr>
          <w:top w:val="nil"/>
          <w:left w:val="nil"/>
          <w:bottom w:val="nil"/>
          <w:right w:val="nil"/>
          <w:between w:val="nil"/>
        </w:pBdr>
        <w:spacing w:after="80"/>
      </w:pPr>
      <w:r>
        <w:rPr>
          <w:color w:val="000000"/>
        </w:rPr>
        <w:t>Valider les maquettes à deux avec Marius avant de coder — c'est le moment le moins cher pour changer d'avis.</w:t>
      </w:r>
    </w:p>
    <w:p w14:paraId="2E581043" w14:textId="77777777" w:rsidR="00D251CF" w:rsidRDefault="00AE0DF1">
      <w:pPr>
        <w:pStyle w:val="Titre3"/>
        <w:spacing w:before="220" w:after="120"/>
      </w:pPr>
      <w:r>
        <w:rPr>
          <w:b/>
          <w:bCs/>
          <w:color w:val="2E7D32"/>
          <w:sz w:val="23"/>
          <w:szCs w:val="23"/>
        </w:rPr>
        <w:t>2.2 Mode /plan : architecture avant le code (S1)</w:t>
      </w:r>
    </w:p>
    <w:p w14:paraId="03749FF4" w14:textId="77777777" w:rsidR="00D251CF" w:rsidRPr="00AE0DF1" w:rsidRDefault="00AE0DF1">
      <w:pPr>
        <w:numPr>
          <w:ilvl w:val="0"/>
          <w:numId w:val="1"/>
        </w:numPr>
        <w:pBdr>
          <w:top w:val="nil"/>
          <w:left w:val="nil"/>
          <w:bottom w:val="nil"/>
          <w:right w:val="nil"/>
          <w:between w:val="nil"/>
        </w:pBdr>
        <w:spacing w:after="80"/>
        <w:rPr>
          <w:color w:val="000000"/>
          <w:lang w:val="en-US"/>
        </w:rPr>
      </w:pPr>
      <w:r>
        <w:rPr>
          <w:color w:val="000000"/>
        </w:rPr>
        <w:t xml:space="preserve">Dans VS Code, taper /plan et décrire l'application complète (reprendre le §1 et le §3 de ce document + les schémas JSON). Claude propose : tables Supabase, écrans, logique de progression, arborescence du code. </w:t>
      </w:r>
      <w:r w:rsidRPr="00AE0DF1">
        <w:rPr>
          <w:color w:val="000000"/>
          <w:lang w:val="en-US"/>
        </w:rPr>
        <w:t>Relire, ajuster, valider. « Think then build, not build then fix. »</w:t>
      </w:r>
    </w:p>
    <w:p w14:paraId="2C28FD4D" w14:textId="77777777" w:rsidR="00D251CF" w:rsidRDefault="00AE0DF1">
      <w:pPr>
        <w:numPr>
          <w:ilvl w:val="0"/>
          <w:numId w:val="1"/>
        </w:numPr>
        <w:pBdr>
          <w:top w:val="nil"/>
          <w:left w:val="nil"/>
          <w:bottom w:val="nil"/>
          <w:right w:val="nil"/>
          <w:between w:val="nil"/>
        </w:pBdr>
        <w:spacing w:after="80"/>
      </w:pPr>
      <w:r>
        <w:rPr>
          <w:color w:val="000000"/>
        </w:rPr>
        <w:t>Exiger dans le plan la stratégie de chargement du DAG (414 nœuds : charger le JSON entier côté client est acceptable au MVP, ~ quelques centaines de Ko) et le découpage de la vue graphe par domaine.</w:t>
      </w:r>
    </w:p>
    <w:p w14:paraId="3B8A4C83" w14:textId="77777777" w:rsidR="00D251CF" w:rsidRPr="00AE0DF1" w:rsidRDefault="00AE0DF1">
      <w:pPr>
        <w:pStyle w:val="Titre3"/>
        <w:spacing w:before="220" w:after="120"/>
        <w:rPr>
          <w:lang w:val="en-US"/>
        </w:rPr>
      </w:pPr>
      <w:r w:rsidRPr="00AE0DF1">
        <w:rPr>
          <w:b/>
          <w:bCs/>
          <w:color w:val="2E7D32"/>
          <w:sz w:val="23"/>
          <w:szCs w:val="23"/>
          <w:lang w:val="en-US"/>
        </w:rPr>
        <w:t>2.3 Frontend + dummy data (S2–S3)</w:t>
      </w:r>
    </w:p>
    <w:p w14:paraId="43A619C0" w14:textId="77777777" w:rsidR="00D251CF" w:rsidRDefault="00AE0DF1">
      <w:pPr>
        <w:numPr>
          <w:ilvl w:val="0"/>
          <w:numId w:val="1"/>
        </w:numPr>
        <w:pBdr>
          <w:top w:val="nil"/>
          <w:left w:val="nil"/>
          <w:bottom w:val="nil"/>
          <w:right w:val="nil"/>
          <w:between w:val="nil"/>
        </w:pBdr>
        <w:spacing w:after="80"/>
      </w:pPr>
      <w:r>
        <w:rPr>
          <w:color w:val="000000"/>
        </w:rPr>
        <w:t>Générer un dummy_content/ : demander à Claude Code de produire 10 compétences, 30 exercices et 5 cartes mentales factices conformes aux schémas. L'app se développe entièrement là-dessus.</w:t>
      </w:r>
    </w:p>
    <w:p w14:paraId="5636C49F" w14:textId="77777777" w:rsidR="00D251CF" w:rsidRDefault="00AE0DF1">
      <w:pPr>
        <w:numPr>
          <w:ilvl w:val="0"/>
          <w:numId w:val="1"/>
        </w:numPr>
        <w:pBdr>
          <w:top w:val="nil"/>
          <w:left w:val="nil"/>
          <w:bottom w:val="nil"/>
          <w:right w:val="nil"/>
          <w:between w:val="nil"/>
        </w:pBdr>
        <w:spacing w:after="80"/>
      </w:pPr>
      <w:r>
        <w:rPr>
          <w:color w:val="000000"/>
        </w:rPr>
        <w:t>Composants clés : DagView (react-flow, nœuds colorés : vert maîtrisé / orange en cours / gris verrouillé), ExercisePlayer (rendu KaTeX, saisie réponse, feedback), MindmapView (Markmap), Dashboard (prochaines compétences recommandées).</w:t>
      </w:r>
    </w:p>
    <w:p w14:paraId="0E21FADB" w14:textId="77777777" w:rsidR="00D251CF" w:rsidRDefault="00AE0DF1">
      <w:pPr>
        <w:numPr>
          <w:ilvl w:val="0"/>
          <w:numId w:val="1"/>
        </w:numPr>
        <w:pBdr>
          <w:top w:val="nil"/>
          <w:left w:val="nil"/>
          <w:bottom w:val="nil"/>
          <w:right w:val="nil"/>
          <w:between w:val="nil"/>
        </w:pBdr>
        <w:spacing w:after="80"/>
      </w:pPr>
      <w:r>
        <w:rPr>
          <w:color w:val="000000"/>
        </w:rPr>
        <w:t>Travailler par petites itérations : une fonctionnalité = une session Claude Code = un commit. Utiliser le sous-agent code-agent pour les refactorings et les tests.</w:t>
      </w:r>
    </w:p>
    <w:p w14:paraId="48A15709" w14:textId="77777777" w:rsidR="00D251CF" w:rsidRPr="00AE0DF1" w:rsidRDefault="00AE0DF1">
      <w:pPr>
        <w:pStyle w:val="Titre3"/>
        <w:spacing w:before="220" w:after="120"/>
        <w:rPr>
          <w:lang w:val="en-US"/>
        </w:rPr>
      </w:pPr>
      <w:r w:rsidRPr="00AE0DF1">
        <w:rPr>
          <w:b/>
          <w:bCs/>
          <w:color w:val="2E7D32"/>
          <w:sz w:val="23"/>
          <w:szCs w:val="23"/>
          <w:lang w:val="en-US"/>
        </w:rPr>
        <w:t>2.4 Supabase : auth, tables, RLS (S3–S4)</w:t>
      </w:r>
    </w:p>
    <w:p w14:paraId="7094C5F0" w14:textId="77777777" w:rsidR="00D251CF" w:rsidRDefault="00AE0DF1">
      <w:pPr>
        <w:numPr>
          <w:ilvl w:val="0"/>
          <w:numId w:val="1"/>
        </w:numPr>
        <w:pBdr>
          <w:top w:val="nil"/>
          <w:left w:val="nil"/>
          <w:bottom w:val="nil"/>
          <w:right w:val="nil"/>
          <w:between w:val="nil"/>
        </w:pBdr>
        <w:spacing w:after="80"/>
      </w:pPr>
      <w:r>
        <w:rPr>
          <w:color w:val="000000"/>
        </w:rPr>
        <w:t>Auth email/mot de passe Supabase avec rôle (élève / professeur / admin). Pour les mineurs, prévoir un champ « email parent » et le consentement parental à l'inscription (voir §7 RGPD).</w:t>
      </w:r>
    </w:p>
    <w:p w14:paraId="167A87F1" w14:textId="77777777" w:rsidR="00D251CF" w:rsidRDefault="00AE0DF1">
      <w:pPr>
        <w:numPr>
          <w:ilvl w:val="0"/>
          <w:numId w:val="1"/>
        </w:numPr>
        <w:pBdr>
          <w:top w:val="nil"/>
          <w:left w:val="nil"/>
          <w:bottom w:val="nil"/>
          <w:right w:val="nil"/>
          <w:between w:val="nil"/>
        </w:pBdr>
        <w:spacing w:after="80"/>
      </w:pPr>
      <w:r>
        <w:rPr>
          <w:color w:val="000000"/>
        </w:rPr>
        <w:t>Tables minimales : profiles, skill_progress (élève × compétence : statut, score, tentatives, dernière révision), exercise_attempts (historique des réponses). Le contenu (DAG, exercices, cartes) reste en JSON versionné et est chargé en tables content_* par un script de seed.</w:t>
      </w:r>
    </w:p>
    <w:p w14:paraId="75BDF6D9" w14:textId="77777777" w:rsidR="00D251CF" w:rsidRDefault="00AE0DF1">
      <w:pPr>
        <w:numPr>
          <w:ilvl w:val="0"/>
          <w:numId w:val="1"/>
        </w:numPr>
        <w:pBdr>
          <w:top w:val="nil"/>
          <w:left w:val="nil"/>
          <w:bottom w:val="nil"/>
          <w:right w:val="nil"/>
          <w:between w:val="nil"/>
        </w:pBdr>
        <w:spacing w:after="80"/>
      </w:pPr>
      <w:r>
        <w:rPr>
          <w:color w:val="000000"/>
        </w:rPr>
        <w:t>Piège RLS du guide : demander explicitement « configure les politiques RLS : un élève ne lit/écrit que ses propres lignes ; un professeur lit la progression de ses élèves inscrits à ses cours ; le contenu est en lecture seule pour tous les authentifiés. »</w:t>
      </w:r>
    </w:p>
    <w:p w14:paraId="13B3DBEB" w14:textId="77777777" w:rsidR="00D251CF" w:rsidRDefault="00AE0DF1">
      <w:pPr>
        <w:numPr>
          <w:ilvl w:val="0"/>
          <w:numId w:val="1"/>
        </w:numPr>
        <w:pBdr>
          <w:top w:val="nil"/>
          <w:left w:val="nil"/>
          <w:bottom w:val="nil"/>
          <w:right w:val="nil"/>
          <w:between w:val="nil"/>
        </w:pBdr>
        <w:spacing w:after="80"/>
      </w:pPr>
      <w:r>
        <w:rPr>
          <w:color w:val="000000"/>
        </w:rPr>
        <w:t>Clés Supabase dans .env, .gitignore généré dès le premier commit, variables aussi configurées côté Netlify (piège n°1 du guide).</w:t>
      </w:r>
    </w:p>
    <w:p w14:paraId="76088E39" w14:textId="77777777" w:rsidR="00D251CF" w:rsidRDefault="00D251CF">
      <w:pPr>
        <w:spacing w:after="120"/>
      </w:pPr>
    </w:p>
    <w:p w14:paraId="41452854" w14:textId="77777777" w:rsidR="00D251CF" w:rsidRDefault="00AE0DF1">
      <w:pPr>
        <w:pStyle w:val="Titre2"/>
        <w:spacing w:before="280" w:after="160"/>
      </w:pPr>
      <w:bookmarkStart w:id="15" w:name="_56mhj5ify1k1" w:colFirst="0" w:colLast="0"/>
      <w:bookmarkEnd w:id="15"/>
      <w:r>
        <w:rPr>
          <w:b/>
          <w:bCs/>
        </w:rPr>
        <w:t>Jalon 3 — Déploiement (S4)</w:t>
      </w:r>
    </w:p>
    <w:p w14:paraId="1528EFAA" w14:textId="77777777" w:rsidR="00D251CF" w:rsidRDefault="00AE0DF1">
      <w:pPr>
        <w:spacing w:after="160"/>
      </w:pPr>
      <w:r>
        <w:t xml:space="preserve">Responsable : </w:t>
      </w:r>
      <w:r>
        <w:rPr>
          <w:b/>
          <w:bCs/>
          <w:color w:val="2E7D32"/>
        </w:rPr>
        <w:t>GAUTHIER</w:t>
      </w:r>
      <w:r>
        <w:t xml:space="preserve">   |   Livrable : app en ligne sur votre domaine, avec données factices</w:t>
      </w:r>
    </w:p>
    <w:p w14:paraId="5E7F1BBB" w14:textId="77777777" w:rsidR="00D251CF" w:rsidRDefault="00AE0DF1">
      <w:pPr>
        <w:numPr>
          <w:ilvl w:val="0"/>
          <w:numId w:val="1"/>
        </w:numPr>
        <w:pBdr>
          <w:top w:val="nil"/>
          <w:left w:val="nil"/>
          <w:bottom w:val="nil"/>
          <w:right w:val="nil"/>
          <w:between w:val="nil"/>
        </w:pBdr>
        <w:spacing w:after="80"/>
      </w:pPr>
      <w:r>
        <w:rPr>
          <w:color w:val="000000"/>
        </w:rPr>
        <w:t>Pipeline du guide (Cas 2) : Git → GitHub → Netlify → domaine (ex. matheducation.fr chez OVH, ~12 €/an). Déploiement automatique à chaque push sur main.</w:t>
      </w:r>
    </w:p>
    <w:p w14:paraId="4D57C001" w14:textId="77777777" w:rsidR="00D251CF" w:rsidRDefault="00AE0DF1">
      <w:pPr>
        <w:numPr>
          <w:ilvl w:val="0"/>
          <w:numId w:val="1"/>
        </w:numPr>
        <w:pBdr>
          <w:top w:val="nil"/>
          <w:left w:val="nil"/>
          <w:bottom w:val="nil"/>
          <w:right w:val="nil"/>
          <w:between w:val="nil"/>
        </w:pBdr>
        <w:spacing w:after="80"/>
      </w:pPr>
      <w:r>
        <w:rPr>
          <w:color w:val="000000"/>
        </w:rPr>
        <w:lastRenderedPageBreak/>
        <w:t>Deux environnements : previews Netlify sur chaque PR (recette) + production sur main. Un projet Supabase séparé pour la prod dès la S7.</w:t>
      </w:r>
    </w:p>
    <w:p w14:paraId="3A6DD5DB" w14:textId="77777777" w:rsidR="00D251CF" w:rsidRDefault="00AE0DF1">
      <w:pPr>
        <w:numPr>
          <w:ilvl w:val="0"/>
          <w:numId w:val="1"/>
        </w:numPr>
        <w:pBdr>
          <w:top w:val="nil"/>
          <w:left w:val="nil"/>
          <w:bottom w:val="nil"/>
          <w:right w:val="nil"/>
          <w:between w:val="nil"/>
        </w:pBdr>
        <w:spacing w:after="80"/>
      </w:pPr>
      <w:r>
        <w:rPr>
          <w:color w:val="000000"/>
        </w:rPr>
        <w:t>Checklist avant partage : test mobile réel (plus de la moitié du trafic sera mobile — des collégiens !), compression des images (WebP), Lighthouse &gt; 85.</w:t>
      </w:r>
    </w:p>
    <w:p w14:paraId="22B21730" w14:textId="77777777" w:rsidR="00D251CF" w:rsidRDefault="00D251CF">
      <w:pPr>
        <w:spacing w:after="120"/>
      </w:pPr>
    </w:p>
    <w:p w14:paraId="2530641B" w14:textId="77777777" w:rsidR="00D251CF" w:rsidRDefault="00AE0DF1">
      <w:pPr>
        <w:pStyle w:val="Titre2"/>
        <w:spacing w:before="280" w:after="160"/>
      </w:pPr>
      <w:bookmarkStart w:id="16" w:name="_d4liw0fbi8x6" w:colFirst="0" w:colLast="0"/>
      <w:bookmarkEnd w:id="16"/>
      <w:r>
        <w:rPr>
          <w:b/>
          <w:bCs/>
        </w:rPr>
        <w:t>Jalon 4 — Merge site + DAG : le moteur adaptatif (S5–S6)</w:t>
      </w:r>
    </w:p>
    <w:p w14:paraId="4C7D2737" w14:textId="77777777" w:rsidR="00D251CF" w:rsidRDefault="00AE0DF1">
      <w:pPr>
        <w:spacing w:after="160"/>
      </w:pPr>
      <w:r>
        <w:t xml:space="preserve">Responsables : </w:t>
      </w:r>
      <w:r>
        <w:rPr>
          <w:b/>
          <w:bCs/>
          <w:color w:val="2E74B5"/>
        </w:rPr>
        <w:t>GAUTHIER + MARIUS</w:t>
      </w:r>
      <w:r>
        <w:t xml:space="preserve">   |   Livrable : parcours adaptatif réel de bout en bout</w:t>
      </w:r>
    </w:p>
    <w:p w14:paraId="785646CA" w14:textId="77777777" w:rsidR="00D251CF" w:rsidRDefault="00AE0DF1">
      <w:pPr>
        <w:pStyle w:val="Titre3"/>
        <w:spacing w:before="220" w:after="120"/>
      </w:pPr>
      <w:r>
        <w:rPr>
          <w:b/>
          <w:bCs/>
          <w:color w:val="2E7D32"/>
          <w:sz w:val="23"/>
          <w:szCs w:val="23"/>
        </w:rPr>
        <w:t>4.1 Import du vrai contenu</w:t>
      </w:r>
    </w:p>
    <w:p w14:paraId="20E69D1C" w14:textId="77777777" w:rsidR="00D251CF" w:rsidRDefault="00AE0DF1">
      <w:pPr>
        <w:numPr>
          <w:ilvl w:val="0"/>
          <w:numId w:val="1"/>
        </w:numPr>
        <w:pBdr>
          <w:top w:val="nil"/>
          <w:left w:val="nil"/>
          <w:bottom w:val="nil"/>
          <w:right w:val="nil"/>
          <w:between w:val="nil"/>
        </w:pBdr>
        <w:spacing w:after="80"/>
      </w:pPr>
      <w:r>
        <w:rPr>
          <w:color w:val="000000"/>
        </w:rPr>
        <w:t>Script de seed : lit /content/*.json validés, remplit les tables content_*. Le remplacement des dummy files doit être indolore si le contrat d'interface (S1) a été respecté.</w:t>
      </w:r>
    </w:p>
    <w:p w14:paraId="4A25FA09" w14:textId="77777777" w:rsidR="00D251CF" w:rsidRDefault="00AE0DF1">
      <w:pPr>
        <w:pStyle w:val="Titre3"/>
        <w:spacing w:before="220" w:after="120"/>
      </w:pPr>
      <w:r>
        <w:rPr>
          <w:b/>
          <w:bCs/>
          <w:color w:val="2E7D32"/>
          <w:sz w:val="23"/>
          <w:szCs w:val="23"/>
        </w:rPr>
        <w:t>4.2 Moteur de progression et de recommandation</w:t>
      </w:r>
    </w:p>
    <w:p w14:paraId="2DF61452" w14:textId="77777777" w:rsidR="00D251CF" w:rsidRDefault="00AE0DF1">
      <w:pPr>
        <w:numPr>
          <w:ilvl w:val="0"/>
          <w:numId w:val="1"/>
        </w:numPr>
        <w:pBdr>
          <w:top w:val="nil"/>
          <w:left w:val="nil"/>
          <w:bottom w:val="nil"/>
          <w:right w:val="nil"/>
          <w:between w:val="nil"/>
        </w:pBdr>
        <w:spacing w:after="80"/>
      </w:pPr>
      <w:r>
        <w:rPr>
          <w:color w:val="000000"/>
        </w:rPr>
        <w:t>Positionnement initial : petit test adaptatif à l'inscription (l'élève déclare son niveau scolaire, l'app propose ~10 questions descendant le DAG par dichotomie pour estimer la frontière de maîtrise). À concevoir avec Marius.</w:t>
      </w:r>
    </w:p>
    <w:p w14:paraId="54765A97" w14:textId="77777777" w:rsidR="00D251CF" w:rsidRDefault="00AE0DF1">
      <w:pPr>
        <w:numPr>
          <w:ilvl w:val="0"/>
          <w:numId w:val="1"/>
        </w:numPr>
        <w:pBdr>
          <w:top w:val="nil"/>
          <w:left w:val="nil"/>
          <w:bottom w:val="nil"/>
          <w:right w:val="nil"/>
          <w:between w:val="nil"/>
        </w:pBdr>
        <w:spacing w:after="80"/>
      </w:pPr>
      <w:r>
        <w:rPr>
          <w:color w:val="000000"/>
        </w:rPr>
        <w:t>Règle de déblocage : une compétence est proposable si tous ses prérequis sont maîtrisés ; maîtrisée si le mastery_threshold est atteint ; en cas d'échec répété, l'app redescend sur les prérequis (c'est LA disruption du produit — soigner ce cas).</w:t>
      </w:r>
    </w:p>
    <w:p w14:paraId="5B7E33A9" w14:textId="77777777" w:rsidR="00D251CF" w:rsidRDefault="00AE0DF1">
      <w:pPr>
        <w:numPr>
          <w:ilvl w:val="0"/>
          <w:numId w:val="1"/>
        </w:numPr>
        <w:pBdr>
          <w:top w:val="nil"/>
          <w:left w:val="nil"/>
          <w:bottom w:val="nil"/>
          <w:right w:val="nil"/>
          <w:between w:val="nil"/>
        </w:pBdr>
        <w:spacing w:after="80"/>
      </w:pPr>
      <w:r>
        <w:rPr>
          <w:color w:val="000000"/>
        </w:rPr>
        <w:t>Révision espacée (façon Duolingo) : stocker next_review_at par compétence (algorithme simple type Leitner au MVP : J+1, J+3, J+7, J+21). Les rappels par email arrivent en itération 2 avec n8n ; au MVP, un encart « à réviser aujourd'hui » sur le dashboard suffit.</w:t>
      </w:r>
    </w:p>
    <w:p w14:paraId="1390CE50" w14:textId="77777777" w:rsidR="00D251CF" w:rsidRDefault="00AE0DF1">
      <w:pPr>
        <w:numPr>
          <w:ilvl w:val="0"/>
          <w:numId w:val="1"/>
        </w:numPr>
        <w:pBdr>
          <w:top w:val="nil"/>
          <w:left w:val="nil"/>
          <w:bottom w:val="nil"/>
          <w:right w:val="nil"/>
          <w:between w:val="nil"/>
        </w:pBdr>
        <w:spacing w:after="80"/>
      </w:pPr>
      <w:r>
        <w:rPr>
          <w:color w:val="000000"/>
        </w:rPr>
        <w:t>Utiliser /plan à nouveau pour cette brique : c'est le cœur algorithmique, il mérite sa propre session de planification, puis des tests unitaires générés par code-agent (cas limites : cycles de révision, prérequis multiples, élève qui régresse).</w:t>
      </w:r>
    </w:p>
    <w:p w14:paraId="35478677" w14:textId="77777777" w:rsidR="00D251CF" w:rsidRDefault="00AE0DF1">
      <w:pPr>
        <w:pStyle w:val="Titre3"/>
        <w:spacing w:before="220" w:after="120"/>
      </w:pPr>
      <w:r>
        <w:rPr>
          <w:b/>
          <w:bCs/>
          <w:color w:val="B35C00"/>
          <w:sz w:val="23"/>
          <w:szCs w:val="23"/>
        </w:rPr>
        <w:t>4.3 Recette croisée</w:t>
      </w:r>
    </w:p>
    <w:p w14:paraId="13FE4DF0" w14:textId="77777777" w:rsidR="00D251CF" w:rsidRDefault="00AE0DF1">
      <w:pPr>
        <w:numPr>
          <w:ilvl w:val="0"/>
          <w:numId w:val="1"/>
        </w:numPr>
        <w:pBdr>
          <w:top w:val="nil"/>
          <w:left w:val="nil"/>
          <w:bottom w:val="nil"/>
          <w:right w:val="nil"/>
          <w:between w:val="nil"/>
        </w:pBdr>
        <w:spacing w:after="80"/>
      </w:pPr>
      <w:r>
        <w:rPr>
          <w:color w:val="000000"/>
        </w:rPr>
        <w:t>Marius parcourt l'app en se mettant dans la peau de 3 personas (CE2 bloqué sur les tables, 4e bloqué sur les fractions, Terminale préparant le bac) et vérifie que les recommandations du moteur sont pédagogiquement sensées.</w:t>
      </w:r>
    </w:p>
    <w:p w14:paraId="1E00A756" w14:textId="77777777" w:rsidR="00D251CF" w:rsidRDefault="00D251CF">
      <w:pPr>
        <w:spacing w:after="120"/>
      </w:pPr>
    </w:p>
    <w:p w14:paraId="1A205C18" w14:textId="77777777" w:rsidR="00D251CF" w:rsidRPr="00AE0DF1" w:rsidRDefault="00AE0DF1">
      <w:pPr>
        <w:pStyle w:val="Titre2"/>
        <w:spacing w:before="280" w:after="160"/>
        <w:rPr>
          <w:lang w:val="en-US"/>
        </w:rPr>
      </w:pPr>
      <w:bookmarkStart w:id="17" w:name="_lw307fcuom52" w:colFirst="0" w:colLast="0"/>
      <w:bookmarkEnd w:id="17"/>
      <w:r w:rsidRPr="00AE0DF1">
        <w:rPr>
          <w:b/>
          <w:bCs/>
          <w:lang w:val="en-US"/>
        </w:rPr>
        <w:t>Jalon 5 — Phase de test (S7–S8)</w:t>
      </w:r>
    </w:p>
    <w:p w14:paraId="6679D3FE" w14:textId="77777777" w:rsidR="00D251CF" w:rsidRDefault="00AE0DF1">
      <w:pPr>
        <w:spacing w:after="160"/>
      </w:pPr>
      <w:r>
        <w:t xml:space="preserve">Responsables : </w:t>
      </w:r>
      <w:r>
        <w:rPr>
          <w:b/>
          <w:bCs/>
          <w:color w:val="2E74B5"/>
        </w:rPr>
        <w:t>GAUTHIER + MARIUS</w:t>
      </w:r>
    </w:p>
    <w:p w14:paraId="6AC697DB" w14:textId="77777777" w:rsidR="00D251CF" w:rsidRDefault="00AE0DF1">
      <w:pPr>
        <w:numPr>
          <w:ilvl w:val="0"/>
          <w:numId w:val="1"/>
        </w:numPr>
        <w:pBdr>
          <w:top w:val="nil"/>
          <w:left w:val="nil"/>
          <w:bottom w:val="nil"/>
          <w:right w:val="nil"/>
          <w:between w:val="nil"/>
        </w:pBdr>
        <w:spacing w:after="80"/>
      </w:pPr>
      <w:r>
        <w:rPr>
          <w:color w:val="000000"/>
        </w:rPr>
        <w:t>/security-review complet avant d'inviter le moindre élève réel : injection, exposition de clés, RLS, permissions (checklist Cas 3 du guide). Corriger tout ce qui sort.</w:t>
      </w:r>
    </w:p>
    <w:p w14:paraId="5FBC8B91" w14:textId="77777777" w:rsidR="00D251CF" w:rsidRDefault="00AE0DF1">
      <w:pPr>
        <w:numPr>
          <w:ilvl w:val="0"/>
          <w:numId w:val="1"/>
        </w:numPr>
        <w:pBdr>
          <w:top w:val="nil"/>
          <w:left w:val="nil"/>
          <w:bottom w:val="nil"/>
          <w:right w:val="nil"/>
          <w:between w:val="nil"/>
        </w:pBdr>
        <w:spacing w:after="80"/>
      </w:pPr>
      <w:r>
        <w:rPr>
          <w:color w:val="000000"/>
        </w:rPr>
        <w:t>Tests end-to-end : demander à Claude Code de générer des tests Playwright sur les parcours critiques (inscription → positionnement → exercice → validation de compétence). Claude in Chrome peut aussi dérouler des parcours manuels exploratoires.</w:t>
      </w:r>
    </w:p>
    <w:p w14:paraId="5F431FCD" w14:textId="77777777" w:rsidR="00D251CF" w:rsidRDefault="00AE0DF1">
      <w:pPr>
        <w:numPr>
          <w:ilvl w:val="0"/>
          <w:numId w:val="1"/>
        </w:numPr>
        <w:pBdr>
          <w:top w:val="nil"/>
          <w:left w:val="nil"/>
          <w:bottom w:val="nil"/>
          <w:right w:val="nil"/>
          <w:between w:val="nil"/>
        </w:pBdr>
        <w:spacing w:after="80"/>
      </w:pPr>
      <w:r>
        <w:rPr>
          <w:color w:val="000000"/>
        </w:rPr>
        <w:t>Bêta fermée famille &amp; amis : 5 à 10 élèves réels de niveaux variés, une semaine, avec un formulaire de feedback simple. Observer un élève utiliser l'app en direct au moins deux fois — rien ne remplace ça.</w:t>
      </w:r>
    </w:p>
    <w:p w14:paraId="2D27EB6B" w14:textId="77777777" w:rsidR="00D251CF" w:rsidRDefault="00AE0DF1">
      <w:pPr>
        <w:numPr>
          <w:ilvl w:val="0"/>
          <w:numId w:val="1"/>
        </w:numPr>
        <w:pBdr>
          <w:top w:val="nil"/>
          <w:left w:val="nil"/>
          <w:bottom w:val="nil"/>
          <w:right w:val="nil"/>
          <w:between w:val="nil"/>
        </w:pBdr>
        <w:spacing w:after="80"/>
      </w:pPr>
      <w:r>
        <w:rPr>
          <w:color w:val="000000"/>
        </w:rPr>
        <w:t>Analytics minimales : événements « exercice terminé », « compétence validée », « session &gt; 10 min » (Plausible ou PostHog, gratuits) pour objectiver la rétention dès le départ.</w:t>
      </w:r>
    </w:p>
    <w:p w14:paraId="6F7F2995" w14:textId="77777777" w:rsidR="00D251CF" w:rsidRDefault="00D251CF">
      <w:pPr>
        <w:spacing w:after="120"/>
      </w:pPr>
    </w:p>
    <w:p w14:paraId="7C6B1E6E" w14:textId="77777777" w:rsidR="00D251CF" w:rsidRDefault="00AE0DF1">
      <w:pPr>
        <w:pStyle w:val="Titre2"/>
        <w:spacing w:before="280" w:after="160"/>
      </w:pPr>
      <w:bookmarkStart w:id="18" w:name="_4zstknn71l85" w:colFirst="0" w:colLast="0"/>
      <w:bookmarkEnd w:id="18"/>
      <w:r>
        <w:rPr>
          <w:b/>
          <w:bCs/>
        </w:rPr>
        <w:t>Jalon 6 — Recrutement des premiers élèves : phase gratuite (S9 → rentrée)</w:t>
      </w:r>
    </w:p>
    <w:p w14:paraId="347B51FB" w14:textId="77777777" w:rsidR="00D251CF" w:rsidRDefault="00AE0DF1">
      <w:pPr>
        <w:spacing w:after="160"/>
      </w:pPr>
      <w:r>
        <w:lastRenderedPageBreak/>
        <w:t xml:space="preserve">Responsables : </w:t>
      </w:r>
      <w:r>
        <w:rPr>
          <w:b/>
          <w:bCs/>
          <w:color w:val="2E74B5"/>
        </w:rPr>
        <w:t>GAUTHIER + MARIUS</w:t>
      </w:r>
    </w:p>
    <w:p w14:paraId="7A04D2F0" w14:textId="77777777" w:rsidR="00D251CF" w:rsidRDefault="00AE0DF1">
      <w:pPr>
        <w:numPr>
          <w:ilvl w:val="0"/>
          <w:numId w:val="1"/>
        </w:numPr>
        <w:pBdr>
          <w:top w:val="nil"/>
          <w:left w:val="nil"/>
          <w:bottom w:val="nil"/>
          <w:right w:val="nil"/>
          <w:between w:val="nil"/>
        </w:pBdr>
        <w:spacing w:after="80"/>
      </w:pPr>
      <w:r>
        <w:rPr>
          <w:color w:val="000000"/>
        </w:rPr>
        <w:t>Timing idéal : la rentrée de septembre est LE moment où parents et élèves cherchent du soutien en maths. Viser une ouverture de la phase gratuite la première semaine de septembre.</w:t>
      </w:r>
    </w:p>
    <w:p w14:paraId="261D2957" w14:textId="77777777" w:rsidR="00D251CF" w:rsidRDefault="00AE0DF1">
      <w:pPr>
        <w:numPr>
          <w:ilvl w:val="0"/>
          <w:numId w:val="1"/>
        </w:numPr>
        <w:pBdr>
          <w:top w:val="nil"/>
          <w:left w:val="nil"/>
          <w:bottom w:val="nil"/>
          <w:right w:val="nil"/>
          <w:between w:val="nil"/>
        </w:pBdr>
        <w:spacing w:after="80"/>
      </w:pPr>
      <w:r>
        <w:rPr>
          <w:color w:val="000000"/>
        </w:rPr>
        <w:t>Cible : 20–30 élèves gratuits pendant 4–6 semaines, en échange de feedback. Canaux : entourage, groupes Facebook/WhatsApp de parents d'élèves, professeurs de votre réseau, post LinkedIn (un agent linkedin-writer configuré comme au Cas 5 du guide peut produire la série de posts de lancement).</w:t>
      </w:r>
    </w:p>
    <w:p w14:paraId="47C7B4AA" w14:textId="77777777" w:rsidR="00D251CF" w:rsidRDefault="00AE0DF1">
      <w:pPr>
        <w:numPr>
          <w:ilvl w:val="0"/>
          <w:numId w:val="1"/>
        </w:numPr>
        <w:pBdr>
          <w:top w:val="nil"/>
          <w:left w:val="nil"/>
          <w:bottom w:val="nil"/>
          <w:right w:val="nil"/>
          <w:between w:val="nil"/>
        </w:pBdr>
        <w:spacing w:after="80"/>
      </w:pPr>
      <w:r>
        <w:rPr>
          <w:color w:val="000000"/>
        </w:rPr>
        <w:t>Landing page dédiée (Claude Design + Claude Code, une après-midi) : promesse claire « On trouve exactement où ça bloque, et on débloque », formulaire d'inscription à la bêta.</w:t>
      </w:r>
    </w:p>
    <w:p w14:paraId="536AB13A" w14:textId="77777777" w:rsidR="00D251CF" w:rsidRDefault="00AE0DF1">
      <w:pPr>
        <w:numPr>
          <w:ilvl w:val="0"/>
          <w:numId w:val="1"/>
        </w:numPr>
        <w:pBdr>
          <w:top w:val="nil"/>
          <w:left w:val="nil"/>
          <w:bottom w:val="nil"/>
          <w:right w:val="nil"/>
          <w:between w:val="nil"/>
        </w:pBdr>
        <w:spacing w:after="80"/>
      </w:pPr>
      <w:r>
        <w:rPr>
          <w:color w:val="000000"/>
        </w:rPr>
        <w:t>Critères de succès avant de passer payant : ≥ 40 % des inscrits actifs en semaine 3, ≥ 5 compétences validées par élève actif, retours qualitatifs positifs sur la pertinence des recommandations.</w:t>
      </w:r>
    </w:p>
    <w:p w14:paraId="3F1DE53F" w14:textId="77777777" w:rsidR="00D251CF" w:rsidRDefault="00AE0DF1">
      <w:r>
        <w:br w:type="page"/>
      </w:r>
    </w:p>
    <w:p w14:paraId="78F0804B" w14:textId="77777777" w:rsidR="00D251CF" w:rsidRDefault="00AE0DF1">
      <w:pPr>
        <w:pStyle w:val="Titre1"/>
        <w:spacing w:before="360" w:after="200"/>
      </w:pPr>
      <w:bookmarkStart w:id="19" w:name="_yjj8k61i2bcn" w:colFirst="0" w:colLast="0"/>
      <w:bookmarkEnd w:id="19"/>
      <w:r>
        <w:rPr>
          <w:b/>
          <w:bCs/>
          <w:color w:val="1F4E79"/>
        </w:rPr>
        <w:lastRenderedPageBreak/>
        <w:t>6. Itération 2 — octobre → décembre 2026</w:t>
      </w:r>
    </w:p>
    <w:p w14:paraId="3D76B85B" w14:textId="77777777" w:rsidR="00D251CF" w:rsidRDefault="00AE0DF1">
      <w:pPr>
        <w:spacing w:after="160"/>
      </w:pPr>
      <w:r>
        <w:rPr>
          <w:color w:val="000000"/>
        </w:rPr>
        <w:t>À ne PAS commencer avant la fin du jalon 6. L'ordre ci-dessous est un ordre de valeur : chaque bloc est livrable indépendamment.</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3400"/>
        <w:gridCol w:w="2300"/>
        <w:gridCol w:w="2300"/>
      </w:tblGrid>
      <w:tr w:rsidR="00D251CF" w14:paraId="3A0ADE34" w14:textId="77777777">
        <w:trPr>
          <w:tblHeader/>
        </w:trPr>
        <w:tc>
          <w:tcPr>
            <w:tcW w:w="1000" w:type="dxa"/>
            <w:shd w:val="clear" w:color="auto" w:fill="1F4E79"/>
            <w:tcMar>
              <w:top w:w="60" w:type="dxa"/>
              <w:left w:w="100" w:type="dxa"/>
              <w:bottom w:w="60" w:type="dxa"/>
              <w:right w:w="100" w:type="dxa"/>
            </w:tcMar>
          </w:tcPr>
          <w:p w14:paraId="0E8B3F52" w14:textId="77777777" w:rsidR="00D251CF" w:rsidRDefault="00AE0DF1">
            <w:pPr>
              <w:spacing w:after="40"/>
            </w:pPr>
            <w:r>
              <w:rPr>
                <w:b/>
                <w:bCs/>
                <w:color w:val="FFFFFF"/>
                <w:sz w:val="21"/>
                <w:szCs w:val="21"/>
              </w:rPr>
              <w:t>Prio</w:t>
            </w:r>
          </w:p>
        </w:tc>
        <w:tc>
          <w:tcPr>
            <w:tcW w:w="3400" w:type="dxa"/>
            <w:shd w:val="clear" w:color="auto" w:fill="1F4E79"/>
            <w:tcMar>
              <w:top w:w="60" w:type="dxa"/>
              <w:left w:w="100" w:type="dxa"/>
              <w:bottom w:w="60" w:type="dxa"/>
              <w:right w:w="100" w:type="dxa"/>
            </w:tcMar>
          </w:tcPr>
          <w:p w14:paraId="0F08F27A" w14:textId="77777777" w:rsidR="00D251CF" w:rsidRDefault="00AE0DF1">
            <w:pPr>
              <w:spacing w:after="40"/>
            </w:pPr>
            <w:r>
              <w:rPr>
                <w:b/>
                <w:bCs/>
                <w:color w:val="FFFFFF"/>
                <w:sz w:val="21"/>
                <w:szCs w:val="21"/>
              </w:rPr>
              <w:t>Fonctionnalité</w:t>
            </w:r>
          </w:p>
        </w:tc>
        <w:tc>
          <w:tcPr>
            <w:tcW w:w="2300" w:type="dxa"/>
            <w:shd w:val="clear" w:color="auto" w:fill="1F4E79"/>
            <w:tcMar>
              <w:top w:w="60" w:type="dxa"/>
              <w:left w:w="100" w:type="dxa"/>
              <w:bottom w:w="60" w:type="dxa"/>
              <w:right w:w="100" w:type="dxa"/>
            </w:tcMar>
          </w:tcPr>
          <w:p w14:paraId="654AE2F2" w14:textId="77777777" w:rsidR="00D251CF" w:rsidRDefault="00AE0DF1">
            <w:pPr>
              <w:spacing w:after="40"/>
            </w:pPr>
            <w:r>
              <w:rPr>
                <w:b/>
                <w:bCs/>
                <w:color w:val="FFFFFF"/>
                <w:sz w:val="21"/>
                <w:szCs w:val="21"/>
              </w:rPr>
              <w:t>Responsable</w:t>
            </w:r>
          </w:p>
        </w:tc>
        <w:tc>
          <w:tcPr>
            <w:tcW w:w="2300" w:type="dxa"/>
            <w:shd w:val="clear" w:color="auto" w:fill="1F4E79"/>
            <w:tcMar>
              <w:top w:w="60" w:type="dxa"/>
              <w:left w:w="100" w:type="dxa"/>
              <w:bottom w:w="60" w:type="dxa"/>
              <w:right w:w="100" w:type="dxa"/>
            </w:tcMar>
          </w:tcPr>
          <w:p w14:paraId="04F159B3" w14:textId="77777777" w:rsidR="00D251CF" w:rsidRDefault="00AE0DF1">
            <w:pPr>
              <w:spacing w:after="40"/>
            </w:pPr>
            <w:r>
              <w:rPr>
                <w:b/>
                <w:bCs/>
                <w:color w:val="FFFFFF"/>
                <w:sz w:val="21"/>
                <w:szCs w:val="21"/>
              </w:rPr>
              <w:t>Outils / approche</w:t>
            </w:r>
          </w:p>
        </w:tc>
      </w:tr>
      <w:tr w:rsidR="00D251CF" w14:paraId="33AB5010" w14:textId="77777777">
        <w:tc>
          <w:tcPr>
            <w:tcW w:w="1000" w:type="dxa"/>
            <w:tcMar>
              <w:top w:w="60" w:type="dxa"/>
              <w:left w:w="100" w:type="dxa"/>
              <w:bottom w:w="60" w:type="dxa"/>
              <w:right w:w="100" w:type="dxa"/>
            </w:tcMar>
          </w:tcPr>
          <w:p w14:paraId="4DFB30E1" w14:textId="77777777" w:rsidR="00D251CF" w:rsidRDefault="00AE0DF1">
            <w:pPr>
              <w:spacing w:after="40"/>
            </w:pPr>
            <w:r>
              <w:rPr>
                <w:color w:val="000000"/>
                <w:sz w:val="20"/>
                <w:szCs w:val="20"/>
              </w:rPr>
              <w:t>1</w:t>
            </w:r>
          </w:p>
        </w:tc>
        <w:tc>
          <w:tcPr>
            <w:tcW w:w="3400" w:type="dxa"/>
            <w:tcMar>
              <w:top w:w="60" w:type="dxa"/>
              <w:left w:w="100" w:type="dxa"/>
              <w:bottom w:w="60" w:type="dxa"/>
              <w:right w:w="100" w:type="dxa"/>
            </w:tcMar>
          </w:tcPr>
          <w:p w14:paraId="388F0639" w14:textId="77777777" w:rsidR="00D251CF" w:rsidRDefault="00AE0DF1">
            <w:pPr>
              <w:spacing w:after="40"/>
            </w:pPr>
            <w:r>
              <w:rPr>
                <w:color w:val="000000"/>
                <w:sz w:val="20"/>
                <w:szCs w:val="20"/>
              </w:rPr>
              <w:t>Retravail du DAG et du contenu à partir des données de la bêta : compétences où le taux d'échec est anormal, exercices trop faciles/durs, granularité à ajuster.</w:t>
            </w:r>
          </w:p>
        </w:tc>
        <w:tc>
          <w:tcPr>
            <w:tcW w:w="2300" w:type="dxa"/>
            <w:tcMar>
              <w:top w:w="60" w:type="dxa"/>
              <w:left w:w="100" w:type="dxa"/>
              <w:bottom w:w="60" w:type="dxa"/>
              <w:right w:w="100" w:type="dxa"/>
            </w:tcMar>
          </w:tcPr>
          <w:p w14:paraId="61EE946B" w14:textId="77777777" w:rsidR="00D251CF" w:rsidRDefault="00AE0DF1">
            <w:pPr>
              <w:spacing w:after="40"/>
            </w:pPr>
            <w:r>
              <w:rPr>
                <w:b/>
                <w:bCs/>
                <w:color w:val="B35C00"/>
                <w:sz w:val="20"/>
                <w:szCs w:val="20"/>
              </w:rPr>
              <w:t>MARIUS</w:t>
            </w:r>
          </w:p>
        </w:tc>
        <w:tc>
          <w:tcPr>
            <w:tcW w:w="2300" w:type="dxa"/>
            <w:tcMar>
              <w:top w:w="60" w:type="dxa"/>
              <w:left w:w="100" w:type="dxa"/>
              <w:bottom w:w="60" w:type="dxa"/>
              <w:right w:w="100" w:type="dxa"/>
            </w:tcMar>
          </w:tcPr>
          <w:p w14:paraId="18C0B34D" w14:textId="77777777" w:rsidR="00D251CF" w:rsidRDefault="00AE0DF1">
            <w:pPr>
              <w:spacing w:after="40"/>
            </w:pPr>
            <w:r>
              <w:rPr>
                <w:color w:val="000000"/>
                <w:sz w:val="20"/>
                <w:szCs w:val="20"/>
              </w:rPr>
              <w:t>Export des stats Supabase → analyse dans Claude (Projet) → PR de contenu.</w:t>
            </w:r>
          </w:p>
        </w:tc>
      </w:tr>
      <w:tr w:rsidR="00D251CF" w14:paraId="084629EB" w14:textId="77777777">
        <w:tc>
          <w:tcPr>
            <w:tcW w:w="1000" w:type="dxa"/>
            <w:shd w:val="clear" w:color="auto" w:fill="EAF1F8"/>
            <w:tcMar>
              <w:top w:w="60" w:type="dxa"/>
              <w:left w:w="100" w:type="dxa"/>
              <w:bottom w:w="60" w:type="dxa"/>
              <w:right w:w="100" w:type="dxa"/>
            </w:tcMar>
          </w:tcPr>
          <w:p w14:paraId="4E2B4D67" w14:textId="77777777" w:rsidR="00D251CF" w:rsidRDefault="00AE0DF1">
            <w:pPr>
              <w:spacing w:after="40"/>
            </w:pPr>
            <w:r>
              <w:rPr>
                <w:color w:val="000000"/>
                <w:sz w:val="20"/>
                <w:szCs w:val="20"/>
              </w:rPr>
              <w:t>2</w:t>
            </w:r>
          </w:p>
        </w:tc>
        <w:tc>
          <w:tcPr>
            <w:tcW w:w="3400" w:type="dxa"/>
            <w:shd w:val="clear" w:color="auto" w:fill="EAF1F8"/>
            <w:tcMar>
              <w:top w:w="60" w:type="dxa"/>
              <w:left w:w="100" w:type="dxa"/>
              <w:bottom w:w="60" w:type="dxa"/>
              <w:right w:w="100" w:type="dxa"/>
            </w:tcMar>
          </w:tcPr>
          <w:p w14:paraId="6E454F38" w14:textId="77777777" w:rsidR="00D251CF" w:rsidRDefault="00AE0DF1">
            <w:pPr>
              <w:spacing w:after="40"/>
            </w:pPr>
            <w:r>
              <w:rPr>
                <w:color w:val="000000"/>
                <w:sz w:val="20"/>
                <w:szCs w:val="20"/>
              </w:rPr>
              <w:t>Paiement : abonnement 9,99 €/mois via Stripe (Checkout + webhooks).</w:t>
            </w:r>
          </w:p>
        </w:tc>
        <w:tc>
          <w:tcPr>
            <w:tcW w:w="2300" w:type="dxa"/>
            <w:shd w:val="clear" w:color="auto" w:fill="EAF1F8"/>
            <w:tcMar>
              <w:top w:w="60" w:type="dxa"/>
              <w:left w:w="100" w:type="dxa"/>
              <w:bottom w:w="60" w:type="dxa"/>
              <w:right w:w="100" w:type="dxa"/>
            </w:tcMar>
          </w:tcPr>
          <w:p w14:paraId="73FCF946" w14:textId="77777777" w:rsidR="00D251CF" w:rsidRDefault="00AE0DF1">
            <w:pPr>
              <w:spacing w:after="40"/>
            </w:pPr>
            <w:r>
              <w:rPr>
                <w:b/>
                <w:bCs/>
                <w:color w:val="2E7D32"/>
                <w:sz w:val="20"/>
                <w:szCs w:val="20"/>
              </w:rPr>
              <w:t>GAUTHIER</w:t>
            </w:r>
          </w:p>
        </w:tc>
        <w:tc>
          <w:tcPr>
            <w:tcW w:w="2300" w:type="dxa"/>
            <w:shd w:val="clear" w:color="auto" w:fill="EAF1F8"/>
            <w:tcMar>
              <w:top w:w="60" w:type="dxa"/>
              <w:left w:w="100" w:type="dxa"/>
              <w:bottom w:w="60" w:type="dxa"/>
              <w:right w:w="100" w:type="dxa"/>
            </w:tcMar>
          </w:tcPr>
          <w:p w14:paraId="4AF3DBDA" w14:textId="77777777" w:rsidR="00D251CF" w:rsidRDefault="00AE0DF1">
            <w:pPr>
              <w:spacing w:after="40"/>
            </w:pPr>
            <w:r>
              <w:rPr>
                <w:color w:val="000000"/>
                <w:sz w:val="20"/>
                <w:szCs w:val="20"/>
              </w:rPr>
              <w:t>Claude Code + /plan + /security-review obligatoire. Review humaine par un dev expérimenté avant mise en prod (règle du guide : paiement = review externe).</w:t>
            </w:r>
          </w:p>
        </w:tc>
      </w:tr>
      <w:tr w:rsidR="00D251CF" w14:paraId="78B56E17" w14:textId="77777777">
        <w:tc>
          <w:tcPr>
            <w:tcW w:w="1000" w:type="dxa"/>
            <w:tcMar>
              <w:top w:w="60" w:type="dxa"/>
              <w:left w:w="100" w:type="dxa"/>
              <w:bottom w:w="60" w:type="dxa"/>
              <w:right w:w="100" w:type="dxa"/>
            </w:tcMar>
          </w:tcPr>
          <w:p w14:paraId="06C2C92F" w14:textId="77777777" w:rsidR="00D251CF" w:rsidRDefault="00AE0DF1">
            <w:pPr>
              <w:spacing w:after="40"/>
            </w:pPr>
            <w:r>
              <w:rPr>
                <w:color w:val="000000"/>
                <w:sz w:val="20"/>
                <w:szCs w:val="20"/>
              </w:rPr>
              <w:t>3</w:t>
            </w:r>
          </w:p>
        </w:tc>
        <w:tc>
          <w:tcPr>
            <w:tcW w:w="3400" w:type="dxa"/>
            <w:tcMar>
              <w:top w:w="60" w:type="dxa"/>
              <w:left w:w="100" w:type="dxa"/>
              <w:bottom w:w="60" w:type="dxa"/>
              <w:right w:w="100" w:type="dxa"/>
            </w:tcMar>
          </w:tcPr>
          <w:p w14:paraId="79ACB503" w14:textId="77777777" w:rsidR="00D251CF" w:rsidRDefault="00AE0DF1">
            <w:pPr>
              <w:spacing w:after="40"/>
            </w:pPr>
            <w:r>
              <w:rPr>
                <w:color w:val="000000"/>
                <w:sz w:val="20"/>
                <w:szCs w:val="20"/>
              </w:rPr>
              <w:t>Rappels type Duolingo : emails de révision quotidiens/hebdo basés sur next_review_at, résumé hebdomadaire aux parents.</w:t>
            </w:r>
          </w:p>
        </w:tc>
        <w:tc>
          <w:tcPr>
            <w:tcW w:w="2300" w:type="dxa"/>
            <w:tcMar>
              <w:top w:w="60" w:type="dxa"/>
              <w:left w:w="100" w:type="dxa"/>
              <w:bottom w:w="60" w:type="dxa"/>
              <w:right w:w="100" w:type="dxa"/>
            </w:tcMar>
          </w:tcPr>
          <w:p w14:paraId="71A922FB" w14:textId="77777777" w:rsidR="00D251CF" w:rsidRDefault="00AE0DF1">
            <w:pPr>
              <w:spacing w:after="40"/>
            </w:pPr>
            <w:r>
              <w:rPr>
                <w:b/>
                <w:bCs/>
                <w:color w:val="2E7D32"/>
                <w:sz w:val="20"/>
                <w:szCs w:val="20"/>
              </w:rPr>
              <w:t>GAUTHIER</w:t>
            </w:r>
          </w:p>
        </w:tc>
        <w:tc>
          <w:tcPr>
            <w:tcW w:w="2300" w:type="dxa"/>
            <w:tcMar>
              <w:top w:w="60" w:type="dxa"/>
              <w:left w:w="100" w:type="dxa"/>
              <w:bottom w:w="60" w:type="dxa"/>
              <w:right w:w="100" w:type="dxa"/>
            </w:tcMar>
          </w:tcPr>
          <w:p w14:paraId="00AFF0CC" w14:textId="77777777" w:rsidR="00D251CF" w:rsidRDefault="00AE0DF1">
            <w:pPr>
              <w:spacing w:after="40"/>
            </w:pPr>
            <w:r>
              <w:rPr>
                <w:color w:val="000000"/>
                <w:sz w:val="20"/>
                <w:szCs w:val="20"/>
              </w:rPr>
              <w:t>n8n auto-hébergé (VPS ~8 €/mois) + skill n8n-as-code du guide ; Claude Code génère les workflows JSON.</w:t>
            </w:r>
          </w:p>
        </w:tc>
      </w:tr>
      <w:tr w:rsidR="00D251CF" w14:paraId="159E1575" w14:textId="77777777">
        <w:tc>
          <w:tcPr>
            <w:tcW w:w="1000" w:type="dxa"/>
            <w:shd w:val="clear" w:color="auto" w:fill="EAF1F8"/>
            <w:tcMar>
              <w:top w:w="60" w:type="dxa"/>
              <w:left w:w="100" w:type="dxa"/>
              <w:bottom w:w="60" w:type="dxa"/>
              <w:right w:w="100" w:type="dxa"/>
            </w:tcMar>
          </w:tcPr>
          <w:p w14:paraId="634D5A19" w14:textId="77777777" w:rsidR="00D251CF" w:rsidRDefault="00AE0DF1">
            <w:pPr>
              <w:spacing w:after="40"/>
            </w:pPr>
            <w:r>
              <w:rPr>
                <w:color w:val="000000"/>
                <w:sz w:val="20"/>
                <w:szCs w:val="20"/>
              </w:rPr>
              <w:t>4</w:t>
            </w:r>
          </w:p>
        </w:tc>
        <w:tc>
          <w:tcPr>
            <w:tcW w:w="3400" w:type="dxa"/>
            <w:shd w:val="clear" w:color="auto" w:fill="EAF1F8"/>
            <w:tcMar>
              <w:top w:w="60" w:type="dxa"/>
              <w:left w:w="100" w:type="dxa"/>
              <w:bottom w:w="60" w:type="dxa"/>
              <w:right w:w="100" w:type="dxa"/>
            </w:tcMar>
          </w:tcPr>
          <w:p w14:paraId="29864C1F" w14:textId="77777777" w:rsidR="00D251CF" w:rsidRDefault="00AE0DF1">
            <w:pPr>
              <w:spacing w:after="40"/>
            </w:pPr>
            <w:r>
              <w:rPr>
                <w:color w:val="000000"/>
                <w:sz w:val="20"/>
                <w:szCs w:val="20"/>
              </w:rPr>
              <w:t>Espace professeur v1 : agenda de disponibilités, réservation 20 €/1h30 (max 3 élèves), paiement du créneau, vue DAG des élèves inscrits + suggestions d'exercices pendant le cours.</w:t>
            </w:r>
          </w:p>
        </w:tc>
        <w:tc>
          <w:tcPr>
            <w:tcW w:w="2300" w:type="dxa"/>
            <w:shd w:val="clear" w:color="auto" w:fill="EAF1F8"/>
            <w:tcMar>
              <w:top w:w="60" w:type="dxa"/>
              <w:left w:w="100" w:type="dxa"/>
              <w:bottom w:w="60" w:type="dxa"/>
              <w:right w:w="100" w:type="dxa"/>
            </w:tcMar>
          </w:tcPr>
          <w:p w14:paraId="20230F57" w14:textId="77777777" w:rsidR="00D251CF" w:rsidRDefault="00AE0DF1">
            <w:pPr>
              <w:spacing w:after="40"/>
            </w:pPr>
            <w:r>
              <w:rPr>
                <w:b/>
                <w:bCs/>
                <w:color w:val="2E7D32"/>
                <w:sz w:val="20"/>
                <w:szCs w:val="20"/>
              </w:rPr>
              <w:t>GAUTHIER</w:t>
            </w:r>
            <w:r>
              <w:rPr>
                <w:color w:val="000000"/>
                <w:sz w:val="20"/>
                <w:szCs w:val="20"/>
              </w:rPr>
              <w:t xml:space="preserve"> (app) + </w:t>
            </w:r>
            <w:r>
              <w:rPr>
                <w:b/>
                <w:bCs/>
                <w:color w:val="B35C00"/>
                <w:sz w:val="20"/>
                <w:szCs w:val="20"/>
              </w:rPr>
              <w:t>MARIUS</w:t>
            </w:r>
            <w:r>
              <w:rPr>
                <w:color w:val="000000"/>
                <w:sz w:val="20"/>
                <w:szCs w:val="20"/>
              </w:rPr>
              <w:t xml:space="preserve"> (suggestions péda)</w:t>
            </w:r>
          </w:p>
        </w:tc>
        <w:tc>
          <w:tcPr>
            <w:tcW w:w="2300" w:type="dxa"/>
            <w:shd w:val="clear" w:color="auto" w:fill="EAF1F8"/>
            <w:tcMar>
              <w:top w:w="60" w:type="dxa"/>
              <w:left w:w="100" w:type="dxa"/>
              <w:bottom w:w="60" w:type="dxa"/>
              <w:right w:w="100" w:type="dxa"/>
            </w:tcMar>
          </w:tcPr>
          <w:p w14:paraId="7C103A6B" w14:textId="77777777" w:rsidR="00D251CF" w:rsidRDefault="00AE0DF1">
            <w:pPr>
              <w:spacing w:after="40"/>
            </w:pPr>
            <w:r>
              <w:rPr>
                <w:color w:val="000000"/>
                <w:sz w:val="20"/>
                <w:szCs w:val="20"/>
              </w:rPr>
              <w:t>/plan dédié ; tables availability_slots, bookings ; visioconférence via lien externe (Meet/Zoom) au début — ne pas développer sa propre visio.</w:t>
            </w:r>
          </w:p>
        </w:tc>
      </w:tr>
      <w:tr w:rsidR="00D251CF" w14:paraId="5D1E3364" w14:textId="77777777">
        <w:tc>
          <w:tcPr>
            <w:tcW w:w="1000" w:type="dxa"/>
            <w:tcMar>
              <w:top w:w="60" w:type="dxa"/>
              <w:left w:w="100" w:type="dxa"/>
              <w:bottom w:w="60" w:type="dxa"/>
              <w:right w:w="100" w:type="dxa"/>
            </w:tcMar>
          </w:tcPr>
          <w:p w14:paraId="6CA9E345" w14:textId="77777777" w:rsidR="00D251CF" w:rsidRDefault="00AE0DF1">
            <w:pPr>
              <w:spacing w:after="40"/>
            </w:pPr>
            <w:r>
              <w:rPr>
                <w:color w:val="000000"/>
                <w:sz w:val="20"/>
                <w:szCs w:val="20"/>
              </w:rPr>
              <w:t>5</w:t>
            </w:r>
          </w:p>
        </w:tc>
        <w:tc>
          <w:tcPr>
            <w:tcW w:w="3400" w:type="dxa"/>
            <w:tcMar>
              <w:top w:w="60" w:type="dxa"/>
              <w:left w:w="100" w:type="dxa"/>
              <w:bottom w:w="60" w:type="dxa"/>
              <w:right w:w="100" w:type="dxa"/>
            </w:tcMar>
          </w:tcPr>
          <w:p w14:paraId="4C80CFFE" w14:textId="77777777" w:rsidR="00D251CF" w:rsidRDefault="00AE0DF1">
            <w:pPr>
              <w:spacing w:after="40"/>
            </w:pPr>
            <w:r>
              <w:rPr>
                <w:color w:val="000000"/>
                <w:sz w:val="20"/>
                <w:szCs w:val="20"/>
              </w:rPr>
              <w:t>Gamification : streaks, badges par domaine, objectifs hebdo.</w:t>
            </w:r>
          </w:p>
        </w:tc>
        <w:tc>
          <w:tcPr>
            <w:tcW w:w="2300" w:type="dxa"/>
            <w:tcMar>
              <w:top w:w="60" w:type="dxa"/>
              <w:left w:w="100" w:type="dxa"/>
              <w:bottom w:w="60" w:type="dxa"/>
              <w:right w:w="100" w:type="dxa"/>
            </w:tcMar>
          </w:tcPr>
          <w:p w14:paraId="04B81BEB" w14:textId="77777777" w:rsidR="00D251CF" w:rsidRDefault="00AE0DF1">
            <w:pPr>
              <w:spacing w:after="40"/>
            </w:pPr>
            <w:r>
              <w:rPr>
                <w:b/>
                <w:bCs/>
                <w:color w:val="2E7D32"/>
                <w:sz w:val="20"/>
                <w:szCs w:val="20"/>
              </w:rPr>
              <w:t>GAUTHIER</w:t>
            </w:r>
          </w:p>
        </w:tc>
        <w:tc>
          <w:tcPr>
            <w:tcW w:w="2300" w:type="dxa"/>
            <w:tcMar>
              <w:top w:w="60" w:type="dxa"/>
              <w:left w:w="100" w:type="dxa"/>
              <w:bottom w:w="60" w:type="dxa"/>
              <w:right w:w="100" w:type="dxa"/>
            </w:tcMar>
          </w:tcPr>
          <w:p w14:paraId="2613B547" w14:textId="77777777" w:rsidR="00D251CF" w:rsidRDefault="00AE0DF1">
            <w:pPr>
              <w:spacing w:after="40"/>
            </w:pPr>
            <w:r>
              <w:rPr>
                <w:color w:val="000000"/>
                <w:sz w:val="20"/>
                <w:szCs w:val="20"/>
              </w:rPr>
              <w:t>Claude Design pour les visuels, Claude Code pour la logique.</w:t>
            </w:r>
          </w:p>
        </w:tc>
      </w:tr>
      <w:tr w:rsidR="00D251CF" w14:paraId="108BB505" w14:textId="77777777">
        <w:tc>
          <w:tcPr>
            <w:tcW w:w="1000" w:type="dxa"/>
            <w:shd w:val="clear" w:color="auto" w:fill="EAF1F8"/>
            <w:tcMar>
              <w:top w:w="60" w:type="dxa"/>
              <w:left w:w="100" w:type="dxa"/>
              <w:bottom w:w="60" w:type="dxa"/>
              <w:right w:w="100" w:type="dxa"/>
            </w:tcMar>
          </w:tcPr>
          <w:p w14:paraId="6AA671EC" w14:textId="77777777" w:rsidR="00D251CF" w:rsidRDefault="00AE0DF1">
            <w:pPr>
              <w:spacing w:after="40"/>
            </w:pPr>
            <w:r>
              <w:rPr>
                <w:color w:val="000000"/>
                <w:sz w:val="20"/>
                <w:szCs w:val="20"/>
              </w:rPr>
              <w:t>6</w:t>
            </w:r>
          </w:p>
        </w:tc>
        <w:tc>
          <w:tcPr>
            <w:tcW w:w="3400" w:type="dxa"/>
            <w:shd w:val="clear" w:color="auto" w:fill="EAF1F8"/>
            <w:tcMar>
              <w:top w:w="60" w:type="dxa"/>
              <w:left w:w="100" w:type="dxa"/>
              <w:bottom w:w="60" w:type="dxa"/>
              <w:right w:w="100" w:type="dxa"/>
            </w:tcMar>
          </w:tcPr>
          <w:p w14:paraId="0E6D4879" w14:textId="77777777" w:rsidR="00D251CF" w:rsidRDefault="00AE0DF1">
            <w:pPr>
              <w:spacing w:after="40"/>
            </w:pPr>
            <w:r>
              <w:rPr>
                <w:color w:val="000000"/>
                <w:sz w:val="20"/>
                <w:szCs w:val="20"/>
              </w:rPr>
              <w:t>Cartes mentales premium imprimables / partageables.</w:t>
            </w:r>
          </w:p>
        </w:tc>
        <w:tc>
          <w:tcPr>
            <w:tcW w:w="2300" w:type="dxa"/>
            <w:shd w:val="clear" w:color="auto" w:fill="EAF1F8"/>
            <w:tcMar>
              <w:top w:w="60" w:type="dxa"/>
              <w:left w:w="100" w:type="dxa"/>
              <w:bottom w:w="60" w:type="dxa"/>
              <w:right w:w="100" w:type="dxa"/>
            </w:tcMar>
          </w:tcPr>
          <w:p w14:paraId="1182065A" w14:textId="77777777" w:rsidR="00D251CF" w:rsidRDefault="00AE0DF1">
            <w:pPr>
              <w:spacing w:after="40"/>
            </w:pPr>
            <w:r>
              <w:rPr>
                <w:b/>
                <w:bCs/>
                <w:color w:val="B35C00"/>
                <w:sz w:val="20"/>
                <w:szCs w:val="20"/>
              </w:rPr>
              <w:t>MARIUS</w:t>
            </w:r>
          </w:p>
        </w:tc>
        <w:tc>
          <w:tcPr>
            <w:tcW w:w="2300" w:type="dxa"/>
            <w:shd w:val="clear" w:color="auto" w:fill="EAF1F8"/>
            <w:tcMar>
              <w:top w:w="60" w:type="dxa"/>
              <w:left w:w="100" w:type="dxa"/>
              <w:bottom w:w="60" w:type="dxa"/>
              <w:right w:w="100" w:type="dxa"/>
            </w:tcMar>
          </w:tcPr>
          <w:p w14:paraId="443A6D9B" w14:textId="77777777" w:rsidR="00D251CF" w:rsidRDefault="00AE0DF1">
            <w:pPr>
              <w:spacing w:after="40"/>
            </w:pPr>
            <w:r>
              <w:rPr>
                <w:color w:val="000000"/>
                <w:sz w:val="20"/>
                <w:szCs w:val="20"/>
              </w:rPr>
              <w:t>MCP Canva (déjà connecté) ou Claude Design.</w:t>
            </w:r>
          </w:p>
        </w:tc>
      </w:tr>
    </w:tbl>
    <w:p w14:paraId="5AAC2EE5" w14:textId="77777777" w:rsidR="00D251CF" w:rsidRDefault="00AE0DF1">
      <w:r>
        <w:br w:type="page"/>
      </w:r>
    </w:p>
    <w:p w14:paraId="1A8FFC3B" w14:textId="77777777" w:rsidR="00D251CF" w:rsidRDefault="00AE0DF1">
      <w:pPr>
        <w:pStyle w:val="Titre1"/>
        <w:spacing w:before="360" w:after="200"/>
      </w:pPr>
      <w:bookmarkStart w:id="20" w:name="_mdaxqe19pzqq" w:colFirst="0" w:colLast="0"/>
      <w:bookmarkEnd w:id="20"/>
      <w:r>
        <w:rPr>
          <w:b/>
          <w:bCs/>
          <w:color w:val="1F4E79"/>
        </w:rPr>
        <w:lastRenderedPageBreak/>
        <w:t>7. Boîte à outils Claude : quel outil pour quelle tâche</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300"/>
        <w:gridCol w:w="3100"/>
      </w:tblGrid>
      <w:tr w:rsidR="00D251CF" w14:paraId="7E66A12C" w14:textId="77777777">
        <w:trPr>
          <w:tblHeader/>
        </w:trPr>
        <w:tc>
          <w:tcPr>
            <w:tcW w:w="2600" w:type="dxa"/>
            <w:shd w:val="clear" w:color="auto" w:fill="1F4E79"/>
            <w:tcMar>
              <w:top w:w="60" w:type="dxa"/>
              <w:left w:w="100" w:type="dxa"/>
              <w:bottom w:w="60" w:type="dxa"/>
              <w:right w:w="100" w:type="dxa"/>
            </w:tcMar>
          </w:tcPr>
          <w:p w14:paraId="20CC32A3" w14:textId="77777777" w:rsidR="00D251CF" w:rsidRDefault="00AE0DF1">
            <w:pPr>
              <w:spacing w:after="40"/>
            </w:pPr>
            <w:r>
              <w:rPr>
                <w:b/>
                <w:bCs/>
                <w:color w:val="FFFFFF"/>
                <w:sz w:val="21"/>
                <w:szCs w:val="21"/>
              </w:rPr>
              <w:t>Tâche</w:t>
            </w:r>
          </w:p>
        </w:tc>
        <w:tc>
          <w:tcPr>
            <w:tcW w:w="3300" w:type="dxa"/>
            <w:shd w:val="clear" w:color="auto" w:fill="1F4E79"/>
            <w:tcMar>
              <w:top w:w="60" w:type="dxa"/>
              <w:left w:w="100" w:type="dxa"/>
              <w:bottom w:w="60" w:type="dxa"/>
              <w:right w:w="100" w:type="dxa"/>
            </w:tcMar>
          </w:tcPr>
          <w:p w14:paraId="54BF4A77" w14:textId="77777777" w:rsidR="00D251CF" w:rsidRDefault="00AE0DF1">
            <w:pPr>
              <w:spacing w:after="40"/>
            </w:pPr>
            <w:r>
              <w:rPr>
                <w:b/>
                <w:bCs/>
                <w:color w:val="FFFFFF"/>
                <w:sz w:val="21"/>
                <w:szCs w:val="21"/>
              </w:rPr>
              <w:t>Outil Claude</w:t>
            </w:r>
          </w:p>
        </w:tc>
        <w:tc>
          <w:tcPr>
            <w:tcW w:w="3100" w:type="dxa"/>
            <w:shd w:val="clear" w:color="auto" w:fill="1F4E79"/>
            <w:tcMar>
              <w:top w:w="60" w:type="dxa"/>
              <w:left w:w="100" w:type="dxa"/>
              <w:bottom w:w="60" w:type="dxa"/>
              <w:right w:w="100" w:type="dxa"/>
            </w:tcMar>
          </w:tcPr>
          <w:p w14:paraId="49989A5C" w14:textId="77777777" w:rsidR="00D251CF" w:rsidRDefault="00AE0DF1">
            <w:pPr>
              <w:spacing w:after="40"/>
            </w:pPr>
            <w:r>
              <w:rPr>
                <w:b/>
                <w:bCs/>
                <w:color w:val="FFFFFF"/>
                <w:sz w:val="21"/>
                <w:szCs w:val="21"/>
              </w:rPr>
              <w:t>Mode d'emploi express</w:t>
            </w:r>
          </w:p>
        </w:tc>
      </w:tr>
      <w:tr w:rsidR="00D251CF" w14:paraId="362E4CF5" w14:textId="77777777">
        <w:tc>
          <w:tcPr>
            <w:tcW w:w="2600" w:type="dxa"/>
            <w:tcMar>
              <w:top w:w="60" w:type="dxa"/>
              <w:left w:w="100" w:type="dxa"/>
              <w:bottom w:w="60" w:type="dxa"/>
              <w:right w:w="100" w:type="dxa"/>
            </w:tcMar>
          </w:tcPr>
          <w:p w14:paraId="42420873" w14:textId="77777777" w:rsidR="00D251CF" w:rsidRDefault="00AE0DF1">
            <w:pPr>
              <w:spacing w:after="40"/>
            </w:pPr>
            <w:r>
              <w:rPr>
                <w:color w:val="000000"/>
                <w:sz w:val="20"/>
                <w:szCs w:val="20"/>
              </w:rPr>
              <w:t>Analyse pédagogique, comparaison aux programmes, conception des gabarits</w:t>
            </w:r>
          </w:p>
        </w:tc>
        <w:tc>
          <w:tcPr>
            <w:tcW w:w="3300" w:type="dxa"/>
            <w:tcMar>
              <w:top w:w="60" w:type="dxa"/>
              <w:left w:w="100" w:type="dxa"/>
              <w:bottom w:w="60" w:type="dxa"/>
              <w:right w:w="100" w:type="dxa"/>
            </w:tcMar>
          </w:tcPr>
          <w:p w14:paraId="7A4AFA2B" w14:textId="77777777" w:rsidR="00D251CF" w:rsidRDefault="00AE0DF1">
            <w:pPr>
              <w:spacing w:after="40"/>
            </w:pPr>
            <w:r>
              <w:rPr>
                <w:color w:val="000000"/>
                <w:sz w:val="20"/>
                <w:szCs w:val="20"/>
              </w:rPr>
              <w:t>Claude.ai + Projet partagé « MATH EDUCATION »</w:t>
            </w:r>
          </w:p>
        </w:tc>
        <w:tc>
          <w:tcPr>
            <w:tcW w:w="3100" w:type="dxa"/>
            <w:tcMar>
              <w:top w:w="60" w:type="dxa"/>
              <w:left w:w="100" w:type="dxa"/>
              <w:bottom w:w="60" w:type="dxa"/>
              <w:right w:w="100" w:type="dxa"/>
            </w:tcMar>
          </w:tcPr>
          <w:p w14:paraId="296C2E05" w14:textId="77777777" w:rsidR="00D251CF" w:rsidRDefault="00AE0DF1">
            <w:pPr>
              <w:spacing w:after="40"/>
            </w:pPr>
            <w:r>
              <w:rPr>
                <w:color w:val="000000"/>
                <w:sz w:val="20"/>
                <w:szCs w:val="20"/>
              </w:rPr>
              <w:t>Verser DAG, schémas, programmes Eduscol dans le Projet ; toutes les discussions contenu s'y font avec le contexte chargé.</w:t>
            </w:r>
          </w:p>
        </w:tc>
      </w:tr>
      <w:tr w:rsidR="00D251CF" w14:paraId="1891A593" w14:textId="77777777">
        <w:tc>
          <w:tcPr>
            <w:tcW w:w="2600" w:type="dxa"/>
            <w:shd w:val="clear" w:color="auto" w:fill="EAF1F8"/>
            <w:tcMar>
              <w:top w:w="60" w:type="dxa"/>
              <w:left w:w="100" w:type="dxa"/>
              <w:bottom w:w="60" w:type="dxa"/>
              <w:right w:w="100" w:type="dxa"/>
            </w:tcMar>
          </w:tcPr>
          <w:p w14:paraId="294B365C" w14:textId="77777777" w:rsidR="00D251CF" w:rsidRDefault="00AE0DF1">
            <w:pPr>
              <w:spacing w:after="40"/>
            </w:pPr>
            <w:r>
              <w:rPr>
                <w:color w:val="000000"/>
                <w:sz w:val="20"/>
                <w:szCs w:val="20"/>
              </w:rPr>
              <w:t>Génération d'exercices en série</w:t>
            </w:r>
          </w:p>
        </w:tc>
        <w:tc>
          <w:tcPr>
            <w:tcW w:w="3300" w:type="dxa"/>
            <w:shd w:val="clear" w:color="auto" w:fill="EAF1F8"/>
            <w:tcMar>
              <w:top w:w="60" w:type="dxa"/>
              <w:left w:w="100" w:type="dxa"/>
              <w:bottom w:w="60" w:type="dxa"/>
              <w:right w:w="100" w:type="dxa"/>
            </w:tcMar>
          </w:tcPr>
          <w:p w14:paraId="45713BB7" w14:textId="77777777" w:rsidR="00D251CF" w:rsidRDefault="00AE0DF1">
            <w:pPr>
              <w:spacing w:after="40"/>
            </w:pPr>
            <w:r>
              <w:rPr>
                <w:color w:val="000000"/>
                <w:sz w:val="20"/>
                <w:szCs w:val="20"/>
              </w:rPr>
              <w:t>Claude Code + agent exercise-generator + skill format-exercice</w:t>
            </w:r>
          </w:p>
        </w:tc>
        <w:tc>
          <w:tcPr>
            <w:tcW w:w="3100" w:type="dxa"/>
            <w:shd w:val="clear" w:color="auto" w:fill="EAF1F8"/>
            <w:tcMar>
              <w:top w:w="60" w:type="dxa"/>
              <w:left w:w="100" w:type="dxa"/>
              <w:bottom w:w="60" w:type="dxa"/>
              <w:right w:w="100" w:type="dxa"/>
            </w:tcMar>
          </w:tcPr>
          <w:p w14:paraId="240CC295" w14:textId="77777777" w:rsidR="00D251CF" w:rsidRDefault="00AE0DF1">
            <w:pPr>
              <w:spacing w:after="40"/>
            </w:pPr>
            <w:r>
              <w:rPr>
                <w:color w:val="000000"/>
                <w:sz w:val="20"/>
                <w:szCs w:val="20"/>
              </w:rPr>
              <w:t>/exos [ids] par lots de 10 ; sortie JSON conforme au schéma ; PR par domaine.</w:t>
            </w:r>
          </w:p>
        </w:tc>
      </w:tr>
      <w:tr w:rsidR="00D251CF" w14:paraId="30B84C5C" w14:textId="77777777">
        <w:tc>
          <w:tcPr>
            <w:tcW w:w="2600" w:type="dxa"/>
            <w:tcMar>
              <w:top w:w="60" w:type="dxa"/>
              <w:left w:w="100" w:type="dxa"/>
              <w:bottom w:w="60" w:type="dxa"/>
              <w:right w:w="100" w:type="dxa"/>
            </w:tcMar>
          </w:tcPr>
          <w:p w14:paraId="2689AAE8" w14:textId="77777777" w:rsidR="00D251CF" w:rsidRDefault="00AE0DF1">
            <w:pPr>
              <w:spacing w:after="40"/>
            </w:pPr>
            <w:r>
              <w:rPr>
                <w:color w:val="000000"/>
                <w:sz w:val="20"/>
                <w:szCs w:val="20"/>
              </w:rPr>
              <w:t>Contrôle qualité math</w:t>
            </w:r>
          </w:p>
        </w:tc>
        <w:tc>
          <w:tcPr>
            <w:tcW w:w="3300" w:type="dxa"/>
            <w:tcMar>
              <w:top w:w="60" w:type="dxa"/>
              <w:left w:w="100" w:type="dxa"/>
              <w:bottom w:w="60" w:type="dxa"/>
              <w:right w:w="100" w:type="dxa"/>
            </w:tcMar>
          </w:tcPr>
          <w:p w14:paraId="0A6E4A18" w14:textId="77777777" w:rsidR="00D251CF" w:rsidRPr="00AE0DF1" w:rsidRDefault="00AE0DF1">
            <w:pPr>
              <w:spacing w:after="40"/>
              <w:rPr>
                <w:lang w:val="en-US"/>
              </w:rPr>
            </w:pPr>
            <w:r w:rsidRPr="00AE0DF1">
              <w:rPr>
                <w:color w:val="000000"/>
                <w:sz w:val="20"/>
                <w:szCs w:val="20"/>
                <w:lang w:val="en-US"/>
              </w:rPr>
              <w:t>Agent math-reviewer + relecture humaine</w:t>
            </w:r>
          </w:p>
        </w:tc>
        <w:tc>
          <w:tcPr>
            <w:tcW w:w="3100" w:type="dxa"/>
            <w:tcMar>
              <w:top w:w="60" w:type="dxa"/>
              <w:left w:w="100" w:type="dxa"/>
              <w:bottom w:w="60" w:type="dxa"/>
              <w:right w:w="100" w:type="dxa"/>
            </w:tcMar>
          </w:tcPr>
          <w:p w14:paraId="441D3CF5" w14:textId="77777777" w:rsidR="00D251CF" w:rsidRDefault="00AE0DF1">
            <w:pPr>
              <w:spacing w:after="40"/>
            </w:pPr>
            <w:r>
              <w:rPr>
                <w:color w:val="000000"/>
                <w:sz w:val="20"/>
                <w:szCs w:val="20"/>
              </w:rPr>
              <w:t>Passe sur chaque lot avant PR ; taux d'erreur suivi dans QUALITY.md.</w:t>
            </w:r>
          </w:p>
        </w:tc>
      </w:tr>
      <w:tr w:rsidR="00D251CF" w14:paraId="28F9EDDD" w14:textId="77777777">
        <w:tc>
          <w:tcPr>
            <w:tcW w:w="2600" w:type="dxa"/>
            <w:shd w:val="clear" w:color="auto" w:fill="EAF1F8"/>
            <w:tcMar>
              <w:top w:w="60" w:type="dxa"/>
              <w:left w:w="100" w:type="dxa"/>
              <w:bottom w:w="60" w:type="dxa"/>
              <w:right w:w="100" w:type="dxa"/>
            </w:tcMar>
          </w:tcPr>
          <w:p w14:paraId="29563898" w14:textId="77777777" w:rsidR="00D251CF" w:rsidRDefault="00AE0DF1">
            <w:pPr>
              <w:spacing w:after="40"/>
            </w:pPr>
            <w:r>
              <w:rPr>
                <w:color w:val="000000"/>
                <w:sz w:val="20"/>
                <w:szCs w:val="20"/>
              </w:rPr>
              <w:t>Maquettes UI, landing page</w:t>
            </w:r>
          </w:p>
        </w:tc>
        <w:tc>
          <w:tcPr>
            <w:tcW w:w="3300" w:type="dxa"/>
            <w:shd w:val="clear" w:color="auto" w:fill="EAF1F8"/>
            <w:tcMar>
              <w:top w:w="60" w:type="dxa"/>
              <w:left w:w="100" w:type="dxa"/>
              <w:bottom w:w="60" w:type="dxa"/>
              <w:right w:w="100" w:type="dxa"/>
            </w:tcMar>
          </w:tcPr>
          <w:p w14:paraId="6BC5EA85" w14:textId="77777777" w:rsidR="00D251CF" w:rsidRDefault="00AE0DF1">
            <w:pPr>
              <w:spacing w:after="40"/>
            </w:pPr>
            <w:r>
              <w:rPr>
                <w:color w:val="000000"/>
                <w:sz w:val="20"/>
                <w:szCs w:val="20"/>
              </w:rPr>
              <w:t>Claude Design</w:t>
            </w:r>
          </w:p>
        </w:tc>
        <w:tc>
          <w:tcPr>
            <w:tcW w:w="3100" w:type="dxa"/>
            <w:shd w:val="clear" w:color="auto" w:fill="EAF1F8"/>
            <w:tcMar>
              <w:top w:w="60" w:type="dxa"/>
              <w:left w:w="100" w:type="dxa"/>
              <w:bottom w:w="60" w:type="dxa"/>
              <w:right w:w="100" w:type="dxa"/>
            </w:tcMar>
          </w:tcPr>
          <w:p w14:paraId="22C2DF36" w14:textId="77777777" w:rsidR="00D251CF" w:rsidRDefault="00AE0DF1">
            <w:pPr>
              <w:spacing w:after="40"/>
            </w:pPr>
            <w:r>
              <w:rPr>
                <w:color w:val="000000"/>
                <w:sz w:val="20"/>
                <w:szCs w:val="20"/>
              </w:rPr>
              <w:t>Brief précis (cible, ton, références) ; itérer sur la maquette HTML avant de coder.</w:t>
            </w:r>
          </w:p>
        </w:tc>
      </w:tr>
      <w:tr w:rsidR="00D251CF" w14:paraId="1F95ECBF" w14:textId="77777777">
        <w:tc>
          <w:tcPr>
            <w:tcW w:w="2600" w:type="dxa"/>
            <w:tcMar>
              <w:top w:w="60" w:type="dxa"/>
              <w:left w:w="100" w:type="dxa"/>
              <w:bottom w:w="60" w:type="dxa"/>
              <w:right w:w="100" w:type="dxa"/>
            </w:tcMar>
          </w:tcPr>
          <w:p w14:paraId="1727098F" w14:textId="77777777" w:rsidR="00D251CF" w:rsidRDefault="00AE0DF1">
            <w:pPr>
              <w:spacing w:after="40"/>
            </w:pPr>
            <w:r>
              <w:rPr>
                <w:color w:val="000000"/>
                <w:sz w:val="20"/>
                <w:szCs w:val="20"/>
              </w:rPr>
              <w:t>Architecture, base de données, moteur adaptatif</w:t>
            </w:r>
          </w:p>
        </w:tc>
        <w:tc>
          <w:tcPr>
            <w:tcW w:w="3300" w:type="dxa"/>
            <w:tcMar>
              <w:top w:w="60" w:type="dxa"/>
              <w:left w:w="100" w:type="dxa"/>
              <w:bottom w:w="60" w:type="dxa"/>
              <w:right w:w="100" w:type="dxa"/>
            </w:tcMar>
          </w:tcPr>
          <w:p w14:paraId="4FA6775C" w14:textId="77777777" w:rsidR="00D251CF" w:rsidRDefault="00AE0DF1">
            <w:pPr>
              <w:spacing w:after="40"/>
            </w:pPr>
            <w:r>
              <w:rPr>
                <w:color w:val="000000"/>
                <w:sz w:val="20"/>
                <w:szCs w:val="20"/>
              </w:rPr>
              <w:t>Claude Code mode /plan</w:t>
            </w:r>
          </w:p>
        </w:tc>
        <w:tc>
          <w:tcPr>
            <w:tcW w:w="3100" w:type="dxa"/>
            <w:tcMar>
              <w:top w:w="60" w:type="dxa"/>
              <w:left w:w="100" w:type="dxa"/>
              <w:bottom w:w="60" w:type="dxa"/>
              <w:right w:w="100" w:type="dxa"/>
            </w:tcMar>
          </w:tcPr>
          <w:p w14:paraId="403DD80B" w14:textId="77777777" w:rsidR="00D251CF" w:rsidRDefault="00AE0DF1">
            <w:pPr>
              <w:spacing w:after="40"/>
            </w:pPr>
            <w:r>
              <w:rPr>
                <w:color w:val="000000"/>
                <w:sz w:val="20"/>
                <w:szCs w:val="20"/>
              </w:rPr>
              <w:t>Une session /plan par brique majeure ; valider le plan avant toute ligne de code.</w:t>
            </w:r>
          </w:p>
        </w:tc>
      </w:tr>
      <w:tr w:rsidR="00D251CF" w14:paraId="613E3BCC" w14:textId="77777777">
        <w:tc>
          <w:tcPr>
            <w:tcW w:w="2600" w:type="dxa"/>
            <w:shd w:val="clear" w:color="auto" w:fill="EAF1F8"/>
            <w:tcMar>
              <w:top w:w="60" w:type="dxa"/>
              <w:left w:w="100" w:type="dxa"/>
              <w:bottom w:w="60" w:type="dxa"/>
              <w:right w:w="100" w:type="dxa"/>
            </w:tcMar>
          </w:tcPr>
          <w:p w14:paraId="55A8318E" w14:textId="77777777" w:rsidR="00D251CF" w:rsidRDefault="00AE0DF1">
            <w:pPr>
              <w:spacing w:after="40"/>
            </w:pPr>
            <w:r>
              <w:rPr>
                <w:color w:val="000000"/>
                <w:sz w:val="20"/>
                <w:szCs w:val="20"/>
              </w:rPr>
              <w:t>Développement quotidien</w:t>
            </w:r>
          </w:p>
        </w:tc>
        <w:tc>
          <w:tcPr>
            <w:tcW w:w="3300" w:type="dxa"/>
            <w:shd w:val="clear" w:color="auto" w:fill="EAF1F8"/>
            <w:tcMar>
              <w:top w:w="60" w:type="dxa"/>
              <w:left w:w="100" w:type="dxa"/>
              <w:bottom w:w="60" w:type="dxa"/>
              <w:right w:w="100" w:type="dxa"/>
            </w:tcMar>
          </w:tcPr>
          <w:p w14:paraId="3081EA15" w14:textId="77777777" w:rsidR="00D251CF" w:rsidRDefault="00AE0DF1">
            <w:pPr>
              <w:spacing w:after="40"/>
            </w:pPr>
            <w:r>
              <w:rPr>
                <w:color w:val="000000"/>
                <w:sz w:val="20"/>
                <w:szCs w:val="20"/>
              </w:rPr>
              <w:t>Claude Code dans VS Code (+ code-agent)</w:t>
            </w:r>
          </w:p>
        </w:tc>
        <w:tc>
          <w:tcPr>
            <w:tcW w:w="3100" w:type="dxa"/>
            <w:shd w:val="clear" w:color="auto" w:fill="EAF1F8"/>
            <w:tcMar>
              <w:top w:w="60" w:type="dxa"/>
              <w:left w:w="100" w:type="dxa"/>
              <w:bottom w:w="60" w:type="dxa"/>
              <w:right w:w="100" w:type="dxa"/>
            </w:tcMar>
          </w:tcPr>
          <w:p w14:paraId="02FDE4C6" w14:textId="77777777" w:rsidR="00D251CF" w:rsidRDefault="00AE0DF1">
            <w:pPr>
              <w:spacing w:after="40"/>
            </w:pPr>
            <w:r>
              <w:rPr>
                <w:color w:val="000000"/>
                <w:sz w:val="20"/>
                <w:szCs w:val="20"/>
              </w:rPr>
              <w:t>Une fonctionnalité = une session = un commit ; tests générés au fil de l'eau.</w:t>
            </w:r>
          </w:p>
        </w:tc>
      </w:tr>
      <w:tr w:rsidR="00D251CF" w14:paraId="109A545E" w14:textId="77777777">
        <w:tc>
          <w:tcPr>
            <w:tcW w:w="2600" w:type="dxa"/>
            <w:tcMar>
              <w:top w:w="60" w:type="dxa"/>
              <w:left w:w="100" w:type="dxa"/>
              <w:bottom w:w="60" w:type="dxa"/>
              <w:right w:w="100" w:type="dxa"/>
            </w:tcMar>
          </w:tcPr>
          <w:p w14:paraId="2B88DFF9" w14:textId="77777777" w:rsidR="00D251CF" w:rsidRDefault="00AE0DF1">
            <w:pPr>
              <w:spacing w:after="40"/>
            </w:pPr>
            <w:r>
              <w:rPr>
                <w:color w:val="000000"/>
                <w:sz w:val="20"/>
                <w:szCs w:val="20"/>
              </w:rPr>
              <w:t>Audit sécurité</w:t>
            </w:r>
          </w:p>
        </w:tc>
        <w:tc>
          <w:tcPr>
            <w:tcW w:w="3300" w:type="dxa"/>
            <w:tcMar>
              <w:top w:w="60" w:type="dxa"/>
              <w:left w:w="100" w:type="dxa"/>
              <w:bottom w:w="60" w:type="dxa"/>
              <w:right w:w="100" w:type="dxa"/>
            </w:tcMar>
          </w:tcPr>
          <w:p w14:paraId="3D051C4A" w14:textId="77777777" w:rsidR="00D251CF" w:rsidRDefault="00AE0DF1">
            <w:pPr>
              <w:spacing w:after="40"/>
            </w:pPr>
            <w:r>
              <w:rPr>
                <w:color w:val="000000"/>
                <w:sz w:val="20"/>
                <w:szCs w:val="20"/>
              </w:rPr>
              <w:t>/security-review</w:t>
            </w:r>
          </w:p>
        </w:tc>
        <w:tc>
          <w:tcPr>
            <w:tcW w:w="3100" w:type="dxa"/>
            <w:tcMar>
              <w:top w:w="60" w:type="dxa"/>
              <w:left w:w="100" w:type="dxa"/>
              <w:bottom w:w="60" w:type="dxa"/>
              <w:right w:w="100" w:type="dxa"/>
            </w:tcMar>
          </w:tcPr>
          <w:p w14:paraId="081B0BA4" w14:textId="77777777" w:rsidR="00D251CF" w:rsidRDefault="00AE0DF1">
            <w:pPr>
              <w:spacing w:after="40"/>
            </w:pPr>
            <w:r>
              <w:rPr>
                <w:color w:val="000000"/>
                <w:sz w:val="20"/>
                <w:szCs w:val="20"/>
              </w:rPr>
              <w:t>Avant chaque mise en ligne, avant la bêta, après toute feature touchant les données.</w:t>
            </w:r>
          </w:p>
        </w:tc>
      </w:tr>
      <w:tr w:rsidR="00D251CF" w14:paraId="4B37D19B" w14:textId="77777777">
        <w:tc>
          <w:tcPr>
            <w:tcW w:w="2600" w:type="dxa"/>
            <w:shd w:val="clear" w:color="auto" w:fill="EAF1F8"/>
            <w:tcMar>
              <w:top w:w="60" w:type="dxa"/>
              <w:left w:w="100" w:type="dxa"/>
              <w:bottom w:w="60" w:type="dxa"/>
              <w:right w:w="100" w:type="dxa"/>
            </w:tcMar>
          </w:tcPr>
          <w:p w14:paraId="0BA3600F" w14:textId="77777777" w:rsidR="00D251CF" w:rsidRDefault="00AE0DF1">
            <w:pPr>
              <w:spacing w:after="40"/>
            </w:pPr>
            <w:r>
              <w:rPr>
                <w:color w:val="000000"/>
                <w:sz w:val="20"/>
                <w:szCs w:val="20"/>
              </w:rPr>
              <w:t>Gestion GitHub / Supabase sans quitter Claude</w:t>
            </w:r>
          </w:p>
        </w:tc>
        <w:tc>
          <w:tcPr>
            <w:tcW w:w="3300" w:type="dxa"/>
            <w:shd w:val="clear" w:color="auto" w:fill="EAF1F8"/>
            <w:tcMar>
              <w:top w:w="60" w:type="dxa"/>
              <w:left w:w="100" w:type="dxa"/>
              <w:bottom w:w="60" w:type="dxa"/>
              <w:right w:w="100" w:type="dxa"/>
            </w:tcMar>
          </w:tcPr>
          <w:p w14:paraId="15A8E4FC" w14:textId="77777777" w:rsidR="00D251CF" w:rsidRDefault="00AE0DF1">
            <w:pPr>
              <w:spacing w:after="40"/>
            </w:pPr>
            <w:r>
              <w:rPr>
                <w:color w:val="000000"/>
                <w:sz w:val="20"/>
                <w:szCs w:val="20"/>
              </w:rPr>
              <w:t>Connecteurs MCP GitHub &amp; Supabase</w:t>
            </w:r>
          </w:p>
        </w:tc>
        <w:tc>
          <w:tcPr>
            <w:tcW w:w="3100" w:type="dxa"/>
            <w:shd w:val="clear" w:color="auto" w:fill="EAF1F8"/>
            <w:tcMar>
              <w:top w:w="60" w:type="dxa"/>
              <w:left w:w="100" w:type="dxa"/>
              <w:bottom w:w="60" w:type="dxa"/>
              <w:right w:w="100" w:type="dxa"/>
            </w:tcMar>
          </w:tcPr>
          <w:p w14:paraId="0B65609B" w14:textId="77777777" w:rsidR="00D251CF" w:rsidRDefault="00AE0DF1">
            <w:pPr>
              <w:spacing w:after="40"/>
            </w:pPr>
            <w:r>
              <w:rPr>
                <w:color w:val="000000"/>
                <w:sz w:val="20"/>
                <w:szCs w:val="20"/>
              </w:rPr>
              <w:t>Créer issues, ouvrir PR, inspecter des tables directement en conversation.</w:t>
            </w:r>
          </w:p>
        </w:tc>
      </w:tr>
      <w:tr w:rsidR="00D251CF" w14:paraId="445A169D" w14:textId="77777777">
        <w:tc>
          <w:tcPr>
            <w:tcW w:w="2600" w:type="dxa"/>
            <w:tcMar>
              <w:top w:w="60" w:type="dxa"/>
              <w:left w:w="100" w:type="dxa"/>
              <w:bottom w:w="60" w:type="dxa"/>
              <w:right w:w="100" w:type="dxa"/>
            </w:tcMar>
          </w:tcPr>
          <w:p w14:paraId="37710319" w14:textId="77777777" w:rsidR="00D251CF" w:rsidRDefault="00AE0DF1">
            <w:pPr>
              <w:spacing w:after="40"/>
            </w:pPr>
            <w:r>
              <w:rPr>
                <w:color w:val="000000"/>
                <w:sz w:val="20"/>
                <w:szCs w:val="20"/>
              </w:rPr>
              <w:t>Tests exploratoires de l'app en ligne</w:t>
            </w:r>
          </w:p>
        </w:tc>
        <w:tc>
          <w:tcPr>
            <w:tcW w:w="3300" w:type="dxa"/>
            <w:tcMar>
              <w:top w:w="60" w:type="dxa"/>
              <w:left w:w="100" w:type="dxa"/>
              <w:bottom w:w="60" w:type="dxa"/>
              <w:right w:w="100" w:type="dxa"/>
            </w:tcMar>
          </w:tcPr>
          <w:p w14:paraId="05909D1E" w14:textId="77777777" w:rsidR="00D251CF" w:rsidRDefault="00AE0DF1">
            <w:pPr>
              <w:spacing w:after="40"/>
            </w:pPr>
            <w:r>
              <w:rPr>
                <w:color w:val="000000"/>
                <w:sz w:val="20"/>
                <w:szCs w:val="20"/>
              </w:rPr>
              <w:t>Claude in Chrome</w:t>
            </w:r>
          </w:p>
        </w:tc>
        <w:tc>
          <w:tcPr>
            <w:tcW w:w="3100" w:type="dxa"/>
            <w:tcMar>
              <w:top w:w="60" w:type="dxa"/>
              <w:left w:w="100" w:type="dxa"/>
              <w:bottom w:w="60" w:type="dxa"/>
              <w:right w:w="100" w:type="dxa"/>
            </w:tcMar>
          </w:tcPr>
          <w:p w14:paraId="17E842DF" w14:textId="77777777" w:rsidR="00D251CF" w:rsidRDefault="00AE0DF1">
            <w:pPr>
              <w:spacing w:after="40"/>
            </w:pPr>
            <w:r>
              <w:rPr>
                <w:color w:val="000000"/>
                <w:sz w:val="20"/>
                <w:szCs w:val="20"/>
              </w:rPr>
              <w:t>Dérouler les parcours élève/prof, repérer les frictions UX.</w:t>
            </w:r>
          </w:p>
        </w:tc>
      </w:tr>
      <w:tr w:rsidR="00D251CF" w14:paraId="0E278F9A" w14:textId="77777777">
        <w:tc>
          <w:tcPr>
            <w:tcW w:w="2600" w:type="dxa"/>
            <w:shd w:val="clear" w:color="auto" w:fill="EAF1F8"/>
            <w:tcMar>
              <w:top w:w="60" w:type="dxa"/>
              <w:left w:w="100" w:type="dxa"/>
              <w:bottom w:w="60" w:type="dxa"/>
              <w:right w:w="100" w:type="dxa"/>
            </w:tcMar>
          </w:tcPr>
          <w:p w14:paraId="4F226851" w14:textId="77777777" w:rsidR="00D251CF" w:rsidRDefault="00AE0DF1">
            <w:pPr>
              <w:spacing w:after="40"/>
            </w:pPr>
            <w:r>
              <w:rPr>
                <w:color w:val="000000"/>
                <w:sz w:val="20"/>
                <w:szCs w:val="20"/>
              </w:rPr>
              <w:t>Automatisations (rappels, emails, digest parents)</w:t>
            </w:r>
          </w:p>
        </w:tc>
        <w:tc>
          <w:tcPr>
            <w:tcW w:w="3300" w:type="dxa"/>
            <w:shd w:val="clear" w:color="auto" w:fill="EAF1F8"/>
            <w:tcMar>
              <w:top w:w="60" w:type="dxa"/>
              <w:left w:w="100" w:type="dxa"/>
              <w:bottom w:w="60" w:type="dxa"/>
              <w:right w:w="100" w:type="dxa"/>
            </w:tcMar>
          </w:tcPr>
          <w:p w14:paraId="7608B8C0" w14:textId="77777777" w:rsidR="00D251CF" w:rsidRDefault="00AE0DF1">
            <w:pPr>
              <w:spacing w:after="40"/>
            </w:pPr>
            <w:r>
              <w:rPr>
                <w:color w:val="000000"/>
                <w:sz w:val="20"/>
                <w:szCs w:val="20"/>
              </w:rPr>
              <w:t>n8n + skill n8n-as-code (itération 2)</w:t>
            </w:r>
          </w:p>
        </w:tc>
        <w:tc>
          <w:tcPr>
            <w:tcW w:w="3100" w:type="dxa"/>
            <w:shd w:val="clear" w:color="auto" w:fill="EAF1F8"/>
            <w:tcMar>
              <w:top w:w="60" w:type="dxa"/>
              <w:left w:w="100" w:type="dxa"/>
              <w:bottom w:w="60" w:type="dxa"/>
              <w:right w:w="100" w:type="dxa"/>
            </w:tcMar>
          </w:tcPr>
          <w:p w14:paraId="47A488F9" w14:textId="77777777" w:rsidR="00D251CF" w:rsidRDefault="00AE0DF1">
            <w:pPr>
              <w:spacing w:after="40"/>
            </w:pPr>
            <w:r>
              <w:rPr>
                <w:color w:val="000000"/>
                <w:sz w:val="20"/>
                <w:szCs w:val="20"/>
              </w:rPr>
              <w:t>Décrire le workflow en langage naturel, importer le JSON généré dans n8n.</w:t>
            </w:r>
          </w:p>
        </w:tc>
      </w:tr>
      <w:tr w:rsidR="00D251CF" w14:paraId="3B610976" w14:textId="77777777">
        <w:tc>
          <w:tcPr>
            <w:tcW w:w="2600" w:type="dxa"/>
            <w:tcMar>
              <w:top w:w="60" w:type="dxa"/>
              <w:left w:w="100" w:type="dxa"/>
              <w:bottom w:w="60" w:type="dxa"/>
              <w:right w:w="100" w:type="dxa"/>
            </w:tcMar>
          </w:tcPr>
          <w:p w14:paraId="1EBCC3F0" w14:textId="77777777" w:rsidR="00D251CF" w:rsidRDefault="00AE0DF1">
            <w:pPr>
              <w:spacing w:after="40"/>
            </w:pPr>
            <w:r>
              <w:rPr>
                <w:color w:val="000000"/>
                <w:sz w:val="20"/>
                <w:szCs w:val="20"/>
              </w:rPr>
              <w:t>Posts de lancement, communication</w:t>
            </w:r>
          </w:p>
        </w:tc>
        <w:tc>
          <w:tcPr>
            <w:tcW w:w="3300" w:type="dxa"/>
            <w:tcMar>
              <w:top w:w="60" w:type="dxa"/>
              <w:left w:w="100" w:type="dxa"/>
              <w:bottom w:w="60" w:type="dxa"/>
              <w:right w:w="100" w:type="dxa"/>
            </w:tcMar>
          </w:tcPr>
          <w:p w14:paraId="4AB5A27B" w14:textId="77777777" w:rsidR="00D251CF" w:rsidRDefault="00AE0DF1">
            <w:pPr>
              <w:spacing w:after="40"/>
            </w:pPr>
            <w:r>
              <w:rPr>
                <w:color w:val="000000"/>
                <w:sz w:val="20"/>
                <w:szCs w:val="20"/>
              </w:rPr>
              <w:t>Agent linkedin-writer (Cas 5 du guide)</w:t>
            </w:r>
          </w:p>
        </w:tc>
        <w:tc>
          <w:tcPr>
            <w:tcW w:w="3100" w:type="dxa"/>
            <w:tcMar>
              <w:top w:w="60" w:type="dxa"/>
              <w:left w:w="100" w:type="dxa"/>
              <w:bottom w:w="60" w:type="dxa"/>
              <w:right w:w="100" w:type="dxa"/>
            </w:tcMar>
          </w:tcPr>
          <w:p w14:paraId="35272FC9" w14:textId="77777777" w:rsidR="00D251CF" w:rsidRDefault="00AE0DF1">
            <w:pPr>
              <w:spacing w:after="40"/>
            </w:pPr>
            <w:r>
              <w:rPr>
                <w:color w:val="000000"/>
                <w:sz w:val="20"/>
                <w:szCs w:val="20"/>
              </w:rPr>
              <w:t>Configurer une fois avec votre ton, produire la série de posts de rentrée.</w:t>
            </w:r>
          </w:p>
        </w:tc>
      </w:tr>
      <w:tr w:rsidR="00D251CF" w14:paraId="5BB9957F" w14:textId="77777777">
        <w:tc>
          <w:tcPr>
            <w:tcW w:w="2600" w:type="dxa"/>
            <w:shd w:val="clear" w:color="auto" w:fill="EAF1F8"/>
            <w:tcMar>
              <w:top w:w="60" w:type="dxa"/>
              <w:left w:w="100" w:type="dxa"/>
              <w:bottom w:w="60" w:type="dxa"/>
              <w:right w:w="100" w:type="dxa"/>
            </w:tcMar>
          </w:tcPr>
          <w:p w14:paraId="14B4CCBC" w14:textId="77777777" w:rsidR="00D251CF" w:rsidRDefault="00AE0DF1">
            <w:pPr>
              <w:spacing w:after="40"/>
            </w:pPr>
            <w:r>
              <w:rPr>
                <w:color w:val="000000"/>
                <w:sz w:val="20"/>
                <w:szCs w:val="20"/>
              </w:rPr>
              <w:t>Suivi projet, comptes-rendus, prochain sprint</w:t>
            </w:r>
          </w:p>
        </w:tc>
        <w:tc>
          <w:tcPr>
            <w:tcW w:w="3300" w:type="dxa"/>
            <w:shd w:val="clear" w:color="auto" w:fill="EAF1F8"/>
            <w:tcMar>
              <w:top w:w="60" w:type="dxa"/>
              <w:left w:w="100" w:type="dxa"/>
              <w:bottom w:w="60" w:type="dxa"/>
              <w:right w:w="100" w:type="dxa"/>
            </w:tcMar>
          </w:tcPr>
          <w:p w14:paraId="771F0C1B" w14:textId="77777777" w:rsidR="00D251CF" w:rsidRDefault="00AE0DF1">
            <w:pPr>
              <w:spacing w:after="40"/>
            </w:pPr>
            <w:r>
              <w:rPr>
                <w:color w:val="000000"/>
                <w:sz w:val="20"/>
                <w:szCs w:val="20"/>
              </w:rPr>
              <w:t>Ce document + /update dans le workspace Claude Code du repo</w:t>
            </w:r>
          </w:p>
        </w:tc>
        <w:tc>
          <w:tcPr>
            <w:tcW w:w="3100" w:type="dxa"/>
            <w:shd w:val="clear" w:color="auto" w:fill="EAF1F8"/>
            <w:tcMar>
              <w:top w:w="60" w:type="dxa"/>
              <w:left w:w="100" w:type="dxa"/>
              <w:bottom w:w="60" w:type="dxa"/>
              <w:right w:w="100" w:type="dxa"/>
            </w:tcMar>
          </w:tcPr>
          <w:p w14:paraId="7D205068" w14:textId="77777777" w:rsidR="00D251CF" w:rsidRDefault="00AE0DF1">
            <w:pPr>
              <w:spacing w:after="40"/>
            </w:pPr>
            <w:r>
              <w:rPr>
                <w:color w:val="000000"/>
                <w:sz w:val="20"/>
                <w:szCs w:val="20"/>
              </w:rPr>
              <w:t>CLAUDE.md et un HISTORY.md du projet tenus à jour après chaque semaine.</w:t>
            </w:r>
          </w:p>
        </w:tc>
      </w:tr>
    </w:tbl>
    <w:p w14:paraId="79A922BE" w14:textId="77777777" w:rsidR="00D251CF" w:rsidRDefault="00AE0DF1">
      <w:r>
        <w:br w:type="page"/>
      </w:r>
    </w:p>
    <w:p w14:paraId="68A6CBA8" w14:textId="77777777" w:rsidR="00D251CF" w:rsidRDefault="00AE0DF1">
      <w:pPr>
        <w:pStyle w:val="Titre1"/>
        <w:spacing w:before="360" w:after="200"/>
      </w:pPr>
      <w:bookmarkStart w:id="21" w:name="_cyd53xv94nwo" w:colFirst="0" w:colLast="0"/>
      <w:bookmarkEnd w:id="21"/>
      <w:r>
        <w:rPr>
          <w:b/>
          <w:bCs/>
          <w:color w:val="1F4E79"/>
        </w:rPr>
        <w:lastRenderedPageBreak/>
        <w:t>8. Modèle de données recommandé (évolution du « fichier par élève »)</w:t>
      </w:r>
    </w:p>
    <w:p w14:paraId="61DFD6F4" w14:textId="77777777" w:rsidR="00D251CF" w:rsidRDefault="00AE0DF1">
      <w:pPr>
        <w:spacing w:after="160"/>
      </w:pPr>
      <w:r>
        <w:rPr>
          <w:color w:val="000000"/>
        </w:rPr>
        <w:t>Le contenu reste en fichiers JSON versionnés (c'est un excellent choix : relecture par PR, historique, rollback). En revanche, l'état des élèves vit en base :</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4300"/>
        <w:gridCol w:w="2200"/>
      </w:tblGrid>
      <w:tr w:rsidR="00D251CF" w14:paraId="0B4162E4" w14:textId="77777777">
        <w:trPr>
          <w:tblHeader/>
        </w:trPr>
        <w:tc>
          <w:tcPr>
            <w:tcW w:w="2500" w:type="dxa"/>
            <w:shd w:val="clear" w:color="auto" w:fill="1F4E79"/>
            <w:tcMar>
              <w:top w:w="60" w:type="dxa"/>
              <w:left w:w="100" w:type="dxa"/>
              <w:bottom w:w="60" w:type="dxa"/>
              <w:right w:w="100" w:type="dxa"/>
            </w:tcMar>
          </w:tcPr>
          <w:p w14:paraId="63463032" w14:textId="77777777" w:rsidR="00D251CF" w:rsidRDefault="00AE0DF1">
            <w:pPr>
              <w:spacing w:after="40"/>
            </w:pPr>
            <w:r>
              <w:rPr>
                <w:b/>
                <w:bCs/>
                <w:color w:val="FFFFFF"/>
                <w:sz w:val="21"/>
                <w:szCs w:val="21"/>
              </w:rPr>
              <w:t>Table</w:t>
            </w:r>
          </w:p>
        </w:tc>
        <w:tc>
          <w:tcPr>
            <w:tcW w:w="4300" w:type="dxa"/>
            <w:shd w:val="clear" w:color="auto" w:fill="1F4E79"/>
            <w:tcMar>
              <w:top w:w="60" w:type="dxa"/>
              <w:left w:w="100" w:type="dxa"/>
              <w:bottom w:w="60" w:type="dxa"/>
              <w:right w:w="100" w:type="dxa"/>
            </w:tcMar>
          </w:tcPr>
          <w:p w14:paraId="16B3DB0A" w14:textId="77777777" w:rsidR="00D251CF" w:rsidRDefault="00AE0DF1">
            <w:pPr>
              <w:spacing w:after="40"/>
            </w:pPr>
            <w:r>
              <w:rPr>
                <w:b/>
                <w:bCs/>
                <w:color w:val="FFFFFF"/>
                <w:sz w:val="21"/>
                <w:szCs w:val="21"/>
              </w:rPr>
              <w:t>Colonnes clés</w:t>
            </w:r>
          </w:p>
        </w:tc>
        <w:tc>
          <w:tcPr>
            <w:tcW w:w="2200" w:type="dxa"/>
            <w:shd w:val="clear" w:color="auto" w:fill="1F4E79"/>
            <w:tcMar>
              <w:top w:w="60" w:type="dxa"/>
              <w:left w:w="100" w:type="dxa"/>
              <w:bottom w:w="60" w:type="dxa"/>
              <w:right w:w="100" w:type="dxa"/>
            </w:tcMar>
          </w:tcPr>
          <w:p w14:paraId="0CE6BF31" w14:textId="77777777" w:rsidR="00D251CF" w:rsidRDefault="00AE0DF1">
            <w:pPr>
              <w:spacing w:after="40"/>
            </w:pPr>
            <w:r>
              <w:rPr>
                <w:b/>
                <w:bCs/>
                <w:color w:val="FFFFFF"/>
                <w:sz w:val="21"/>
                <w:szCs w:val="21"/>
              </w:rPr>
              <w:t>Remplace</w:t>
            </w:r>
          </w:p>
        </w:tc>
      </w:tr>
      <w:tr w:rsidR="00D251CF" w14:paraId="48FE0793" w14:textId="77777777">
        <w:tc>
          <w:tcPr>
            <w:tcW w:w="2500" w:type="dxa"/>
            <w:tcMar>
              <w:top w:w="60" w:type="dxa"/>
              <w:left w:w="100" w:type="dxa"/>
              <w:bottom w:w="60" w:type="dxa"/>
              <w:right w:w="100" w:type="dxa"/>
            </w:tcMar>
          </w:tcPr>
          <w:p w14:paraId="667B7F1F" w14:textId="77777777" w:rsidR="00D251CF" w:rsidRDefault="00AE0DF1">
            <w:pPr>
              <w:spacing w:after="40"/>
            </w:pPr>
            <w:r>
              <w:rPr>
                <w:color w:val="000000"/>
                <w:sz w:val="20"/>
                <w:szCs w:val="20"/>
              </w:rPr>
              <w:t>profiles</w:t>
            </w:r>
          </w:p>
        </w:tc>
        <w:tc>
          <w:tcPr>
            <w:tcW w:w="4300" w:type="dxa"/>
            <w:tcMar>
              <w:top w:w="60" w:type="dxa"/>
              <w:left w:w="100" w:type="dxa"/>
              <w:bottom w:w="60" w:type="dxa"/>
              <w:right w:w="100" w:type="dxa"/>
            </w:tcMar>
          </w:tcPr>
          <w:p w14:paraId="2AC8AE3E" w14:textId="77777777" w:rsidR="00D251CF" w:rsidRDefault="00AE0DF1">
            <w:pPr>
              <w:spacing w:after="40"/>
            </w:pPr>
            <w:r>
              <w:rPr>
                <w:color w:val="000000"/>
                <w:sz w:val="20"/>
                <w:szCs w:val="20"/>
              </w:rPr>
              <w:t>id (auth), role (eleve/prof/admin), prenom, niveau_scolaire, email_parent, consentement_parental_at</w:t>
            </w:r>
          </w:p>
        </w:tc>
        <w:tc>
          <w:tcPr>
            <w:tcW w:w="2200" w:type="dxa"/>
            <w:tcMar>
              <w:top w:w="60" w:type="dxa"/>
              <w:left w:w="100" w:type="dxa"/>
              <w:bottom w:w="60" w:type="dxa"/>
              <w:right w:w="100" w:type="dxa"/>
            </w:tcMar>
          </w:tcPr>
          <w:p w14:paraId="6FD13C2A" w14:textId="77777777" w:rsidR="00D251CF" w:rsidRDefault="00AE0DF1">
            <w:pPr>
              <w:spacing w:after="40"/>
            </w:pPr>
            <w:r>
              <w:rPr>
                <w:color w:val="000000"/>
                <w:sz w:val="20"/>
                <w:szCs w:val="20"/>
              </w:rPr>
              <w:t>—</w:t>
            </w:r>
          </w:p>
        </w:tc>
      </w:tr>
      <w:tr w:rsidR="00D251CF" w14:paraId="330FE603" w14:textId="77777777">
        <w:tc>
          <w:tcPr>
            <w:tcW w:w="2500" w:type="dxa"/>
            <w:shd w:val="clear" w:color="auto" w:fill="EAF1F8"/>
            <w:tcMar>
              <w:top w:w="60" w:type="dxa"/>
              <w:left w:w="100" w:type="dxa"/>
              <w:bottom w:w="60" w:type="dxa"/>
              <w:right w:w="100" w:type="dxa"/>
            </w:tcMar>
          </w:tcPr>
          <w:p w14:paraId="54757708" w14:textId="77777777" w:rsidR="00D251CF" w:rsidRDefault="00AE0DF1">
            <w:pPr>
              <w:spacing w:after="40"/>
            </w:pPr>
            <w:r>
              <w:rPr>
                <w:color w:val="000000"/>
                <w:sz w:val="20"/>
                <w:szCs w:val="20"/>
              </w:rPr>
              <w:t>skill_progress</w:t>
            </w:r>
          </w:p>
        </w:tc>
        <w:tc>
          <w:tcPr>
            <w:tcW w:w="4300" w:type="dxa"/>
            <w:shd w:val="clear" w:color="auto" w:fill="EAF1F8"/>
            <w:tcMar>
              <w:top w:w="60" w:type="dxa"/>
              <w:left w:w="100" w:type="dxa"/>
              <w:bottom w:w="60" w:type="dxa"/>
              <w:right w:w="100" w:type="dxa"/>
            </w:tcMar>
          </w:tcPr>
          <w:p w14:paraId="39644593" w14:textId="77777777" w:rsidR="00D251CF" w:rsidRPr="00AE0DF1" w:rsidRDefault="00AE0DF1">
            <w:pPr>
              <w:spacing w:after="40"/>
              <w:rPr>
                <w:lang w:val="en-US"/>
              </w:rPr>
            </w:pPr>
            <w:r w:rsidRPr="00AE0DF1">
              <w:rPr>
                <w:color w:val="000000"/>
                <w:sz w:val="20"/>
                <w:szCs w:val="20"/>
                <w:lang w:val="en-US"/>
              </w:rPr>
              <w:t>user_id, skill_id, status (locked/available/in_progress/mastered), score, attempts, next_review_at, updated_at</w:t>
            </w:r>
          </w:p>
        </w:tc>
        <w:tc>
          <w:tcPr>
            <w:tcW w:w="2200" w:type="dxa"/>
            <w:shd w:val="clear" w:color="auto" w:fill="EAF1F8"/>
            <w:tcMar>
              <w:top w:w="60" w:type="dxa"/>
              <w:left w:w="100" w:type="dxa"/>
              <w:bottom w:w="60" w:type="dxa"/>
              <w:right w:w="100" w:type="dxa"/>
            </w:tcMar>
          </w:tcPr>
          <w:p w14:paraId="56CDDFCF" w14:textId="77777777" w:rsidR="00D251CF" w:rsidRDefault="00AE0DF1">
            <w:pPr>
              <w:spacing w:after="40"/>
            </w:pPr>
            <w:r>
              <w:rPr>
                <w:color w:val="000000"/>
                <w:sz w:val="20"/>
                <w:szCs w:val="20"/>
              </w:rPr>
              <w:t>Le « fichier individuel par élève »</w:t>
            </w:r>
          </w:p>
        </w:tc>
      </w:tr>
      <w:tr w:rsidR="00D251CF" w14:paraId="49CA756B" w14:textId="77777777">
        <w:tc>
          <w:tcPr>
            <w:tcW w:w="2500" w:type="dxa"/>
            <w:tcMar>
              <w:top w:w="60" w:type="dxa"/>
              <w:left w:w="100" w:type="dxa"/>
              <w:bottom w:w="60" w:type="dxa"/>
              <w:right w:w="100" w:type="dxa"/>
            </w:tcMar>
          </w:tcPr>
          <w:p w14:paraId="03F7C474" w14:textId="77777777" w:rsidR="00D251CF" w:rsidRDefault="00AE0DF1">
            <w:pPr>
              <w:spacing w:after="40"/>
            </w:pPr>
            <w:r>
              <w:rPr>
                <w:color w:val="000000"/>
                <w:sz w:val="20"/>
                <w:szCs w:val="20"/>
              </w:rPr>
              <w:t>exercise_attempts</w:t>
            </w:r>
          </w:p>
        </w:tc>
        <w:tc>
          <w:tcPr>
            <w:tcW w:w="4300" w:type="dxa"/>
            <w:tcMar>
              <w:top w:w="60" w:type="dxa"/>
              <w:left w:w="100" w:type="dxa"/>
              <w:bottom w:w="60" w:type="dxa"/>
              <w:right w:w="100" w:type="dxa"/>
            </w:tcMar>
          </w:tcPr>
          <w:p w14:paraId="533854EE" w14:textId="77777777" w:rsidR="00D251CF" w:rsidRPr="00AE0DF1" w:rsidRDefault="00AE0DF1">
            <w:pPr>
              <w:spacing w:after="40"/>
              <w:rPr>
                <w:lang w:val="en-US"/>
              </w:rPr>
            </w:pPr>
            <w:r w:rsidRPr="00AE0DF1">
              <w:rPr>
                <w:color w:val="000000"/>
                <w:sz w:val="20"/>
                <w:szCs w:val="20"/>
                <w:lang w:val="en-US"/>
              </w:rPr>
              <w:t>user_id, exercise_id, skill_id, answer, is_correct, duration_s, created_at</w:t>
            </w:r>
          </w:p>
        </w:tc>
        <w:tc>
          <w:tcPr>
            <w:tcW w:w="2200" w:type="dxa"/>
            <w:tcMar>
              <w:top w:w="60" w:type="dxa"/>
              <w:left w:w="100" w:type="dxa"/>
              <w:bottom w:w="60" w:type="dxa"/>
              <w:right w:w="100" w:type="dxa"/>
            </w:tcMar>
          </w:tcPr>
          <w:p w14:paraId="331F108B" w14:textId="77777777" w:rsidR="00D251CF" w:rsidRDefault="00AE0DF1">
            <w:pPr>
              <w:spacing w:after="40"/>
            </w:pPr>
            <w:r>
              <w:rPr>
                <w:color w:val="000000"/>
                <w:sz w:val="20"/>
                <w:szCs w:val="20"/>
              </w:rPr>
              <w:t>—</w:t>
            </w:r>
          </w:p>
        </w:tc>
      </w:tr>
      <w:tr w:rsidR="00D251CF" w14:paraId="487BAFD0" w14:textId="77777777">
        <w:tc>
          <w:tcPr>
            <w:tcW w:w="2500" w:type="dxa"/>
            <w:shd w:val="clear" w:color="auto" w:fill="EAF1F8"/>
            <w:tcMar>
              <w:top w:w="60" w:type="dxa"/>
              <w:left w:w="100" w:type="dxa"/>
              <w:bottom w:w="60" w:type="dxa"/>
              <w:right w:w="100" w:type="dxa"/>
            </w:tcMar>
          </w:tcPr>
          <w:p w14:paraId="77076A4D" w14:textId="77777777" w:rsidR="00D251CF" w:rsidRDefault="00AE0DF1">
            <w:pPr>
              <w:spacing w:after="40"/>
            </w:pPr>
            <w:r>
              <w:rPr>
                <w:color w:val="000000"/>
                <w:sz w:val="20"/>
                <w:szCs w:val="20"/>
              </w:rPr>
              <w:t>content_skills / content_exercises / content_mindmaps</w:t>
            </w:r>
          </w:p>
        </w:tc>
        <w:tc>
          <w:tcPr>
            <w:tcW w:w="4300" w:type="dxa"/>
            <w:shd w:val="clear" w:color="auto" w:fill="EAF1F8"/>
            <w:tcMar>
              <w:top w:w="60" w:type="dxa"/>
              <w:left w:w="100" w:type="dxa"/>
              <w:bottom w:w="60" w:type="dxa"/>
              <w:right w:w="100" w:type="dxa"/>
            </w:tcMar>
          </w:tcPr>
          <w:p w14:paraId="72860368" w14:textId="77777777" w:rsidR="00D251CF" w:rsidRDefault="00AE0DF1">
            <w:pPr>
              <w:spacing w:after="40"/>
            </w:pPr>
            <w:r>
              <w:rPr>
                <w:color w:val="000000"/>
                <w:sz w:val="20"/>
                <w:szCs w:val="20"/>
              </w:rPr>
              <w:t>Miroir en base des JSON /content, rechargé par script de seed à chaque release de contenu</w:t>
            </w:r>
          </w:p>
        </w:tc>
        <w:tc>
          <w:tcPr>
            <w:tcW w:w="2200" w:type="dxa"/>
            <w:shd w:val="clear" w:color="auto" w:fill="EAF1F8"/>
            <w:tcMar>
              <w:top w:w="60" w:type="dxa"/>
              <w:left w:w="100" w:type="dxa"/>
              <w:bottom w:w="60" w:type="dxa"/>
              <w:right w:w="100" w:type="dxa"/>
            </w:tcMar>
          </w:tcPr>
          <w:p w14:paraId="1A3D9B4E" w14:textId="77777777" w:rsidR="00D251CF" w:rsidRDefault="00AE0DF1">
            <w:pPr>
              <w:spacing w:after="40"/>
            </w:pPr>
            <w:r>
              <w:rPr>
                <w:color w:val="000000"/>
                <w:sz w:val="20"/>
                <w:szCs w:val="20"/>
              </w:rPr>
              <w:t>Lecture directe des fichiers</w:t>
            </w:r>
          </w:p>
        </w:tc>
      </w:tr>
      <w:tr w:rsidR="00D251CF" w14:paraId="4B2153C0" w14:textId="77777777">
        <w:tc>
          <w:tcPr>
            <w:tcW w:w="2500" w:type="dxa"/>
            <w:tcMar>
              <w:top w:w="60" w:type="dxa"/>
              <w:left w:w="100" w:type="dxa"/>
              <w:bottom w:w="60" w:type="dxa"/>
              <w:right w:w="100" w:type="dxa"/>
            </w:tcMar>
          </w:tcPr>
          <w:p w14:paraId="4C14AC68" w14:textId="77777777" w:rsidR="00D251CF" w:rsidRDefault="00AE0DF1">
            <w:pPr>
              <w:spacing w:after="40"/>
            </w:pPr>
            <w:r>
              <w:rPr>
                <w:color w:val="000000"/>
                <w:sz w:val="20"/>
                <w:szCs w:val="20"/>
              </w:rPr>
              <w:t>availability_slots, bookings (itération 2)</w:t>
            </w:r>
          </w:p>
        </w:tc>
        <w:tc>
          <w:tcPr>
            <w:tcW w:w="4300" w:type="dxa"/>
            <w:tcMar>
              <w:top w:w="60" w:type="dxa"/>
              <w:left w:w="100" w:type="dxa"/>
              <w:bottom w:w="60" w:type="dxa"/>
              <w:right w:w="100" w:type="dxa"/>
            </w:tcMar>
          </w:tcPr>
          <w:p w14:paraId="5026F68F" w14:textId="77777777" w:rsidR="00D251CF" w:rsidRPr="00AE0DF1" w:rsidRDefault="00AE0DF1">
            <w:pPr>
              <w:spacing w:after="40"/>
              <w:rPr>
                <w:lang w:val="en-US"/>
              </w:rPr>
            </w:pPr>
            <w:r w:rsidRPr="00AE0DF1">
              <w:rPr>
                <w:color w:val="000000"/>
                <w:sz w:val="20"/>
                <w:szCs w:val="20"/>
                <w:lang w:val="en-US"/>
              </w:rPr>
              <w:t>prof_id, start_at, end_at, capacity (=3), status ; booking : slot_id, eleve_id, paid_at</w:t>
            </w:r>
          </w:p>
        </w:tc>
        <w:tc>
          <w:tcPr>
            <w:tcW w:w="2200" w:type="dxa"/>
            <w:tcMar>
              <w:top w:w="60" w:type="dxa"/>
              <w:left w:w="100" w:type="dxa"/>
              <w:bottom w:w="60" w:type="dxa"/>
              <w:right w:w="100" w:type="dxa"/>
            </w:tcMar>
          </w:tcPr>
          <w:p w14:paraId="01CDB18E" w14:textId="77777777" w:rsidR="00D251CF" w:rsidRDefault="00AE0DF1">
            <w:pPr>
              <w:spacing w:after="40"/>
            </w:pPr>
            <w:r>
              <w:rPr>
                <w:color w:val="000000"/>
                <w:sz w:val="20"/>
                <w:szCs w:val="20"/>
              </w:rPr>
              <w:t>—</w:t>
            </w:r>
          </w:p>
        </w:tc>
      </w:tr>
    </w:tbl>
    <w:p w14:paraId="5896CB50" w14:textId="77777777" w:rsidR="00D251CF" w:rsidRDefault="00D251CF">
      <w:pPr>
        <w:spacing w:after="120"/>
      </w:pPr>
    </w:p>
    <w:p w14:paraId="2C028F62" w14:textId="77777777" w:rsidR="00D251CF" w:rsidRDefault="00AE0DF1">
      <w:pPr>
        <w:spacing w:after="160"/>
      </w:pPr>
      <w:r>
        <w:rPr>
          <w:color w:val="000000"/>
        </w:rPr>
        <w:t>Demander à Claude Code de générer le SQL de création + les politiques RLS + le script de seed en une session /plan dédiée, puis de tout committer dans /app/supabase/migrations.</w:t>
      </w:r>
    </w:p>
    <w:p w14:paraId="79437BD7" w14:textId="77777777" w:rsidR="00D251CF" w:rsidRDefault="00AE0DF1">
      <w:r>
        <w:br w:type="page"/>
      </w:r>
    </w:p>
    <w:p w14:paraId="2CF2CDC2" w14:textId="77777777" w:rsidR="00D251CF" w:rsidRDefault="00AE0DF1">
      <w:pPr>
        <w:pStyle w:val="Titre1"/>
        <w:spacing w:before="360" w:after="200"/>
      </w:pPr>
      <w:bookmarkStart w:id="22" w:name="_uu3vidir6c4m" w:colFirst="0" w:colLast="0"/>
      <w:bookmarkEnd w:id="22"/>
      <w:r>
        <w:rPr>
          <w:b/>
          <w:bCs/>
          <w:color w:val="1F4E79"/>
        </w:rPr>
        <w:lastRenderedPageBreak/>
        <w:t>9. Risques et points de vigilance</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4000"/>
        <w:gridCol w:w="2600"/>
      </w:tblGrid>
      <w:tr w:rsidR="00D251CF" w14:paraId="39736E84" w14:textId="77777777">
        <w:trPr>
          <w:tblHeader/>
        </w:trPr>
        <w:tc>
          <w:tcPr>
            <w:tcW w:w="2400" w:type="dxa"/>
            <w:shd w:val="clear" w:color="auto" w:fill="1F4E79"/>
            <w:tcMar>
              <w:top w:w="60" w:type="dxa"/>
              <w:left w:w="100" w:type="dxa"/>
              <w:bottom w:w="60" w:type="dxa"/>
              <w:right w:w="100" w:type="dxa"/>
            </w:tcMar>
          </w:tcPr>
          <w:p w14:paraId="79CC5F9E" w14:textId="77777777" w:rsidR="00D251CF" w:rsidRDefault="00AE0DF1">
            <w:pPr>
              <w:spacing w:after="40"/>
            </w:pPr>
            <w:r>
              <w:rPr>
                <w:b/>
                <w:bCs/>
                <w:color w:val="FFFFFF"/>
                <w:sz w:val="21"/>
                <w:szCs w:val="21"/>
              </w:rPr>
              <w:t>Risque</w:t>
            </w:r>
          </w:p>
        </w:tc>
        <w:tc>
          <w:tcPr>
            <w:tcW w:w="4000" w:type="dxa"/>
            <w:shd w:val="clear" w:color="auto" w:fill="1F4E79"/>
            <w:tcMar>
              <w:top w:w="60" w:type="dxa"/>
              <w:left w:w="100" w:type="dxa"/>
              <w:bottom w:w="60" w:type="dxa"/>
              <w:right w:w="100" w:type="dxa"/>
            </w:tcMar>
          </w:tcPr>
          <w:p w14:paraId="307D2FED" w14:textId="77777777" w:rsidR="00D251CF" w:rsidRDefault="00AE0DF1">
            <w:pPr>
              <w:spacing w:after="40"/>
            </w:pPr>
            <w:r>
              <w:rPr>
                <w:b/>
                <w:bCs/>
                <w:color w:val="FFFFFF"/>
                <w:sz w:val="21"/>
                <w:szCs w:val="21"/>
              </w:rPr>
              <w:t>Réalité</w:t>
            </w:r>
          </w:p>
        </w:tc>
        <w:tc>
          <w:tcPr>
            <w:tcW w:w="2600" w:type="dxa"/>
            <w:shd w:val="clear" w:color="auto" w:fill="1F4E79"/>
            <w:tcMar>
              <w:top w:w="60" w:type="dxa"/>
              <w:left w:w="100" w:type="dxa"/>
              <w:bottom w:w="60" w:type="dxa"/>
              <w:right w:w="100" w:type="dxa"/>
            </w:tcMar>
          </w:tcPr>
          <w:p w14:paraId="4DA476EE" w14:textId="77777777" w:rsidR="00D251CF" w:rsidRDefault="00AE0DF1">
            <w:pPr>
              <w:spacing w:after="40"/>
            </w:pPr>
            <w:r>
              <w:rPr>
                <w:b/>
                <w:bCs/>
                <w:color w:val="FFFFFF"/>
                <w:sz w:val="21"/>
                <w:szCs w:val="21"/>
              </w:rPr>
              <w:t>Parade</w:t>
            </w:r>
          </w:p>
        </w:tc>
      </w:tr>
      <w:tr w:rsidR="00D251CF" w14:paraId="549DABB5" w14:textId="77777777">
        <w:tc>
          <w:tcPr>
            <w:tcW w:w="2400" w:type="dxa"/>
            <w:tcMar>
              <w:top w:w="60" w:type="dxa"/>
              <w:left w:w="100" w:type="dxa"/>
              <w:bottom w:w="60" w:type="dxa"/>
              <w:right w:w="100" w:type="dxa"/>
            </w:tcMar>
          </w:tcPr>
          <w:p w14:paraId="1C638091" w14:textId="77777777" w:rsidR="00D251CF" w:rsidRDefault="00AE0DF1">
            <w:pPr>
              <w:spacing w:after="40"/>
            </w:pPr>
            <w:r>
              <w:rPr>
                <w:color w:val="000000"/>
                <w:sz w:val="20"/>
                <w:szCs w:val="20"/>
              </w:rPr>
              <w:t>Erreurs mathématiques dans le contenu généré</w:t>
            </w:r>
          </w:p>
        </w:tc>
        <w:tc>
          <w:tcPr>
            <w:tcW w:w="4000" w:type="dxa"/>
            <w:tcMar>
              <w:top w:w="60" w:type="dxa"/>
              <w:left w:w="100" w:type="dxa"/>
              <w:bottom w:w="60" w:type="dxa"/>
              <w:right w:w="100" w:type="dxa"/>
            </w:tcMar>
          </w:tcPr>
          <w:p w14:paraId="30480083" w14:textId="77777777" w:rsidR="00D251CF" w:rsidRDefault="00AE0DF1">
            <w:pPr>
              <w:spacing w:after="40"/>
            </w:pPr>
            <w:r>
              <w:rPr>
                <w:color w:val="000000"/>
                <w:sz w:val="20"/>
                <w:szCs w:val="20"/>
              </w:rPr>
              <w:t>Les LLM se trompent en calcul ; une erreur dans un corrigé détruit la confiance des parents.</w:t>
            </w:r>
          </w:p>
        </w:tc>
        <w:tc>
          <w:tcPr>
            <w:tcW w:w="2600" w:type="dxa"/>
            <w:tcMar>
              <w:top w:w="60" w:type="dxa"/>
              <w:left w:w="100" w:type="dxa"/>
              <w:bottom w:w="60" w:type="dxa"/>
              <w:right w:w="100" w:type="dxa"/>
            </w:tcMar>
          </w:tcPr>
          <w:p w14:paraId="55486027" w14:textId="77777777" w:rsidR="00D251CF" w:rsidRDefault="00AE0DF1">
            <w:pPr>
              <w:spacing w:after="40"/>
            </w:pPr>
            <w:r>
              <w:rPr>
                <w:color w:val="000000"/>
                <w:sz w:val="20"/>
                <w:szCs w:val="20"/>
              </w:rPr>
              <w:t>Double validation systématique (math-reviewer + relecture humaine), 100 % sur les domaines pilotes, suivi du taux d'erreur, exercices à réponse numérique vérifiés par script quand c'est possible.</w:t>
            </w:r>
          </w:p>
        </w:tc>
      </w:tr>
      <w:tr w:rsidR="00D251CF" w14:paraId="6D77DFE5" w14:textId="77777777">
        <w:tc>
          <w:tcPr>
            <w:tcW w:w="2400" w:type="dxa"/>
            <w:shd w:val="clear" w:color="auto" w:fill="EAF1F8"/>
            <w:tcMar>
              <w:top w:w="60" w:type="dxa"/>
              <w:left w:w="100" w:type="dxa"/>
              <w:bottom w:w="60" w:type="dxa"/>
              <w:right w:w="100" w:type="dxa"/>
            </w:tcMar>
          </w:tcPr>
          <w:p w14:paraId="3FD11C0A" w14:textId="77777777" w:rsidR="00D251CF" w:rsidRDefault="00AE0DF1">
            <w:pPr>
              <w:spacing w:after="40"/>
            </w:pPr>
            <w:r>
              <w:rPr>
                <w:color w:val="000000"/>
                <w:sz w:val="20"/>
                <w:szCs w:val="20"/>
              </w:rPr>
              <w:t>RGPD &amp; mineurs</w:t>
            </w:r>
          </w:p>
        </w:tc>
        <w:tc>
          <w:tcPr>
            <w:tcW w:w="4000" w:type="dxa"/>
            <w:shd w:val="clear" w:color="auto" w:fill="EAF1F8"/>
            <w:tcMar>
              <w:top w:w="60" w:type="dxa"/>
              <w:left w:w="100" w:type="dxa"/>
              <w:bottom w:w="60" w:type="dxa"/>
              <w:right w:w="100" w:type="dxa"/>
            </w:tcMar>
          </w:tcPr>
          <w:p w14:paraId="542D8AF1" w14:textId="77777777" w:rsidR="00D251CF" w:rsidRDefault="00AE0DF1">
            <w:pPr>
              <w:spacing w:after="40"/>
            </w:pPr>
            <w:r>
              <w:rPr>
                <w:color w:val="000000"/>
                <w:sz w:val="20"/>
                <w:szCs w:val="20"/>
              </w:rPr>
              <w:t>Vos utilisateurs sont quasi tous mineurs : consentement parental requis (moins de 15 ans en France), minimisation des données, droit à l'effacement, hébergement UE.</w:t>
            </w:r>
          </w:p>
        </w:tc>
        <w:tc>
          <w:tcPr>
            <w:tcW w:w="2600" w:type="dxa"/>
            <w:shd w:val="clear" w:color="auto" w:fill="EAF1F8"/>
            <w:tcMar>
              <w:top w:w="60" w:type="dxa"/>
              <w:left w:w="100" w:type="dxa"/>
              <w:bottom w:w="60" w:type="dxa"/>
              <w:right w:w="100" w:type="dxa"/>
            </w:tcMar>
          </w:tcPr>
          <w:p w14:paraId="72381B2F" w14:textId="77777777" w:rsidR="00D251CF" w:rsidRDefault="00AE0DF1">
            <w:pPr>
              <w:spacing w:after="40"/>
            </w:pPr>
            <w:r>
              <w:rPr>
                <w:color w:val="000000"/>
                <w:sz w:val="20"/>
                <w:szCs w:val="20"/>
              </w:rPr>
              <w:t>Champ email parent + consentement à l'inscription, données en région UE (Supabase eu-west), page de confidentialité, registre de traitement. Se former (module RGPD mentionné dans le guide) et faire valider avant le passage payant.</w:t>
            </w:r>
          </w:p>
        </w:tc>
      </w:tr>
      <w:tr w:rsidR="00D251CF" w14:paraId="325E36A2" w14:textId="77777777">
        <w:tc>
          <w:tcPr>
            <w:tcW w:w="2400" w:type="dxa"/>
            <w:tcMar>
              <w:top w:w="60" w:type="dxa"/>
              <w:left w:w="100" w:type="dxa"/>
              <w:bottom w:w="60" w:type="dxa"/>
              <w:right w:w="100" w:type="dxa"/>
            </w:tcMar>
          </w:tcPr>
          <w:p w14:paraId="2AD53DEB" w14:textId="77777777" w:rsidR="00D251CF" w:rsidRDefault="00AE0DF1">
            <w:pPr>
              <w:spacing w:after="40"/>
            </w:pPr>
            <w:r>
              <w:rPr>
                <w:color w:val="000000"/>
                <w:sz w:val="20"/>
                <w:szCs w:val="20"/>
              </w:rPr>
              <w:t>Paiement &amp; données sensibles</w:t>
            </w:r>
          </w:p>
        </w:tc>
        <w:tc>
          <w:tcPr>
            <w:tcW w:w="4000" w:type="dxa"/>
            <w:tcMar>
              <w:top w:w="60" w:type="dxa"/>
              <w:left w:w="100" w:type="dxa"/>
              <w:bottom w:w="60" w:type="dxa"/>
              <w:right w:w="100" w:type="dxa"/>
            </w:tcMar>
          </w:tcPr>
          <w:p w14:paraId="51B51F3C" w14:textId="77777777" w:rsidR="00D251CF" w:rsidRDefault="00AE0DF1">
            <w:pPr>
              <w:spacing w:after="40"/>
            </w:pPr>
            <w:r>
              <w:rPr>
                <w:color w:val="000000"/>
                <w:sz w:val="20"/>
                <w:szCs w:val="20"/>
              </w:rPr>
              <w:t>Le guide est explicite : paiement en production = review par un développeur expérimenté, non négociable.</w:t>
            </w:r>
          </w:p>
        </w:tc>
        <w:tc>
          <w:tcPr>
            <w:tcW w:w="2600" w:type="dxa"/>
            <w:tcMar>
              <w:top w:w="60" w:type="dxa"/>
              <w:left w:w="100" w:type="dxa"/>
              <w:bottom w:w="60" w:type="dxa"/>
              <w:right w:w="100" w:type="dxa"/>
            </w:tcMar>
          </w:tcPr>
          <w:p w14:paraId="2C7C29D9" w14:textId="77777777" w:rsidR="00D251CF" w:rsidRDefault="00AE0DF1">
            <w:pPr>
              <w:spacing w:after="40"/>
            </w:pPr>
            <w:r>
              <w:rPr>
                <w:color w:val="000000"/>
                <w:sz w:val="20"/>
                <w:szCs w:val="20"/>
              </w:rPr>
              <w:t>Budgéter une review externe (quelques centaines d'euros) avant l'activation de Stripe en itération 2.</w:t>
            </w:r>
          </w:p>
        </w:tc>
      </w:tr>
      <w:tr w:rsidR="00D251CF" w14:paraId="16B15FEB" w14:textId="77777777">
        <w:tc>
          <w:tcPr>
            <w:tcW w:w="2400" w:type="dxa"/>
            <w:shd w:val="clear" w:color="auto" w:fill="EAF1F8"/>
            <w:tcMar>
              <w:top w:w="60" w:type="dxa"/>
              <w:left w:w="100" w:type="dxa"/>
              <w:bottom w:w="60" w:type="dxa"/>
              <w:right w:w="100" w:type="dxa"/>
            </w:tcMar>
          </w:tcPr>
          <w:p w14:paraId="6362C5A8" w14:textId="77777777" w:rsidR="00D251CF" w:rsidRDefault="00AE0DF1">
            <w:pPr>
              <w:spacing w:after="40"/>
            </w:pPr>
            <w:r>
              <w:rPr>
                <w:color w:val="000000"/>
                <w:sz w:val="20"/>
                <w:szCs w:val="20"/>
              </w:rPr>
              <w:t>Effet tunnel sur le contenu</w:t>
            </w:r>
          </w:p>
        </w:tc>
        <w:tc>
          <w:tcPr>
            <w:tcW w:w="4000" w:type="dxa"/>
            <w:shd w:val="clear" w:color="auto" w:fill="EAF1F8"/>
            <w:tcMar>
              <w:top w:w="60" w:type="dxa"/>
              <w:left w:w="100" w:type="dxa"/>
              <w:bottom w:w="60" w:type="dxa"/>
              <w:right w:w="100" w:type="dxa"/>
            </w:tcMar>
          </w:tcPr>
          <w:p w14:paraId="5F45B1F2" w14:textId="77777777" w:rsidR="00D251CF" w:rsidRDefault="00AE0DF1">
            <w:pPr>
              <w:spacing w:after="40"/>
            </w:pPr>
            <w:r>
              <w:rPr>
                <w:color w:val="000000"/>
                <w:sz w:val="20"/>
                <w:szCs w:val="20"/>
              </w:rPr>
              <w:t>414 compétences × exercices × cartes = risque de ne jamais finir.</w:t>
            </w:r>
          </w:p>
        </w:tc>
        <w:tc>
          <w:tcPr>
            <w:tcW w:w="2600" w:type="dxa"/>
            <w:shd w:val="clear" w:color="auto" w:fill="EAF1F8"/>
            <w:tcMar>
              <w:top w:w="60" w:type="dxa"/>
              <w:left w:w="100" w:type="dxa"/>
              <w:bottom w:w="60" w:type="dxa"/>
              <w:right w:w="100" w:type="dxa"/>
            </w:tcMar>
          </w:tcPr>
          <w:p w14:paraId="0FC86AAE" w14:textId="77777777" w:rsidR="00D251CF" w:rsidRDefault="00AE0DF1">
            <w:pPr>
              <w:spacing w:after="40"/>
            </w:pPr>
            <w:r>
              <w:rPr>
                <w:color w:val="000000"/>
                <w:sz w:val="20"/>
                <w:szCs w:val="20"/>
              </w:rPr>
              <w:t>MVP sur domaines prioritaires seulement (A, B, C, E, F) ; les autres domaines affichent « bientôt disponible ». Mieux vaut 5 domaines excellents que 15 médiocres.</w:t>
            </w:r>
          </w:p>
        </w:tc>
      </w:tr>
      <w:tr w:rsidR="00D251CF" w14:paraId="701442C5" w14:textId="77777777">
        <w:tc>
          <w:tcPr>
            <w:tcW w:w="2400" w:type="dxa"/>
            <w:tcMar>
              <w:top w:w="60" w:type="dxa"/>
              <w:left w:w="100" w:type="dxa"/>
              <w:bottom w:w="60" w:type="dxa"/>
              <w:right w:w="100" w:type="dxa"/>
            </w:tcMar>
          </w:tcPr>
          <w:p w14:paraId="2DB97185" w14:textId="77777777" w:rsidR="00D251CF" w:rsidRDefault="00AE0DF1">
            <w:pPr>
              <w:spacing w:after="40"/>
            </w:pPr>
            <w:r>
              <w:rPr>
                <w:color w:val="000000"/>
                <w:sz w:val="20"/>
                <w:szCs w:val="20"/>
              </w:rPr>
              <w:t>Dérive du périmètre MVP</w:t>
            </w:r>
          </w:p>
        </w:tc>
        <w:tc>
          <w:tcPr>
            <w:tcW w:w="4000" w:type="dxa"/>
            <w:tcMar>
              <w:top w:w="60" w:type="dxa"/>
              <w:left w:w="100" w:type="dxa"/>
              <w:bottom w:w="60" w:type="dxa"/>
              <w:right w:w="100" w:type="dxa"/>
            </w:tcMar>
          </w:tcPr>
          <w:p w14:paraId="3E44C92B" w14:textId="77777777" w:rsidR="00D251CF" w:rsidRDefault="00AE0DF1">
            <w:pPr>
              <w:spacing w:after="40"/>
            </w:pPr>
            <w:r>
              <w:rPr>
                <w:color w:val="000000"/>
                <w:sz w:val="20"/>
                <w:szCs w:val="20"/>
              </w:rPr>
              <w:t>Calendrier prof, paiement, gamification : tout est tentant.</w:t>
            </w:r>
          </w:p>
        </w:tc>
        <w:tc>
          <w:tcPr>
            <w:tcW w:w="2600" w:type="dxa"/>
            <w:tcMar>
              <w:top w:w="60" w:type="dxa"/>
              <w:left w:w="100" w:type="dxa"/>
              <w:bottom w:w="60" w:type="dxa"/>
              <w:right w:w="100" w:type="dxa"/>
            </w:tcMar>
          </w:tcPr>
          <w:p w14:paraId="6FE645E5" w14:textId="77777777" w:rsidR="00D251CF" w:rsidRDefault="00AE0DF1">
            <w:pPr>
              <w:spacing w:after="40"/>
            </w:pPr>
            <w:r>
              <w:rPr>
                <w:color w:val="000000"/>
                <w:sz w:val="20"/>
                <w:szCs w:val="20"/>
              </w:rPr>
              <w:t>Ce document fait foi : rien de l'itération 2 ne démarre avant la fin du jalon 6.</w:t>
            </w:r>
          </w:p>
        </w:tc>
      </w:tr>
      <w:tr w:rsidR="00D251CF" w14:paraId="501EFA88" w14:textId="77777777">
        <w:tc>
          <w:tcPr>
            <w:tcW w:w="2400" w:type="dxa"/>
            <w:shd w:val="clear" w:color="auto" w:fill="EAF1F8"/>
            <w:tcMar>
              <w:top w:w="60" w:type="dxa"/>
              <w:left w:w="100" w:type="dxa"/>
              <w:bottom w:w="60" w:type="dxa"/>
              <w:right w:w="100" w:type="dxa"/>
            </w:tcMar>
          </w:tcPr>
          <w:p w14:paraId="54528503" w14:textId="77777777" w:rsidR="00D251CF" w:rsidRDefault="00AE0DF1">
            <w:pPr>
              <w:spacing w:after="40"/>
            </w:pPr>
            <w:r>
              <w:rPr>
                <w:color w:val="000000"/>
                <w:sz w:val="20"/>
                <w:szCs w:val="20"/>
              </w:rPr>
              <w:t>Dépendance à un seul dev</w:t>
            </w:r>
          </w:p>
        </w:tc>
        <w:tc>
          <w:tcPr>
            <w:tcW w:w="4000" w:type="dxa"/>
            <w:shd w:val="clear" w:color="auto" w:fill="EAF1F8"/>
            <w:tcMar>
              <w:top w:w="60" w:type="dxa"/>
              <w:left w:w="100" w:type="dxa"/>
              <w:bottom w:w="60" w:type="dxa"/>
              <w:right w:w="100" w:type="dxa"/>
            </w:tcMar>
          </w:tcPr>
          <w:p w14:paraId="7CC5B142" w14:textId="77777777" w:rsidR="00D251CF" w:rsidRDefault="00AE0DF1">
            <w:pPr>
              <w:spacing w:after="40"/>
            </w:pPr>
            <w:r>
              <w:rPr>
                <w:color w:val="000000"/>
                <w:sz w:val="20"/>
                <w:szCs w:val="20"/>
              </w:rPr>
              <w:t>Gauthier est le seul à coder.</w:t>
            </w:r>
          </w:p>
        </w:tc>
        <w:tc>
          <w:tcPr>
            <w:tcW w:w="2600" w:type="dxa"/>
            <w:shd w:val="clear" w:color="auto" w:fill="EAF1F8"/>
            <w:tcMar>
              <w:top w:w="60" w:type="dxa"/>
              <w:left w:w="100" w:type="dxa"/>
              <w:bottom w:w="60" w:type="dxa"/>
              <w:right w:w="100" w:type="dxa"/>
            </w:tcMar>
          </w:tcPr>
          <w:p w14:paraId="472E23C4" w14:textId="77777777" w:rsidR="00D251CF" w:rsidRDefault="00AE0DF1">
            <w:pPr>
              <w:spacing w:after="40"/>
            </w:pPr>
            <w:r>
              <w:rPr>
                <w:color w:val="000000"/>
                <w:sz w:val="20"/>
                <w:szCs w:val="20"/>
              </w:rPr>
              <w:t>Tout passe par GitHub avec des messages de commit clairs ; CLAUDE.md à jour = n'importe quelle session Claude Code (ou un futur renfort) reprend le contexte.</w:t>
            </w:r>
          </w:p>
        </w:tc>
      </w:tr>
    </w:tbl>
    <w:p w14:paraId="4F7E1590" w14:textId="77777777" w:rsidR="00D251CF" w:rsidRDefault="00D251CF">
      <w:pPr>
        <w:spacing w:after="120"/>
      </w:pPr>
    </w:p>
    <w:p w14:paraId="330E0D34" w14:textId="77777777" w:rsidR="00D251CF" w:rsidRDefault="00AE0DF1">
      <w:pPr>
        <w:pStyle w:val="Titre1"/>
        <w:spacing w:before="360" w:after="200"/>
      </w:pPr>
      <w:bookmarkStart w:id="23" w:name="_uj49ywh4fmrs" w:colFirst="0" w:colLast="0"/>
      <w:bookmarkEnd w:id="23"/>
      <w:r>
        <w:rPr>
          <w:b/>
          <w:bCs/>
          <w:color w:val="1F4E79"/>
        </w:rPr>
        <w:t>10. Rituels et organisation</w:t>
      </w:r>
    </w:p>
    <w:p w14:paraId="3D1D6034" w14:textId="77777777" w:rsidR="00D251CF" w:rsidRDefault="00AE0DF1">
      <w:pPr>
        <w:numPr>
          <w:ilvl w:val="0"/>
          <w:numId w:val="1"/>
        </w:numPr>
        <w:pBdr>
          <w:top w:val="nil"/>
          <w:left w:val="nil"/>
          <w:bottom w:val="nil"/>
          <w:right w:val="nil"/>
          <w:between w:val="nil"/>
        </w:pBdr>
        <w:spacing w:after="80"/>
      </w:pPr>
      <w:r>
        <w:rPr>
          <w:color w:val="000000"/>
        </w:rPr>
        <w:t>Point hebdo (30 min, visio ou en personne) : démo de ce qui marche, blocages, engagement de la semaine suivante. Compte-rendu de 5 lignes dans /docs/weekly/.</w:t>
      </w:r>
    </w:p>
    <w:p w14:paraId="2B007C57" w14:textId="77777777" w:rsidR="00D251CF" w:rsidRDefault="00AE0DF1">
      <w:pPr>
        <w:numPr>
          <w:ilvl w:val="0"/>
          <w:numId w:val="1"/>
        </w:numPr>
        <w:pBdr>
          <w:top w:val="nil"/>
          <w:left w:val="nil"/>
          <w:bottom w:val="nil"/>
          <w:right w:val="nil"/>
          <w:between w:val="nil"/>
        </w:pBdr>
        <w:spacing w:after="80"/>
      </w:pPr>
      <w:r>
        <w:rPr>
          <w:color w:val="000000"/>
        </w:rPr>
        <w:t>Une PR = une revue croisée : Marius relit les PR de contenu générées par Gauthier et inversement quand c'est pertinent (au minimum : Gauthier valide le schéma, Marius valide le fond).</w:t>
      </w:r>
    </w:p>
    <w:p w14:paraId="4CAEDA17" w14:textId="77777777" w:rsidR="00D251CF" w:rsidRDefault="00AE0DF1">
      <w:pPr>
        <w:numPr>
          <w:ilvl w:val="0"/>
          <w:numId w:val="1"/>
        </w:numPr>
        <w:pBdr>
          <w:top w:val="nil"/>
          <w:left w:val="nil"/>
          <w:bottom w:val="nil"/>
          <w:right w:val="nil"/>
          <w:between w:val="nil"/>
        </w:pBdr>
        <w:spacing w:after="80"/>
      </w:pPr>
      <w:r>
        <w:rPr>
          <w:color w:val="000000"/>
        </w:rPr>
        <w:t>/update en fin de session Claude Code pour tenir CONTEXT.md et HISTORY.md du projet à jour — c'est ce qui rend chaque nouvelle session immédiatement productive.</w:t>
      </w:r>
    </w:p>
    <w:p w14:paraId="6AF17EF1" w14:textId="77777777" w:rsidR="00D251CF" w:rsidRDefault="00AE0DF1">
      <w:pPr>
        <w:numPr>
          <w:ilvl w:val="0"/>
          <w:numId w:val="1"/>
        </w:numPr>
        <w:pBdr>
          <w:top w:val="nil"/>
          <w:left w:val="nil"/>
          <w:bottom w:val="nil"/>
          <w:right w:val="nil"/>
          <w:between w:val="nil"/>
        </w:pBdr>
        <w:spacing w:after="80"/>
      </w:pPr>
      <w:r>
        <w:rPr>
          <w:color w:val="000000"/>
        </w:rPr>
        <w:lastRenderedPageBreak/>
        <w:t>Definition of Done d'une compétence : nœud DAG à jour + ≥ 5 exercices validés + carte mentale liée + testée dans l'app.</w:t>
      </w:r>
    </w:p>
    <w:p w14:paraId="4D9FD48B" w14:textId="77777777" w:rsidR="00D251CF" w:rsidRDefault="00D251CF">
      <w:pPr>
        <w:spacing w:after="120"/>
      </w:pPr>
    </w:p>
    <w:p w14:paraId="07A9AF0B" w14:textId="77777777" w:rsidR="00D251CF" w:rsidRDefault="00AE0DF1">
      <w:pPr>
        <w:spacing w:after="160"/>
      </w:pPr>
      <w:r>
        <w:rPr>
          <w:b/>
          <w:bCs/>
          <w:color w:val="000000"/>
        </w:rPr>
        <w:t>Prochain pas concret (cette semaine) : Gauthier lance la session /plan des schémas JSON et partage les trois schemas à Marius ; Marius crée son agent exercise-generator et produit le premier lot A001–A010 en fin de semaine. Rendez-vous au point hebdo de lundi prochain avec ces deux livrables.</w:t>
      </w:r>
    </w:p>
    <w:p w14:paraId="13ACE49B" w14:textId="77777777" w:rsidR="00D251CF" w:rsidRDefault="00AE0DF1">
      <w:pPr>
        <w:spacing w:after="160"/>
        <w:rPr>
          <w:i/>
          <w:iCs/>
          <w:color w:val="595959"/>
          <w:sz w:val="20"/>
          <w:szCs w:val="20"/>
        </w:rPr>
      </w:pPr>
      <w:r>
        <w:rPr>
          <w:i/>
          <w:iCs/>
          <w:color w:val="595959"/>
          <w:sz w:val="20"/>
          <w:szCs w:val="20"/>
        </w:rPr>
        <w:t>Document généré le 7 juillet 2026 — à faire vivre : c'est votre feuille de route, pas un contrat figé.</w:t>
      </w:r>
    </w:p>
    <w:p w14:paraId="1D4867D2" w14:textId="77777777" w:rsidR="00AE0DF1" w:rsidRDefault="00AE0DF1">
      <w:pPr>
        <w:spacing w:after="160"/>
        <w:rPr>
          <w:i/>
          <w:iCs/>
          <w:color w:val="595959"/>
          <w:sz w:val="20"/>
          <w:szCs w:val="20"/>
        </w:rPr>
      </w:pPr>
    </w:p>
    <w:p w14:paraId="53986D95" w14:textId="19B0C3AC" w:rsidR="00AE0DF1" w:rsidRDefault="00AE0DF1">
      <w:pPr>
        <w:rPr>
          <w:i/>
          <w:iCs/>
          <w:color w:val="595959"/>
          <w:sz w:val="20"/>
          <w:szCs w:val="20"/>
        </w:rPr>
      </w:pPr>
      <w:r>
        <w:rPr>
          <w:i/>
          <w:iCs/>
          <w:color w:val="595959"/>
          <w:sz w:val="20"/>
          <w:szCs w:val="20"/>
        </w:rPr>
        <w:br w:type="page"/>
      </w:r>
    </w:p>
    <w:p w14:paraId="2D4F6F75" w14:textId="1E3433D9" w:rsidR="00AE0DF1" w:rsidRDefault="00AE0DF1">
      <w:pPr>
        <w:spacing w:after="160"/>
      </w:pPr>
      <w:r>
        <w:lastRenderedPageBreak/>
        <w:t xml:space="preserve">Améliorations : </w:t>
      </w:r>
    </w:p>
    <w:p w14:paraId="0366F29A" w14:textId="77777777" w:rsidR="00AE0DF1" w:rsidRDefault="00AE0DF1">
      <w:pPr>
        <w:spacing w:after="160"/>
      </w:pPr>
    </w:p>
    <w:p w14:paraId="002A3929" w14:textId="7707D538" w:rsidR="00AE0DF1" w:rsidRDefault="00AE0DF1" w:rsidP="00AE0DF1">
      <w:pPr>
        <w:pStyle w:val="Paragraphedeliste"/>
        <w:numPr>
          <w:ilvl w:val="0"/>
          <w:numId w:val="2"/>
        </w:numPr>
        <w:spacing w:after="160"/>
      </w:pPr>
      <w:r>
        <w:t>Compte parents pour mineur</w:t>
      </w:r>
    </w:p>
    <w:sectPr w:rsidR="00AE0DF1">
      <w:pgSz w:w="11906" w:h="16838"/>
      <w:pgMar w:top="1140" w:right="1140" w:bottom="1140" w:left="11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524DD4B-5241-4200-A4B9-B612C719A458}"/>
    <w:embedBold r:id="rId2" w:fontKey="{D3BD5063-04BF-4E72-A38B-6CD31AA8A1E4}"/>
    <w:embedItalic r:id="rId3" w:fontKey="{C1AF3677-E55B-4CC1-8848-C1D18BBEF60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auto"/>
    <w:pitch w:val="default"/>
    <w:embedItalic r:id="rId4" w:fontKey="{C1E8031E-38E2-41B6-BF84-741807DF57BA}"/>
  </w:font>
  <w:font w:name="Cambria">
    <w:panose1 w:val="02040503050406030204"/>
    <w:charset w:val="00"/>
    <w:family w:val="roman"/>
    <w:pitch w:val="variable"/>
    <w:sig w:usb0="E00006FF" w:usb1="420024FF" w:usb2="02000000" w:usb3="00000000" w:csb0="0000019F" w:csb1="00000000"/>
    <w:embedRegular r:id="rId5" w:fontKey="{4B28B124-35AD-4436-8022-EA3E65BA09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22D3F"/>
    <w:multiLevelType w:val="multilevel"/>
    <w:tmpl w:val="1A2AFB8A"/>
    <w:lvl w:ilvl="0">
      <w:start w:val="1"/>
      <w:numFmt w:val="bullet"/>
      <w:lvlText w:val="•"/>
      <w:lvlJc w:val="left"/>
      <w:pPr>
        <w:ind w:left="460" w:hanging="260"/>
      </w:pPr>
    </w:lvl>
    <w:lvl w:ilvl="1">
      <w:start w:val="1"/>
      <w:numFmt w:val="bullet"/>
      <w:lvlText w:val="◦"/>
      <w:lvlJc w:val="left"/>
      <w:pPr>
        <w:ind w:left="860" w:hanging="2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3C8C7EFD"/>
    <w:multiLevelType w:val="hybridMultilevel"/>
    <w:tmpl w:val="EBB66126"/>
    <w:lvl w:ilvl="0" w:tplc="B6741D4A">
      <w:numFmt w:val="bullet"/>
      <w:lvlText w:val="-"/>
      <w:lvlJc w:val="left"/>
      <w:pPr>
        <w:ind w:left="720" w:hanging="36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34107655">
    <w:abstractNumId w:val="0"/>
  </w:num>
  <w:num w:numId="2" w16cid:durableId="14962156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1CF"/>
    <w:rsid w:val="00A40EE9"/>
    <w:rsid w:val="00AE0DF1"/>
    <w:rsid w:val="00D251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DB6BD"/>
  <w15:docId w15:val="{9F3093FC-8045-4DB2-B5C4-81F17D2E1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paragraph" w:styleId="Paragraphedeliste">
    <w:name w:val="List Paragraph"/>
    <w:basedOn w:val="Normal"/>
    <w:uiPriority w:val="34"/>
    <w:qFormat/>
    <w:rsid w:val="00AE0D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18</Pages>
  <Words>4578</Words>
  <Characters>25183</Characters>
  <Application>Microsoft Office Word</Application>
  <DocSecurity>0</DocSecurity>
  <Lines>209</Lines>
  <Paragraphs>59</Paragraphs>
  <ScaleCrop>false</ScaleCrop>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MARRE</cp:lastModifiedBy>
  <cp:revision>2</cp:revision>
  <dcterms:created xsi:type="dcterms:W3CDTF">2026-07-28T18:59:00Z</dcterms:created>
  <dcterms:modified xsi:type="dcterms:W3CDTF">2026-07-28T19:44:00Z</dcterms:modified>
</cp:coreProperties>
</file>