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D257E" w14:textId="57F12556" w:rsidR="00F2474C" w:rsidRPr="005E329F" w:rsidRDefault="00F2474C" w:rsidP="005E329F">
      <w:pPr>
        <w:contextualSpacing/>
        <w:jc w:val="center"/>
        <w:rPr>
          <w:rFonts w:ascii="Garamond" w:hAnsi="Garamond" w:cs="Arial"/>
          <w:b/>
          <w:sz w:val="22"/>
          <w:szCs w:val="22"/>
          <w:lang w:val="es-CO"/>
        </w:rPr>
      </w:pPr>
      <w:r w:rsidRPr="005E329F">
        <w:rPr>
          <w:rFonts w:ascii="Garamond" w:hAnsi="Garamond" w:cs="Arial"/>
          <w:b/>
          <w:sz w:val="22"/>
          <w:szCs w:val="22"/>
          <w:lang w:val="es-CO"/>
        </w:rPr>
        <w:t>MEMORANDO</w:t>
      </w:r>
    </w:p>
    <w:p w14:paraId="393428F1" w14:textId="092FE20A" w:rsidR="00F2474C" w:rsidRPr="005E329F" w:rsidRDefault="00F2474C" w:rsidP="005E329F">
      <w:pPr>
        <w:contextualSpacing/>
        <w:jc w:val="both"/>
        <w:rPr>
          <w:rFonts w:ascii="Garamond" w:hAnsi="Garamond" w:cs="Arial"/>
          <w:b/>
          <w:sz w:val="22"/>
          <w:szCs w:val="22"/>
          <w:lang w:val="es-CO"/>
        </w:rPr>
      </w:pPr>
    </w:p>
    <w:p w14:paraId="21137B0C" w14:textId="77777777" w:rsidR="00F2474C" w:rsidRPr="005E329F" w:rsidRDefault="00F2474C" w:rsidP="005E329F">
      <w:pPr>
        <w:contextualSpacing/>
        <w:jc w:val="both"/>
        <w:rPr>
          <w:rFonts w:ascii="Garamond" w:hAnsi="Garamond" w:cs="Arial"/>
          <w:b/>
          <w:sz w:val="22"/>
          <w:szCs w:val="22"/>
          <w:lang w:val="es-CO"/>
        </w:rPr>
      </w:pPr>
      <w:r w:rsidRPr="005E329F">
        <w:rPr>
          <w:rFonts w:ascii="Garamond" w:hAnsi="Garamond" w:cs="Arial"/>
          <w:b/>
          <w:sz w:val="22"/>
          <w:szCs w:val="22"/>
          <w:lang w:val="es-CO"/>
        </w:rPr>
        <w:t>Cód.  210</w:t>
      </w:r>
    </w:p>
    <w:p w14:paraId="09E9E8EA" w14:textId="7F6DCFBD" w:rsidR="002677F7" w:rsidRPr="005E329F" w:rsidRDefault="002677F7" w:rsidP="005E329F">
      <w:pPr>
        <w:ind w:left="1410" w:hanging="1410"/>
        <w:contextualSpacing/>
        <w:jc w:val="both"/>
        <w:rPr>
          <w:rFonts w:ascii="Garamond" w:hAnsi="Garamond" w:cs="Arial"/>
          <w:sz w:val="22"/>
          <w:szCs w:val="22"/>
        </w:rPr>
      </w:pPr>
    </w:p>
    <w:p w14:paraId="32C78471" w14:textId="77777777" w:rsidR="00635B99" w:rsidRPr="005E329F" w:rsidRDefault="00635B99" w:rsidP="005E329F">
      <w:pPr>
        <w:ind w:left="1410" w:hanging="1410"/>
        <w:contextualSpacing/>
        <w:jc w:val="both"/>
        <w:rPr>
          <w:rFonts w:ascii="Garamond" w:hAnsi="Garamond" w:cs="Arial"/>
          <w:sz w:val="22"/>
          <w:szCs w:val="22"/>
        </w:rPr>
      </w:pPr>
    </w:p>
    <w:p w14:paraId="2736ACCB" w14:textId="0766C958" w:rsidR="00F2474C" w:rsidRPr="005E329F" w:rsidRDefault="00F2474C" w:rsidP="005E329F">
      <w:pPr>
        <w:ind w:left="1410" w:hanging="1410"/>
        <w:contextualSpacing/>
        <w:jc w:val="both"/>
        <w:rPr>
          <w:rFonts w:ascii="Garamond" w:hAnsi="Garamond" w:cs="Arial"/>
          <w:sz w:val="22"/>
          <w:szCs w:val="22"/>
        </w:rPr>
      </w:pPr>
      <w:r w:rsidRPr="005E329F">
        <w:rPr>
          <w:rFonts w:ascii="Garamond" w:hAnsi="Garamond" w:cs="Arial"/>
          <w:sz w:val="22"/>
          <w:szCs w:val="22"/>
        </w:rPr>
        <w:t>Bogotá</w:t>
      </w:r>
      <w:r w:rsidR="00AA3D3C" w:rsidRPr="005E329F">
        <w:rPr>
          <w:rFonts w:ascii="Garamond" w:hAnsi="Garamond" w:cs="Arial"/>
          <w:sz w:val="22"/>
          <w:szCs w:val="22"/>
        </w:rPr>
        <w:t xml:space="preserve"> </w:t>
      </w:r>
      <w:r w:rsidRPr="005E329F">
        <w:rPr>
          <w:rFonts w:ascii="Garamond" w:hAnsi="Garamond" w:cs="Arial"/>
          <w:sz w:val="22"/>
          <w:szCs w:val="22"/>
        </w:rPr>
        <w:t xml:space="preserve">D.C. </w:t>
      </w:r>
      <w:commentRangeStart w:id="0"/>
      <w:r w:rsidR="00E56A24" w:rsidRPr="008A0935">
        <w:rPr>
          <w:rFonts w:ascii="Garamond" w:hAnsi="Garamond" w:cs="Arial"/>
          <w:sz w:val="22"/>
          <w:szCs w:val="22"/>
          <w:highlight w:val="yellow"/>
        </w:rPr>
        <w:t>XX</w:t>
      </w:r>
      <w:r w:rsidR="00237835" w:rsidRPr="008A0935">
        <w:rPr>
          <w:rFonts w:ascii="Garamond" w:hAnsi="Garamond" w:cs="Arial"/>
          <w:sz w:val="22"/>
          <w:szCs w:val="22"/>
          <w:highlight w:val="yellow"/>
        </w:rPr>
        <w:t xml:space="preserve"> de </w:t>
      </w:r>
      <w:r w:rsidR="00E56A24" w:rsidRPr="008A0935">
        <w:rPr>
          <w:rFonts w:ascii="Garamond" w:hAnsi="Garamond" w:cs="Arial"/>
          <w:sz w:val="22"/>
          <w:szCs w:val="22"/>
          <w:highlight w:val="yellow"/>
        </w:rPr>
        <w:t>XXXXXXX</w:t>
      </w:r>
      <w:r w:rsidRPr="008A0935">
        <w:rPr>
          <w:rFonts w:ascii="Garamond" w:hAnsi="Garamond" w:cs="Arial"/>
          <w:sz w:val="22"/>
          <w:szCs w:val="22"/>
          <w:highlight w:val="yellow"/>
        </w:rPr>
        <w:t xml:space="preserve"> de 202</w:t>
      </w:r>
      <w:r w:rsidR="00E56A24" w:rsidRPr="008A0935">
        <w:rPr>
          <w:rFonts w:ascii="Garamond" w:hAnsi="Garamond" w:cs="Arial"/>
          <w:sz w:val="22"/>
          <w:szCs w:val="22"/>
          <w:highlight w:val="yellow"/>
        </w:rPr>
        <w:t>5</w:t>
      </w:r>
      <w:commentRangeEnd w:id="0"/>
      <w:r w:rsidR="003557E2" w:rsidRPr="008A0935">
        <w:rPr>
          <w:rStyle w:val="Refdecomentario"/>
          <w:rFonts w:ascii="Garamond" w:hAnsi="Garamond"/>
          <w:sz w:val="22"/>
          <w:szCs w:val="22"/>
          <w:highlight w:val="yellow"/>
        </w:rPr>
        <w:commentReference w:id="0"/>
      </w:r>
    </w:p>
    <w:p w14:paraId="279BEF7D" w14:textId="1D5653FD" w:rsidR="00E952D8" w:rsidRPr="005E329F" w:rsidRDefault="00E952D8" w:rsidP="005E329F">
      <w:pPr>
        <w:pStyle w:val="Standard"/>
        <w:ind w:left="1410" w:hanging="1410"/>
        <w:contextualSpacing/>
        <w:jc w:val="both"/>
        <w:rPr>
          <w:rStyle w:val="Fuentedeprrafopredeter1"/>
          <w:rFonts w:ascii="Garamond" w:hAnsi="Garamond" w:cs="Arial"/>
          <w:b/>
          <w:color w:val="000000"/>
          <w:sz w:val="22"/>
          <w:szCs w:val="22"/>
        </w:rPr>
      </w:pPr>
    </w:p>
    <w:p w14:paraId="13E0DBB1" w14:textId="77777777" w:rsidR="00635B99" w:rsidRPr="005E329F" w:rsidRDefault="00635B99" w:rsidP="005E329F">
      <w:pPr>
        <w:pStyle w:val="Standard"/>
        <w:ind w:left="1410" w:hanging="1410"/>
        <w:contextualSpacing/>
        <w:jc w:val="both"/>
        <w:rPr>
          <w:rStyle w:val="Fuentedeprrafopredeter1"/>
          <w:rFonts w:ascii="Garamond" w:hAnsi="Garamond" w:cs="Arial"/>
          <w:b/>
          <w:color w:val="000000"/>
          <w:sz w:val="22"/>
          <w:szCs w:val="22"/>
        </w:rPr>
      </w:pPr>
    </w:p>
    <w:p w14:paraId="1145B841" w14:textId="38A5D402" w:rsidR="003A419A" w:rsidRPr="005E329F" w:rsidRDefault="00F2474C" w:rsidP="005E329F">
      <w:pPr>
        <w:pStyle w:val="Standard"/>
        <w:ind w:left="1412" w:hanging="1412"/>
        <w:contextualSpacing/>
        <w:jc w:val="both"/>
        <w:rPr>
          <w:rStyle w:val="Fuentedeprrafopredeter1"/>
          <w:rFonts w:ascii="Garamond" w:hAnsi="Garamond" w:cs="Arial"/>
          <w:b/>
          <w:color w:val="000000"/>
          <w:sz w:val="22"/>
          <w:szCs w:val="22"/>
        </w:rPr>
      </w:pPr>
      <w:r w:rsidRPr="005E329F">
        <w:rPr>
          <w:rStyle w:val="Fuentedeprrafopredeter1"/>
          <w:rFonts w:ascii="Garamond" w:hAnsi="Garamond" w:cs="Arial"/>
          <w:b/>
          <w:color w:val="000000"/>
          <w:sz w:val="22"/>
          <w:szCs w:val="22"/>
        </w:rPr>
        <w:t>PARA</w:t>
      </w:r>
      <w:r w:rsidRPr="005E329F">
        <w:rPr>
          <w:rStyle w:val="Fuentedeprrafopredeter1"/>
          <w:rFonts w:ascii="Garamond" w:hAnsi="Garamond" w:cs="Arial"/>
          <w:color w:val="000000"/>
          <w:sz w:val="22"/>
          <w:szCs w:val="22"/>
        </w:rPr>
        <w:t>:</w:t>
      </w:r>
      <w:r w:rsidRPr="005E329F">
        <w:rPr>
          <w:rStyle w:val="Fuentedeprrafopredeter1"/>
          <w:rFonts w:ascii="Garamond" w:hAnsi="Garamond" w:cs="Arial"/>
          <w:color w:val="000000"/>
          <w:sz w:val="22"/>
          <w:szCs w:val="22"/>
        </w:rPr>
        <w:tab/>
      </w:r>
      <w:r w:rsidR="00E56A24" w:rsidRPr="005E329F">
        <w:rPr>
          <w:rStyle w:val="Fuentedeprrafopredeter1"/>
          <w:rFonts w:ascii="Garamond" w:hAnsi="Garamond" w:cs="Arial"/>
          <w:b/>
          <w:color w:val="000000"/>
          <w:sz w:val="22"/>
          <w:szCs w:val="22"/>
          <w:highlight w:val="yellow"/>
        </w:rPr>
        <w:t>XXXXXXXXXXXXX</w:t>
      </w:r>
    </w:p>
    <w:p w14:paraId="494C4F12" w14:textId="4ED0F44F" w:rsidR="00F2474C" w:rsidRPr="005E329F" w:rsidRDefault="00F2474C" w:rsidP="005E329F">
      <w:pPr>
        <w:pStyle w:val="Standard"/>
        <w:ind w:left="1412" w:hanging="1412"/>
        <w:contextualSpacing/>
        <w:jc w:val="both"/>
        <w:rPr>
          <w:rStyle w:val="Fuentedeprrafopredeter1"/>
          <w:rFonts w:ascii="Garamond" w:hAnsi="Garamond" w:cs="Arial"/>
          <w:b/>
          <w:color w:val="000000"/>
          <w:sz w:val="22"/>
          <w:szCs w:val="22"/>
        </w:rPr>
      </w:pPr>
      <w:r w:rsidRPr="005E329F">
        <w:rPr>
          <w:rStyle w:val="Fuentedeprrafopredeter1"/>
          <w:rFonts w:ascii="Garamond" w:hAnsi="Garamond" w:cs="Arial"/>
          <w:b/>
          <w:color w:val="000000"/>
          <w:sz w:val="22"/>
          <w:szCs w:val="22"/>
        </w:rPr>
        <w:tab/>
      </w:r>
      <w:r w:rsidRPr="005E329F">
        <w:rPr>
          <w:rStyle w:val="Fuentedeprrafopredeter1"/>
          <w:rFonts w:ascii="Garamond" w:hAnsi="Garamond" w:cs="Arial"/>
          <w:color w:val="000000"/>
          <w:sz w:val="22"/>
          <w:szCs w:val="22"/>
        </w:rPr>
        <w:t>Alcalde</w:t>
      </w:r>
      <w:r w:rsidR="003A419A" w:rsidRPr="005E329F">
        <w:rPr>
          <w:rStyle w:val="Fuentedeprrafopredeter1"/>
          <w:rFonts w:ascii="Garamond" w:hAnsi="Garamond" w:cs="Arial"/>
          <w:color w:val="000000"/>
          <w:sz w:val="22"/>
          <w:szCs w:val="22"/>
          <w:highlight w:val="yellow"/>
        </w:rPr>
        <w:t>sa</w:t>
      </w:r>
      <w:r w:rsidRPr="005E329F">
        <w:rPr>
          <w:rStyle w:val="Fuentedeprrafopredeter1"/>
          <w:rFonts w:ascii="Garamond" w:hAnsi="Garamond" w:cs="Arial"/>
          <w:color w:val="000000"/>
          <w:sz w:val="22"/>
          <w:szCs w:val="22"/>
        </w:rPr>
        <w:t xml:space="preserve"> Local - Fondo de Desarrollo Local de </w:t>
      </w:r>
      <w:proofErr w:type="spellStart"/>
      <w:r w:rsidR="008C38E5" w:rsidRPr="005E329F">
        <w:rPr>
          <w:rStyle w:val="Fuentedeprrafopredeter1"/>
          <w:rFonts w:ascii="Garamond" w:hAnsi="Garamond" w:cs="Arial"/>
          <w:color w:val="000000"/>
          <w:sz w:val="22"/>
          <w:szCs w:val="22"/>
          <w:highlight w:val="yellow"/>
        </w:rPr>
        <w:t>xxxxxxx</w:t>
      </w:r>
      <w:proofErr w:type="spellEnd"/>
      <w:r w:rsidRPr="005E329F">
        <w:rPr>
          <w:rStyle w:val="Fuentedeprrafopredeter1"/>
          <w:rFonts w:ascii="Garamond" w:hAnsi="Garamond" w:cs="Arial"/>
          <w:color w:val="000000"/>
          <w:sz w:val="22"/>
          <w:szCs w:val="22"/>
        </w:rPr>
        <w:t xml:space="preserve">  </w:t>
      </w:r>
    </w:p>
    <w:p w14:paraId="5CA89AC2" w14:textId="77777777" w:rsidR="002677F7" w:rsidRPr="005E329F" w:rsidRDefault="002677F7" w:rsidP="005E329F">
      <w:pPr>
        <w:pStyle w:val="Standard"/>
        <w:ind w:left="1412" w:hanging="1412"/>
        <w:contextualSpacing/>
        <w:jc w:val="both"/>
        <w:rPr>
          <w:rStyle w:val="Fuentedeprrafopredeter1"/>
          <w:rFonts w:ascii="Garamond" w:hAnsi="Garamond" w:cs="Arial"/>
          <w:b/>
          <w:color w:val="000000"/>
          <w:sz w:val="22"/>
          <w:szCs w:val="22"/>
        </w:rPr>
      </w:pPr>
    </w:p>
    <w:p w14:paraId="10C694EF" w14:textId="1578F701" w:rsidR="00F2474C" w:rsidRPr="005E329F" w:rsidRDefault="00F2474C" w:rsidP="005E329F">
      <w:pPr>
        <w:pStyle w:val="Standard"/>
        <w:ind w:left="1412" w:hanging="1412"/>
        <w:contextualSpacing/>
        <w:jc w:val="both"/>
        <w:rPr>
          <w:rStyle w:val="Fuentedeprrafopredeter1"/>
          <w:rFonts w:ascii="Garamond" w:hAnsi="Garamond" w:cs="Arial"/>
          <w:b/>
          <w:bCs/>
          <w:color w:val="000000"/>
          <w:sz w:val="22"/>
          <w:szCs w:val="22"/>
        </w:rPr>
      </w:pPr>
      <w:r w:rsidRPr="005E329F">
        <w:rPr>
          <w:rStyle w:val="Fuentedeprrafopredeter1"/>
          <w:rFonts w:ascii="Garamond" w:hAnsi="Garamond" w:cs="Arial"/>
          <w:b/>
          <w:color w:val="000000"/>
          <w:sz w:val="22"/>
          <w:szCs w:val="22"/>
        </w:rPr>
        <w:t>DE:</w:t>
      </w:r>
      <w:r w:rsidRPr="005E329F">
        <w:rPr>
          <w:rStyle w:val="Fuentedeprrafopredeter1"/>
          <w:rFonts w:ascii="Garamond" w:hAnsi="Garamond" w:cs="Arial"/>
          <w:color w:val="000000"/>
          <w:sz w:val="22"/>
          <w:szCs w:val="22"/>
        </w:rPr>
        <w:tab/>
      </w:r>
      <w:r w:rsidRPr="005E329F">
        <w:rPr>
          <w:rStyle w:val="Fuentedeprrafopredeter1"/>
          <w:rFonts w:ascii="Garamond" w:hAnsi="Garamond" w:cs="Arial"/>
          <w:b/>
          <w:bCs/>
          <w:color w:val="000000"/>
          <w:sz w:val="22"/>
          <w:szCs w:val="22"/>
        </w:rPr>
        <w:tab/>
        <w:t>DIRECCIÓN PARA LA GESTIÓN DEL DESARROLLO LOCAL</w:t>
      </w:r>
    </w:p>
    <w:p w14:paraId="79E2AD30" w14:textId="77777777" w:rsidR="00E204B6" w:rsidRPr="005E329F" w:rsidRDefault="00E204B6" w:rsidP="005E329F">
      <w:pPr>
        <w:pStyle w:val="Standard"/>
        <w:ind w:left="1412" w:hanging="1412"/>
        <w:contextualSpacing/>
        <w:jc w:val="both"/>
        <w:rPr>
          <w:rFonts w:ascii="Garamond" w:hAnsi="Garamond" w:cs="Arial"/>
          <w:sz w:val="22"/>
          <w:szCs w:val="22"/>
        </w:rPr>
      </w:pPr>
    </w:p>
    <w:p w14:paraId="49F45435" w14:textId="104E79B4" w:rsidR="00F2474C" w:rsidRPr="005E329F" w:rsidRDefault="00F2474C" w:rsidP="005E329F">
      <w:pPr>
        <w:pStyle w:val="Standard"/>
        <w:ind w:left="1412" w:hanging="1412"/>
        <w:contextualSpacing/>
        <w:jc w:val="both"/>
        <w:rPr>
          <w:rStyle w:val="Fuentedeprrafopredeter1"/>
          <w:rFonts w:ascii="Garamond" w:hAnsi="Garamond" w:cs="Arial"/>
          <w:bCs/>
          <w:color w:val="000000"/>
          <w:sz w:val="22"/>
          <w:szCs w:val="22"/>
        </w:rPr>
      </w:pPr>
      <w:r w:rsidRPr="005E329F">
        <w:rPr>
          <w:rStyle w:val="Fuentedeprrafopredeter1"/>
          <w:rFonts w:ascii="Garamond" w:hAnsi="Garamond" w:cs="Arial"/>
          <w:b/>
          <w:color w:val="000000"/>
          <w:sz w:val="22"/>
          <w:szCs w:val="22"/>
        </w:rPr>
        <w:t>ASUNTO:</w:t>
      </w:r>
      <w:r w:rsidRPr="005E329F">
        <w:rPr>
          <w:rStyle w:val="Fuentedeprrafopredeter1"/>
          <w:rFonts w:ascii="Garamond" w:hAnsi="Garamond" w:cs="Arial"/>
          <w:color w:val="000000"/>
          <w:sz w:val="22"/>
          <w:szCs w:val="22"/>
        </w:rPr>
        <w:tab/>
      </w:r>
      <w:r w:rsidR="00E204B6" w:rsidRPr="005E329F">
        <w:rPr>
          <w:rStyle w:val="Fuentedeprrafopredeter1"/>
          <w:rFonts w:ascii="Garamond" w:hAnsi="Garamond" w:cs="Arial"/>
          <w:color w:val="000000"/>
          <w:sz w:val="22"/>
          <w:szCs w:val="22"/>
        </w:rPr>
        <w:t>RESPUESTA A</w:t>
      </w:r>
      <w:r w:rsidR="008C38E5" w:rsidRPr="005E329F">
        <w:rPr>
          <w:rStyle w:val="Fuentedeprrafopredeter1"/>
          <w:rFonts w:ascii="Garamond" w:hAnsi="Garamond" w:cs="Arial"/>
          <w:color w:val="000000"/>
          <w:sz w:val="22"/>
          <w:szCs w:val="22"/>
        </w:rPr>
        <w:t xml:space="preserve"> SOLICITUDES </w:t>
      </w:r>
      <w:r w:rsidR="00E204B6" w:rsidRPr="005E329F">
        <w:rPr>
          <w:rStyle w:val="Fuentedeprrafopredeter1"/>
          <w:rFonts w:ascii="Garamond" w:hAnsi="Garamond" w:cs="Arial"/>
          <w:bCs/>
          <w:color w:val="000000"/>
          <w:sz w:val="22"/>
          <w:szCs w:val="22"/>
        </w:rPr>
        <w:t>SIPSE</w:t>
      </w:r>
      <w:r w:rsidR="00943F76" w:rsidRPr="005E329F">
        <w:rPr>
          <w:rStyle w:val="Fuentedeprrafopredeter1"/>
          <w:rFonts w:ascii="Garamond" w:hAnsi="Garamond" w:cs="Arial"/>
          <w:bCs/>
          <w:color w:val="000000"/>
          <w:sz w:val="22"/>
          <w:szCs w:val="22"/>
        </w:rPr>
        <w:t xml:space="preserve">: </w:t>
      </w:r>
      <w:commentRangeStart w:id="1"/>
      <w:r w:rsidR="00F26B18" w:rsidRPr="005E329F">
        <w:rPr>
          <w:rStyle w:val="Fuentedeprrafopredeter1"/>
          <w:rFonts w:ascii="Garamond" w:hAnsi="Garamond" w:cs="Arial"/>
          <w:bCs/>
          <w:color w:val="000000"/>
          <w:sz w:val="22"/>
          <w:szCs w:val="22"/>
          <w:highlight w:val="yellow"/>
        </w:rPr>
        <w:t>XXXX</w:t>
      </w:r>
      <w:r w:rsidR="005C2E3C" w:rsidRPr="005E329F">
        <w:rPr>
          <w:rStyle w:val="Fuentedeprrafopredeter1"/>
          <w:rFonts w:ascii="Garamond" w:hAnsi="Garamond" w:cs="Arial"/>
          <w:bCs/>
          <w:color w:val="000000"/>
          <w:sz w:val="22"/>
          <w:szCs w:val="22"/>
          <w:highlight w:val="yellow"/>
        </w:rPr>
        <w:t xml:space="preserve"> – </w:t>
      </w:r>
      <w:r w:rsidR="00F26B18" w:rsidRPr="005E329F">
        <w:rPr>
          <w:rStyle w:val="Fuentedeprrafopredeter1"/>
          <w:rFonts w:ascii="Garamond" w:hAnsi="Garamond" w:cs="Arial"/>
          <w:bCs/>
          <w:color w:val="000000"/>
          <w:sz w:val="22"/>
          <w:szCs w:val="22"/>
          <w:highlight w:val="yellow"/>
        </w:rPr>
        <w:t>XXXX</w:t>
      </w:r>
      <w:r w:rsidR="00E44124" w:rsidRPr="005E329F">
        <w:rPr>
          <w:rStyle w:val="Fuentedeprrafopredeter1"/>
          <w:rFonts w:ascii="Garamond" w:hAnsi="Garamond" w:cs="Arial"/>
          <w:bCs/>
          <w:color w:val="000000"/>
          <w:sz w:val="22"/>
          <w:szCs w:val="22"/>
          <w:highlight w:val="yellow"/>
        </w:rPr>
        <w:t xml:space="preserve"> </w:t>
      </w:r>
      <w:r w:rsidR="00A13614" w:rsidRPr="005E329F">
        <w:rPr>
          <w:rStyle w:val="Fuentedeprrafopredeter1"/>
          <w:rFonts w:ascii="Garamond" w:hAnsi="Garamond" w:cs="Arial"/>
          <w:bCs/>
          <w:color w:val="000000"/>
          <w:sz w:val="22"/>
          <w:szCs w:val="22"/>
          <w:highlight w:val="yellow"/>
        </w:rPr>
        <w:t>–</w:t>
      </w:r>
      <w:r w:rsidR="00E44124" w:rsidRPr="005E329F">
        <w:rPr>
          <w:rStyle w:val="Fuentedeprrafopredeter1"/>
          <w:rFonts w:ascii="Garamond" w:hAnsi="Garamond" w:cs="Arial"/>
          <w:bCs/>
          <w:color w:val="000000"/>
          <w:sz w:val="22"/>
          <w:szCs w:val="22"/>
          <w:highlight w:val="yellow"/>
        </w:rPr>
        <w:t xml:space="preserve"> </w:t>
      </w:r>
      <w:r w:rsidR="00F26B18" w:rsidRPr="005E329F">
        <w:rPr>
          <w:rStyle w:val="Fuentedeprrafopredeter1"/>
          <w:rFonts w:ascii="Garamond" w:hAnsi="Garamond" w:cs="Arial"/>
          <w:bCs/>
          <w:color w:val="000000"/>
          <w:sz w:val="22"/>
          <w:szCs w:val="22"/>
          <w:highlight w:val="yellow"/>
        </w:rPr>
        <w:t>XXXX</w:t>
      </w:r>
      <w:r w:rsidR="00A13614" w:rsidRPr="005E329F">
        <w:rPr>
          <w:rFonts w:ascii="Garamond" w:hAnsi="Garamond" w:cs="Arial"/>
          <w:bCs/>
          <w:color w:val="000000"/>
          <w:sz w:val="22"/>
          <w:szCs w:val="22"/>
          <w:highlight w:val="yellow"/>
        </w:rPr>
        <w:t xml:space="preserve"> </w:t>
      </w:r>
      <w:r w:rsidR="00406943" w:rsidRPr="005E329F">
        <w:rPr>
          <w:rFonts w:ascii="Garamond" w:hAnsi="Garamond" w:cs="Arial"/>
          <w:bCs/>
          <w:color w:val="000000"/>
          <w:sz w:val="22"/>
          <w:szCs w:val="22"/>
          <w:highlight w:val="yellow"/>
        </w:rPr>
        <w:t>–</w:t>
      </w:r>
      <w:r w:rsidR="00A13614" w:rsidRPr="005E329F">
        <w:rPr>
          <w:rFonts w:ascii="Garamond" w:hAnsi="Garamond" w:cs="Arial"/>
          <w:bCs/>
          <w:color w:val="000000"/>
          <w:sz w:val="22"/>
          <w:szCs w:val="22"/>
          <w:highlight w:val="yellow"/>
        </w:rPr>
        <w:t xml:space="preserve"> </w:t>
      </w:r>
      <w:r w:rsidR="00F26B18" w:rsidRPr="005E329F">
        <w:rPr>
          <w:rFonts w:ascii="Garamond" w:hAnsi="Garamond" w:cs="Arial"/>
          <w:bCs/>
          <w:color w:val="000000"/>
          <w:sz w:val="22"/>
          <w:szCs w:val="22"/>
          <w:highlight w:val="yellow"/>
        </w:rPr>
        <w:t>XXXX</w:t>
      </w:r>
      <w:r w:rsidR="0099216D" w:rsidRPr="005E329F">
        <w:rPr>
          <w:rFonts w:ascii="Garamond" w:hAnsi="Garamond" w:cs="Arial"/>
          <w:bCs/>
          <w:color w:val="000000"/>
          <w:sz w:val="22"/>
          <w:szCs w:val="22"/>
          <w:highlight w:val="yellow"/>
        </w:rPr>
        <w:t xml:space="preserve"> – </w:t>
      </w:r>
      <w:r w:rsidR="00945134" w:rsidRPr="005E329F">
        <w:rPr>
          <w:rFonts w:ascii="Garamond" w:hAnsi="Garamond" w:cs="Arial"/>
          <w:bCs/>
          <w:color w:val="000000"/>
          <w:sz w:val="22"/>
          <w:szCs w:val="22"/>
          <w:highlight w:val="yellow"/>
        </w:rPr>
        <w:t>XXXX</w:t>
      </w:r>
      <w:r w:rsidR="0099216D" w:rsidRPr="005E329F">
        <w:rPr>
          <w:rFonts w:ascii="Garamond" w:hAnsi="Garamond" w:cs="Arial"/>
          <w:bCs/>
          <w:color w:val="000000"/>
          <w:sz w:val="22"/>
          <w:szCs w:val="22"/>
          <w:highlight w:val="yellow"/>
        </w:rPr>
        <w:t xml:space="preserve"> – </w:t>
      </w:r>
      <w:r w:rsidR="00945134" w:rsidRPr="005E329F">
        <w:rPr>
          <w:rFonts w:ascii="Garamond" w:hAnsi="Garamond" w:cs="Arial"/>
          <w:bCs/>
          <w:color w:val="000000"/>
          <w:sz w:val="22"/>
          <w:szCs w:val="22"/>
          <w:highlight w:val="yellow"/>
        </w:rPr>
        <w:t>XXXX</w:t>
      </w:r>
      <w:r w:rsidR="000823BF" w:rsidRPr="005E329F">
        <w:rPr>
          <w:rFonts w:ascii="Garamond" w:hAnsi="Garamond" w:cs="Arial"/>
          <w:bCs/>
          <w:color w:val="000000"/>
          <w:sz w:val="22"/>
          <w:szCs w:val="22"/>
          <w:highlight w:val="yellow"/>
        </w:rPr>
        <w:t xml:space="preserve"> – </w:t>
      </w:r>
      <w:r w:rsidR="00945134" w:rsidRPr="005E329F">
        <w:rPr>
          <w:rFonts w:ascii="Garamond" w:hAnsi="Garamond" w:cs="Arial"/>
          <w:bCs/>
          <w:color w:val="000000"/>
          <w:sz w:val="22"/>
          <w:szCs w:val="22"/>
          <w:highlight w:val="yellow"/>
        </w:rPr>
        <w:t>XXXX</w:t>
      </w:r>
      <w:r w:rsidR="000823BF" w:rsidRPr="005E329F">
        <w:rPr>
          <w:rFonts w:ascii="Garamond" w:hAnsi="Garamond" w:cs="Arial"/>
          <w:bCs/>
          <w:color w:val="000000"/>
          <w:sz w:val="22"/>
          <w:szCs w:val="22"/>
          <w:highlight w:val="yellow"/>
        </w:rPr>
        <w:t xml:space="preserve"> </w:t>
      </w:r>
      <w:r w:rsidR="003A5AFE" w:rsidRPr="005E329F">
        <w:rPr>
          <w:rFonts w:ascii="Garamond" w:hAnsi="Garamond" w:cs="Arial"/>
          <w:bCs/>
          <w:color w:val="000000"/>
          <w:sz w:val="22"/>
          <w:szCs w:val="22"/>
          <w:highlight w:val="yellow"/>
        </w:rPr>
        <w:t xml:space="preserve">– </w:t>
      </w:r>
      <w:r w:rsidR="00945134" w:rsidRPr="005E329F">
        <w:rPr>
          <w:rFonts w:ascii="Garamond" w:hAnsi="Garamond" w:cs="Arial"/>
          <w:bCs/>
          <w:color w:val="000000"/>
          <w:sz w:val="22"/>
          <w:szCs w:val="22"/>
          <w:highlight w:val="yellow"/>
        </w:rPr>
        <w:t>XXXX</w:t>
      </w:r>
      <w:r w:rsidR="00E952D8" w:rsidRPr="005E329F">
        <w:rPr>
          <w:rFonts w:ascii="Garamond" w:hAnsi="Garamond" w:cs="Arial"/>
          <w:bCs/>
          <w:color w:val="000000"/>
          <w:sz w:val="22"/>
          <w:szCs w:val="22"/>
          <w:highlight w:val="yellow"/>
        </w:rPr>
        <w:t xml:space="preserve"> – </w:t>
      </w:r>
      <w:r w:rsidR="00945134" w:rsidRPr="005E329F">
        <w:rPr>
          <w:rFonts w:ascii="Garamond" w:hAnsi="Garamond" w:cs="Arial"/>
          <w:bCs/>
          <w:color w:val="000000"/>
          <w:sz w:val="22"/>
          <w:szCs w:val="22"/>
          <w:highlight w:val="yellow"/>
        </w:rPr>
        <w:t>XXXXX</w:t>
      </w:r>
      <w:r w:rsidR="00E952D8" w:rsidRPr="005E329F">
        <w:rPr>
          <w:rFonts w:ascii="Garamond" w:hAnsi="Garamond" w:cs="Arial"/>
          <w:bCs/>
          <w:color w:val="000000"/>
          <w:sz w:val="22"/>
          <w:szCs w:val="22"/>
          <w:highlight w:val="yellow"/>
        </w:rPr>
        <w:t xml:space="preserve"> </w:t>
      </w:r>
      <w:r w:rsidR="00F26B18" w:rsidRPr="005E329F">
        <w:rPr>
          <w:rFonts w:ascii="Garamond" w:hAnsi="Garamond" w:cs="Arial"/>
          <w:bCs/>
          <w:color w:val="000000"/>
          <w:sz w:val="22"/>
          <w:szCs w:val="22"/>
          <w:highlight w:val="yellow"/>
        </w:rPr>
        <w:t>–</w:t>
      </w:r>
      <w:r w:rsidR="001223A1" w:rsidRPr="005E329F">
        <w:rPr>
          <w:rFonts w:ascii="Garamond" w:hAnsi="Garamond" w:cs="Arial"/>
          <w:bCs/>
          <w:color w:val="000000"/>
          <w:sz w:val="22"/>
          <w:szCs w:val="22"/>
          <w:highlight w:val="yellow"/>
        </w:rPr>
        <w:t xml:space="preserve"> </w:t>
      </w:r>
      <w:r w:rsidR="00945134" w:rsidRPr="005E329F">
        <w:rPr>
          <w:rFonts w:ascii="Garamond" w:hAnsi="Garamond" w:cs="Arial"/>
          <w:bCs/>
          <w:color w:val="000000"/>
          <w:sz w:val="22"/>
          <w:szCs w:val="22"/>
          <w:highlight w:val="yellow"/>
        </w:rPr>
        <w:t>XXXXX</w:t>
      </w:r>
      <w:commentRangeEnd w:id="1"/>
      <w:r w:rsidR="00D83ADD" w:rsidRPr="005E329F">
        <w:rPr>
          <w:rStyle w:val="Refdecomentario"/>
          <w:rFonts w:ascii="Garamond" w:hAnsi="Garamond"/>
          <w:kern w:val="0"/>
          <w:sz w:val="22"/>
          <w:szCs w:val="22"/>
        </w:rPr>
        <w:commentReference w:id="1"/>
      </w:r>
      <w:r w:rsidR="00F26B18" w:rsidRPr="005E329F">
        <w:rPr>
          <w:rFonts w:ascii="Garamond" w:hAnsi="Garamond" w:cs="Arial"/>
          <w:bCs/>
          <w:color w:val="000000"/>
          <w:sz w:val="22"/>
          <w:szCs w:val="22"/>
        </w:rPr>
        <w:t xml:space="preserve">, SOBRE </w:t>
      </w:r>
      <w:r w:rsidR="00E204B6" w:rsidRPr="005E329F">
        <w:rPr>
          <w:rStyle w:val="Fuentedeprrafopredeter1"/>
          <w:rFonts w:ascii="Garamond" w:hAnsi="Garamond" w:cs="Arial"/>
          <w:bCs/>
          <w:color w:val="000000"/>
          <w:sz w:val="22"/>
          <w:szCs w:val="22"/>
        </w:rPr>
        <w:t>ADICIÓN Y PRÓRROGA A CONTRATO</w:t>
      </w:r>
      <w:r w:rsidR="00C97CBE" w:rsidRPr="005E329F">
        <w:rPr>
          <w:rStyle w:val="Fuentedeprrafopredeter1"/>
          <w:rFonts w:ascii="Garamond" w:hAnsi="Garamond" w:cs="Arial"/>
          <w:bCs/>
          <w:color w:val="000000"/>
          <w:sz w:val="22"/>
          <w:szCs w:val="22"/>
        </w:rPr>
        <w:t>S</w:t>
      </w:r>
      <w:r w:rsidR="00E204B6" w:rsidRPr="005E329F">
        <w:rPr>
          <w:rStyle w:val="Fuentedeprrafopredeter1"/>
          <w:rFonts w:ascii="Garamond" w:hAnsi="Garamond" w:cs="Arial"/>
          <w:bCs/>
          <w:color w:val="000000"/>
          <w:sz w:val="22"/>
          <w:szCs w:val="22"/>
        </w:rPr>
        <w:t xml:space="preserve"> DE PRESTACIÓN DE SERVICIOS.</w:t>
      </w:r>
    </w:p>
    <w:p w14:paraId="5CD06A1A" w14:textId="4DA99288" w:rsidR="00E204B6" w:rsidRPr="005E329F" w:rsidRDefault="00E204B6" w:rsidP="005E329F">
      <w:pPr>
        <w:pStyle w:val="Standard"/>
        <w:ind w:left="1410" w:hanging="1410"/>
        <w:contextualSpacing/>
        <w:jc w:val="both"/>
        <w:rPr>
          <w:rStyle w:val="Fuentedeprrafopredeter1"/>
          <w:rFonts w:ascii="Garamond" w:hAnsi="Garamond" w:cs="Arial"/>
          <w:bCs/>
          <w:color w:val="000000"/>
          <w:sz w:val="22"/>
          <w:szCs w:val="22"/>
        </w:rPr>
      </w:pPr>
    </w:p>
    <w:p w14:paraId="39D1B61C" w14:textId="77777777" w:rsidR="00BF2EC3" w:rsidRPr="005E329F" w:rsidRDefault="00BF2EC3" w:rsidP="005E329F">
      <w:pPr>
        <w:contextualSpacing/>
        <w:jc w:val="both"/>
        <w:rPr>
          <w:rFonts w:ascii="Garamond" w:hAnsi="Garamond" w:cs="Arial"/>
          <w:iCs/>
          <w:color w:val="000000"/>
          <w:sz w:val="22"/>
          <w:szCs w:val="22"/>
          <w:lang w:val="es-CO" w:eastAsia="ar-SA"/>
        </w:rPr>
      </w:pPr>
    </w:p>
    <w:p w14:paraId="121C7988" w14:textId="03C3E636" w:rsidR="00F2474C" w:rsidRPr="005E329F" w:rsidRDefault="00F2474C" w:rsidP="005E329F">
      <w:pPr>
        <w:contextualSpacing/>
        <w:jc w:val="both"/>
        <w:rPr>
          <w:rFonts w:ascii="Garamond" w:hAnsi="Garamond" w:cs="Arial"/>
          <w:iCs/>
          <w:color w:val="000000"/>
          <w:sz w:val="22"/>
          <w:szCs w:val="22"/>
          <w:lang w:val="es-CO" w:eastAsia="ar-SA"/>
        </w:rPr>
      </w:pPr>
      <w:r w:rsidRPr="00464BF9">
        <w:rPr>
          <w:rFonts w:ascii="Garamond" w:hAnsi="Garamond" w:cs="Arial"/>
          <w:iCs/>
          <w:color w:val="000000"/>
          <w:sz w:val="22"/>
          <w:szCs w:val="22"/>
          <w:lang w:val="es-CO" w:eastAsia="ar-SA"/>
        </w:rPr>
        <w:t xml:space="preserve">La Dirección para la Gestión del Desarrollo Local en cumplimiento con lo dispuesto en la Constitución Política, la Ley 80 de 1993, la Ley 1150 de 2007 en sus artículos 2, 3, y 4 y sus decretos reglamentarios, el artículo 13 del Decreto 411 de 2016, </w:t>
      </w:r>
      <w:r w:rsidR="00104444" w:rsidRPr="00464BF9">
        <w:rPr>
          <w:rFonts w:ascii="Garamond" w:hAnsi="Garamond" w:cs="Arial"/>
          <w:iCs/>
          <w:color w:val="000000"/>
          <w:sz w:val="22"/>
          <w:szCs w:val="22"/>
          <w:lang w:val="es-CO" w:eastAsia="ar-SA"/>
        </w:rPr>
        <w:t>así como los principios de la función administrativa y lo establecido en el Acuerdo 740 de 2019 y su Decreto Reglamentario 768 de 2019, parcialmente adicionado y modificado por el Decreto 168 de 2021; procede a efectuar el análisis técnico y jurídico</w:t>
      </w:r>
      <w:r w:rsidR="00DC4175" w:rsidRPr="00464BF9">
        <w:rPr>
          <w:rFonts w:ascii="Garamond" w:hAnsi="Garamond" w:cs="Arial"/>
          <w:iCs/>
          <w:color w:val="000000"/>
          <w:sz w:val="22"/>
          <w:szCs w:val="22"/>
          <w:lang w:val="es-CO" w:eastAsia="ar-SA"/>
        </w:rPr>
        <w:t xml:space="preserve"> de las siguientes solicitudes de modificación contractual:</w:t>
      </w:r>
    </w:p>
    <w:p w14:paraId="68AED3E0" w14:textId="77777777" w:rsidR="009F0393" w:rsidRPr="005E329F" w:rsidRDefault="009F0393" w:rsidP="005E329F">
      <w:pPr>
        <w:pStyle w:val="Standard"/>
        <w:contextualSpacing/>
        <w:rPr>
          <w:rFonts w:ascii="Garamond" w:hAnsi="Garamond" w:cs="Arial"/>
          <w:b/>
          <w:sz w:val="22"/>
          <w:szCs w:val="22"/>
          <w:lang w:val="es-CO"/>
        </w:rPr>
      </w:pPr>
      <w:bookmarkStart w:id="2" w:name="_Hlk137237679"/>
    </w:p>
    <w:p w14:paraId="5B413FA9" w14:textId="20BC1C32" w:rsidR="00E0184C" w:rsidRPr="005E329F" w:rsidRDefault="00E0184C" w:rsidP="005E329F">
      <w:pPr>
        <w:pStyle w:val="Prrafodelista"/>
        <w:numPr>
          <w:ilvl w:val="0"/>
          <w:numId w:val="16"/>
        </w:numPr>
        <w:tabs>
          <w:tab w:val="left" w:pos="426"/>
          <w:tab w:val="left" w:pos="7425"/>
        </w:tabs>
        <w:ind w:left="426" w:hanging="426"/>
        <w:jc w:val="both"/>
        <w:rPr>
          <w:rFonts w:ascii="Garamond" w:hAnsi="Garamond" w:cs="Arial"/>
          <w:b/>
          <w:sz w:val="22"/>
          <w:szCs w:val="22"/>
        </w:rPr>
      </w:pPr>
      <w:r w:rsidRPr="005E329F">
        <w:rPr>
          <w:rFonts w:ascii="Garamond" w:hAnsi="Garamond" w:cs="Arial"/>
          <w:b/>
          <w:sz w:val="22"/>
          <w:szCs w:val="22"/>
          <w:lang w:val="es-CO"/>
        </w:rPr>
        <w:t xml:space="preserve">SOLICITUD </w:t>
      </w:r>
      <w:r w:rsidR="00E8623E" w:rsidRPr="005E329F">
        <w:rPr>
          <w:rFonts w:ascii="Garamond" w:hAnsi="Garamond" w:cs="Arial"/>
          <w:b/>
          <w:sz w:val="22"/>
          <w:szCs w:val="22"/>
          <w:highlight w:val="yellow"/>
          <w:lang w:val="es-CO"/>
        </w:rPr>
        <w:t>XXXXXX</w:t>
      </w:r>
    </w:p>
    <w:p w14:paraId="1098DA59" w14:textId="77777777" w:rsidR="00946BC3" w:rsidRPr="005E329F" w:rsidRDefault="00946BC3" w:rsidP="005E329F">
      <w:pPr>
        <w:pStyle w:val="Prrafodelista"/>
        <w:tabs>
          <w:tab w:val="left" w:pos="709"/>
          <w:tab w:val="left" w:pos="7425"/>
        </w:tabs>
        <w:jc w:val="both"/>
        <w:rPr>
          <w:rFonts w:ascii="Garamond" w:hAnsi="Garamond" w:cs="Arial"/>
          <w:b/>
          <w:sz w:val="22"/>
          <w:szCs w:val="22"/>
        </w:rPr>
      </w:pPr>
    </w:p>
    <w:tbl>
      <w:tblPr>
        <w:tblW w:w="5000" w:type="pct"/>
        <w:jc w:val="center"/>
        <w:tblCellMar>
          <w:left w:w="57" w:type="dxa"/>
          <w:right w:w="57" w:type="dxa"/>
        </w:tblCellMar>
        <w:tblLook w:val="0000" w:firstRow="0" w:lastRow="0" w:firstColumn="0" w:lastColumn="0" w:noHBand="0" w:noVBand="0"/>
      </w:tblPr>
      <w:tblGrid>
        <w:gridCol w:w="2068"/>
        <w:gridCol w:w="6142"/>
        <w:gridCol w:w="570"/>
        <w:gridCol w:w="615"/>
      </w:tblGrid>
      <w:tr w:rsidR="00C02DC5" w:rsidRPr="005E329F" w14:paraId="7621371A" w14:textId="77777777" w:rsidTr="00793312">
        <w:trPr>
          <w:trHeight w:val="362"/>
          <w:jc w:val="center"/>
        </w:trPr>
        <w:tc>
          <w:tcPr>
            <w:tcW w:w="4374" w:type="pct"/>
            <w:gridSpan w:val="2"/>
            <w:vMerge w:val="restart"/>
            <w:tcBorders>
              <w:top w:val="single" w:sz="4" w:space="0" w:color="00000A"/>
              <w:left w:val="single" w:sz="4" w:space="0" w:color="00000A"/>
              <w:right w:val="single" w:sz="4" w:space="0" w:color="00000A"/>
            </w:tcBorders>
            <w:shd w:val="clear" w:color="auto" w:fill="auto"/>
            <w:tcMar>
              <w:top w:w="0" w:type="dxa"/>
              <w:left w:w="98" w:type="dxa"/>
              <w:bottom w:w="0" w:type="dxa"/>
              <w:right w:w="108" w:type="dxa"/>
            </w:tcMar>
            <w:vAlign w:val="center"/>
          </w:tcPr>
          <w:bookmarkEnd w:id="2"/>
          <w:p w14:paraId="755C2060" w14:textId="77777777" w:rsidR="00C17CAB" w:rsidRPr="005E329F" w:rsidRDefault="006919BB" w:rsidP="005E329F">
            <w:pPr>
              <w:pStyle w:val="Standard"/>
              <w:contextualSpacing/>
              <w:jc w:val="center"/>
              <w:rPr>
                <w:rFonts w:ascii="Garamond" w:hAnsi="Garamond" w:cs="Arial"/>
                <w:sz w:val="22"/>
                <w:szCs w:val="22"/>
                <w:lang w:val="es-CO"/>
              </w:rPr>
            </w:pPr>
            <w:r w:rsidRPr="005E329F">
              <w:rPr>
                <w:rFonts w:ascii="Garamond" w:hAnsi="Garamond" w:cs="Arial"/>
                <w:sz w:val="22"/>
                <w:szCs w:val="22"/>
                <w:lang w:val="es-CO"/>
              </w:rPr>
              <w:t>INFORMACIÓN REGISTRADA EN EL FORMATO</w:t>
            </w:r>
            <w:r w:rsidR="00C17CAB" w:rsidRPr="005E329F">
              <w:rPr>
                <w:rFonts w:ascii="Garamond" w:hAnsi="Garamond" w:cs="Arial"/>
                <w:sz w:val="22"/>
                <w:szCs w:val="22"/>
                <w:lang w:val="es-CO"/>
              </w:rPr>
              <w:t xml:space="preserve"> </w:t>
            </w:r>
          </w:p>
          <w:p w14:paraId="1B043379" w14:textId="6B0D394D" w:rsidR="00C02DC5" w:rsidRPr="005E329F" w:rsidRDefault="00C17CAB" w:rsidP="005E329F">
            <w:pPr>
              <w:pStyle w:val="Standard"/>
              <w:contextualSpacing/>
              <w:jc w:val="center"/>
              <w:rPr>
                <w:rFonts w:ascii="Garamond" w:hAnsi="Garamond" w:cs="Arial"/>
                <w:sz w:val="22"/>
                <w:szCs w:val="22"/>
                <w:highlight w:val="yellow"/>
                <w:lang w:val="es-CO"/>
              </w:rPr>
            </w:pPr>
            <w:r w:rsidRPr="005E329F">
              <w:rPr>
                <w:rFonts w:ascii="Garamond" w:hAnsi="Garamond" w:cs="Arial"/>
                <w:sz w:val="22"/>
                <w:szCs w:val="22"/>
                <w:lang w:val="es-CO"/>
              </w:rPr>
              <w:t xml:space="preserve">DE </w:t>
            </w:r>
            <w:r w:rsidR="006919BB" w:rsidRPr="005E329F">
              <w:rPr>
                <w:rFonts w:ascii="Garamond" w:hAnsi="Garamond" w:cs="Arial"/>
                <w:sz w:val="22"/>
                <w:szCs w:val="22"/>
                <w:lang w:val="es-CO"/>
              </w:rPr>
              <w:t>SOLICITUD DE MODIFICACIÓN CONTRACTUAL</w:t>
            </w:r>
          </w:p>
        </w:tc>
        <w:tc>
          <w:tcPr>
            <w:tcW w:w="626" w:type="pct"/>
            <w:gridSpan w:val="2"/>
            <w:tcBorders>
              <w:top w:val="single" w:sz="4" w:space="0" w:color="00000A"/>
              <w:left w:val="single" w:sz="4" w:space="0" w:color="00000A"/>
              <w:bottom w:val="single" w:sz="4" w:space="0" w:color="00000A"/>
              <w:right w:val="single" w:sz="4" w:space="0" w:color="00000A"/>
            </w:tcBorders>
            <w:vAlign w:val="center"/>
          </w:tcPr>
          <w:p w14:paraId="65AB4274" w14:textId="01232BB8" w:rsidR="00C02DC5" w:rsidRPr="005E329F" w:rsidRDefault="00C02DC5" w:rsidP="005E329F">
            <w:pPr>
              <w:pStyle w:val="Standard"/>
              <w:contextualSpacing/>
              <w:jc w:val="center"/>
              <w:rPr>
                <w:rFonts w:ascii="Garamond" w:hAnsi="Garamond" w:cs="Arial"/>
                <w:sz w:val="22"/>
                <w:szCs w:val="22"/>
                <w:highlight w:val="yellow"/>
              </w:rPr>
            </w:pPr>
            <w:commentRangeStart w:id="3"/>
            <w:r w:rsidRPr="005E329F">
              <w:rPr>
                <w:rFonts w:ascii="Garamond" w:hAnsi="Garamond" w:cs="Arial"/>
                <w:sz w:val="22"/>
                <w:szCs w:val="22"/>
              </w:rPr>
              <w:t>Se ajusta</w:t>
            </w:r>
            <w:commentRangeEnd w:id="3"/>
            <w:r w:rsidR="007029A0" w:rsidRPr="005E329F">
              <w:rPr>
                <w:rStyle w:val="Refdecomentario"/>
                <w:rFonts w:ascii="Garamond" w:hAnsi="Garamond"/>
                <w:kern w:val="0"/>
                <w:sz w:val="22"/>
                <w:szCs w:val="22"/>
              </w:rPr>
              <w:commentReference w:id="3"/>
            </w:r>
            <w:r w:rsidR="005E0867" w:rsidRPr="005E329F">
              <w:rPr>
                <w:rFonts w:ascii="Garamond" w:hAnsi="Garamond" w:cs="Arial"/>
                <w:sz w:val="22"/>
                <w:szCs w:val="22"/>
              </w:rPr>
              <w:t>:</w:t>
            </w:r>
          </w:p>
        </w:tc>
      </w:tr>
      <w:tr w:rsidR="00C02DC5" w:rsidRPr="005E329F" w14:paraId="25E65FBE" w14:textId="77777777" w:rsidTr="00793312">
        <w:trPr>
          <w:trHeight w:val="98"/>
          <w:jc w:val="center"/>
        </w:trPr>
        <w:tc>
          <w:tcPr>
            <w:tcW w:w="4374" w:type="pct"/>
            <w:gridSpan w:val="2"/>
            <w:vMerge/>
            <w:tcBorders>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640095A7" w14:textId="77777777" w:rsidR="00C02DC5" w:rsidRPr="005E329F" w:rsidRDefault="00C02DC5"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057A1E6F" w14:textId="2C679879" w:rsidR="00C02DC5" w:rsidRPr="005E329F" w:rsidRDefault="00C02DC5" w:rsidP="005E329F">
            <w:pPr>
              <w:pStyle w:val="Standard"/>
              <w:contextualSpacing/>
              <w:jc w:val="center"/>
              <w:rPr>
                <w:rFonts w:ascii="Garamond" w:hAnsi="Garamond" w:cs="Arial"/>
                <w:sz w:val="22"/>
                <w:szCs w:val="22"/>
              </w:rPr>
            </w:pPr>
            <w:r w:rsidRPr="005E329F">
              <w:rPr>
                <w:rFonts w:ascii="Garamond" w:hAnsi="Garamond" w:cs="Arial"/>
                <w:sz w:val="22"/>
                <w:szCs w:val="22"/>
              </w:rPr>
              <w:t>Si</w:t>
            </w:r>
          </w:p>
        </w:tc>
        <w:tc>
          <w:tcPr>
            <w:tcW w:w="325" w:type="pct"/>
            <w:tcBorders>
              <w:top w:val="single" w:sz="4" w:space="0" w:color="00000A"/>
              <w:left w:val="single" w:sz="4" w:space="0" w:color="00000A"/>
              <w:bottom w:val="single" w:sz="4" w:space="0" w:color="00000A"/>
              <w:right w:val="single" w:sz="4" w:space="0" w:color="00000A"/>
            </w:tcBorders>
            <w:vAlign w:val="center"/>
          </w:tcPr>
          <w:p w14:paraId="38EE37FB" w14:textId="47726A86" w:rsidR="00C02DC5" w:rsidRPr="005E329F" w:rsidRDefault="00C02DC5" w:rsidP="005E329F">
            <w:pPr>
              <w:pStyle w:val="Standard"/>
              <w:contextualSpacing/>
              <w:jc w:val="center"/>
              <w:rPr>
                <w:rFonts w:ascii="Garamond" w:hAnsi="Garamond" w:cs="Arial"/>
                <w:sz w:val="22"/>
                <w:szCs w:val="22"/>
              </w:rPr>
            </w:pPr>
            <w:r w:rsidRPr="005E329F">
              <w:rPr>
                <w:rFonts w:ascii="Garamond" w:hAnsi="Garamond" w:cs="Arial"/>
                <w:sz w:val="22"/>
                <w:szCs w:val="22"/>
              </w:rPr>
              <w:t>No</w:t>
            </w:r>
          </w:p>
        </w:tc>
      </w:tr>
      <w:tr w:rsidR="001E7967" w:rsidRPr="005E329F" w14:paraId="1AFB8190" w14:textId="36ACFAAE"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23A0C4C3" w14:textId="77777777"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Contrato</w:t>
            </w:r>
          </w:p>
        </w:tc>
        <w:tc>
          <w:tcPr>
            <w:tcW w:w="3270" w:type="pct"/>
            <w:tcBorders>
              <w:top w:val="single" w:sz="4" w:space="0" w:color="00000A"/>
              <w:left w:val="single" w:sz="4" w:space="0" w:color="00000A"/>
              <w:bottom w:val="single" w:sz="4" w:space="0" w:color="00000A"/>
              <w:right w:val="single" w:sz="4" w:space="0" w:color="00000A"/>
            </w:tcBorders>
            <w:vAlign w:val="center"/>
          </w:tcPr>
          <w:p w14:paraId="69A9324C" w14:textId="42825BA2" w:rsidR="00D82D66" w:rsidRPr="005E329F" w:rsidRDefault="00D82D66"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0A1E1DCD" w14:textId="03F3FECB" w:rsidR="00D82D66" w:rsidRPr="005E329F" w:rsidRDefault="00D82D66" w:rsidP="005E329F">
            <w:pPr>
              <w:pStyle w:val="Standard"/>
              <w:contextualSpacing/>
              <w:jc w:val="center"/>
              <w:rPr>
                <w:rFonts w:ascii="Garamond" w:hAnsi="Garamond" w:cs="Arial"/>
                <w:sz w:val="22"/>
                <w:szCs w:val="22"/>
                <w:highlight w:val="yellow"/>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2519C3B3" w14:textId="77777777" w:rsidR="00D82D66" w:rsidRPr="005E329F" w:rsidRDefault="00D82D66" w:rsidP="005E329F">
            <w:pPr>
              <w:pStyle w:val="Standard"/>
              <w:contextualSpacing/>
              <w:jc w:val="center"/>
              <w:rPr>
                <w:rFonts w:ascii="Garamond" w:hAnsi="Garamond" w:cs="Arial"/>
                <w:sz w:val="22"/>
                <w:szCs w:val="22"/>
                <w:highlight w:val="yellow"/>
              </w:rPr>
            </w:pPr>
          </w:p>
        </w:tc>
      </w:tr>
      <w:tr w:rsidR="001E7967" w:rsidRPr="005E329F" w14:paraId="73F11290" w14:textId="0D228B6E"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3DA63B58" w14:textId="21C1961F" w:rsidR="00D82D66" w:rsidRPr="005E329F" w:rsidRDefault="00EB3A35"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Contratista</w:t>
            </w:r>
          </w:p>
        </w:tc>
        <w:tc>
          <w:tcPr>
            <w:tcW w:w="3270" w:type="pct"/>
            <w:tcBorders>
              <w:top w:val="single" w:sz="4" w:space="0" w:color="00000A"/>
              <w:left w:val="single" w:sz="4" w:space="0" w:color="00000A"/>
              <w:bottom w:val="single" w:sz="4" w:space="0" w:color="00000A"/>
              <w:right w:val="single" w:sz="4" w:space="0" w:color="00000A"/>
            </w:tcBorders>
            <w:vAlign w:val="center"/>
          </w:tcPr>
          <w:p w14:paraId="2D3F6421" w14:textId="5243299F" w:rsidR="00D82D66" w:rsidRPr="005E329F" w:rsidRDefault="00D82D66" w:rsidP="005E329F">
            <w:pPr>
              <w:pStyle w:val="Standard"/>
              <w:contextualSpacing/>
              <w:jc w:val="center"/>
              <w:rPr>
                <w:rFonts w:ascii="Garamond" w:hAnsi="Garamond" w:cs="Arial"/>
                <w:bCs/>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00C71929" w14:textId="1E021DEF" w:rsidR="00D82D66" w:rsidRPr="005E329F" w:rsidRDefault="00D82D66" w:rsidP="005E329F">
            <w:pPr>
              <w:pStyle w:val="Standard"/>
              <w:contextualSpacing/>
              <w:jc w:val="center"/>
              <w:rPr>
                <w:rFonts w:ascii="Garamond" w:hAnsi="Garamond" w:cs="Arial"/>
                <w:bCs/>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014BAC58" w14:textId="723D699C" w:rsidR="00D82D66" w:rsidRPr="005E329F" w:rsidRDefault="00D82D66" w:rsidP="005E329F">
            <w:pPr>
              <w:pStyle w:val="Standard"/>
              <w:contextualSpacing/>
              <w:jc w:val="center"/>
              <w:rPr>
                <w:rFonts w:ascii="Garamond" w:hAnsi="Garamond" w:cs="Arial"/>
                <w:bCs/>
                <w:sz w:val="22"/>
                <w:szCs w:val="22"/>
                <w:highlight w:val="yellow"/>
                <w:lang w:val="es-CO"/>
              </w:rPr>
            </w:pPr>
          </w:p>
        </w:tc>
      </w:tr>
      <w:tr w:rsidR="001E7967" w:rsidRPr="005E329F" w14:paraId="5EBBE6B9" w14:textId="26E66993"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02621095" w14:textId="77777777"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Objeto</w:t>
            </w:r>
          </w:p>
        </w:tc>
        <w:tc>
          <w:tcPr>
            <w:tcW w:w="3270" w:type="pct"/>
            <w:tcBorders>
              <w:top w:val="single" w:sz="4" w:space="0" w:color="00000A"/>
              <w:left w:val="single" w:sz="4" w:space="0" w:color="00000A"/>
              <w:bottom w:val="single" w:sz="4" w:space="0" w:color="00000A"/>
              <w:right w:val="single" w:sz="4" w:space="0" w:color="00000A"/>
            </w:tcBorders>
            <w:vAlign w:val="center"/>
          </w:tcPr>
          <w:p w14:paraId="0722D7C2" w14:textId="2EB73201" w:rsidR="00D82D66" w:rsidRPr="005E329F" w:rsidRDefault="00D82D66" w:rsidP="005E329F">
            <w:pPr>
              <w:pStyle w:val="Standard"/>
              <w:contextualSpacing/>
              <w:jc w:val="both"/>
              <w:rPr>
                <w:rFonts w:ascii="Garamond" w:hAnsi="Garamond" w:cs="Arial"/>
                <w:sz w:val="22"/>
                <w:szCs w:val="22"/>
                <w:highlight w:val="yellow"/>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07FE1661" w14:textId="75A0A3C2" w:rsidR="00D82D66" w:rsidRPr="005E329F" w:rsidRDefault="00D82D66" w:rsidP="005E329F">
            <w:pPr>
              <w:pStyle w:val="Standard"/>
              <w:contextualSpacing/>
              <w:jc w:val="center"/>
              <w:rPr>
                <w:rFonts w:ascii="Garamond" w:hAnsi="Garamond" w:cs="Arial"/>
                <w:sz w:val="22"/>
                <w:szCs w:val="22"/>
                <w:highlight w:val="yellow"/>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706D0617" w14:textId="4D8180F5" w:rsidR="00D82D66" w:rsidRPr="005E329F" w:rsidRDefault="00D82D66" w:rsidP="005E329F">
            <w:pPr>
              <w:pStyle w:val="Standard"/>
              <w:contextualSpacing/>
              <w:jc w:val="center"/>
              <w:rPr>
                <w:rFonts w:ascii="Garamond" w:hAnsi="Garamond" w:cs="Arial"/>
                <w:sz w:val="22"/>
                <w:szCs w:val="22"/>
                <w:highlight w:val="yellow"/>
              </w:rPr>
            </w:pPr>
          </w:p>
        </w:tc>
      </w:tr>
      <w:tr w:rsidR="001E7967" w:rsidRPr="005E329F" w14:paraId="7F4E7B39" w14:textId="3BB02A68"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698F2F59" w14:textId="30CC59B2"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Fecha de inicio</w:t>
            </w:r>
          </w:p>
        </w:tc>
        <w:tc>
          <w:tcPr>
            <w:tcW w:w="3270" w:type="pct"/>
            <w:tcBorders>
              <w:top w:val="single" w:sz="4" w:space="0" w:color="00000A"/>
              <w:left w:val="single" w:sz="4" w:space="0" w:color="00000A"/>
              <w:bottom w:val="single" w:sz="4" w:space="0" w:color="00000A"/>
              <w:right w:val="single" w:sz="4" w:space="0" w:color="00000A"/>
            </w:tcBorders>
            <w:vAlign w:val="center"/>
          </w:tcPr>
          <w:p w14:paraId="35184652" w14:textId="150D06EA" w:rsidR="00D82D66" w:rsidRPr="005E329F" w:rsidRDefault="00D82D66" w:rsidP="005E329F">
            <w:pPr>
              <w:suppressAutoHyphens w:val="0"/>
              <w:contextualSpacing/>
              <w:jc w:val="center"/>
              <w:rPr>
                <w:rFonts w:ascii="Garamond" w:hAnsi="Garamond" w:cs="Arial"/>
                <w:iCs/>
                <w:sz w:val="22"/>
                <w:szCs w:val="22"/>
                <w:highlight w:val="yellow"/>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3771E075" w14:textId="450612D3" w:rsidR="00D82D66" w:rsidRPr="005E329F" w:rsidRDefault="00D82D66" w:rsidP="005E329F">
            <w:pPr>
              <w:pStyle w:val="Standard"/>
              <w:contextualSpacing/>
              <w:jc w:val="center"/>
              <w:rPr>
                <w:rFonts w:ascii="Garamond" w:hAnsi="Garamond" w:cs="Arial"/>
                <w:iCs/>
                <w:sz w:val="22"/>
                <w:szCs w:val="22"/>
                <w:highlight w:val="yellow"/>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7057AA93" w14:textId="7C3D1A21" w:rsidR="00D82D66" w:rsidRPr="005E329F" w:rsidRDefault="00D82D66" w:rsidP="005E329F">
            <w:pPr>
              <w:pStyle w:val="Standard"/>
              <w:contextualSpacing/>
              <w:jc w:val="center"/>
              <w:rPr>
                <w:rFonts w:ascii="Garamond" w:hAnsi="Garamond" w:cs="Arial"/>
                <w:iCs/>
                <w:sz w:val="22"/>
                <w:szCs w:val="22"/>
                <w:highlight w:val="yellow"/>
              </w:rPr>
            </w:pPr>
          </w:p>
        </w:tc>
      </w:tr>
      <w:tr w:rsidR="001E7967" w:rsidRPr="005E329F" w14:paraId="6E100EFD" w14:textId="2EAF78B9"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00DA25D5" w14:textId="415C0D49"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Plazo</w:t>
            </w:r>
          </w:p>
        </w:tc>
        <w:tc>
          <w:tcPr>
            <w:tcW w:w="3270" w:type="pct"/>
            <w:tcBorders>
              <w:top w:val="single" w:sz="4" w:space="0" w:color="00000A"/>
              <w:left w:val="single" w:sz="4" w:space="0" w:color="00000A"/>
              <w:bottom w:val="single" w:sz="4" w:space="0" w:color="00000A"/>
              <w:right w:val="single" w:sz="4" w:space="0" w:color="00000A"/>
            </w:tcBorders>
            <w:vAlign w:val="center"/>
          </w:tcPr>
          <w:p w14:paraId="4BEA140D" w14:textId="341EEF5B" w:rsidR="00D82D66" w:rsidRPr="005E329F" w:rsidRDefault="00D82D66"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19226BBA" w14:textId="2FCF05D1" w:rsidR="00D82D66" w:rsidRPr="005E329F" w:rsidRDefault="00D82D66"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1CB715C5" w14:textId="4F20701B" w:rsidR="00D82D66" w:rsidRPr="005E329F" w:rsidRDefault="00D82D66" w:rsidP="005E329F">
            <w:pPr>
              <w:pStyle w:val="Standard"/>
              <w:contextualSpacing/>
              <w:jc w:val="center"/>
              <w:rPr>
                <w:rFonts w:ascii="Garamond" w:hAnsi="Garamond" w:cs="Arial"/>
                <w:sz w:val="22"/>
                <w:szCs w:val="22"/>
                <w:highlight w:val="yellow"/>
                <w:lang w:val="es-CO"/>
              </w:rPr>
            </w:pPr>
          </w:p>
        </w:tc>
      </w:tr>
      <w:tr w:rsidR="001E7967" w:rsidRPr="005E329F" w14:paraId="12F6833F" w14:textId="619D793F"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791BE429" w14:textId="243C88E2"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Valor</w:t>
            </w:r>
          </w:p>
        </w:tc>
        <w:tc>
          <w:tcPr>
            <w:tcW w:w="3270" w:type="pct"/>
            <w:tcBorders>
              <w:top w:val="single" w:sz="4" w:space="0" w:color="00000A"/>
              <w:left w:val="single" w:sz="4" w:space="0" w:color="00000A"/>
              <w:bottom w:val="single" w:sz="4" w:space="0" w:color="00000A"/>
              <w:right w:val="single" w:sz="4" w:space="0" w:color="00000A"/>
            </w:tcBorders>
            <w:vAlign w:val="center"/>
          </w:tcPr>
          <w:p w14:paraId="3E0CFA99" w14:textId="71C5AC55" w:rsidR="00D82D66" w:rsidRPr="005E329F" w:rsidRDefault="00D82D66"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013B0C50" w14:textId="21D13407" w:rsidR="00D82D66" w:rsidRPr="005E329F" w:rsidRDefault="00D82D66"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71415AB2" w14:textId="77777777" w:rsidR="00D82D66" w:rsidRPr="005E329F" w:rsidRDefault="00D82D66" w:rsidP="005E329F">
            <w:pPr>
              <w:pStyle w:val="Standard"/>
              <w:contextualSpacing/>
              <w:jc w:val="center"/>
              <w:rPr>
                <w:rFonts w:ascii="Garamond" w:hAnsi="Garamond" w:cs="Arial"/>
                <w:sz w:val="22"/>
                <w:szCs w:val="22"/>
                <w:highlight w:val="yellow"/>
                <w:lang w:val="es-CO"/>
              </w:rPr>
            </w:pPr>
          </w:p>
        </w:tc>
      </w:tr>
      <w:tr w:rsidR="001E7967" w:rsidRPr="005E329F" w14:paraId="10A1DEB2" w14:textId="67E1530B"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1615BC31" w14:textId="6F6A7EAA"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Fecha</w:t>
            </w:r>
            <w:r w:rsidR="004E25C2" w:rsidRPr="005E329F">
              <w:rPr>
                <w:rFonts w:ascii="Garamond" w:hAnsi="Garamond" w:cs="Arial"/>
                <w:bCs/>
                <w:sz w:val="22"/>
                <w:szCs w:val="22"/>
                <w:lang w:val="es-CO"/>
              </w:rPr>
              <w:t xml:space="preserve"> </w:t>
            </w:r>
            <w:r w:rsidRPr="005E329F">
              <w:rPr>
                <w:rFonts w:ascii="Garamond" w:hAnsi="Garamond" w:cs="Arial"/>
                <w:bCs/>
                <w:sz w:val="22"/>
                <w:szCs w:val="22"/>
                <w:lang w:val="es-CO"/>
              </w:rPr>
              <w:t>de terminación</w:t>
            </w:r>
          </w:p>
        </w:tc>
        <w:tc>
          <w:tcPr>
            <w:tcW w:w="3270" w:type="pct"/>
            <w:tcBorders>
              <w:top w:val="single" w:sz="4" w:space="0" w:color="00000A"/>
              <w:left w:val="single" w:sz="4" w:space="0" w:color="00000A"/>
              <w:bottom w:val="single" w:sz="4" w:space="0" w:color="00000A"/>
              <w:right w:val="single" w:sz="4" w:space="0" w:color="00000A"/>
            </w:tcBorders>
            <w:vAlign w:val="center"/>
          </w:tcPr>
          <w:p w14:paraId="5AE14F08" w14:textId="5D5CEFBD" w:rsidR="00D82D66" w:rsidRPr="005E329F" w:rsidRDefault="00D82D66"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111E61D0" w14:textId="47713722" w:rsidR="00D82D66" w:rsidRPr="005E329F" w:rsidRDefault="00D82D66"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4A3BBC0A" w14:textId="77777777" w:rsidR="00D82D66" w:rsidRPr="005E329F" w:rsidRDefault="00D82D66" w:rsidP="005E329F">
            <w:pPr>
              <w:pStyle w:val="Standard"/>
              <w:contextualSpacing/>
              <w:jc w:val="center"/>
              <w:rPr>
                <w:rFonts w:ascii="Garamond" w:hAnsi="Garamond" w:cs="Arial"/>
                <w:sz w:val="22"/>
                <w:szCs w:val="22"/>
                <w:highlight w:val="yellow"/>
                <w:lang w:val="es-CO"/>
              </w:rPr>
            </w:pPr>
          </w:p>
        </w:tc>
      </w:tr>
      <w:tr w:rsidR="001E7967" w:rsidRPr="005E329F" w14:paraId="57AD9612" w14:textId="136D572A"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2CE8FEA6" w14:textId="2C3D5650" w:rsidR="00D82D66" w:rsidRPr="005E329F" w:rsidRDefault="0031112C"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Prorroga</w:t>
            </w:r>
          </w:p>
        </w:tc>
        <w:tc>
          <w:tcPr>
            <w:tcW w:w="3270" w:type="pct"/>
            <w:tcBorders>
              <w:top w:val="single" w:sz="4" w:space="0" w:color="00000A"/>
              <w:left w:val="single" w:sz="4" w:space="0" w:color="00000A"/>
              <w:bottom w:val="single" w:sz="4" w:space="0" w:color="00000A"/>
              <w:right w:val="single" w:sz="4" w:space="0" w:color="00000A"/>
            </w:tcBorders>
            <w:vAlign w:val="center"/>
          </w:tcPr>
          <w:p w14:paraId="017DF1B0" w14:textId="50D105A1" w:rsidR="00D82D66" w:rsidRPr="005E329F" w:rsidRDefault="00D82D66"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07BC8455" w14:textId="5165FE13" w:rsidR="00D82D66" w:rsidRPr="005E329F" w:rsidRDefault="00D82D66"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64B5B2D5" w14:textId="77777777" w:rsidR="00D82D66" w:rsidRPr="005E329F" w:rsidRDefault="00D82D66" w:rsidP="005E329F">
            <w:pPr>
              <w:pStyle w:val="Standard"/>
              <w:contextualSpacing/>
              <w:jc w:val="center"/>
              <w:rPr>
                <w:rFonts w:ascii="Garamond" w:hAnsi="Garamond" w:cs="Arial"/>
                <w:sz w:val="22"/>
                <w:szCs w:val="22"/>
                <w:highlight w:val="yellow"/>
                <w:lang w:val="es-CO"/>
              </w:rPr>
            </w:pPr>
          </w:p>
        </w:tc>
      </w:tr>
      <w:tr w:rsidR="001E7967" w:rsidRPr="005E329F" w14:paraId="1BD6BDE8" w14:textId="04A51034"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39632607" w14:textId="61A8FACE" w:rsidR="00D82D66" w:rsidRPr="005E329F" w:rsidRDefault="0031112C"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 xml:space="preserve">Adición </w:t>
            </w:r>
          </w:p>
        </w:tc>
        <w:tc>
          <w:tcPr>
            <w:tcW w:w="3270" w:type="pct"/>
            <w:tcBorders>
              <w:top w:val="single" w:sz="4" w:space="0" w:color="00000A"/>
              <w:left w:val="single" w:sz="4" w:space="0" w:color="00000A"/>
              <w:bottom w:val="single" w:sz="4" w:space="0" w:color="00000A"/>
              <w:right w:val="single" w:sz="4" w:space="0" w:color="00000A"/>
            </w:tcBorders>
            <w:vAlign w:val="center"/>
          </w:tcPr>
          <w:p w14:paraId="2BB6B8A8" w14:textId="749D453F" w:rsidR="00D82D66" w:rsidRPr="005E329F" w:rsidRDefault="00D82D66" w:rsidP="005E329F">
            <w:pPr>
              <w:pStyle w:val="Standard"/>
              <w:contextualSpacing/>
              <w:jc w:val="center"/>
              <w:rPr>
                <w:rFonts w:ascii="Garamond" w:hAnsi="Garamond" w:cs="Arial"/>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366FB7AF" w14:textId="7DD1CC73" w:rsidR="00D82D66" w:rsidRPr="005E329F" w:rsidRDefault="00D82D66"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4B6B49CC" w14:textId="77777777" w:rsidR="00D82D66" w:rsidRPr="005E329F" w:rsidRDefault="00D82D66" w:rsidP="005E329F">
            <w:pPr>
              <w:pStyle w:val="Standard"/>
              <w:contextualSpacing/>
              <w:jc w:val="center"/>
              <w:rPr>
                <w:rFonts w:ascii="Garamond" w:hAnsi="Garamond" w:cs="Arial"/>
                <w:sz w:val="22"/>
                <w:szCs w:val="22"/>
                <w:highlight w:val="yellow"/>
                <w:lang w:val="es-CO"/>
              </w:rPr>
            </w:pPr>
          </w:p>
        </w:tc>
      </w:tr>
      <w:tr w:rsidR="001E7967" w:rsidRPr="005E329F" w14:paraId="3A20F4BD" w14:textId="5ACA1711" w:rsidTr="00793312">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18401B97" w14:textId="7AD5E781" w:rsidR="00D82D66" w:rsidRPr="005E329F" w:rsidRDefault="00D82D66"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Fecha de terminación con la prórroga</w:t>
            </w:r>
          </w:p>
        </w:tc>
        <w:tc>
          <w:tcPr>
            <w:tcW w:w="3270" w:type="pct"/>
            <w:tcBorders>
              <w:top w:val="single" w:sz="4" w:space="0" w:color="00000A"/>
              <w:left w:val="single" w:sz="4" w:space="0" w:color="00000A"/>
              <w:bottom w:val="single" w:sz="4" w:space="0" w:color="00000A"/>
              <w:right w:val="single" w:sz="4" w:space="0" w:color="00000A"/>
            </w:tcBorders>
            <w:vAlign w:val="center"/>
          </w:tcPr>
          <w:p w14:paraId="6E6F2D12" w14:textId="69D7673A" w:rsidR="00D82D66" w:rsidRPr="005E329F" w:rsidRDefault="00D82D66" w:rsidP="005E329F">
            <w:pPr>
              <w:pStyle w:val="Standard"/>
              <w:contextualSpacing/>
              <w:jc w:val="center"/>
              <w:rPr>
                <w:rFonts w:ascii="Garamond" w:hAnsi="Garamond" w:cs="Arial"/>
                <w:bCs/>
                <w:sz w:val="22"/>
                <w:szCs w:val="22"/>
                <w:highlight w:val="yellow"/>
                <w:lang w:val="es-CO"/>
              </w:rPr>
            </w:pPr>
          </w:p>
        </w:tc>
        <w:tc>
          <w:tcPr>
            <w:tcW w:w="301" w:type="pct"/>
            <w:tcBorders>
              <w:top w:val="single" w:sz="4" w:space="0" w:color="00000A"/>
              <w:left w:val="single" w:sz="4" w:space="0" w:color="00000A"/>
              <w:bottom w:val="single" w:sz="4" w:space="0" w:color="00000A"/>
              <w:right w:val="single" w:sz="4" w:space="0" w:color="00000A"/>
            </w:tcBorders>
            <w:vAlign w:val="center"/>
          </w:tcPr>
          <w:p w14:paraId="6204A7E9" w14:textId="77777777" w:rsidR="00D82D66" w:rsidRPr="005E329F" w:rsidRDefault="00D82D66" w:rsidP="005E329F">
            <w:pPr>
              <w:pStyle w:val="Standard"/>
              <w:contextualSpacing/>
              <w:jc w:val="center"/>
              <w:rPr>
                <w:rFonts w:ascii="Garamond" w:hAnsi="Garamond" w:cs="Arial"/>
                <w:bCs/>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15E3C9EF" w14:textId="50766A43" w:rsidR="00D82D66" w:rsidRPr="005E329F" w:rsidRDefault="00D82D66" w:rsidP="005E329F">
            <w:pPr>
              <w:pStyle w:val="Standard"/>
              <w:contextualSpacing/>
              <w:jc w:val="center"/>
              <w:rPr>
                <w:rFonts w:ascii="Garamond" w:hAnsi="Garamond" w:cs="Arial"/>
                <w:bCs/>
                <w:sz w:val="22"/>
                <w:szCs w:val="22"/>
                <w:highlight w:val="yellow"/>
                <w:lang w:val="es-CO"/>
              </w:rPr>
            </w:pPr>
          </w:p>
        </w:tc>
      </w:tr>
    </w:tbl>
    <w:p w14:paraId="4F8E0F24" w14:textId="77777777" w:rsidR="00A352CD" w:rsidRPr="005E329F" w:rsidRDefault="00A352CD" w:rsidP="005E329F">
      <w:pPr>
        <w:tabs>
          <w:tab w:val="left" w:pos="1267"/>
          <w:tab w:val="left" w:pos="7425"/>
        </w:tabs>
        <w:contextualSpacing/>
        <w:jc w:val="both"/>
        <w:rPr>
          <w:rFonts w:ascii="Garamond" w:hAnsi="Garamond" w:cs="Arial"/>
          <w:sz w:val="22"/>
          <w:szCs w:val="22"/>
          <w:highlight w:val="yellow"/>
          <w:u w:val="single"/>
        </w:rPr>
      </w:pPr>
    </w:p>
    <w:p w14:paraId="0DDB979F" w14:textId="77777777" w:rsidR="00A352CD" w:rsidRPr="005E329F" w:rsidRDefault="00A352CD" w:rsidP="005E329F">
      <w:pPr>
        <w:tabs>
          <w:tab w:val="left" w:pos="1267"/>
          <w:tab w:val="left" w:pos="7425"/>
        </w:tabs>
        <w:contextualSpacing/>
        <w:jc w:val="both"/>
        <w:rPr>
          <w:rFonts w:ascii="Garamond" w:hAnsi="Garamond" w:cs="Arial"/>
          <w:sz w:val="22"/>
          <w:szCs w:val="22"/>
          <w:highlight w:val="yellow"/>
          <w:u w:val="single"/>
        </w:rPr>
      </w:pPr>
    </w:p>
    <w:p w14:paraId="6DD939B4" w14:textId="77777777" w:rsidR="00A352CD" w:rsidRPr="00464BF9" w:rsidRDefault="00A352CD" w:rsidP="005E329F">
      <w:pPr>
        <w:tabs>
          <w:tab w:val="left" w:pos="1267"/>
          <w:tab w:val="left" w:pos="7425"/>
        </w:tabs>
        <w:contextualSpacing/>
        <w:jc w:val="both"/>
        <w:rPr>
          <w:rFonts w:ascii="Garamond" w:hAnsi="Garamond" w:cs="Arial"/>
          <w:bCs/>
          <w:sz w:val="22"/>
          <w:szCs w:val="22"/>
          <w:lang w:val="es-CO"/>
        </w:rPr>
      </w:pPr>
    </w:p>
    <w:p w14:paraId="45280002" w14:textId="6C120FD2" w:rsidR="00A352CD" w:rsidRPr="00464BF9" w:rsidRDefault="00A352CD" w:rsidP="005E329F">
      <w:pPr>
        <w:tabs>
          <w:tab w:val="left" w:pos="1267"/>
          <w:tab w:val="left" w:pos="7425"/>
        </w:tabs>
        <w:contextualSpacing/>
        <w:jc w:val="both"/>
        <w:rPr>
          <w:rFonts w:ascii="Garamond" w:hAnsi="Garamond" w:cs="Arial"/>
          <w:sz w:val="22"/>
          <w:szCs w:val="22"/>
        </w:rPr>
      </w:pPr>
      <w:commentRangeStart w:id="4"/>
      <w:r w:rsidRPr="00AD099C">
        <w:rPr>
          <w:rFonts w:ascii="Garamond" w:hAnsi="Garamond" w:cs="Arial"/>
          <w:sz w:val="22"/>
          <w:szCs w:val="22"/>
          <w:highlight w:val="yellow"/>
          <w:u w:val="single"/>
        </w:rPr>
        <w:t>Prorroga:</w:t>
      </w:r>
      <w:r w:rsidRPr="00AD099C">
        <w:rPr>
          <w:rFonts w:ascii="Garamond" w:hAnsi="Garamond" w:cs="Arial"/>
          <w:sz w:val="22"/>
          <w:szCs w:val="22"/>
          <w:highlight w:val="yellow"/>
        </w:rPr>
        <w:t xml:space="preserve"> Supera la vigencia fiscal 202</w:t>
      </w:r>
      <w:r w:rsidR="005E1F89" w:rsidRPr="00AD099C">
        <w:rPr>
          <w:rFonts w:ascii="Garamond" w:hAnsi="Garamond" w:cs="Arial"/>
          <w:sz w:val="22"/>
          <w:szCs w:val="22"/>
          <w:highlight w:val="yellow"/>
        </w:rPr>
        <w:t>x</w:t>
      </w:r>
      <w:r w:rsidRPr="00AD099C">
        <w:rPr>
          <w:rFonts w:ascii="Garamond" w:hAnsi="Garamond" w:cs="Arial"/>
          <w:sz w:val="22"/>
          <w:szCs w:val="22"/>
          <w:highlight w:val="yellow"/>
        </w:rPr>
        <w:t>, si bien la regla general impide la ejecución contractual más allá de la vigencia fiscal en curso, existe habilitación legal para su prórroga excepcional, siempre y cuando se sustente en necesidades claramente justificadas, se respeten los límites establecidos para la contratación estatal y se observen estrictamente los procedimientos presupuestales correspondientes.</w:t>
      </w:r>
      <w:commentRangeEnd w:id="4"/>
      <w:r w:rsidRPr="00AD099C">
        <w:rPr>
          <w:rStyle w:val="Refdecomentario"/>
          <w:rFonts w:ascii="Garamond" w:hAnsi="Garamond"/>
          <w:sz w:val="22"/>
          <w:szCs w:val="22"/>
          <w:highlight w:val="yellow"/>
        </w:rPr>
        <w:commentReference w:id="4"/>
      </w:r>
    </w:p>
    <w:p w14:paraId="0488FD85" w14:textId="77777777" w:rsidR="00B13A88" w:rsidRPr="00464BF9" w:rsidRDefault="00B13A88" w:rsidP="005E329F">
      <w:pPr>
        <w:tabs>
          <w:tab w:val="left" w:pos="1267"/>
          <w:tab w:val="left" w:pos="7425"/>
        </w:tabs>
        <w:contextualSpacing/>
        <w:jc w:val="both"/>
        <w:rPr>
          <w:rFonts w:ascii="Garamond" w:hAnsi="Garamond" w:cs="Arial"/>
          <w:sz w:val="22"/>
          <w:szCs w:val="22"/>
        </w:rPr>
      </w:pPr>
    </w:p>
    <w:p w14:paraId="0B62D092" w14:textId="6D702E55" w:rsidR="00DB6FA7" w:rsidRPr="005E1F89" w:rsidRDefault="00DB6FA7" w:rsidP="005E329F">
      <w:pPr>
        <w:tabs>
          <w:tab w:val="left" w:pos="1267"/>
          <w:tab w:val="left" w:pos="7425"/>
        </w:tabs>
        <w:contextualSpacing/>
        <w:jc w:val="both"/>
        <w:rPr>
          <w:rFonts w:ascii="Garamond" w:hAnsi="Garamond" w:cs="Arial"/>
          <w:sz w:val="22"/>
          <w:szCs w:val="22"/>
          <w:highlight w:val="cyan"/>
          <w:u w:val="single"/>
        </w:rPr>
      </w:pPr>
      <w:commentRangeStart w:id="5"/>
      <w:r w:rsidRPr="005E1F89">
        <w:rPr>
          <w:rFonts w:ascii="Garamond" w:hAnsi="Garamond" w:cs="Arial"/>
          <w:sz w:val="22"/>
          <w:szCs w:val="22"/>
          <w:highlight w:val="cyan"/>
          <w:u w:val="single"/>
        </w:rPr>
        <w:t xml:space="preserve">En </w:t>
      </w:r>
      <w:r w:rsidR="005E4DA5" w:rsidRPr="005E1F89">
        <w:rPr>
          <w:rFonts w:ascii="Garamond" w:hAnsi="Garamond" w:cs="Arial"/>
          <w:sz w:val="22"/>
          <w:szCs w:val="22"/>
          <w:highlight w:val="cyan"/>
          <w:u w:val="single"/>
        </w:rPr>
        <w:t xml:space="preserve">cuanto </w:t>
      </w:r>
      <w:r w:rsidRPr="005E1F89">
        <w:rPr>
          <w:rFonts w:ascii="Garamond" w:hAnsi="Garamond" w:cs="Arial"/>
          <w:sz w:val="22"/>
          <w:szCs w:val="22"/>
          <w:highlight w:val="cyan"/>
          <w:u w:val="single"/>
        </w:rPr>
        <w:t>a la</w:t>
      </w:r>
      <w:r w:rsidR="00397A29" w:rsidRPr="005E1F89">
        <w:rPr>
          <w:rFonts w:ascii="Garamond" w:hAnsi="Garamond" w:cs="Arial"/>
          <w:sz w:val="22"/>
          <w:szCs w:val="22"/>
          <w:highlight w:val="cyan"/>
          <w:u w:val="single"/>
        </w:rPr>
        <w:t xml:space="preserve"> información </w:t>
      </w:r>
      <w:r w:rsidR="00D7213E" w:rsidRPr="005E1F89">
        <w:rPr>
          <w:rFonts w:ascii="Garamond" w:hAnsi="Garamond" w:cs="Arial"/>
          <w:sz w:val="22"/>
          <w:szCs w:val="22"/>
          <w:highlight w:val="cyan"/>
          <w:u w:val="single"/>
        </w:rPr>
        <w:t>que registra</w:t>
      </w:r>
      <w:r w:rsidR="008D704C" w:rsidRPr="005E1F89">
        <w:rPr>
          <w:rFonts w:ascii="Garamond" w:hAnsi="Garamond" w:cs="Arial"/>
          <w:sz w:val="22"/>
          <w:szCs w:val="22"/>
          <w:highlight w:val="cyan"/>
          <w:u w:val="single"/>
        </w:rPr>
        <w:t xml:space="preserve"> a la fecha</w:t>
      </w:r>
      <w:r w:rsidR="00D7213E" w:rsidRPr="005E1F89">
        <w:rPr>
          <w:rFonts w:ascii="Garamond" w:hAnsi="Garamond" w:cs="Arial"/>
          <w:sz w:val="22"/>
          <w:szCs w:val="22"/>
          <w:highlight w:val="cyan"/>
          <w:u w:val="single"/>
        </w:rPr>
        <w:t xml:space="preserve"> </w:t>
      </w:r>
      <w:r w:rsidR="0066357E" w:rsidRPr="005E1F89">
        <w:rPr>
          <w:rFonts w:ascii="Garamond" w:hAnsi="Garamond" w:cs="Arial"/>
          <w:sz w:val="22"/>
          <w:szCs w:val="22"/>
          <w:highlight w:val="cyan"/>
          <w:u w:val="single"/>
        </w:rPr>
        <w:t xml:space="preserve">en el </w:t>
      </w:r>
      <w:r w:rsidR="00B92338" w:rsidRPr="005E1F89">
        <w:rPr>
          <w:rFonts w:ascii="Garamond" w:hAnsi="Garamond" w:cs="Arial"/>
          <w:sz w:val="22"/>
          <w:szCs w:val="22"/>
          <w:highlight w:val="cyan"/>
          <w:u w:val="single"/>
        </w:rPr>
        <w:t xml:space="preserve">contrato electrónico </w:t>
      </w:r>
      <w:r w:rsidR="004E54CC" w:rsidRPr="005E1F89">
        <w:rPr>
          <w:rFonts w:ascii="Garamond" w:hAnsi="Garamond" w:cs="Arial"/>
          <w:sz w:val="22"/>
          <w:szCs w:val="22"/>
          <w:highlight w:val="cyan"/>
          <w:u w:val="single"/>
        </w:rPr>
        <w:t>se observa que:</w:t>
      </w:r>
      <w:commentRangeEnd w:id="5"/>
      <w:r w:rsidR="00DC2F93" w:rsidRPr="005E1F89">
        <w:rPr>
          <w:rStyle w:val="Refdecomentario"/>
          <w:rFonts w:ascii="Garamond" w:hAnsi="Garamond"/>
          <w:sz w:val="22"/>
          <w:szCs w:val="22"/>
          <w:highlight w:val="cyan"/>
          <w:u w:val="single"/>
        </w:rPr>
        <w:commentReference w:id="5"/>
      </w:r>
    </w:p>
    <w:p w14:paraId="2DED20B2" w14:textId="77777777" w:rsidR="00DB6FA7" w:rsidRPr="00464BF9" w:rsidRDefault="00DB6FA7" w:rsidP="005E329F">
      <w:pPr>
        <w:tabs>
          <w:tab w:val="left" w:pos="1267"/>
          <w:tab w:val="left" w:pos="7425"/>
        </w:tabs>
        <w:contextualSpacing/>
        <w:jc w:val="both"/>
        <w:rPr>
          <w:rFonts w:ascii="Garamond" w:hAnsi="Garamond" w:cs="Arial"/>
          <w:sz w:val="22"/>
          <w:szCs w:val="22"/>
          <w:highlight w:val="cyan"/>
        </w:rPr>
      </w:pPr>
    </w:p>
    <w:p w14:paraId="51D86674" w14:textId="34BFFD5B" w:rsidR="00DB6FA7" w:rsidRPr="008A0935" w:rsidRDefault="002C105B" w:rsidP="005E329F">
      <w:pPr>
        <w:pStyle w:val="Prrafodelista"/>
        <w:numPr>
          <w:ilvl w:val="0"/>
          <w:numId w:val="17"/>
        </w:numPr>
        <w:tabs>
          <w:tab w:val="left" w:pos="426"/>
        </w:tabs>
        <w:ind w:left="426" w:hanging="426"/>
        <w:jc w:val="both"/>
        <w:rPr>
          <w:rFonts w:ascii="Garamond" w:hAnsi="Garamond" w:cs="Arial"/>
          <w:sz w:val="22"/>
          <w:szCs w:val="22"/>
        </w:rPr>
      </w:pPr>
      <w:r w:rsidRPr="008A0935">
        <w:rPr>
          <w:rFonts w:ascii="Garamond" w:hAnsi="Garamond" w:cs="Arial"/>
          <w:sz w:val="22"/>
          <w:szCs w:val="22"/>
        </w:rPr>
        <w:t>E</w:t>
      </w:r>
      <w:r w:rsidR="003C335E" w:rsidRPr="008A0935">
        <w:rPr>
          <w:rFonts w:ascii="Garamond" w:hAnsi="Garamond" w:cs="Arial"/>
          <w:sz w:val="22"/>
          <w:szCs w:val="22"/>
        </w:rPr>
        <w:t>l contratista no ha cargado la</w:t>
      </w:r>
      <w:r w:rsidR="0083728B" w:rsidRPr="008A0935">
        <w:rPr>
          <w:rFonts w:ascii="Garamond" w:hAnsi="Garamond" w:cs="Arial"/>
          <w:sz w:val="22"/>
          <w:szCs w:val="22"/>
        </w:rPr>
        <w:t xml:space="preserve"> documentación e</w:t>
      </w:r>
      <w:r w:rsidR="003C335E" w:rsidRPr="008A0935">
        <w:rPr>
          <w:rFonts w:ascii="Garamond" w:hAnsi="Garamond" w:cs="Arial"/>
          <w:sz w:val="22"/>
          <w:szCs w:val="22"/>
        </w:rPr>
        <w:t xml:space="preserve"> información</w:t>
      </w:r>
      <w:r w:rsidR="00EF38D1" w:rsidRPr="008A0935">
        <w:rPr>
          <w:rFonts w:ascii="Garamond" w:hAnsi="Garamond" w:cs="Arial"/>
          <w:sz w:val="22"/>
          <w:szCs w:val="22"/>
        </w:rPr>
        <w:t xml:space="preserve"> </w:t>
      </w:r>
      <w:commentRangeStart w:id="6"/>
      <w:r w:rsidR="00EF38D1" w:rsidRPr="008A0935">
        <w:rPr>
          <w:rFonts w:ascii="Garamond" w:hAnsi="Garamond" w:cs="Arial"/>
          <w:sz w:val="22"/>
          <w:szCs w:val="22"/>
        </w:rPr>
        <w:t>completa</w:t>
      </w:r>
      <w:commentRangeEnd w:id="6"/>
      <w:r w:rsidR="00EF38D1" w:rsidRPr="008A0935">
        <w:rPr>
          <w:rStyle w:val="Refdecomentario"/>
          <w:rFonts w:ascii="Garamond" w:hAnsi="Garamond"/>
          <w:sz w:val="22"/>
          <w:szCs w:val="22"/>
        </w:rPr>
        <w:commentReference w:id="6"/>
      </w:r>
      <w:r w:rsidR="003C335E" w:rsidRPr="008A0935">
        <w:rPr>
          <w:rFonts w:ascii="Garamond" w:hAnsi="Garamond" w:cs="Arial"/>
          <w:sz w:val="22"/>
          <w:szCs w:val="22"/>
        </w:rPr>
        <w:t xml:space="preserve"> que evidencie su ejecución contractual, por lo que están pendientes</w:t>
      </w:r>
      <w:r w:rsidR="004D6DD0" w:rsidRPr="008A0935">
        <w:rPr>
          <w:rFonts w:ascii="Garamond" w:hAnsi="Garamond" w:cs="Arial"/>
          <w:sz w:val="22"/>
          <w:szCs w:val="22"/>
        </w:rPr>
        <w:t xml:space="preserve"> los informes de actividades </w:t>
      </w:r>
      <w:r w:rsidR="003C335E" w:rsidRPr="008A0935">
        <w:rPr>
          <w:rFonts w:ascii="Garamond" w:hAnsi="Garamond" w:cs="Arial"/>
          <w:sz w:val="22"/>
          <w:szCs w:val="22"/>
        </w:rPr>
        <w:t>de</w:t>
      </w:r>
      <w:r w:rsidR="007154CF" w:rsidRPr="008A0935">
        <w:rPr>
          <w:rFonts w:ascii="Garamond" w:hAnsi="Garamond" w:cs="Arial"/>
          <w:sz w:val="22"/>
          <w:szCs w:val="22"/>
        </w:rPr>
        <w:t xml:space="preserve"> los meses de </w:t>
      </w:r>
      <w:r w:rsidR="000F1DAA" w:rsidRPr="008A0935">
        <w:rPr>
          <w:rFonts w:ascii="Garamond" w:hAnsi="Garamond" w:cs="Arial"/>
          <w:sz w:val="22"/>
          <w:szCs w:val="22"/>
        </w:rPr>
        <w:t>XXXX</w:t>
      </w:r>
      <w:r w:rsidR="007154CF" w:rsidRPr="008A0935">
        <w:rPr>
          <w:rFonts w:ascii="Garamond" w:hAnsi="Garamond" w:cs="Arial"/>
          <w:sz w:val="22"/>
          <w:szCs w:val="22"/>
        </w:rPr>
        <w:t xml:space="preserve">, </w:t>
      </w:r>
      <w:r w:rsidR="00A364FF" w:rsidRPr="008A0935">
        <w:rPr>
          <w:rFonts w:ascii="Garamond" w:hAnsi="Garamond" w:cs="Arial"/>
          <w:sz w:val="22"/>
          <w:szCs w:val="22"/>
        </w:rPr>
        <w:t>XXXX</w:t>
      </w:r>
      <w:r w:rsidR="00123ADD" w:rsidRPr="008A0935">
        <w:rPr>
          <w:rFonts w:ascii="Garamond" w:hAnsi="Garamond" w:cs="Arial"/>
          <w:sz w:val="22"/>
          <w:szCs w:val="22"/>
        </w:rPr>
        <w:t xml:space="preserve">, </w:t>
      </w:r>
      <w:r w:rsidR="00A364FF" w:rsidRPr="008A0935">
        <w:rPr>
          <w:rFonts w:ascii="Garamond" w:hAnsi="Garamond" w:cs="Arial"/>
          <w:sz w:val="22"/>
          <w:szCs w:val="22"/>
        </w:rPr>
        <w:t>XXXX</w:t>
      </w:r>
      <w:r w:rsidR="00123ADD" w:rsidRPr="008A0935">
        <w:rPr>
          <w:rFonts w:ascii="Garamond" w:hAnsi="Garamond" w:cs="Arial"/>
          <w:sz w:val="22"/>
          <w:szCs w:val="22"/>
        </w:rPr>
        <w:t xml:space="preserve"> y </w:t>
      </w:r>
      <w:r w:rsidR="00A364FF" w:rsidRPr="008A0935">
        <w:rPr>
          <w:rFonts w:ascii="Garamond" w:hAnsi="Garamond" w:cs="Arial"/>
          <w:sz w:val="22"/>
          <w:szCs w:val="22"/>
        </w:rPr>
        <w:t>XX</w:t>
      </w:r>
      <w:r w:rsidR="00E0144D" w:rsidRPr="008A0935">
        <w:rPr>
          <w:rFonts w:ascii="Garamond" w:hAnsi="Garamond" w:cs="Arial"/>
          <w:sz w:val="22"/>
          <w:szCs w:val="22"/>
        </w:rPr>
        <w:t>X</w:t>
      </w:r>
      <w:r w:rsidR="00A364FF" w:rsidRPr="008A0935">
        <w:rPr>
          <w:rFonts w:ascii="Garamond" w:hAnsi="Garamond" w:cs="Arial"/>
          <w:sz w:val="22"/>
          <w:szCs w:val="22"/>
        </w:rPr>
        <w:t>X</w:t>
      </w:r>
      <w:r w:rsidR="003606BA" w:rsidRPr="008A0935">
        <w:rPr>
          <w:rFonts w:ascii="Garamond" w:hAnsi="Garamond" w:cs="Arial"/>
          <w:sz w:val="22"/>
          <w:szCs w:val="22"/>
        </w:rPr>
        <w:t xml:space="preserve"> con</w:t>
      </w:r>
      <w:r w:rsidR="00123ADD" w:rsidRPr="008A0935">
        <w:rPr>
          <w:rFonts w:ascii="Garamond" w:hAnsi="Garamond" w:cs="Arial"/>
          <w:sz w:val="22"/>
          <w:szCs w:val="22"/>
        </w:rPr>
        <w:t xml:space="preserve"> </w:t>
      </w:r>
      <w:r w:rsidR="003C335E" w:rsidRPr="008A0935">
        <w:rPr>
          <w:rFonts w:ascii="Garamond" w:hAnsi="Garamond" w:cs="Arial"/>
          <w:sz w:val="22"/>
          <w:szCs w:val="22"/>
        </w:rPr>
        <w:t xml:space="preserve">sus respectivos soportes y evidencias. </w:t>
      </w:r>
    </w:p>
    <w:p w14:paraId="004CCDC3" w14:textId="77777777" w:rsidR="00CA73DD" w:rsidRPr="005E329F" w:rsidRDefault="00CA73DD" w:rsidP="005E1F89">
      <w:pPr>
        <w:tabs>
          <w:tab w:val="left" w:pos="1267"/>
          <w:tab w:val="left" w:pos="7425"/>
        </w:tabs>
        <w:contextualSpacing/>
        <w:rPr>
          <w:rFonts w:ascii="Garamond" w:hAnsi="Garamond"/>
          <w:noProof/>
          <w:sz w:val="22"/>
          <w:szCs w:val="22"/>
          <w:highlight w:val="yellow"/>
          <w:lang w:val="es-CO" w:eastAsia="es-CO"/>
        </w:rPr>
      </w:pPr>
    </w:p>
    <w:p w14:paraId="4CB9CAA7" w14:textId="0C70D890" w:rsidR="006A5CA5" w:rsidRPr="005E1F89" w:rsidRDefault="00CA73DD" w:rsidP="005E1F89">
      <w:pPr>
        <w:pStyle w:val="Prrafodelista"/>
        <w:numPr>
          <w:ilvl w:val="0"/>
          <w:numId w:val="17"/>
        </w:numPr>
        <w:tabs>
          <w:tab w:val="left" w:pos="1267"/>
          <w:tab w:val="left" w:pos="7425"/>
        </w:tabs>
        <w:ind w:left="426" w:hanging="426"/>
        <w:rPr>
          <w:rFonts w:ascii="Garamond" w:hAnsi="Garamond"/>
          <w:noProof/>
          <w:sz w:val="22"/>
          <w:szCs w:val="22"/>
          <w:highlight w:val="yellow"/>
          <w:lang w:val="es-CO" w:eastAsia="es-CO"/>
        </w:rPr>
      </w:pPr>
      <w:r w:rsidRPr="005E329F">
        <w:rPr>
          <w:rFonts w:ascii="Garamond" w:hAnsi="Garamond"/>
          <w:noProof/>
          <w:sz w:val="22"/>
          <w:szCs w:val="22"/>
          <w:highlight w:val="yellow"/>
          <w:lang w:val="es-CO" w:eastAsia="es-CO"/>
        </w:rPr>
        <w:t xml:space="preserve">El contrato esta </w:t>
      </w:r>
      <w:r w:rsidR="007C7EA9" w:rsidRPr="005E329F">
        <w:rPr>
          <w:rFonts w:ascii="Garamond" w:hAnsi="Garamond"/>
          <w:noProof/>
          <w:sz w:val="22"/>
          <w:szCs w:val="22"/>
          <w:highlight w:val="yellow"/>
          <w:lang w:val="es-CO" w:eastAsia="es-CO"/>
        </w:rPr>
        <w:t>terminado.</w:t>
      </w:r>
    </w:p>
    <w:p w14:paraId="339A789E" w14:textId="77777777" w:rsidR="006A5CA5" w:rsidRPr="005E329F" w:rsidRDefault="006A5CA5" w:rsidP="005E329F">
      <w:pPr>
        <w:pStyle w:val="Standard"/>
        <w:contextualSpacing/>
        <w:jc w:val="both"/>
        <w:rPr>
          <w:rFonts w:ascii="Garamond" w:hAnsi="Garamond" w:cs="Arial"/>
          <w:b/>
          <w:sz w:val="22"/>
          <w:szCs w:val="22"/>
          <w:highlight w:val="yellow"/>
          <w:u w:val="single"/>
        </w:rPr>
      </w:pPr>
    </w:p>
    <w:p w14:paraId="25A4BF77" w14:textId="2467839D" w:rsidR="006A5CA5" w:rsidRPr="005E329F" w:rsidRDefault="006A5CA5" w:rsidP="005E329F">
      <w:pPr>
        <w:tabs>
          <w:tab w:val="left" w:pos="1267"/>
          <w:tab w:val="left" w:pos="7425"/>
        </w:tabs>
        <w:ind w:left="426" w:hanging="426"/>
        <w:contextualSpacing/>
        <w:rPr>
          <w:rFonts w:ascii="Garamond" w:hAnsi="Garamond"/>
          <w:noProof/>
          <w:sz w:val="22"/>
          <w:szCs w:val="22"/>
          <w:highlight w:val="yellow"/>
          <w:lang w:val="es-CO" w:eastAsia="es-CO"/>
        </w:rPr>
      </w:pPr>
      <w:commentRangeStart w:id="7"/>
      <w:r w:rsidRPr="005E329F">
        <w:rPr>
          <w:rFonts w:ascii="Garamond" w:hAnsi="Garamond"/>
          <w:noProof/>
          <w:sz w:val="22"/>
          <w:szCs w:val="22"/>
          <w:highlight w:val="yellow"/>
          <w:lang w:val="es-CO" w:eastAsia="es-CO"/>
        </w:rPr>
        <w:t>i.</w:t>
      </w:r>
      <w:r w:rsidRPr="005E329F">
        <w:rPr>
          <w:rFonts w:ascii="Garamond" w:hAnsi="Garamond"/>
          <w:noProof/>
          <w:sz w:val="22"/>
          <w:szCs w:val="22"/>
          <w:highlight w:val="yellow"/>
          <w:lang w:val="es-CO" w:eastAsia="es-CO"/>
        </w:rPr>
        <w:tab/>
      </w:r>
      <w:r w:rsidRPr="005E329F">
        <w:rPr>
          <w:rFonts w:ascii="Garamond" w:hAnsi="Garamond"/>
          <w:noProof/>
          <w:sz w:val="22"/>
          <w:szCs w:val="22"/>
          <w:highlight w:val="yellow"/>
          <w:lang w:eastAsia="es-CO"/>
        </w:rPr>
        <w:t>El contratista ha cargado la documentación e información que evidencia su ejecución contractual</w:t>
      </w:r>
      <w:commentRangeEnd w:id="7"/>
      <w:r w:rsidR="00D7385C">
        <w:rPr>
          <w:rStyle w:val="Refdecomentario"/>
        </w:rPr>
        <w:commentReference w:id="7"/>
      </w:r>
    </w:p>
    <w:p w14:paraId="328E462B" w14:textId="77777777" w:rsidR="00E839E9" w:rsidRPr="005E329F" w:rsidRDefault="00E839E9" w:rsidP="005E329F">
      <w:pPr>
        <w:pStyle w:val="Standard"/>
        <w:contextualSpacing/>
        <w:jc w:val="both"/>
        <w:rPr>
          <w:rFonts w:ascii="Garamond" w:hAnsi="Garamond" w:cs="Arial"/>
          <w:b/>
          <w:sz w:val="22"/>
          <w:szCs w:val="22"/>
          <w:highlight w:val="yellow"/>
          <w:u w:val="single"/>
        </w:rPr>
      </w:pPr>
    </w:p>
    <w:p w14:paraId="5D1F5783" w14:textId="26F8F8EF" w:rsidR="005E0891" w:rsidRPr="005E329F" w:rsidRDefault="005E0891" w:rsidP="005E329F">
      <w:pPr>
        <w:pStyle w:val="Prrafodelista"/>
        <w:numPr>
          <w:ilvl w:val="0"/>
          <w:numId w:val="16"/>
        </w:numPr>
        <w:tabs>
          <w:tab w:val="left" w:pos="426"/>
          <w:tab w:val="left" w:pos="7425"/>
        </w:tabs>
        <w:ind w:left="426" w:hanging="426"/>
        <w:jc w:val="both"/>
        <w:rPr>
          <w:rFonts w:ascii="Garamond" w:hAnsi="Garamond" w:cs="Arial"/>
          <w:b/>
          <w:sz w:val="22"/>
          <w:szCs w:val="22"/>
          <w:highlight w:val="yellow"/>
        </w:rPr>
      </w:pPr>
      <w:commentRangeStart w:id="8"/>
      <w:r w:rsidRPr="005E329F">
        <w:rPr>
          <w:rFonts w:ascii="Garamond" w:hAnsi="Garamond" w:cs="Arial"/>
          <w:b/>
          <w:sz w:val="22"/>
          <w:szCs w:val="22"/>
          <w:highlight w:val="yellow"/>
          <w:lang w:val="es-CO"/>
        </w:rPr>
        <w:t>SOLICITUD XXXXXX</w:t>
      </w:r>
      <w:commentRangeEnd w:id="8"/>
      <w:r w:rsidR="00846A23" w:rsidRPr="005E329F">
        <w:rPr>
          <w:rStyle w:val="Refdecomentario"/>
          <w:rFonts w:ascii="Garamond" w:hAnsi="Garamond"/>
          <w:sz w:val="22"/>
          <w:szCs w:val="22"/>
          <w:highlight w:val="yellow"/>
        </w:rPr>
        <w:commentReference w:id="8"/>
      </w:r>
    </w:p>
    <w:p w14:paraId="24C8587E" w14:textId="77777777" w:rsidR="005E0891" w:rsidRPr="005E329F" w:rsidRDefault="005E0891" w:rsidP="005E329F">
      <w:pPr>
        <w:pStyle w:val="Standard"/>
        <w:contextualSpacing/>
        <w:jc w:val="both"/>
        <w:rPr>
          <w:rFonts w:ascii="Garamond" w:hAnsi="Garamond" w:cs="Arial"/>
          <w:b/>
          <w:sz w:val="22"/>
          <w:szCs w:val="22"/>
          <w:u w:val="single"/>
        </w:rPr>
      </w:pPr>
    </w:p>
    <w:tbl>
      <w:tblPr>
        <w:tblW w:w="5000" w:type="pct"/>
        <w:jc w:val="center"/>
        <w:tblCellMar>
          <w:left w:w="57" w:type="dxa"/>
          <w:right w:w="57" w:type="dxa"/>
        </w:tblCellMar>
        <w:tblLook w:val="0000" w:firstRow="0" w:lastRow="0" w:firstColumn="0" w:lastColumn="0" w:noHBand="0" w:noVBand="0"/>
      </w:tblPr>
      <w:tblGrid>
        <w:gridCol w:w="2073"/>
        <w:gridCol w:w="6144"/>
        <w:gridCol w:w="567"/>
        <w:gridCol w:w="611"/>
      </w:tblGrid>
      <w:tr w:rsidR="005B79C0" w:rsidRPr="005E329F" w14:paraId="46557B81" w14:textId="77777777" w:rsidTr="007029A0">
        <w:trPr>
          <w:trHeight w:val="300"/>
          <w:jc w:val="center"/>
        </w:trPr>
        <w:tc>
          <w:tcPr>
            <w:tcW w:w="4373" w:type="pct"/>
            <w:gridSpan w:val="2"/>
            <w:vMerge w:val="restart"/>
            <w:tcBorders>
              <w:top w:val="single" w:sz="4" w:space="0" w:color="00000A"/>
              <w:left w:val="single" w:sz="4" w:space="0" w:color="00000A"/>
              <w:right w:val="single" w:sz="4" w:space="0" w:color="00000A"/>
            </w:tcBorders>
            <w:shd w:val="clear" w:color="auto" w:fill="auto"/>
            <w:tcMar>
              <w:top w:w="0" w:type="dxa"/>
              <w:left w:w="98" w:type="dxa"/>
              <w:bottom w:w="0" w:type="dxa"/>
              <w:right w:w="108" w:type="dxa"/>
            </w:tcMar>
            <w:vAlign w:val="center"/>
          </w:tcPr>
          <w:p w14:paraId="39E16111" w14:textId="77777777" w:rsidR="005B79C0" w:rsidRPr="005E329F" w:rsidRDefault="005B79C0" w:rsidP="005E329F">
            <w:pPr>
              <w:pStyle w:val="Standard"/>
              <w:contextualSpacing/>
              <w:jc w:val="center"/>
              <w:rPr>
                <w:rFonts w:ascii="Garamond" w:hAnsi="Garamond" w:cs="Arial"/>
                <w:sz w:val="22"/>
                <w:szCs w:val="22"/>
                <w:lang w:val="es-CO"/>
              </w:rPr>
            </w:pPr>
            <w:r w:rsidRPr="005E329F">
              <w:rPr>
                <w:rFonts w:ascii="Garamond" w:hAnsi="Garamond" w:cs="Arial"/>
                <w:sz w:val="22"/>
                <w:szCs w:val="22"/>
                <w:lang w:val="es-CO"/>
              </w:rPr>
              <w:t xml:space="preserve">INFORMACIÓN REGISTRADA EN EL FORMATO </w:t>
            </w:r>
          </w:p>
          <w:p w14:paraId="1655A989" w14:textId="77777777" w:rsidR="005B79C0" w:rsidRPr="005E329F" w:rsidRDefault="005B79C0" w:rsidP="005E329F">
            <w:pPr>
              <w:pStyle w:val="Standard"/>
              <w:contextualSpacing/>
              <w:jc w:val="center"/>
              <w:rPr>
                <w:rFonts w:ascii="Garamond" w:hAnsi="Garamond" w:cs="Arial"/>
                <w:sz w:val="22"/>
                <w:szCs w:val="22"/>
                <w:highlight w:val="yellow"/>
                <w:lang w:val="es-CO"/>
              </w:rPr>
            </w:pPr>
            <w:r w:rsidRPr="005E329F">
              <w:rPr>
                <w:rFonts w:ascii="Garamond" w:hAnsi="Garamond" w:cs="Arial"/>
                <w:sz w:val="22"/>
                <w:szCs w:val="22"/>
                <w:lang w:val="es-CO"/>
              </w:rPr>
              <w:t>DE SOLICITUD DE MODIFICACIÓN CONTRACTUAL</w:t>
            </w:r>
          </w:p>
        </w:tc>
        <w:tc>
          <w:tcPr>
            <w:tcW w:w="627" w:type="pct"/>
            <w:gridSpan w:val="2"/>
            <w:tcBorders>
              <w:top w:val="single" w:sz="4" w:space="0" w:color="00000A"/>
              <w:left w:val="single" w:sz="4" w:space="0" w:color="00000A"/>
              <w:bottom w:val="single" w:sz="4" w:space="0" w:color="00000A"/>
              <w:right w:val="single" w:sz="4" w:space="0" w:color="00000A"/>
            </w:tcBorders>
            <w:vAlign w:val="center"/>
          </w:tcPr>
          <w:p w14:paraId="6F55B6DF" w14:textId="77777777" w:rsidR="005B79C0" w:rsidRPr="005E329F" w:rsidRDefault="005B79C0" w:rsidP="005E329F">
            <w:pPr>
              <w:pStyle w:val="Standard"/>
              <w:contextualSpacing/>
              <w:jc w:val="center"/>
              <w:rPr>
                <w:rFonts w:ascii="Garamond" w:hAnsi="Garamond" w:cs="Arial"/>
                <w:sz w:val="22"/>
                <w:szCs w:val="22"/>
                <w:highlight w:val="yellow"/>
              </w:rPr>
            </w:pPr>
            <w:r w:rsidRPr="005E329F">
              <w:rPr>
                <w:rFonts w:ascii="Garamond" w:hAnsi="Garamond" w:cs="Arial"/>
                <w:sz w:val="22"/>
                <w:szCs w:val="22"/>
              </w:rPr>
              <w:t>Se ajusta:</w:t>
            </w:r>
          </w:p>
        </w:tc>
      </w:tr>
      <w:tr w:rsidR="005B79C0" w:rsidRPr="005E329F" w14:paraId="23C48113" w14:textId="77777777" w:rsidTr="007029A0">
        <w:trPr>
          <w:trHeight w:val="59"/>
          <w:jc w:val="center"/>
        </w:trPr>
        <w:tc>
          <w:tcPr>
            <w:tcW w:w="4373" w:type="pct"/>
            <w:gridSpan w:val="2"/>
            <w:vMerge/>
            <w:tcBorders>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586FCC51" w14:textId="77777777"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53FE3211" w14:textId="77777777" w:rsidR="005B79C0" w:rsidRPr="005E329F" w:rsidRDefault="005B79C0" w:rsidP="005E329F">
            <w:pPr>
              <w:pStyle w:val="Standard"/>
              <w:contextualSpacing/>
              <w:jc w:val="center"/>
              <w:rPr>
                <w:rFonts w:ascii="Garamond" w:hAnsi="Garamond" w:cs="Arial"/>
                <w:sz w:val="22"/>
                <w:szCs w:val="22"/>
              </w:rPr>
            </w:pPr>
            <w:r w:rsidRPr="005E329F">
              <w:rPr>
                <w:rFonts w:ascii="Garamond" w:hAnsi="Garamond" w:cs="Arial"/>
                <w:sz w:val="22"/>
                <w:szCs w:val="22"/>
              </w:rPr>
              <w:t>Si</w:t>
            </w:r>
          </w:p>
        </w:tc>
        <w:tc>
          <w:tcPr>
            <w:tcW w:w="325" w:type="pct"/>
            <w:tcBorders>
              <w:top w:val="single" w:sz="4" w:space="0" w:color="00000A"/>
              <w:left w:val="single" w:sz="4" w:space="0" w:color="00000A"/>
              <w:bottom w:val="single" w:sz="4" w:space="0" w:color="00000A"/>
              <w:right w:val="single" w:sz="4" w:space="0" w:color="00000A"/>
            </w:tcBorders>
            <w:vAlign w:val="center"/>
          </w:tcPr>
          <w:p w14:paraId="59D38C91" w14:textId="77777777" w:rsidR="005B79C0" w:rsidRPr="005E329F" w:rsidRDefault="005B79C0" w:rsidP="005E329F">
            <w:pPr>
              <w:pStyle w:val="Standard"/>
              <w:contextualSpacing/>
              <w:jc w:val="center"/>
              <w:rPr>
                <w:rFonts w:ascii="Garamond" w:hAnsi="Garamond" w:cs="Arial"/>
                <w:sz w:val="22"/>
                <w:szCs w:val="22"/>
              </w:rPr>
            </w:pPr>
            <w:r w:rsidRPr="005E329F">
              <w:rPr>
                <w:rFonts w:ascii="Garamond" w:hAnsi="Garamond" w:cs="Arial"/>
                <w:sz w:val="22"/>
                <w:szCs w:val="22"/>
              </w:rPr>
              <w:t>No</w:t>
            </w:r>
          </w:p>
        </w:tc>
      </w:tr>
      <w:tr w:rsidR="005B79C0" w:rsidRPr="005E329F" w14:paraId="3AD8D188"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44988D0B"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Contrato</w:t>
            </w:r>
          </w:p>
        </w:tc>
        <w:tc>
          <w:tcPr>
            <w:tcW w:w="3270" w:type="pct"/>
            <w:tcBorders>
              <w:top w:val="single" w:sz="4" w:space="0" w:color="00000A"/>
              <w:left w:val="single" w:sz="4" w:space="0" w:color="00000A"/>
              <w:bottom w:val="single" w:sz="4" w:space="0" w:color="00000A"/>
              <w:right w:val="single" w:sz="4" w:space="0" w:color="00000A"/>
            </w:tcBorders>
            <w:vAlign w:val="center"/>
          </w:tcPr>
          <w:p w14:paraId="2B67C25A" w14:textId="5074D998"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4697CAFD" w14:textId="4279A9D3" w:rsidR="005B79C0" w:rsidRPr="005E329F" w:rsidRDefault="005B79C0" w:rsidP="005E329F">
            <w:pPr>
              <w:pStyle w:val="Standard"/>
              <w:contextualSpacing/>
              <w:jc w:val="center"/>
              <w:rPr>
                <w:rFonts w:ascii="Garamond" w:hAnsi="Garamond" w:cs="Arial"/>
                <w:sz w:val="22"/>
                <w:szCs w:val="22"/>
                <w:highlight w:val="yellow"/>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48533303" w14:textId="77777777" w:rsidR="005B79C0" w:rsidRPr="005E329F" w:rsidRDefault="005B79C0" w:rsidP="005E329F">
            <w:pPr>
              <w:pStyle w:val="Standard"/>
              <w:contextualSpacing/>
              <w:jc w:val="center"/>
              <w:rPr>
                <w:rFonts w:ascii="Garamond" w:hAnsi="Garamond" w:cs="Arial"/>
                <w:sz w:val="22"/>
                <w:szCs w:val="22"/>
                <w:highlight w:val="yellow"/>
              </w:rPr>
            </w:pPr>
          </w:p>
        </w:tc>
      </w:tr>
      <w:tr w:rsidR="005B79C0" w:rsidRPr="005E329F" w14:paraId="00B69357"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2AEB2746"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Contratista</w:t>
            </w:r>
          </w:p>
        </w:tc>
        <w:tc>
          <w:tcPr>
            <w:tcW w:w="3270" w:type="pct"/>
            <w:tcBorders>
              <w:top w:val="single" w:sz="4" w:space="0" w:color="00000A"/>
              <w:left w:val="single" w:sz="4" w:space="0" w:color="00000A"/>
              <w:bottom w:val="single" w:sz="4" w:space="0" w:color="00000A"/>
              <w:right w:val="single" w:sz="4" w:space="0" w:color="00000A"/>
            </w:tcBorders>
            <w:vAlign w:val="center"/>
          </w:tcPr>
          <w:p w14:paraId="1A4E6C3E" w14:textId="19D0F87E" w:rsidR="005B79C0" w:rsidRPr="005E329F" w:rsidRDefault="005B79C0" w:rsidP="005E329F">
            <w:pPr>
              <w:pStyle w:val="Standard"/>
              <w:contextualSpacing/>
              <w:jc w:val="center"/>
              <w:rPr>
                <w:rFonts w:ascii="Garamond" w:hAnsi="Garamond" w:cs="Arial"/>
                <w:bCs/>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4D9B48C2" w14:textId="2DCC832C" w:rsidR="005B79C0" w:rsidRPr="005E329F" w:rsidRDefault="005B79C0" w:rsidP="005E329F">
            <w:pPr>
              <w:pStyle w:val="Standard"/>
              <w:contextualSpacing/>
              <w:jc w:val="center"/>
              <w:rPr>
                <w:rFonts w:ascii="Garamond" w:hAnsi="Garamond" w:cs="Arial"/>
                <w:bCs/>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59432A32" w14:textId="77777777" w:rsidR="005B79C0" w:rsidRPr="005E329F" w:rsidRDefault="005B79C0" w:rsidP="005E329F">
            <w:pPr>
              <w:pStyle w:val="Standard"/>
              <w:contextualSpacing/>
              <w:jc w:val="center"/>
              <w:rPr>
                <w:rFonts w:ascii="Garamond" w:hAnsi="Garamond" w:cs="Arial"/>
                <w:bCs/>
                <w:sz w:val="22"/>
                <w:szCs w:val="22"/>
                <w:highlight w:val="yellow"/>
                <w:lang w:val="es-CO"/>
              </w:rPr>
            </w:pPr>
          </w:p>
        </w:tc>
      </w:tr>
      <w:tr w:rsidR="005B79C0" w:rsidRPr="005E329F" w14:paraId="37FDB46C"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773F158B"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Objeto</w:t>
            </w:r>
          </w:p>
        </w:tc>
        <w:tc>
          <w:tcPr>
            <w:tcW w:w="3270" w:type="pct"/>
            <w:tcBorders>
              <w:top w:val="single" w:sz="4" w:space="0" w:color="00000A"/>
              <w:left w:val="single" w:sz="4" w:space="0" w:color="00000A"/>
              <w:bottom w:val="single" w:sz="4" w:space="0" w:color="00000A"/>
              <w:right w:val="single" w:sz="4" w:space="0" w:color="00000A"/>
            </w:tcBorders>
            <w:vAlign w:val="center"/>
          </w:tcPr>
          <w:p w14:paraId="4A2A6464" w14:textId="3AEF1561" w:rsidR="005B79C0" w:rsidRPr="005E329F" w:rsidRDefault="005B79C0" w:rsidP="005E329F">
            <w:pPr>
              <w:pStyle w:val="Standard"/>
              <w:contextualSpacing/>
              <w:jc w:val="both"/>
              <w:rPr>
                <w:rFonts w:ascii="Garamond" w:hAnsi="Garamond" w:cs="Arial"/>
                <w:sz w:val="22"/>
                <w:szCs w:val="22"/>
                <w:highlight w:val="yellow"/>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575A2F1C" w14:textId="77777777" w:rsidR="005B79C0" w:rsidRPr="005E329F" w:rsidRDefault="005B79C0" w:rsidP="005E329F">
            <w:pPr>
              <w:pStyle w:val="Standard"/>
              <w:contextualSpacing/>
              <w:jc w:val="center"/>
              <w:rPr>
                <w:rFonts w:ascii="Garamond" w:hAnsi="Garamond" w:cs="Arial"/>
                <w:sz w:val="22"/>
                <w:szCs w:val="22"/>
                <w:highlight w:val="yellow"/>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39CE3CC2" w14:textId="00D9B485" w:rsidR="005B79C0" w:rsidRPr="005E329F" w:rsidRDefault="005B79C0" w:rsidP="005E329F">
            <w:pPr>
              <w:pStyle w:val="Standard"/>
              <w:contextualSpacing/>
              <w:jc w:val="center"/>
              <w:rPr>
                <w:rFonts w:ascii="Garamond" w:hAnsi="Garamond" w:cs="Arial"/>
                <w:sz w:val="22"/>
                <w:szCs w:val="22"/>
                <w:highlight w:val="yellow"/>
              </w:rPr>
            </w:pPr>
          </w:p>
        </w:tc>
      </w:tr>
      <w:tr w:rsidR="005B79C0" w:rsidRPr="005E329F" w14:paraId="29E37CDC"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1AFF53D3"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Fecha de inicio</w:t>
            </w:r>
          </w:p>
        </w:tc>
        <w:tc>
          <w:tcPr>
            <w:tcW w:w="3270" w:type="pct"/>
            <w:tcBorders>
              <w:top w:val="single" w:sz="4" w:space="0" w:color="00000A"/>
              <w:left w:val="single" w:sz="4" w:space="0" w:color="00000A"/>
              <w:bottom w:val="single" w:sz="4" w:space="0" w:color="00000A"/>
              <w:right w:val="single" w:sz="4" w:space="0" w:color="00000A"/>
            </w:tcBorders>
            <w:vAlign w:val="center"/>
          </w:tcPr>
          <w:p w14:paraId="503F8F28" w14:textId="75720CFB" w:rsidR="005B79C0" w:rsidRPr="005E329F" w:rsidRDefault="005B79C0" w:rsidP="005E329F">
            <w:pPr>
              <w:pStyle w:val="Standard"/>
              <w:contextualSpacing/>
              <w:jc w:val="center"/>
              <w:rPr>
                <w:rFonts w:ascii="Garamond" w:hAnsi="Garamond" w:cs="Arial"/>
                <w:iCs/>
                <w:sz w:val="22"/>
                <w:szCs w:val="22"/>
                <w:highlight w:val="yellow"/>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3163D2A4" w14:textId="77777777" w:rsidR="005B79C0" w:rsidRPr="005E329F" w:rsidRDefault="005B79C0" w:rsidP="005E329F">
            <w:pPr>
              <w:pStyle w:val="Standard"/>
              <w:contextualSpacing/>
              <w:jc w:val="center"/>
              <w:rPr>
                <w:rFonts w:ascii="Garamond" w:hAnsi="Garamond" w:cs="Arial"/>
                <w:iCs/>
                <w:sz w:val="22"/>
                <w:szCs w:val="22"/>
                <w:highlight w:val="yellow"/>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5D94A0A3" w14:textId="0113F386" w:rsidR="005B79C0" w:rsidRPr="005E329F" w:rsidRDefault="005B79C0" w:rsidP="005E329F">
            <w:pPr>
              <w:pStyle w:val="Standard"/>
              <w:contextualSpacing/>
              <w:jc w:val="center"/>
              <w:rPr>
                <w:rFonts w:ascii="Garamond" w:hAnsi="Garamond" w:cs="Arial"/>
                <w:iCs/>
                <w:sz w:val="22"/>
                <w:szCs w:val="22"/>
                <w:highlight w:val="yellow"/>
              </w:rPr>
            </w:pPr>
          </w:p>
        </w:tc>
      </w:tr>
      <w:tr w:rsidR="005B79C0" w:rsidRPr="005E329F" w14:paraId="0A52B2BE"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1739D020"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Plazo</w:t>
            </w:r>
          </w:p>
        </w:tc>
        <w:tc>
          <w:tcPr>
            <w:tcW w:w="3270" w:type="pct"/>
            <w:tcBorders>
              <w:top w:val="single" w:sz="4" w:space="0" w:color="00000A"/>
              <w:left w:val="single" w:sz="4" w:space="0" w:color="00000A"/>
              <w:bottom w:val="single" w:sz="4" w:space="0" w:color="00000A"/>
              <w:right w:val="single" w:sz="4" w:space="0" w:color="00000A"/>
            </w:tcBorders>
            <w:vAlign w:val="center"/>
          </w:tcPr>
          <w:p w14:paraId="1FF22B0D" w14:textId="5A710810"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286A59E1" w14:textId="77777777" w:rsidR="005B79C0" w:rsidRPr="005E329F" w:rsidRDefault="005B79C0"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1306E382" w14:textId="3368E6F5" w:rsidR="005B79C0" w:rsidRPr="005E329F" w:rsidRDefault="005B79C0" w:rsidP="005E329F">
            <w:pPr>
              <w:pStyle w:val="Standard"/>
              <w:contextualSpacing/>
              <w:jc w:val="center"/>
              <w:rPr>
                <w:rFonts w:ascii="Garamond" w:hAnsi="Garamond" w:cs="Arial"/>
                <w:sz w:val="22"/>
                <w:szCs w:val="22"/>
                <w:highlight w:val="yellow"/>
                <w:lang w:val="es-CO"/>
              </w:rPr>
            </w:pPr>
          </w:p>
        </w:tc>
      </w:tr>
      <w:tr w:rsidR="005B79C0" w:rsidRPr="005E329F" w14:paraId="2769065E"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219FE590"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Valor</w:t>
            </w:r>
          </w:p>
        </w:tc>
        <w:tc>
          <w:tcPr>
            <w:tcW w:w="3270" w:type="pct"/>
            <w:tcBorders>
              <w:top w:val="single" w:sz="4" w:space="0" w:color="00000A"/>
              <w:left w:val="single" w:sz="4" w:space="0" w:color="00000A"/>
              <w:bottom w:val="single" w:sz="4" w:space="0" w:color="00000A"/>
              <w:right w:val="single" w:sz="4" w:space="0" w:color="00000A"/>
            </w:tcBorders>
            <w:vAlign w:val="center"/>
          </w:tcPr>
          <w:p w14:paraId="0E36842E" w14:textId="23F57DB5"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5C799B65" w14:textId="3D4F3D75" w:rsidR="005B79C0" w:rsidRPr="005E329F" w:rsidRDefault="005B79C0"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404B64DB" w14:textId="77777777" w:rsidR="005B79C0" w:rsidRPr="005E329F" w:rsidRDefault="005B79C0" w:rsidP="005E329F">
            <w:pPr>
              <w:pStyle w:val="Standard"/>
              <w:contextualSpacing/>
              <w:jc w:val="center"/>
              <w:rPr>
                <w:rFonts w:ascii="Garamond" w:hAnsi="Garamond" w:cs="Arial"/>
                <w:sz w:val="22"/>
                <w:szCs w:val="22"/>
                <w:highlight w:val="yellow"/>
                <w:lang w:val="es-CO"/>
              </w:rPr>
            </w:pPr>
          </w:p>
        </w:tc>
      </w:tr>
      <w:tr w:rsidR="005B79C0" w:rsidRPr="005E329F" w14:paraId="430C1508"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032611B4"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Fecha de terminación</w:t>
            </w:r>
          </w:p>
        </w:tc>
        <w:tc>
          <w:tcPr>
            <w:tcW w:w="3270" w:type="pct"/>
            <w:tcBorders>
              <w:top w:val="single" w:sz="4" w:space="0" w:color="00000A"/>
              <w:left w:val="single" w:sz="4" w:space="0" w:color="00000A"/>
              <w:bottom w:val="single" w:sz="4" w:space="0" w:color="00000A"/>
              <w:right w:val="single" w:sz="4" w:space="0" w:color="00000A"/>
            </w:tcBorders>
            <w:vAlign w:val="center"/>
          </w:tcPr>
          <w:p w14:paraId="6681D9CA" w14:textId="2217A4DE"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1E8D0B74" w14:textId="1BE4582E" w:rsidR="005B79C0" w:rsidRPr="005E329F" w:rsidRDefault="005B79C0"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23FD2F4B" w14:textId="77777777" w:rsidR="005B79C0" w:rsidRPr="005E329F" w:rsidRDefault="005B79C0" w:rsidP="005E329F">
            <w:pPr>
              <w:pStyle w:val="Standard"/>
              <w:contextualSpacing/>
              <w:jc w:val="center"/>
              <w:rPr>
                <w:rFonts w:ascii="Garamond" w:hAnsi="Garamond" w:cs="Arial"/>
                <w:sz w:val="22"/>
                <w:szCs w:val="22"/>
                <w:highlight w:val="yellow"/>
                <w:lang w:val="es-CO"/>
              </w:rPr>
            </w:pPr>
          </w:p>
        </w:tc>
      </w:tr>
      <w:tr w:rsidR="005B79C0" w:rsidRPr="005E329F" w14:paraId="173BA2AA"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418FA401"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Prorroga</w:t>
            </w:r>
          </w:p>
        </w:tc>
        <w:tc>
          <w:tcPr>
            <w:tcW w:w="3270" w:type="pct"/>
            <w:tcBorders>
              <w:top w:val="single" w:sz="4" w:space="0" w:color="00000A"/>
              <w:left w:val="single" w:sz="4" w:space="0" w:color="00000A"/>
              <w:bottom w:val="single" w:sz="4" w:space="0" w:color="00000A"/>
              <w:right w:val="single" w:sz="4" w:space="0" w:color="00000A"/>
            </w:tcBorders>
            <w:vAlign w:val="center"/>
          </w:tcPr>
          <w:p w14:paraId="3E939ADF" w14:textId="67825C62"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3FA9350E" w14:textId="001CAF6B" w:rsidR="005B79C0" w:rsidRPr="005E329F" w:rsidRDefault="005B79C0"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59651DF8" w14:textId="77777777" w:rsidR="005B79C0" w:rsidRPr="005E329F" w:rsidRDefault="005B79C0" w:rsidP="005E329F">
            <w:pPr>
              <w:pStyle w:val="Standard"/>
              <w:contextualSpacing/>
              <w:jc w:val="center"/>
              <w:rPr>
                <w:rFonts w:ascii="Garamond" w:hAnsi="Garamond" w:cs="Arial"/>
                <w:sz w:val="22"/>
                <w:szCs w:val="22"/>
                <w:highlight w:val="yellow"/>
                <w:lang w:val="es-CO"/>
              </w:rPr>
            </w:pPr>
          </w:p>
        </w:tc>
      </w:tr>
      <w:tr w:rsidR="005B79C0" w:rsidRPr="005E329F" w14:paraId="1846BD23"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65DC18FD"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 xml:space="preserve">Adición </w:t>
            </w:r>
          </w:p>
        </w:tc>
        <w:tc>
          <w:tcPr>
            <w:tcW w:w="3270" w:type="pct"/>
            <w:tcBorders>
              <w:top w:val="single" w:sz="4" w:space="0" w:color="00000A"/>
              <w:left w:val="single" w:sz="4" w:space="0" w:color="00000A"/>
              <w:bottom w:val="single" w:sz="4" w:space="0" w:color="00000A"/>
              <w:right w:val="single" w:sz="4" w:space="0" w:color="00000A"/>
            </w:tcBorders>
            <w:vAlign w:val="center"/>
          </w:tcPr>
          <w:p w14:paraId="47B79BD1" w14:textId="33FC961E" w:rsidR="005B79C0" w:rsidRPr="005E329F" w:rsidRDefault="005B79C0" w:rsidP="005E329F">
            <w:pPr>
              <w:pStyle w:val="Standard"/>
              <w:contextualSpacing/>
              <w:jc w:val="center"/>
              <w:rPr>
                <w:rFonts w:ascii="Garamond" w:hAnsi="Garamond" w:cs="Arial"/>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69E18F11" w14:textId="0F1F0482" w:rsidR="005B79C0" w:rsidRPr="005E329F" w:rsidRDefault="005B79C0" w:rsidP="005E329F">
            <w:pPr>
              <w:pStyle w:val="Standard"/>
              <w:contextualSpacing/>
              <w:jc w:val="center"/>
              <w:rPr>
                <w:rFonts w:ascii="Garamond" w:hAnsi="Garamond" w:cs="Arial"/>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0D3A7FD5" w14:textId="77777777" w:rsidR="005B79C0" w:rsidRPr="005E329F" w:rsidRDefault="005B79C0" w:rsidP="005E329F">
            <w:pPr>
              <w:pStyle w:val="Standard"/>
              <w:contextualSpacing/>
              <w:jc w:val="center"/>
              <w:rPr>
                <w:rFonts w:ascii="Garamond" w:hAnsi="Garamond" w:cs="Arial"/>
                <w:sz w:val="22"/>
                <w:szCs w:val="22"/>
                <w:highlight w:val="yellow"/>
                <w:lang w:val="es-CO"/>
              </w:rPr>
            </w:pPr>
          </w:p>
        </w:tc>
      </w:tr>
      <w:tr w:rsidR="005B79C0" w:rsidRPr="005E329F" w14:paraId="36769D6D" w14:textId="77777777" w:rsidTr="005B79C0">
        <w:trPr>
          <w:trHeight w:val="397"/>
          <w:jc w:val="center"/>
        </w:trPr>
        <w:tc>
          <w:tcPr>
            <w:tcW w:w="1103" w:type="pct"/>
            <w:tcBorders>
              <w:top w:val="single" w:sz="4" w:space="0" w:color="00000A"/>
              <w:left w:val="single" w:sz="4" w:space="0" w:color="00000A"/>
              <w:bottom w:val="single" w:sz="4" w:space="0" w:color="00000A"/>
              <w:right w:val="single" w:sz="4" w:space="0" w:color="00000A"/>
            </w:tcBorders>
            <w:shd w:val="clear" w:color="auto" w:fill="auto"/>
            <w:tcMar>
              <w:top w:w="0" w:type="dxa"/>
              <w:left w:w="98" w:type="dxa"/>
              <w:bottom w:w="0" w:type="dxa"/>
              <w:right w:w="108" w:type="dxa"/>
            </w:tcMar>
            <w:vAlign w:val="center"/>
          </w:tcPr>
          <w:p w14:paraId="6CD2A860" w14:textId="77777777" w:rsidR="005B79C0" w:rsidRPr="005E329F" w:rsidRDefault="005B79C0" w:rsidP="005E329F">
            <w:pPr>
              <w:pStyle w:val="Standard"/>
              <w:contextualSpacing/>
              <w:rPr>
                <w:rFonts w:ascii="Garamond" w:hAnsi="Garamond" w:cs="Arial"/>
                <w:bCs/>
                <w:sz w:val="22"/>
                <w:szCs w:val="22"/>
                <w:lang w:val="es-CO"/>
              </w:rPr>
            </w:pPr>
            <w:r w:rsidRPr="005E329F">
              <w:rPr>
                <w:rFonts w:ascii="Garamond" w:hAnsi="Garamond" w:cs="Arial"/>
                <w:bCs/>
                <w:sz w:val="22"/>
                <w:szCs w:val="22"/>
                <w:lang w:val="es-CO"/>
              </w:rPr>
              <w:t>Fecha de terminación con la prórroga</w:t>
            </w:r>
          </w:p>
        </w:tc>
        <w:tc>
          <w:tcPr>
            <w:tcW w:w="3270" w:type="pct"/>
            <w:tcBorders>
              <w:top w:val="single" w:sz="4" w:space="0" w:color="00000A"/>
              <w:left w:val="single" w:sz="4" w:space="0" w:color="00000A"/>
              <w:bottom w:val="single" w:sz="4" w:space="0" w:color="00000A"/>
              <w:right w:val="single" w:sz="4" w:space="0" w:color="00000A"/>
            </w:tcBorders>
            <w:vAlign w:val="center"/>
          </w:tcPr>
          <w:p w14:paraId="689261B6" w14:textId="3565B292" w:rsidR="005B79C0" w:rsidRPr="005E329F" w:rsidRDefault="005B79C0" w:rsidP="005E329F">
            <w:pPr>
              <w:pStyle w:val="Standard"/>
              <w:contextualSpacing/>
              <w:jc w:val="center"/>
              <w:rPr>
                <w:rFonts w:ascii="Garamond" w:hAnsi="Garamond" w:cs="Arial"/>
                <w:bCs/>
                <w:sz w:val="22"/>
                <w:szCs w:val="22"/>
                <w:highlight w:val="yellow"/>
                <w:lang w:val="es-CO"/>
              </w:rPr>
            </w:pPr>
          </w:p>
        </w:tc>
        <w:tc>
          <w:tcPr>
            <w:tcW w:w="302" w:type="pct"/>
            <w:tcBorders>
              <w:top w:val="single" w:sz="4" w:space="0" w:color="00000A"/>
              <w:left w:val="single" w:sz="4" w:space="0" w:color="00000A"/>
              <w:bottom w:val="single" w:sz="4" w:space="0" w:color="00000A"/>
              <w:right w:val="single" w:sz="4" w:space="0" w:color="00000A"/>
            </w:tcBorders>
            <w:vAlign w:val="center"/>
          </w:tcPr>
          <w:p w14:paraId="52BB6041" w14:textId="77777777" w:rsidR="005B79C0" w:rsidRPr="005E329F" w:rsidRDefault="005B79C0" w:rsidP="005E329F">
            <w:pPr>
              <w:pStyle w:val="Standard"/>
              <w:contextualSpacing/>
              <w:jc w:val="center"/>
              <w:rPr>
                <w:rFonts w:ascii="Garamond" w:hAnsi="Garamond" w:cs="Arial"/>
                <w:bCs/>
                <w:sz w:val="22"/>
                <w:szCs w:val="22"/>
                <w:highlight w:val="yellow"/>
                <w:lang w:val="es-CO"/>
              </w:rPr>
            </w:pPr>
          </w:p>
        </w:tc>
        <w:tc>
          <w:tcPr>
            <w:tcW w:w="325" w:type="pct"/>
            <w:tcBorders>
              <w:top w:val="single" w:sz="4" w:space="0" w:color="00000A"/>
              <w:left w:val="single" w:sz="4" w:space="0" w:color="00000A"/>
              <w:bottom w:val="single" w:sz="4" w:space="0" w:color="00000A"/>
              <w:right w:val="single" w:sz="4" w:space="0" w:color="00000A"/>
            </w:tcBorders>
            <w:vAlign w:val="center"/>
          </w:tcPr>
          <w:p w14:paraId="79686EFB" w14:textId="7C17BAC9" w:rsidR="005B79C0" w:rsidRPr="005E329F" w:rsidRDefault="005B79C0" w:rsidP="005E329F">
            <w:pPr>
              <w:pStyle w:val="Standard"/>
              <w:contextualSpacing/>
              <w:jc w:val="center"/>
              <w:rPr>
                <w:rFonts w:ascii="Garamond" w:hAnsi="Garamond" w:cs="Arial"/>
                <w:bCs/>
                <w:sz w:val="22"/>
                <w:szCs w:val="22"/>
                <w:highlight w:val="yellow"/>
                <w:lang w:val="es-CO"/>
              </w:rPr>
            </w:pPr>
          </w:p>
        </w:tc>
      </w:tr>
    </w:tbl>
    <w:p w14:paraId="06DD2320" w14:textId="77777777" w:rsidR="005E0891" w:rsidRPr="005E329F" w:rsidRDefault="005E0891" w:rsidP="005E329F">
      <w:pPr>
        <w:pStyle w:val="Standard"/>
        <w:contextualSpacing/>
        <w:jc w:val="both"/>
        <w:rPr>
          <w:rFonts w:ascii="Garamond" w:hAnsi="Garamond" w:cs="Arial"/>
          <w:b/>
          <w:sz w:val="22"/>
          <w:szCs w:val="22"/>
          <w:u w:val="single"/>
        </w:rPr>
      </w:pPr>
    </w:p>
    <w:p w14:paraId="22876600" w14:textId="77777777" w:rsidR="00A352CD" w:rsidRPr="005E329F" w:rsidRDefault="00A352CD" w:rsidP="005E329F">
      <w:pPr>
        <w:pStyle w:val="Standard"/>
        <w:contextualSpacing/>
        <w:jc w:val="both"/>
        <w:rPr>
          <w:rFonts w:ascii="Garamond" w:hAnsi="Garamond" w:cs="Arial"/>
          <w:b/>
          <w:sz w:val="22"/>
          <w:szCs w:val="22"/>
          <w:u w:val="single"/>
        </w:rPr>
      </w:pPr>
    </w:p>
    <w:p w14:paraId="01BED43C" w14:textId="3D528A10" w:rsidR="00E864C9" w:rsidRPr="005E329F" w:rsidRDefault="00C90C48" w:rsidP="005E329F">
      <w:pPr>
        <w:pStyle w:val="Standard"/>
        <w:contextualSpacing/>
        <w:jc w:val="both"/>
        <w:rPr>
          <w:rFonts w:ascii="Garamond" w:hAnsi="Garamond" w:cs="Arial"/>
          <w:b/>
          <w:sz w:val="22"/>
          <w:szCs w:val="22"/>
          <w:u w:val="single"/>
        </w:rPr>
      </w:pPr>
      <w:r w:rsidRPr="005E329F">
        <w:rPr>
          <w:rFonts w:ascii="Garamond" w:hAnsi="Garamond" w:cs="Arial"/>
          <w:b/>
          <w:sz w:val="22"/>
          <w:szCs w:val="22"/>
          <w:u w:val="single"/>
        </w:rPr>
        <w:t>RECOMENDACIONES</w:t>
      </w:r>
      <w:r w:rsidR="005E5FEE" w:rsidRPr="005E329F">
        <w:rPr>
          <w:rFonts w:ascii="Garamond" w:hAnsi="Garamond" w:cs="Arial"/>
          <w:b/>
          <w:sz w:val="22"/>
          <w:szCs w:val="22"/>
          <w:u w:val="single"/>
        </w:rPr>
        <w:t xml:space="preserve"> GENERALES</w:t>
      </w:r>
      <w:r w:rsidR="00A0336C" w:rsidRPr="005E329F">
        <w:rPr>
          <w:rFonts w:ascii="Garamond" w:hAnsi="Garamond" w:cs="Arial"/>
          <w:b/>
          <w:sz w:val="22"/>
          <w:szCs w:val="22"/>
          <w:u w:val="single"/>
        </w:rPr>
        <w:t xml:space="preserve"> </w:t>
      </w:r>
    </w:p>
    <w:p w14:paraId="4BE4A625" w14:textId="0D8685DA" w:rsidR="00635B99" w:rsidRPr="005E329F" w:rsidRDefault="00635B99" w:rsidP="005E329F">
      <w:pPr>
        <w:pStyle w:val="Standard"/>
        <w:contextualSpacing/>
        <w:rPr>
          <w:rFonts w:ascii="Garamond" w:hAnsi="Garamond" w:cs="Arial"/>
          <w:sz w:val="22"/>
          <w:szCs w:val="22"/>
        </w:rPr>
      </w:pPr>
    </w:p>
    <w:p w14:paraId="3E3B5B3C" w14:textId="48968084" w:rsidR="00E220D1" w:rsidRPr="005E329F" w:rsidRDefault="00E220D1" w:rsidP="005E329F">
      <w:pPr>
        <w:pStyle w:val="Prrafodelista"/>
        <w:numPr>
          <w:ilvl w:val="0"/>
          <w:numId w:val="14"/>
        </w:numPr>
        <w:ind w:left="426" w:hanging="426"/>
        <w:jc w:val="both"/>
        <w:rPr>
          <w:rFonts w:ascii="Garamond" w:hAnsi="Garamond" w:cs="Arial"/>
          <w:kern w:val="3"/>
          <w:sz w:val="22"/>
          <w:szCs w:val="22"/>
        </w:rPr>
      </w:pPr>
      <w:commentRangeStart w:id="9"/>
      <w:r w:rsidRPr="005E329F">
        <w:rPr>
          <w:rFonts w:ascii="Garamond" w:hAnsi="Garamond" w:cs="Arial"/>
          <w:kern w:val="3"/>
          <w:sz w:val="22"/>
          <w:szCs w:val="22"/>
        </w:rPr>
        <w:t xml:space="preserve">Al ingresar en SECOP II se encontró que varios de los contratos están terminados, por lo que es pertinente indicar que las solicitudes de modificación contractual deben ser enviadas con quince (15) días hábiles de anticipación a la fecha de terminación del contrato, para que la Dirección para la Gestión del Desarrollo Local pueda revisar, analizar y responder; por lo tanto, los contratos terminados </w:t>
      </w:r>
      <w:r w:rsidRPr="005E329F">
        <w:rPr>
          <w:rFonts w:ascii="Garamond" w:hAnsi="Garamond" w:cs="Arial"/>
          <w:kern w:val="3"/>
          <w:sz w:val="22"/>
          <w:szCs w:val="22"/>
          <w:u w:val="single"/>
        </w:rPr>
        <w:t>no son susceptibles de revisión, análisis y respuesta, en razón a que ya son hechos superados</w:t>
      </w:r>
      <w:r w:rsidRPr="005E329F">
        <w:rPr>
          <w:rFonts w:ascii="Garamond" w:hAnsi="Garamond" w:cs="Arial"/>
          <w:kern w:val="3"/>
          <w:sz w:val="22"/>
          <w:szCs w:val="22"/>
        </w:rPr>
        <w:t>.</w:t>
      </w:r>
      <w:commentRangeEnd w:id="9"/>
      <w:r w:rsidRPr="005E329F">
        <w:rPr>
          <w:rStyle w:val="Refdecomentario"/>
          <w:rFonts w:ascii="Garamond" w:hAnsi="Garamond"/>
          <w:sz w:val="22"/>
          <w:szCs w:val="22"/>
        </w:rPr>
        <w:commentReference w:id="9"/>
      </w:r>
    </w:p>
    <w:p w14:paraId="39D81AAE" w14:textId="77777777" w:rsidR="006A5CA5" w:rsidRPr="005E329F" w:rsidRDefault="006A5CA5" w:rsidP="005E329F">
      <w:pPr>
        <w:pStyle w:val="Prrafodelista"/>
        <w:ind w:left="426"/>
        <w:jc w:val="both"/>
        <w:rPr>
          <w:rFonts w:ascii="Garamond" w:hAnsi="Garamond" w:cs="Arial"/>
          <w:kern w:val="3"/>
          <w:sz w:val="22"/>
          <w:szCs w:val="22"/>
        </w:rPr>
      </w:pPr>
    </w:p>
    <w:p w14:paraId="46FE298C" w14:textId="3AD39568" w:rsidR="00964DA8" w:rsidRPr="005E329F" w:rsidRDefault="006A5CA5" w:rsidP="005E329F">
      <w:pPr>
        <w:pStyle w:val="Prrafodelista"/>
        <w:numPr>
          <w:ilvl w:val="0"/>
          <w:numId w:val="14"/>
        </w:numPr>
        <w:ind w:left="426" w:hanging="426"/>
        <w:jc w:val="both"/>
        <w:rPr>
          <w:rFonts w:ascii="Garamond" w:hAnsi="Garamond" w:cs="Arial"/>
          <w:kern w:val="3"/>
          <w:sz w:val="22"/>
          <w:szCs w:val="22"/>
          <w:u w:val="single"/>
        </w:rPr>
      </w:pPr>
      <w:commentRangeStart w:id="10"/>
      <w:r w:rsidRPr="005E329F">
        <w:rPr>
          <w:rFonts w:ascii="Garamond" w:hAnsi="Garamond" w:cs="Arial"/>
          <w:kern w:val="3"/>
          <w:sz w:val="22"/>
          <w:szCs w:val="22"/>
          <w:u w:val="single"/>
        </w:rPr>
        <w:lastRenderedPageBreak/>
        <w:t xml:space="preserve">Varios de los contratos están adicionados y prorrogados, por lo que es pertinente indicar que las solicitudes de modificación contractual deben ser enviadas con quince (15) días hábiles de anticipación a la fecha de terminación del contrato, para que la Dirección para la Gestión del Desarrollo Local pueda revisar, analizar y responder, y si es preciso </w:t>
      </w:r>
      <w:r w:rsidRPr="005E329F">
        <w:rPr>
          <w:rFonts w:ascii="Garamond" w:hAnsi="Garamond" w:cs="Arial"/>
          <w:b/>
          <w:bCs/>
          <w:kern w:val="3"/>
          <w:sz w:val="22"/>
          <w:szCs w:val="22"/>
          <w:u w:val="single"/>
        </w:rPr>
        <w:t>advertir y prevenir de los posibles riesgos</w:t>
      </w:r>
      <w:r w:rsidRPr="005E329F">
        <w:rPr>
          <w:rFonts w:ascii="Garamond" w:hAnsi="Garamond" w:cs="Arial"/>
          <w:kern w:val="3"/>
          <w:sz w:val="22"/>
          <w:szCs w:val="22"/>
          <w:u w:val="single"/>
        </w:rPr>
        <w:t xml:space="preserve"> que se pudiesen presentar con la aplicación de la(s) modificación(es).</w:t>
      </w:r>
      <w:commentRangeEnd w:id="10"/>
      <w:r w:rsidRPr="005E329F">
        <w:rPr>
          <w:rStyle w:val="Refdecomentario"/>
          <w:rFonts w:ascii="Garamond" w:hAnsi="Garamond"/>
          <w:sz w:val="22"/>
          <w:szCs w:val="22"/>
        </w:rPr>
        <w:commentReference w:id="10"/>
      </w:r>
    </w:p>
    <w:p w14:paraId="7694447D" w14:textId="77777777" w:rsidR="00964DA8" w:rsidRPr="005E329F" w:rsidRDefault="00964DA8" w:rsidP="005E329F">
      <w:pPr>
        <w:pStyle w:val="Prrafodelista"/>
        <w:ind w:left="426"/>
        <w:jc w:val="both"/>
        <w:rPr>
          <w:rFonts w:ascii="Garamond" w:hAnsi="Garamond" w:cs="Arial"/>
          <w:kern w:val="3"/>
          <w:sz w:val="22"/>
          <w:szCs w:val="22"/>
        </w:rPr>
      </w:pPr>
    </w:p>
    <w:p w14:paraId="359ED2B8" w14:textId="2B6F5452" w:rsidR="00EF38D1" w:rsidRPr="00EF737F" w:rsidRDefault="00EF38D1" w:rsidP="005E329F">
      <w:pPr>
        <w:pStyle w:val="Prrafodelista"/>
        <w:numPr>
          <w:ilvl w:val="0"/>
          <w:numId w:val="14"/>
        </w:numPr>
        <w:ind w:left="426" w:hanging="426"/>
        <w:jc w:val="both"/>
        <w:rPr>
          <w:rFonts w:ascii="Garamond" w:hAnsi="Garamond" w:cs="Arial"/>
          <w:kern w:val="3"/>
          <w:sz w:val="22"/>
          <w:szCs w:val="22"/>
        </w:rPr>
      </w:pPr>
      <w:commentRangeStart w:id="11"/>
      <w:r w:rsidRPr="005E329F">
        <w:rPr>
          <w:rFonts w:ascii="Garamond" w:hAnsi="Garamond" w:cs="Arial"/>
          <w:b/>
          <w:bCs/>
          <w:sz w:val="22"/>
          <w:szCs w:val="22"/>
          <w:u w:val="single"/>
        </w:rPr>
        <w:t>Varios de los contratos están adicionados y prorrogados</w:t>
      </w:r>
      <w:r w:rsidRPr="005E329F">
        <w:rPr>
          <w:rFonts w:ascii="Garamond" w:hAnsi="Garamond" w:cs="Arial"/>
          <w:sz w:val="22"/>
          <w:szCs w:val="22"/>
        </w:rPr>
        <w:t>, por lo que en cierta forma la función preventiva de la Dirección para la Gestión del Desarrollo Local no es funcional, ya que aplicada(s) la(s) modificación(es) pueden que se hayan materializado los riegos que fueron advertidos en este documento.</w:t>
      </w:r>
      <w:commentRangeEnd w:id="11"/>
      <w:r w:rsidRPr="005E329F">
        <w:rPr>
          <w:rStyle w:val="Refdecomentario"/>
          <w:rFonts w:ascii="Garamond" w:hAnsi="Garamond"/>
          <w:sz w:val="22"/>
          <w:szCs w:val="22"/>
        </w:rPr>
        <w:commentReference w:id="11"/>
      </w:r>
    </w:p>
    <w:p w14:paraId="52F01048" w14:textId="77777777" w:rsidR="00EF737F" w:rsidRPr="00EF737F" w:rsidRDefault="00EF737F" w:rsidP="00EF737F">
      <w:pPr>
        <w:pStyle w:val="Prrafodelista"/>
        <w:rPr>
          <w:rFonts w:ascii="Garamond" w:hAnsi="Garamond" w:cs="Arial"/>
          <w:kern w:val="3"/>
          <w:sz w:val="22"/>
          <w:szCs w:val="22"/>
        </w:rPr>
      </w:pPr>
    </w:p>
    <w:p w14:paraId="4B994B71" w14:textId="4D7C68C2" w:rsidR="00EF737F" w:rsidRPr="005E329F" w:rsidRDefault="00EF737F" w:rsidP="005E329F">
      <w:pPr>
        <w:pStyle w:val="Prrafodelista"/>
        <w:numPr>
          <w:ilvl w:val="0"/>
          <w:numId w:val="14"/>
        </w:numPr>
        <w:ind w:left="426" w:hanging="426"/>
        <w:jc w:val="both"/>
        <w:rPr>
          <w:rFonts w:ascii="Garamond" w:hAnsi="Garamond" w:cs="Arial"/>
          <w:kern w:val="3"/>
          <w:sz w:val="22"/>
          <w:szCs w:val="22"/>
        </w:rPr>
      </w:pPr>
      <w:bookmarkStart w:id="12" w:name="_Hlk208384911"/>
      <w:r w:rsidRPr="00EF737F">
        <w:rPr>
          <w:rFonts w:ascii="Garamond" w:hAnsi="Garamond" w:cs="Arial"/>
          <w:kern w:val="3"/>
          <w:sz w:val="22"/>
          <w:szCs w:val="22"/>
        </w:rPr>
        <w:t>Las proyecciones para adelantar adiciones y prórrogas que se suscriban por meses y días en aquellos contratos que terminan en un mes que tiene 31 días, aun cuando la contabilización de la prórroga termine el 31 de dicho mes, la proyección de los recursos destinados a cubrir la adición deberá realizarse teniendo en cuenta la suma faltante para completar el pago de los honorarios del mes contable de los 30 días pactados. (Radicado No. 20234500261013 Fecha: 21-07-2023)</w:t>
      </w:r>
    </w:p>
    <w:bookmarkEnd w:id="12"/>
    <w:p w14:paraId="0B3A48DB" w14:textId="77777777" w:rsidR="00EF737F" w:rsidRPr="005E329F" w:rsidRDefault="00EF737F" w:rsidP="005E329F">
      <w:pPr>
        <w:pStyle w:val="Prrafodelista"/>
        <w:ind w:left="426"/>
        <w:jc w:val="both"/>
        <w:rPr>
          <w:rFonts w:ascii="Garamond" w:hAnsi="Garamond" w:cs="Arial"/>
          <w:kern w:val="3"/>
          <w:sz w:val="22"/>
          <w:szCs w:val="22"/>
        </w:rPr>
      </w:pPr>
    </w:p>
    <w:p w14:paraId="61A91E0B" w14:textId="1C256811" w:rsidR="00E220D1" w:rsidRPr="005E329F" w:rsidRDefault="00E220D1" w:rsidP="005E329F">
      <w:pPr>
        <w:pStyle w:val="Standard"/>
        <w:numPr>
          <w:ilvl w:val="0"/>
          <w:numId w:val="14"/>
        </w:numPr>
        <w:ind w:left="426" w:hanging="426"/>
        <w:contextualSpacing/>
        <w:jc w:val="both"/>
        <w:rPr>
          <w:rFonts w:ascii="Garamond" w:hAnsi="Garamond" w:cs="Arial"/>
          <w:sz w:val="22"/>
          <w:szCs w:val="22"/>
        </w:rPr>
      </w:pPr>
      <w:r w:rsidRPr="005E329F">
        <w:rPr>
          <w:rFonts w:ascii="Garamond" w:hAnsi="Garamond" w:cs="Arial"/>
          <w:sz w:val="22"/>
          <w:szCs w:val="22"/>
        </w:rPr>
        <w:t xml:space="preserve">El Fondo de Desarrollo Local debe tener la disponibilidad presupuestal en caso de considerar procedentes las adiciones y prórrogas de los contratos de prestación de servicios, y una vez efectuadas las modificaciones, es </w:t>
      </w:r>
      <w:r w:rsidR="004C5A33" w:rsidRPr="005E329F">
        <w:rPr>
          <w:rFonts w:ascii="Garamond" w:hAnsi="Garamond" w:cs="Arial"/>
          <w:sz w:val="22"/>
          <w:szCs w:val="22"/>
        </w:rPr>
        <w:t xml:space="preserve">prioritario </w:t>
      </w:r>
      <w:r w:rsidRPr="005E329F">
        <w:rPr>
          <w:rFonts w:ascii="Garamond" w:hAnsi="Garamond" w:cs="Arial"/>
          <w:sz w:val="22"/>
          <w:szCs w:val="22"/>
        </w:rPr>
        <w:t xml:space="preserve">solicitarles a los contratistas con la actualización de las garantías de acuerdo con </w:t>
      </w:r>
      <w:r w:rsidR="00CE4A2F" w:rsidRPr="005E329F">
        <w:rPr>
          <w:rFonts w:ascii="Garamond" w:hAnsi="Garamond" w:cs="Arial"/>
          <w:sz w:val="22"/>
          <w:szCs w:val="22"/>
        </w:rPr>
        <w:t xml:space="preserve">el </w:t>
      </w:r>
      <w:r w:rsidRPr="005E329F">
        <w:rPr>
          <w:rFonts w:ascii="Garamond" w:hAnsi="Garamond" w:cs="Arial"/>
          <w:sz w:val="22"/>
          <w:szCs w:val="22"/>
        </w:rPr>
        <w:t>valor adicionado y el tiempo extendido.</w:t>
      </w:r>
    </w:p>
    <w:p w14:paraId="3F7AA1D1" w14:textId="77777777" w:rsidR="00D226F4" w:rsidRPr="005E329F" w:rsidRDefault="00D226F4" w:rsidP="005E329F">
      <w:pPr>
        <w:pStyle w:val="Prrafodelista"/>
        <w:rPr>
          <w:rFonts w:ascii="Garamond" w:hAnsi="Garamond" w:cs="Arial"/>
          <w:kern w:val="3"/>
          <w:sz w:val="22"/>
          <w:szCs w:val="22"/>
        </w:rPr>
      </w:pPr>
    </w:p>
    <w:p w14:paraId="51DAF4D7" w14:textId="77777777" w:rsidR="007029A0" w:rsidRPr="005E329F" w:rsidRDefault="00D226F4" w:rsidP="005E329F">
      <w:pPr>
        <w:pStyle w:val="Prrafodelista"/>
        <w:numPr>
          <w:ilvl w:val="0"/>
          <w:numId w:val="14"/>
        </w:numPr>
        <w:ind w:left="426" w:hanging="426"/>
        <w:jc w:val="both"/>
        <w:rPr>
          <w:rFonts w:ascii="Garamond" w:hAnsi="Garamond" w:cs="Arial"/>
          <w:kern w:val="3"/>
          <w:sz w:val="22"/>
          <w:szCs w:val="22"/>
          <w:u w:val="single"/>
        </w:rPr>
      </w:pPr>
      <w:r w:rsidRPr="005E329F">
        <w:rPr>
          <w:rFonts w:ascii="Garamond" w:hAnsi="Garamond" w:cs="Arial"/>
          <w:kern w:val="3"/>
          <w:sz w:val="22"/>
          <w:szCs w:val="22"/>
        </w:rPr>
        <w:t xml:space="preserve">En SECOP II el contratista tiene la obligación de cargar la información que esté relacionada con la ejecución contractual y presupuestal, por lo que el Fondo de Desarrollo Local a través de la supervisión, debe solicitar, revisar y aprobar el cargue correcto de información, siendo oportuno que los archivos estén completos y organizados para facilitar el acceso a la información, por lo que se sugiere que se </w:t>
      </w:r>
      <w:r w:rsidRPr="005E329F">
        <w:rPr>
          <w:rFonts w:ascii="Garamond" w:hAnsi="Garamond" w:cs="Arial"/>
          <w:kern w:val="3"/>
          <w:sz w:val="22"/>
          <w:szCs w:val="22"/>
          <w:u w:val="single"/>
        </w:rPr>
        <w:t>utilice la sección "factura del contrato" ya que se diligenciará automáticamente un balance de pagos y entregas, una vez la Entidad aprueba y posteriormente marque como pagado las solicitudes de pago realizadas por el contratista.</w:t>
      </w:r>
      <w:r w:rsidR="007E4F9A" w:rsidRPr="005E329F">
        <w:rPr>
          <w:rFonts w:ascii="Garamond" w:hAnsi="Garamond" w:cs="Arial"/>
          <w:kern w:val="3"/>
          <w:sz w:val="22"/>
          <w:szCs w:val="22"/>
          <w:u w:val="single"/>
        </w:rPr>
        <w:t xml:space="preserve"> </w:t>
      </w:r>
    </w:p>
    <w:p w14:paraId="57EFC66D" w14:textId="77777777" w:rsidR="007029A0" w:rsidRPr="005E329F" w:rsidRDefault="007029A0" w:rsidP="005E329F">
      <w:pPr>
        <w:pStyle w:val="Prrafodelista"/>
        <w:rPr>
          <w:rFonts w:ascii="Garamond" w:hAnsi="Garamond" w:cs="Arial"/>
          <w:sz w:val="22"/>
          <w:szCs w:val="22"/>
        </w:rPr>
      </w:pPr>
    </w:p>
    <w:p w14:paraId="4DAEF722" w14:textId="4C757A20" w:rsidR="00B6716E" w:rsidRPr="005E329F" w:rsidRDefault="007029A0" w:rsidP="005E329F">
      <w:pPr>
        <w:pStyle w:val="Prrafodelista"/>
        <w:numPr>
          <w:ilvl w:val="0"/>
          <w:numId w:val="14"/>
        </w:numPr>
        <w:ind w:left="426" w:hanging="426"/>
        <w:jc w:val="both"/>
        <w:rPr>
          <w:rFonts w:ascii="Garamond" w:hAnsi="Garamond" w:cs="Arial"/>
          <w:kern w:val="3"/>
          <w:sz w:val="22"/>
          <w:szCs w:val="22"/>
          <w:u w:val="single"/>
        </w:rPr>
      </w:pPr>
      <w:r w:rsidRPr="005E329F">
        <w:rPr>
          <w:rFonts w:ascii="Garamond" w:hAnsi="Garamond" w:cs="Arial"/>
          <w:sz w:val="22"/>
          <w:szCs w:val="22"/>
        </w:rPr>
        <w:t xml:space="preserve">La Secretaria Distrital de Hacienda permite la consulta y descarga de los pagos que la Tesorería Distrital le ha efectuado a los contratistas, por lo que se recomienda que cada vez que se haga efectivo un pago al contratista, el soporte sea descargado del enlace </w:t>
      </w:r>
      <w:hyperlink r:id="rId12" w:history="1">
        <w:r w:rsidRPr="005E329F">
          <w:rPr>
            <w:rStyle w:val="Hipervnculo"/>
            <w:rFonts w:ascii="Garamond" w:hAnsi="Garamond" w:cs="Arial"/>
            <w:sz w:val="22"/>
            <w:szCs w:val="22"/>
          </w:rPr>
          <w:t>https://nuevorecursosweb.shd.gov.co:8181/shdcerti-web/certificado/pago.shd</w:t>
        </w:r>
      </w:hyperlink>
      <w:r w:rsidRPr="005E329F">
        <w:rPr>
          <w:rFonts w:ascii="Garamond" w:hAnsi="Garamond" w:cs="Arial"/>
          <w:sz w:val="22"/>
          <w:szCs w:val="22"/>
        </w:rPr>
        <w:t>, para que luego sea cargado en la sección “</w:t>
      </w:r>
      <w:r w:rsidRPr="005E329F">
        <w:rPr>
          <w:rFonts w:ascii="Garamond" w:hAnsi="Garamond" w:cs="Arial"/>
          <w:sz w:val="22"/>
          <w:szCs w:val="22"/>
          <w:lang w:val="zh-CN"/>
        </w:rPr>
        <w:t>Documentos de ejecución del contrato” del contrato electrónico.</w:t>
      </w:r>
    </w:p>
    <w:p w14:paraId="4A922C6F" w14:textId="77777777" w:rsidR="00204EA0" w:rsidRPr="005E329F" w:rsidRDefault="00204EA0" w:rsidP="005E329F">
      <w:pPr>
        <w:pStyle w:val="Standard"/>
        <w:contextualSpacing/>
        <w:jc w:val="both"/>
        <w:rPr>
          <w:rFonts w:ascii="Garamond" w:hAnsi="Garamond" w:cs="Arial"/>
          <w:sz w:val="22"/>
          <w:szCs w:val="22"/>
        </w:rPr>
      </w:pPr>
    </w:p>
    <w:p w14:paraId="2C0324D5" w14:textId="300F7174" w:rsidR="00F9675D" w:rsidRPr="005E329F" w:rsidRDefault="00AD2346" w:rsidP="005E329F">
      <w:pPr>
        <w:pStyle w:val="Prrafodelista"/>
        <w:numPr>
          <w:ilvl w:val="0"/>
          <w:numId w:val="14"/>
        </w:numPr>
        <w:ind w:left="426" w:hanging="426"/>
        <w:jc w:val="both"/>
        <w:rPr>
          <w:rFonts w:ascii="Garamond" w:hAnsi="Garamond" w:cs="Arial"/>
          <w:kern w:val="3"/>
          <w:sz w:val="22"/>
          <w:szCs w:val="22"/>
        </w:rPr>
      </w:pPr>
      <w:r w:rsidRPr="005E329F">
        <w:rPr>
          <w:rFonts w:ascii="Garamond" w:hAnsi="Garamond" w:cs="Arial"/>
          <w:kern w:val="3"/>
          <w:sz w:val="22"/>
          <w:szCs w:val="22"/>
        </w:rPr>
        <w:t xml:space="preserve">En relación con el concepto </w:t>
      </w:r>
      <w:r w:rsidR="009B6429" w:rsidRPr="005E329F">
        <w:rPr>
          <w:rFonts w:ascii="Garamond" w:hAnsi="Garamond" w:cs="Arial"/>
          <w:kern w:val="3"/>
          <w:sz w:val="22"/>
          <w:szCs w:val="22"/>
        </w:rPr>
        <w:t>301391 de 2021 Departamento Administrativo de la Función Pública</w:t>
      </w:r>
      <w:r w:rsidR="00461816" w:rsidRPr="005E329F">
        <w:rPr>
          <w:rFonts w:ascii="Garamond" w:hAnsi="Garamond" w:cs="Arial"/>
          <w:kern w:val="3"/>
          <w:sz w:val="22"/>
          <w:szCs w:val="22"/>
        </w:rPr>
        <w:t xml:space="preserve"> </w:t>
      </w:r>
      <w:r w:rsidRPr="005E329F">
        <w:rPr>
          <w:rFonts w:ascii="Garamond" w:hAnsi="Garamond" w:cs="Arial"/>
          <w:kern w:val="3"/>
          <w:sz w:val="22"/>
          <w:szCs w:val="22"/>
        </w:rPr>
        <w:t xml:space="preserve">y en la Sentencia del Consejo de Estado, Sala de lo Contencioso Administrativo, Sección Cuarta, del 30 de agosto de 2007, radicado 25000-23-27-000-2002-01477- 01(15517), se debe precisar que, por analogía con el derecho comercial y laboral, todos los meses para efectos laborales y salariales deben ser tomados por 30 días, por </w:t>
      </w:r>
      <w:r w:rsidR="00D21B50" w:rsidRPr="005E329F">
        <w:rPr>
          <w:rFonts w:ascii="Garamond" w:hAnsi="Garamond" w:cs="Arial"/>
          <w:kern w:val="3"/>
          <w:sz w:val="22"/>
          <w:szCs w:val="22"/>
        </w:rPr>
        <w:t xml:space="preserve">lo que </w:t>
      </w:r>
      <w:r w:rsidRPr="005E329F">
        <w:rPr>
          <w:rFonts w:ascii="Garamond" w:hAnsi="Garamond" w:cs="Arial"/>
          <w:kern w:val="3"/>
          <w:sz w:val="22"/>
          <w:szCs w:val="22"/>
        </w:rPr>
        <w:t>el tiempo de prórroga p</w:t>
      </w:r>
      <w:r w:rsidR="00F9675D" w:rsidRPr="005E329F">
        <w:rPr>
          <w:rFonts w:ascii="Garamond" w:hAnsi="Garamond" w:cs="Arial"/>
          <w:kern w:val="3"/>
          <w:sz w:val="22"/>
          <w:szCs w:val="22"/>
        </w:rPr>
        <w:t xml:space="preserve">uede </w:t>
      </w:r>
      <w:r w:rsidRPr="005E329F">
        <w:rPr>
          <w:rFonts w:ascii="Garamond" w:hAnsi="Garamond" w:cs="Arial"/>
          <w:kern w:val="3"/>
          <w:sz w:val="22"/>
          <w:szCs w:val="22"/>
        </w:rPr>
        <w:t>variar respecto de</w:t>
      </w:r>
      <w:r w:rsidR="00792090" w:rsidRPr="005E329F">
        <w:rPr>
          <w:rFonts w:ascii="Garamond" w:hAnsi="Garamond" w:cs="Arial"/>
          <w:kern w:val="3"/>
          <w:sz w:val="22"/>
          <w:szCs w:val="22"/>
        </w:rPr>
        <w:t xml:space="preserve"> </w:t>
      </w:r>
      <w:r w:rsidRPr="005E329F">
        <w:rPr>
          <w:rFonts w:ascii="Garamond" w:hAnsi="Garamond" w:cs="Arial"/>
          <w:kern w:val="3"/>
          <w:sz w:val="22"/>
          <w:szCs w:val="22"/>
        </w:rPr>
        <w:t>la adición.</w:t>
      </w:r>
      <w:r w:rsidR="00F9675D" w:rsidRPr="005E329F">
        <w:rPr>
          <w:rFonts w:ascii="Garamond" w:hAnsi="Garamond" w:cs="Arial"/>
          <w:kern w:val="3"/>
          <w:sz w:val="22"/>
          <w:szCs w:val="22"/>
        </w:rPr>
        <w:t xml:space="preserve"> </w:t>
      </w:r>
      <w:r w:rsidR="00D55CA1" w:rsidRPr="005E329F">
        <w:rPr>
          <w:rFonts w:ascii="Garamond" w:hAnsi="Garamond" w:cs="Arial"/>
          <w:kern w:val="3"/>
          <w:sz w:val="22"/>
          <w:szCs w:val="22"/>
        </w:rPr>
        <w:t xml:space="preserve">Siendo importante </w:t>
      </w:r>
      <w:r w:rsidR="00FA0649" w:rsidRPr="005E329F">
        <w:rPr>
          <w:rFonts w:ascii="Garamond" w:hAnsi="Garamond" w:cs="Arial"/>
          <w:kern w:val="3"/>
          <w:sz w:val="22"/>
          <w:szCs w:val="22"/>
        </w:rPr>
        <w:t>indica</w:t>
      </w:r>
      <w:r w:rsidR="00792090" w:rsidRPr="005E329F">
        <w:rPr>
          <w:rFonts w:ascii="Garamond" w:hAnsi="Garamond" w:cs="Arial"/>
          <w:kern w:val="3"/>
          <w:sz w:val="22"/>
          <w:szCs w:val="22"/>
        </w:rPr>
        <w:t>r</w:t>
      </w:r>
      <w:r w:rsidR="00FA0649" w:rsidRPr="005E329F">
        <w:rPr>
          <w:rFonts w:ascii="Garamond" w:hAnsi="Garamond" w:cs="Arial"/>
          <w:kern w:val="3"/>
          <w:sz w:val="22"/>
          <w:szCs w:val="22"/>
        </w:rPr>
        <w:t xml:space="preserve"> </w:t>
      </w:r>
      <w:r w:rsidR="00D55CA1" w:rsidRPr="005E329F">
        <w:rPr>
          <w:rFonts w:ascii="Garamond" w:hAnsi="Garamond" w:cs="Arial"/>
          <w:kern w:val="3"/>
          <w:sz w:val="22"/>
          <w:szCs w:val="22"/>
        </w:rPr>
        <w:t>que los plazos fijados en días</w:t>
      </w:r>
      <w:r w:rsidR="00C841F5" w:rsidRPr="005E329F">
        <w:rPr>
          <w:rFonts w:ascii="Garamond" w:hAnsi="Garamond" w:cs="Arial"/>
          <w:kern w:val="3"/>
          <w:sz w:val="22"/>
          <w:szCs w:val="22"/>
        </w:rPr>
        <w:t>, meses o años tienen diferentes connotaciones.</w:t>
      </w:r>
    </w:p>
    <w:p w14:paraId="444A9E7B" w14:textId="610A3663" w:rsidR="005C75B1" w:rsidRPr="005E329F" w:rsidRDefault="005C75B1" w:rsidP="005E329F">
      <w:pPr>
        <w:pStyle w:val="Standard"/>
        <w:ind w:left="426"/>
        <w:contextualSpacing/>
        <w:jc w:val="both"/>
        <w:rPr>
          <w:rFonts w:ascii="Garamond" w:hAnsi="Garamond" w:cs="Arial"/>
          <w:sz w:val="22"/>
          <w:szCs w:val="22"/>
        </w:rPr>
      </w:pPr>
    </w:p>
    <w:p w14:paraId="1DC6A4AC" w14:textId="479E9C2F" w:rsidR="00635B99" w:rsidRPr="005E329F" w:rsidRDefault="00635B99" w:rsidP="005E329F">
      <w:pPr>
        <w:pStyle w:val="Standard"/>
        <w:numPr>
          <w:ilvl w:val="0"/>
          <w:numId w:val="14"/>
        </w:numPr>
        <w:ind w:left="426" w:hanging="426"/>
        <w:contextualSpacing/>
        <w:jc w:val="both"/>
        <w:rPr>
          <w:rFonts w:ascii="Garamond" w:hAnsi="Garamond" w:cs="Arial"/>
          <w:sz w:val="22"/>
          <w:szCs w:val="22"/>
        </w:rPr>
      </w:pPr>
      <w:r w:rsidRPr="005E329F">
        <w:rPr>
          <w:rFonts w:ascii="Garamond" w:hAnsi="Garamond" w:cs="Arial"/>
          <w:sz w:val="22"/>
          <w:szCs w:val="22"/>
        </w:rPr>
        <w:t xml:space="preserve">Si los contratos se encuentran vigentes y la adiciones y prórrogas solicitadas cumplen con lo estipulado en el artículo 40 de la Ley 80 de 1993 y demás normas contractuales y presupuestales concordantes con el proyecto de fortalecimiento a la gestión administrativa y desarrollo local, es posible continuar con el trámite </w:t>
      </w:r>
      <w:r w:rsidRPr="005E329F">
        <w:rPr>
          <w:rFonts w:ascii="Garamond" w:hAnsi="Garamond" w:cs="Arial"/>
          <w:sz w:val="22"/>
          <w:szCs w:val="22"/>
        </w:rPr>
        <w:lastRenderedPageBreak/>
        <w:t>de los contratos de prestación de servicios; siempre y cuando las actividades no puedan realizarse por personal de planta y su celebración sea por el término estrictamente indispensable.</w:t>
      </w:r>
    </w:p>
    <w:p w14:paraId="768B75CC" w14:textId="77777777" w:rsidR="00635B99" w:rsidRPr="005E329F" w:rsidRDefault="00635B99" w:rsidP="005E329F">
      <w:pPr>
        <w:pStyle w:val="Standard"/>
        <w:ind w:left="426"/>
        <w:contextualSpacing/>
        <w:jc w:val="both"/>
        <w:rPr>
          <w:rFonts w:ascii="Garamond" w:hAnsi="Garamond" w:cs="Arial"/>
          <w:sz w:val="22"/>
          <w:szCs w:val="22"/>
          <w:lang w:val="es-CO"/>
        </w:rPr>
      </w:pPr>
    </w:p>
    <w:p w14:paraId="05ECEB99" w14:textId="209A181F" w:rsidR="00E864C9" w:rsidRPr="005E329F" w:rsidRDefault="00E53971" w:rsidP="005E329F">
      <w:pPr>
        <w:pStyle w:val="Standard"/>
        <w:numPr>
          <w:ilvl w:val="0"/>
          <w:numId w:val="14"/>
        </w:numPr>
        <w:ind w:left="426" w:hanging="426"/>
        <w:contextualSpacing/>
        <w:jc w:val="both"/>
        <w:rPr>
          <w:rFonts w:ascii="Garamond" w:hAnsi="Garamond" w:cs="Arial"/>
          <w:sz w:val="22"/>
          <w:szCs w:val="22"/>
          <w:lang w:val="es-CO"/>
        </w:rPr>
      </w:pPr>
      <w:r w:rsidRPr="005E329F">
        <w:rPr>
          <w:rFonts w:ascii="Garamond" w:hAnsi="Garamond" w:cs="Arial"/>
          <w:bCs/>
          <w:sz w:val="22"/>
          <w:szCs w:val="22"/>
          <w:lang w:val="es-CO"/>
        </w:rPr>
        <w:t>L</w:t>
      </w:r>
      <w:r w:rsidR="00E864C9" w:rsidRPr="005E329F">
        <w:rPr>
          <w:rFonts w:ascii="Garamond" w:hAnsi="Garamond" w:cs="Arial"/>
          <w:bCs/>
          <w:sz w:val="22"/>
          <w:szCs w:val="22"/>
          <w:lang w:val="es-CO"/>
        </w:rPr>
        <w:t>os</w:t>
      </w:r>
      <w:r w:rsidR="00790662" w:rsidRPr="005E329F">
        <w:rPr>
          <w:rFonts w:ascii="Garamond" w:hAnsi="Garamond" w:cs="Arial"/>
          <w:bCs/>
          <w:sz w:val="22"/>
          <w:szCs w:val="22"/>
          <w:lang w:val="es-CO"/>
        </w:rPr>
        <w:t xml:space="preserve"> documentos e información de las fases precontractual, contractual y poscontractual </w:t>
      </w:r>
      <w:r w:rsidR="00E864C9" w:rsidRPr="005E329F">
        <w:rPr>
          <w:rFonts w:ascii="Garamond" w:hAnsi="Garamond" w:cs="Arial"/>
          <w:sz w:val="22"/>
          <w:szCs w:val="22"/>
          <w:lang w:val="es-CO"/>
        </w:rPr>
        <w:t xml:space="preserve">son esenciales para los </w:t>
      </w:r>
      <w:r w:rsidR="00160E89" w:rsidRPr="005E329F">
        <w:rPr>
          <w:rFonts w:ascii="Garamond" w:hAnsi="Garamond" w:cs="Arial"/>
          <w:sz w:val="22"/>
          <w:szCs w:val="22"/>
          <w:lang w:val="es-CO"/>
        </w:rPr>
        <w:t xml:space="preserve">entes </w:t>
      </w:r>
      <w:r w:rsidR="00E864C9" w:rsidRPr="005E329F">
        <w:rPr>
          <w:rFonts w:ascii="Garamond" w:hAnsi="Garamond" w:cs="Arial"/>
          <w:sz w:val="22"/>
          <w:szCs w:val="22"/>
          <w:lang w:val="es-CO"/>
        </w:rPr>
        <w:t>de control y</w:t>
      </w:r>
      <w:r w:rsidR="003417F6" w:rsidRPr="005E329F">
        <w:rPr>
          <w:rFonts w:ascii="Garamond" w:hAnsi="Garamond" w:cs="Arial"/>
          <w:sz w:val="22"/>
          <w:szCs w:val="22"/>
          <w:lang w:val="es-CO"/>
        </w:rPr>
        <w:t xml:space="preserve"> para</w:t>
      </w:r>
      <w:r w:rsidR="00E864C9" w:rsidRPr="005E329F">
        <w:rPr>
          <w:rFonts w:ascii="Garamond" w:hAnsi="Garamond" w:cs="Arial"/>
          <w:sz w:val="22"/>
          <w:szCs w:val="22"/>
          <w:lang w:val="es-CO"/>
        </w:rPr>
        <w:t xml:space="preserve"> la ciudadanía</w:t>
      </w:r>
      <w:r w:rsidR="003417F6" w:rsidRPr="005E329F">
        <w:rPr>
          <w:rFonts w:ascii="Garamond" w:hAnsi="Garamond" w:cs="Arial"/>
          <w:sz w:val="22"/>
          <w:szCs w:val="22"/>
          <w:lang w:val="es-CO"/>
        </w:rPr>
        <w:t>,</w:t>
      </w:r>
      <w:r w:rsidR="00160E89" w:rsidRPr="005E329F">
        <w:rPr>
          <w:rFonts w:ascii="Garamond" w:hAnsi="Garamond" w:cs="Arial"/>
          <w:sz w:val="22"/>
          <w:szCs w:val="22"/>
          <w:lang w:val="es-CO"/>
        </w:rPr>
        <w:t xml:space="preserve"> por</w:t>
      </w:r>
      <w:r w:rsidR="00E72141" w:rsidRPr="005E329F">
        <w:rPr>
          <w:rFonts w:ascii="Garamond" w:hAnsi="Garamond" w:cs="Arial"/>
          <w:sz w:val="22"/>
          <w:szCs w:val="22"/>
          <w:lang w:val="es-CO"/>
        </w:rPr>
        <w:t xml:space="preserve">que </w:t>
      </w:r>
      <w:r w:rsidR="00102D96" w:rsidRPr="005E329F">
        <w:rPr>
          <w:rFonts w:ascii="Garamond" w:hAnsi="Garamond" w:cs="Arial"/>
          <w:sz w:val="22"/>
          <w:szCs w:val="22"/>
          <w:lang w:val="es-CO"/>
        </w:rPr>
        <w:t>evidencian e</w:t>
      </w:r>
      <w:r w:rsidR="003417F6" w:rsidRPr="005E329F">
        <w:rPr>
          <w:rFonts w:ascii="Garamond" w:hAnsi="Garamond" w:cs="Arial"/>
          <w:sz w:val="22"/>
          <w:szCs w:val="22"/>
          <w:lang w:val="es-CO"/>
        </w:rPr>
        <w:t xml:space="preserve">l </w:t>
      </w:r>
      <w:r w:rsidR="00E864C9" w:rsidRPr="005E329F">
        <w:rPr>
          <w:rFonts w:ascii="Garamond" w:hAnsi="Garamond" w:cs="Arial"/>
          <w:sz w:val="22"/>
          <w:szCs w:val="22"/>
          <w:lang w:val="es-CO"/>
        </w:rPr>
        <w:t>cumplimiento de</w:t>
      </w:r>
      <w:r w:rsidR="00102D96" w:rsidRPr="005E329F">
        <w:rPr>
          <w:rFonts w:ascii="Garamond" w:hAnsi="Garamond" w:cs="Arial"/>
          <w:sz w:val="22"/>
          <w:szCs w:val="22"/>
          <w:lang w:val="es-CO"/>
        </w:rPr>
        <w:t xml:space="preserve"> </w:t>
      </w:r>
      <w:r w:rsidR="00E864C9" w:rsidRPr="005E329F">
        <w:rPr>
          <w:rFonts w:ascii="Garamond" w:hAnsi="Garamond" w:cs="Arial"/>
          <w:sz w:val="22"/>
          <w:szCs w:val="22"/>
          <w:lang w:val="es-CO"/>
        </w:rPr>
        <w:t>l</w:t>
      </w:r>
      <w:r w:rsidR="00102D96" w:rsidRPr="005E329F">
        <w:rPr>
          <w:rFonts w:ascii="Garamond" w:hAnsi="Garamond" w:cs="Arial"/>
          <w:sz w:val="22"/>
          <w:szCs w:val="22"/>
          <w:lang w:val="es-CO"/>
        </w:rPr>
        <w:t>os p</w:t>
      </w:r>
      <w:r w:rsidR="00E864C9" w:rsidRPr="005E329F">
        <w:rPr>
          <w:rFonts w:ascii="Garamond" w:hAnsi="Garamond" w:cs="Arial"/>
          <w:sz w:val="22"/>
          <w:szCs w:val="22"/>
          <w:lang w:val="es-CO"/>
        </w:rPr>
        <w:t>rincipio</w:t>
      </w:r>
      <w:r w:rsidR="00102D96" w:rsidRPr="005E329F">
        <w:rPr>
          <w:rFonts w:ascii="Garamond" w:hAnsi="Garamond" w:cs="Arial"/>
          <w:sz w:val="22"/>
          <w:szCs w:val="22"/>
          <w:lang w:val="es-CO"/>
        </w:rPr>
        <w:t>s</w:t>
      </w:r>
      <w:r w:rsidR="00E864C9" w:rsidRPr="005E329F">
        <w:rPr>
          <w:rFonts w:ascii="Garamond" w:hAnsi="Garamond" w:cs="Arial"/>
          <w:sz w:val="22"/>
          <w:szCs w:val="22"/>
          <w:lang w:val="es-CO"/>
        </w:rPr>
        <w:t xml:space="preserve"> de transparencia y </w:t>
      </w:r>
      <w:r w:rsidR="00102D96" w:rsidRPr="005E329F">
        <w:rPr>
          <w:rFonts w:ascii="Garamond" w:hAnsi="Garamond" w:cs="Arial"/>
          <w:sz w:val="22"/>
          <w:szCs w:val="22"/>
          <w:lang w:val="es-CO"/>
        </w:rPr>
        <w:t>publicidad,</w:t>
      </w:r>
      <w:r w:rsidR="00E864C9" w:rsidRPr="005E329F">
        <w:rPr>
          <w:rFonts w:ascii="Garamond" w:hAnsi="Garamond" w:cs="Arial"/>
          <w:sz w:val="22"/>
          <w:szCs w:val="22"/>
          <w:lang w:val="es-CO"/>
        </w:rPr>
        <w:t xml:space="preserve"> </w:t>
      </w:r>
      <w:r w:rsidR="00F57732" w:rsidRPr="005E329F">
        <w:rPr>
          <w:rFonts w:ascii="Garamond" w:hAnsi="Garamond" w:cs="Arial"/>
          <w:sz w:val="22"/>
          <w:szCs w:val="22"/>
          <w:lang w:val="es-CO"/>
        </w:rPr>
        <w:t xml:space="preserve">por </w:t>
      </w:r>
      <w:r w:rsidR="002747B5" w:rsidRPr="005E329F">
        <w:rPr>
          <w:rFonts w:ascii="Garamond" w:hAnsi="Garamond" w:cs="Arial"/>
          <w:sz w:val="22"/>
          <w:szCs w:val="22"/>
          <w:lang w:val="es-CO"/>
        </w:rPr>
        <w:t>consiguiente,</w:t>
      </w:r>
      <w:r w:rsidR="00E72141" w:rsidRPr="005E329F">
        <w:rPr>
          <w:rFonts w:ascii="Garamond" w:hAnsi="Garamond" w:cs="Arial"/>
          <w:sz w:val="22"/>
          <w:szCs w:val="22"/>
          <w:lang w:val="es-CO"/>
        </w:rPr>
        <w:t xml:space="preserve"> en el</w:t>
      </w:r>
      <w:r w:rsidR="00F57732" w:rsidRPr="005E329F">
        <w:rPr>
          <w:rFonts w:ascii="Garamond" w:hAnsi="Garamond" w:cs="Arial"/>
          <w:sz w:val="22"/>
          <w:szCs w:val="22"/>
          <w:lang w:val="es-CO"/>
        </w:rPr>
        <w:t xml:space="preserve"> </w:t>
      </w:r>
      <w:r w:rsidR="00E864C9" w:rsidRPr="005E329F">
        <w:rPr>
          <w:rFonts w:ascii="Garamond" w:hAnsi="Garamond" w:cs="Arial"/>
          <w:sz w:val="22"/>
          <w:szCs w:val="22"/>
          <w:lang w:val="es-CO"/>
        </w:rPr>
        <w:t>contract</w:t>
      </w:r>
      <w:r w:rsidR="00A81BC6" w:rsidRPr="005E329F">
        <w:rPr>
          <w:rFonts w:ascii="Garamond" w:hAnsi="Garamond" w:cs="Arial"/>
          <w:sz w:val="22"/>
          <w:szCs w:val="22"/>
          <w:lang w:val="es-CO"/>
        </w:rPr>
        <w:t>o electrónico</w:t>
      </w:r>
      <w:r w:rsidR="00E72141" w:rsidRPr="005E329F">
        <w:rPr>
          <w:rFonts w:ascii="Garamond" w:hAnsi="Garamond" w:cs="Arial"/>
          <w:sz w:val="22"/>
          <w:szCs w:val="22"/>
          <w:lang w:val="es-CO"/>
        </w:rPr>
        <w:t xml:space="preserve"> se</w:t>
      </w:r>
      <w:r w:rsidR="00A81BC6" w:rsidRPr="005E329F">
        <w:rPr>
          <w:rFonts w:ascii="Garamond" w:hAnsi="Garamond" w:cs="Arial"/>
          <w:sz w:val="22"/>
          <w:szCs w:val="22"/>
          <w:lang w:val="es-CO"/>
        </w:rPr>
        <w:t xml:space="preserve"> </w:t>
      </w:r>
      <w:r w:rsidR="00E864C9" w:rsidRPr="005E329F">
        <w:rPr>
          <w:rFonts w:ascii="Garamond" w:hAnsi="Garamond" w:cs="Arial"/>
          <w:sz w:val="22"/>
          <w:szCs w:val="22"/>
          <w:lang w:val="es-CO"/>
        </w:rPr>
        <w:t xml:space="preserve">debe </w:t>
      </w:r>
      <w:r w:rsidR="00A81BC6" w:rsidRPr="005E329F">
        <w:rPr>
          <w:rFonts w:ascii="Garamond" w:hAnsi="Garamond" w:cs="Arial"/>
          <w:sz w:val="22"/>
          <w:szCs w:val="22"/>
          <w:lang w:val="es-CO"/>
        </w:rPr>
        <w:t xml:space="preserve">tener </w:t>
      </w:r>
      <w:r w:rsidR="00B13DF9" w:rsidRPr="005E329F">
        <w:rPr>
          <w:rFonts w:ascii="Garamond" w:hAnsi="Garamond" w:cs="Arial"/>
          <w:sz w:val="22"/>
          <w:szCs w:val="22"/>
          <w:lang w:val="es-CO"/>
        </w:rPr>
        <w:t xml:space="preserve">cargada </w:t>
      </w:r>
      <w:r w:rsidR="000D5F5E" w:rsidRPr="005E329F">
        <w:rPr>
          <w:rFonts w:ascii="Garamond" w:hAnsi="Garamond" w:cs="Arial"/>
          <w:sz w:val="22"/>
          <w:szCs w:val="22"/>
          <w:lang w:val="es-CO"/>
        </w:rPr>
        <w:t xml:space="preserve">toda </w:t>
      </w:r>
      <w:r w:rsidR="00B13DF9" w:rsidRPr="005E329F">
        <w:rPr>
          <w:rFonts w:ascii="Garamond" w:hAnsi="Garamond" w:cs="Arial"/>
          <w:sz w:val="22"/>
          <w:szCs w:val="22"/>
          <w:lang w:val="es-CO"/>
        </w:rPr>
        <w:t>la información y documentación</w:t>
      </w:r>
      <w:r w:rsidR="00B85EFA" w:rsidRPr="005E329F">
        <w:rPr>
          <w:rFonts w:ascii="Garamond" w:hAnsi="Garamond" w:cs="Arial"/>
          <w:sz w:val="22"/>
          <w:szCs w:val="22"/>
          <w:lang w:val="es-CO"/>
        </w:rPr>
        <w:t xml:space="preserve"> que sustente</w:t>
      </w:r>
      <w:r w:rsidR="000D5F5E" w:rsidRPr="005E329F">
        <w:rPr>
          <w:rFonts w:ascii="Garamond" w:hAnsi="Garamond" w:cs="Arial"/>
          <w:sz w:val="22"/>
          <w:szCs w:val="22"/>
          <w:lang w:val="es-CO"/>
        </w:rPr>
        <w:t>n</w:t>
      </w:r>
      <w:r w:rsidR="00B85EFA" w:rsidRPr="005E329F">
        <w:rPr>
          <w:rFonts w:ascii="Garamond" w:hAnsi="Garamond" w:cs="Arial"/>
          <w:sz w:val="22"/>
          <w:szCs w:val="22"/>
          <w:lang w:val="es-CO"/>
        </w:rPr>
        <w:t xml:space="preserve"> </w:t>
      </w:r>
      <w:r w:rsidR="000D5F5E" w:rsidRPr="005E329F">
        <w:rPr>
          <w:rFonts w:ascii="Garamond" w:hAnsi="Garamond" w:cs="Arial"/>
          <w:sz w:val="22"/>
          <w:szCs w:val="22"/>
          <w:lang w:val="es-CO"/>
        </w:rPr>
        <w:t>las actuaciones contractuales.</w:t>
      </w:r>
    </w:p>
    <w:p w14:paraId="25216E87" w14:textId="77777777" w:rsidR="00FF6069" w:rsidRPr="005E329F" w:rsidRDefault="00E864C9" w:rsidP="005E329F">
      <w:pPr>
        <w:pStyle w:val="Encabezado"/>
        <w:numPr>
          <w:ilvl w:val="0"/>
          <w:numId w:val="14"/>
        </w:numPr>
        <w:ind w:left="426" w:hanging="426"/>
        <w:contextualSpacing/>
        <w:jc w:val="both"/>
        <w:rPr>
          <w:rFonts w:ascii="Garamond" w:hAnsi="Garamond" w:cs="Arial"/>
          <w:bCs/>
          <w:sz w:val="22"/>
          <w:szCs w:val="22"/>
        </w:rPr>
      </w:pPr>
      <w:r w:rsidRPr="005E329F">
        <w:rPr>
          <w:rFonts w:ascii="Garamond" w:hAnsi="Garamond" w:cs="Arial"/>
          <w:bCs/>
          <w:sz w:val="22"/>
          <w:szCs w:val="22"/>
        </w:rPr>
        <w:t>De otro lado, revisado lo que expone el</w:t>
      </w:r>
      <w:r w:rsidR="00F50FAB" w:rsidRPr="005E329F">
        <w:rPr>
          <w:rFonts w:ascii="Garamond" w:hAnsi="Garamond" w:cs="Arial"/>
          <w:sz w:val="22"/>
          <w:szCs w:val="22"/>
        </w:rPr>
        <w:t xml:space="preserve"> Fondo de Desarrollo Local</w:t>
      </w:r>
      <w:r w:rsidR="00F50FAB" w:rsidRPr="005E329F">
        <w:rPr>
          <w:rFonts w:ascii="Garamond" w:hAnsi="Garamond" w:cs="Arial"/>
          <w:bCs/>
          <w:sz w:val="22"/>
          <w:szCs w:val="22"/>
        </w:rPr>
        <w:t xml:space="preserve"> </w:t>
      </w:r>
      <w:r w:rsidRPr="005E329F">
        <w:rPr>
          <w:rFonts w:ascii="Garamond" w:hAnsi="Garamond" w:cs="Arial"/>
          <w:bCs/>
          <w:sz w:val="22"/>
          <w:szCs w:val="22"/>
        </w:rPr>
        <w:t xml:space="preserve">en el acápite de </w:t>
      </w:r>
      <w:r w:rsidRPr="005E329F">
        <w:rPr>
          <w:rFonts w:ascii="Garamond" w:hAnsi="Garamond" w:cs="Arial"/>
          <w:bCs/>
          <w:i/>
          <w:sz w:val="22"/>
          <w:szCs w:val="22"/>
        </w:rPr>
        <w:t>“conveniencia y justificación de la modificación y/o adición”</w:t>
      </w:r>
      <w:r w:rsidRPr="005E329F">
        <w:rPr>
          <w:rFonts w:ascii="Garamond" w:hAnsi="Garamond" w:cs="Arial"/>
          <w:bCs/>
          <w:sz w:val="22"/>
          <w:szCs w:val="22"/>
        </w:rPr>
        <w:t xml:space="preserve"> de las solicitudes de modificación contractual, </w:t>
      </w:r>
      <w:r w:rsidR="009C4CB0" w:rsidRPr="005E329F">
        <w:rPr>
          <w:rFonts w:ascii="Garamond" w:hAnsi="Garamond" w:cs="Arial"/>
          <w:bCs/>
          <w:sz w:val="22"/>
          <w:szCs w:val="22"/>
        </w:rPr>
        <w:t xml:space="preserve">se recomienda fortalecer </w:t>
      </w:r>
      <w:r w:rsidRPr="005E329F">
        <w:rPr>
          <w:rFonts w:ascii="Garamond" w:hAnsi="Garamond" w:cs="Arial"/>
          <w:bCs/>
          <w:sz w:val="22"/>
          <w:szCs w:val="22"/>
        </w:rPr>
        <w:t>la justificación y conveniencia para adicionar y prorrogar los contratos</w:t>
      </w:r>
      <w:r w:rsidR="00084579" w:rsidRPr="005E329F">
        <w:rPr>
          <w:rFonts w:ascii="Garamond" w:hAnsi="Garamond" w:cs="Arial"/>
          <w:bCs/>
          <w:sz w:val="22"/>
          <w:szCs w:val="22"/>
        </w:rPr>
        <w:t>,</w:t>
      </w:r>
      <w:r w:rsidR="009C4CB0" w:rsidRPr="005E329F">
        <w:rPr>
          <w:rFonts w:ascii="Garamond" w:hAnsi="Garamond" w:cs="Arial"/>
          <w:bCs/>
          <w:sz w:val="22"/>
          <w:szCs w:val="22"/>
        </w:rPr>
        <w:t xml:space="preserve"> indicando con precisión y</w:t>
      </w:r>
      <w:r w:rsidR="001E4614" w:rsidRPr="005E329F">
        <w:rPr>
          <w:rFonts w:ascii="Garamond" w:hAnsi="Garamond" w:cs="Arial"/>
          <w:bCs/>
          <w:sz w:val="22"/>
          <w:szCs w:val="22"/>
        </w:rPr>
        <w:t xml:space="preserve"> detalle, </w:t>
      </w:r>
      <w:r w:rsidR="009C4CB0" w:rsidRPr="005E329F">
        <w:rPr>
          <w:rFonts w:ascii="Garamond" w:hAnsi="Garamond" w:cs="Arial"/>
          <w:bCs/>
          <w:iCs/>
          <w:sz w:val="22"/>
          <w:szCs w:val="22"/>
        </w:rPr>
        <w:t xml:space="preserve">las razones, motivos, circunstancias, que hacen </w:t>
      </w:r>
      <w:r w:rsidRPr="005E329F">
        <w:rPr>
          <w:rFonts w:ascii="Garamond" w:hAnsi="Garamond" w:cs="Arial"/>
          <w:bCs/>
          <w:iCs/>
          <w:sz w:val="22"/>
          <w:szCs w:val="22"/>
        </w:rPr>
        <w:t>necesaria y conveniente la continuación en la prestación de los servicios de los contratistas</w:t>
      </w:r>
      <w:r w:rsidR="009C4CB0" w:rsidRPr="005E329F">
        <w:rPr>
          <w:rFonts w:ascii="Garamond" w:hAnsi="Garamond" w:cs="Arial"/>
          <w:bCs/>
          <w:iCs/>
          <w:sz w:val="22"/>
          <w:szCs w:val="22"/>
        </w:rPr>
        <w:t xml:space="preserve">, </w:t>
      </w:r>
      <w:r w:rsidR="001E4614" w:rsidRPr="005E329F">
        <w:rPr>
          <w:rFonts w:ascii="Garamond" w:hAnsi="Garamond" w:cs="Arial"/>
          <w:bCs/>
          <w:iCs/>
          <w:sz w:val="22"/>
          <w:szCs w:val="22"/>
        </w:rPr>
        <w:t xml:space="preserve">por lo que no es </w:t>
      </w:r>
      <w:r w:rsidRPr="005E329F">
        <w:rPr>
          <w:rFonts w:ascii="Garamond" w:hAnsi="Garamond" w:cs="Arial"/>
          <w:bCs/>
          <w:iCs/>
          <w:sz w:val="22"/>
          <w:szCs w:val="22"/>
        </w:rPr>
        <w:t>suficiente</w:t>
      </w:r>
      <w:r w:rsidR="001E4614" w:rsidRPr="005E329F">
        <w:rPr>
          <w:rFonts w:ascii="Garamond" w:hAnsi="Garamond" w:cs="Arial"/>
          <w:bCs/>
          <w:iCs/>
          <w:sz w:val="22"/>
          <w:szCs w:val="22"/>
        </w:rPr>
        <w:t xml:space="preserve"> manifestar la insuficiencia en el </w:t>
      </w:r>
      <w:r w:rsidRPr="005E329F">
        <w:rPr>
          <w:rFonts w:ascii="Garamond" w:hAnsi="Garamond" w:cs="Arial"/>
          <w:bCs/>
          <w:iCs/>
          <w:sz w:val="22"/>
          <w:szCs w:val="22"/>
        </w:rPr>
        <w:t xml:space="preserve">personal </w:t>
      </w:r>
      <w:r w:rsidR="001E4614" w:rsidRPr="005E329F">
        <w:rPr>
          <w:rFonts w:ascii="Garamond" w:hAnsi="Garamond" w:cs="Arial"/>
          <w:bCs/>
          <w:iCs/>
          <w:sz w:val="22"/>
          <w:szCs w:val="22"/>
        </w:rPr>
        <w:t>de planta.</w:t>
      </w:r>
      <w:r w:rsidR="001E4614" w:rsidRPr="005E329F">
        <w:rPr>
          <w:rFonts w:ascii="Garamond" w:hAnsi="Garamond" w:cs="Arial"/>
          <w:bCs/>
          <w:sz w:val="22"/>
          <w:szCs w:val="22"/>
        </w:rPr>
        <w:t xml:space="preserve"> </w:t>
      </w:r>
    </w:p>
    <w:p w14:paraId="41CC4962" w14:textId="77777777" w:rsidR="00FF6069" w:rsidRPr="005E329F" w:rsidRDefault="00FF6069" w:rsidP="005E329F">
      <w:pPr>
        <w:pStyle w:val="Encabezado"/>
        <w:ind w:left="426"/>
        <w:contextualSpacing/>
        <w:jc w:val="both"/>
        <w:rPr>
          <w:rFonts w:ascii="Garamond" w:hAnsi="Garamond" w:cs="Arial"/>
          <w:bCs/>
          <w:sz w:val="22"/>
          <w:szCs w:val="22"/>
        </w:rPr>
      </w:pPr>
    </w:p>
    <w:p w14:paraId="1AC7543D" w14:textId="5083E520" w:rsidR="005E5FEE" w:rsidRPr="005E329F" w:rsidRDefault="00E864C9" w:rsidP="005E329F">
      <w:pPr>
        <w:pStyle w:val="Encabezado"/>
        <w:ind w:left="426"/>
        <w:contextualSpacing/>
        <w:jc w:val="both"/>
        <w:rPr>
          <w:rFonts w:ascii="Garamond" w:hAnsi="Garamond" w:cs="Arial"/>
          <w:bCs/>
          <w:sz w:val="22"/>
          <w:szCs w:val="22"/>
        </w:rPr>
      </w:pPr>
      <w:r w:rsidRPr="005E329F">
        <w:rPr>
          <w:rFonts w:ascii="Garamond" w:hAnsi="Garamond" w:cs="Arial"/>
          <w:bCs/>
          <w:sz w:val="22"/>
          <w:szCs w:val="22"/>
        </w:rPr>
        <w:t>La necesidad y conveniencia de adelantar las adiciones y prórrogas deben corresponderse con todos aquellos objetivos que, de manera planeada, se espera cumpla cada contratista durante el término de las adiciones y prórrogas solicitadas, ya que sólo de tal forma</w:t>
      </w:r>
      <w:r w:rsidR="001E4614" w:rsidRPr="005E329F">
        <w:rPr>
          <w:rFonts w:ascii="Garamond" w:hAnsi="Garamond" w:cs="Arial"/>
          <w:bCs/>
          <w:sz w:val="22"/>
          <w:szCs w:val="22"/>
        </w:rPr>
        <w:t>,</w:t>
      </w:r>
      <w:r w:rsidRPr="005E329F">
        <w:rPr>
          <w:rFonts w:ascii="Garamond" w:hAnsi="Garamond" w:cs="Arial"/>
          <w:bCs/>
          <w:sz w:val="22"/>
          <w:szCs w:val="22"/>
        </w:rPr>
        <w:t xml:space="preserve"> cada modificación contractual estará justificada</w:t>
      </w:r>
      <w:r w:rsidR="00663913" w:rsidRPr="005E329F">
        <w:rPr>
          <w:rFonts w:ascii="Garamond" w:hAnsi="Garamond" w:cs="Arial"/>
          <w:bCs/>
          <w:sz w:val="22"/>
          <w:szCs w:val="22"/>
        </w:rPr>
        <w:t xml:space="preserve"> </w:t>
      </w:r>
      <w:r w:rsidRPr="005E329F">
        <w:rPr>
          <w:rFonts w:ascii="Garamond" w:hAnsi="Garamond" w:cs="Arial"/>
          <w:bCs/>
          <w:sz w:val="22"/>
          <w:szCs w:val="22"/>
        </w:rPr>
        <w:t xml:space="preserve">razonadamente y obedecerá a lo que realmente ha identificado la administración local como estrictamente requerido para la satisfacción de las necesidades. </w:t>
      </w:r>
    </w:p>
    <w:p w14:paraId="0E438E35" w14:textId="77777777" w:rsidR="005E5FEE" w:rsidRPr="005E329F" w:rsidRDefault="005E5FEE" w:rsidP="005E329F">
      <w:pPr>
        <w:pStyle w:val="Encabezado"/>
        <w:contextualSpacing/>
        <w:jc w:val="both"/>
        <w:rPr>
          <w:rFonts w:ascii="Garamond" w:hAnsi="Garamond" w:cs="Arial"/>
          <w:bCs/>
          <w:sz w:val="22"/>
          <w:szCs w:val="22"/>
        </w:rPr>
      </w:pPr>
    </w:p>
    <w:p w14:paraId="05F6295A" w14:textId="77777777" w:rsidR="00CD28EF" w:rsidRPr="005E329F" w:rsidRDefault="00C90C48" w:rsidP="005E329F">
      <w:pPr>
        <w:pStyle w:val="Encabezado"/>
        <w:ind w:left="426"/>
        <w:contextualSpacing/>
        <w:jc w:val="both"/>
        <w:rPr>
          <w:rFonts w:ascii="Garamond" w:hAnsi="Garamond" w:cs="Arial"/>
          <w:bCs/>
          <w:sz w:val="22"/>
          <w:szCs w:val="22"/>
        </w:rPr>
      </w:pPr>
      <w:r w:rsidRPr="005E329F">
        <w:rPr>
          <w:rFonts w:ascii="Garamond" w:hAnsi="Garamond" w:cs="Arial"/>
          <w:bCs/>
          <w:sz w:val="22"/>
          <w:szCs w:val="22"/>
        </w:rPr>
        <w:t xml:space="preserve">Con una sustentada y soportada modificación contractual, el </w:t>
      </w:r>
      <w:r w:rsidR="00E864C9" w:rsidRPr="005E329F">
        <w:rPr>
          <w:rFonts w:ascii="Garamond" w:hAnsi="Garamond" w:cs="Arial"/>
          <w:bCs/>
          <w:sz w:val="22"/>
          <w:szCs w:val="22"/>
        </w:rPr>
        <w:t>Fondo de Desarrollo Local</w:t>
      </w:r>
      <w:r w:rsidRPr="005E329F">
        <w:rPr>
          <w:rFonts w:ascii="Garamond" w:hAnsi="Garamond" w:cs="Arial"/>
          <w:bCs/>
          <w:sz w:val="22"/>
          <w:szCs w:val="22"/>
        </w:rPr>
        <w:t xml:space="preserve"> corresponde con </w:t>
      </w:r>
      <w:r w:rsidR="00E864C9" w:rsidRPr="005E329F">
        <w:rPr>
          <w:rFonts w:ascii="Garamond" w:hAnsi="Garamond" w:cs="Arial"/>
          <w:bCs/>
          <w:sz w:val="22"/>
          <w:szCs w:val="22"/>
        </w:rPr>
        <w:t>el principio de planeación de la contratación de la Administración Pública,</w:t>
      </w:r>
      <w:r w:rsidRPr="005E329F">
        <w:rPr>
          <w:rFonts w:ascii="Garamond" w:hAnsi="Garamond" w:cs="Arial"/>
          <w:bCs/>
          <w:sz w:val="22"/>
          <w:szCs w:val="22"/>
        </w:rPr>
        <w:t xml:space="preserve"> demostrando que la</w:t>
      </w:r>
      <w:r w:rsidR="00E864C9" w:rsidRPr="005E329F">
        <w:rPr>
          <w:rFonts w:ascii="Garamond" w:hAnsi="Garamond" w:cs="Arial"/>
          <w:bCs/>
          <w:sz w:val="22"/>
          <w:szCs w:val="22"/>
        </w:rPr>
        <w:t xml:space="preserve"> necesidad no result</w:t>
      </w:r>
      <w:r w:rsidRPr="005E329F">
        <w:rPr>
          <w:rFonts w:ascii="Garamond" w:hAnsi="Garamond" w:cs="Arial"/>
          <w:bCs/>
          <w:sz w:val="22"/>
          <w:szCs w:val="22"/>
        </w:rPr>
        <w:t>a</w:t>
      </w:r>
      <w:r w:rsidR="00E864C9" w:rsidRPr="005E329F">
        <w:rPr>
          <w:rFonts w:ascii="Garamond" w:hAnsi="Garamond" w:cs="Arial"/>
          <w:bCs/>
          <w:sz w:val="22"/>
          <w:szCs w:val="22"/>
        </w:rPr>
        <w:t xml:space="preserve"> </w:t>
      </w:r>
      <w:r w:rsidRPr="005E329F">
        <w:rPr>
          <w:rFonts w:ascii="Garamond" w:hAnsi="Garamond" w:cs="Arial"/>
          <w:bCs/>
          <w:sz w:val="22"/>
          <w:szCs w:val="22"/>
        </w:rPr>
        <w:t>caprichosa,</w:t>
      </w:r>
      <w:r w:rsidR="00E864C9" w:rsidRPr="005E329F">
        <w:rPr>
          <w:rFonts w:ascii="Garamond" w:hAnsi="Garamond" w:cs="Arial"/>
          <w:bCs/>
          <w:sz w:val="22"/>
          <w:szCs w:val="22"/>
        </w:rPr>
        <w:t xml:space="preserve"> sino </w:t>
      </w:r>
      <w:r w:rsidRPr="005E329F">
        <w:rPr>
          <w:rFonts w:ascii="Garamond" w:hAnsi="Garamond" w:cs="Arial"/>
          <w:bCs/>
          <w:sz w:val="22"/>
          <w:szCs w:val="22"/>
        </w:rPr>
        <w:t xml:space="preserve">que está </w:t>
      </w:r>
      <w:r w:rsidR="00E864C9" w:rsidRPr="005E329F">
        <w:rPr>
          <w:rFonts w:ascii="Garamond" w:hAnsi="Garamond" w:cs="Arial"/>
          <w:bCs/>
          <w:sz w:val="22"/>
          <w:szCs w:val="22"/>
        </w:rPr>
        <w:t>debidamente justificada</w:t>
      </w:r>
      <w:r w:rsidRPr="005E329F">
        <w:rPr>
          <w:rFonts w:ascii="Garamond" w:hAnsi="Garamond" w:cs="Arial"/>
          <w:bCs/>
          <w:sz w:val="22"/>
          <w:szCs w:val="22"/>
        </w:rPr>
        <w:t xml:space="preserve"> en</w:t>
      </w:r>
      <w:r w:rsidR="00E864C9" w:rsidRPr="005E329F">
        <w:rPr>
          <w:rFonts w:ascii="Garamond" w:hAnsi="Garamond" w:cs="Arial"/>
          <w:bCs/>
          <w:sz w:val="22"/>
          <w:szCs w:val="22"/>
        </w:rPr>
        <w:t xml:space="preserve"> </w:t>
      </w:r>
      <w:r w:rsidRPr="005E329F">
        <w:rPr>
          <w:rFonts w:ascii="Garamond" w:hAnsi="Garamond" w:cs="Arial"/>
          <w:bCs/>
          <w:sz w:val="22"/>
          <w:szCs w:val="22"/>
        </w:rPr>
        <w:t>la necesidad, utilidad y pertinencia.</w:t>
      </w:r>
    </w:p>
    <w:p w14:paraId="5AEB4C01" w14:textId="77777777" w:rsidR="00CD28EF" w:rsidRPr="005E329F" w:rsidRDefault="00CD28EF" w:rsidP="005E329F">
      <w:pPr>
        <w:pStyle w:val="Encabezado"/>
        <w:contextualSpacing/>
        <w:jc w:val="both"/>
        <w:rPr>
          <w:rFonts w:ascii="Garamond" w:hAnsi="Garamond" w:cs="Arial"/>
          <w:bCs/>
          <w:sz w:val="22"/>
          <w:szCs w:val="22"/>
        </w:rPr>
      </w:pPr>
    </w:p>
    <w:p w14:paraId="4D3AE09A" w14:textId="6D8D5F57" w:rsidR="00FE2DED" w:rsidRPr="005E329F" w:rsidRDefault="00FD5AD5" w:rsidP="005E329F">
      <w:pPr>
        <w:pStyle w:val="Encabezado"/>
        <w:numPr>
          <w:ilvl w:val="0"/>
          <w:numId w:val="20"/>
        </w:numPr>
        <w:ind w:left="426" w:hanging="426"/>
        <w:contextualSpacing/>
        <w:jc w:val="both"/>
        <w:rPr>
          <w:rFonts w:ascii="Garamond" w:hAnsi="Garamond" w:cs="Arial"/>
          <w:bCs/>
          <w:sz w:val="22"/>
          <w:szCs w:val="22"/>
          <w:u w:val="single"/>
        </w:rPr>
      </w:pPr>
      <w:r w:rsidRPr="005E329F">
        <w:rPr>
          <w:rFonts w:ascii="Garamond" w:hAnsi="Garamond" w:cs="Arial"/>
          <w:bCs/>
          <w:sz w:val="22"/>
          <w:szCs w:val="22"/>
          <w:u w:val="single"/>
        </w:rPr>
        <w:t xml:space="preserve">Tenga en cuenta </w:t>
      </w:r>
      <w:r w:rsidR="00287BFA" w:rsidRPr="005E329F">
        <w:rPr>
          <w:rFonts w:ascii="Garamond" w:hAnsi="Garamond" w:cs="Arial"/>
          <w:bCs/>
          <w:sz w:val="22"/>
          <w:szCs w:val="22"/>
          <w:u w:val="single"/>
        </w:rPr>
        <w:t xml:space="preserve">lo dispuesto en la </w:t>
      </w:r>
      <w:r w:rsidR="008016DA" w:rsidRPr="005E329F">
        <w:rPr>
          <w:rFonts w:ascii="Garamond" w:hAnsi="Garamond" w:cs="Arial"/>
          <w:bCs/>
          <w:sz w:val="22"/>
          <w:szCs w:val="22"/>
          <w:u w:val="single"/>
        </w:rPr>
        <w:t>Directiva Conjunta No. 01 de 2025</w:t>
      </w:r>
      <w:r w:rsidR="00C6339C" w:rsidRPr="005E329F">
        <w:rPr>
          <w:rFonts w:ascii="Garamond" w:hAnsi="Garamond" w:cs="Arial"/>
          <w:bCs/>
          <w:sz w:val="22"/>
          <w:szCs w:val="22"/>
          <w:u w:val="single"/>
        </w:rPr>
        <w:t xml:space="preserve"> “</w:t>
      </w:r>
      <w:r w:rsidR="00C6339C" w:rsidRPr="005E329F">
        <w:rPr>
          <w:rFonts w:ascii="Garamond" w:hAnsi="Garamond" w:cs="Arial"/>
          <w:bCs/>
          <w:i/>
          <w:iCs/>
          <w:sz w:val="22"/>
          <w:szCs w:val="22"/>
          <w:u w:val="single"/>
        </w:rPr>
        <w:t>Lineamientos generales sobre restricciones y prohibiciones de las Leyes 996 de 2005 y 1952 de 2019, con ocasión del proceso electoral para Congreso, Presidente y Vicepresidente de la Republica previsto para el año 2026</w:t>
      </w:r>
      <w:r w:rsidR="00C6339C" w:rsidRPr="005E329F">
        <w:rPr>
          <w:rFonts w:ascii="Garamond" w:hAnsi="Garamond" w:cs="Arial"/>
          <w:bCs/>
          <w:sz w:val="22"/>
          <w:szCs w:val="22"/>
          <w:u w:val="single"/>
        </w:rPr>
        <w:t>”</w:t>
      </w:r>
      <w:r w:rsidR="00287BFA" w:rsidRPr="005E329F">
        <w:rPr>
          <w:rFonts w:ascii="Garamond" w:hAnsi="Garamond" w:cs="Arial"/>
          <w:bCs/>
          <w:sz w:val="22"/>
          <w:szCs w:val="22"/>
          <w:u w:val="single"/>
        </w:rPr>
        <w:t xml:space="preserve"> en especial</w:t>
      </w:r>
      <w:r w:rsidR="001711F5" w:rsidRPr="005E329F">
        <w:rPr>
          <w:rFonts w:ascii="Garamond" w:hAnsi="Garamond" w:cs="Arial"/>
          <w:bCs/>
          <w:sz w:val="22"/>
          <w:szCs w:val="22"/>
          <w:u w:val="single"/>
        </w:rPr>
        <w:t xml:space="preserve"> atención,</w:t>
      </w:r>
      <w:r w:rsidR="00287BFA" w:rsidRPr="005E329F">
        <w:rPr>
          <w:rFonts w:ascii="Garamond" w:hAnsi="Garamond" w:cs="Arial"/>
          <w:bCs/>
          <w:sz w:val="22"/>
          <w:szCs w:val="22"/>
          <w:u w:val="single"/>
        </w:rPr>
        <w:t xml:space="preserve"> </w:t>
      </w:r>
      <w:r w:rsidR="003E69E6" w:rsidRPr="005E329F">
        <w:rPr>
          <w:rFonts w:ascii="Garamond" w:hAnsi="Garamond" w:cs="Arial"/>
          <w:bCs/>
          <w:sz w:val="22"/>
          <w:szCs w:val="22"/>
          <w:u w:val="single"/>
        </w:rPr>
        <w:t>lo referente a</w:t>
      </w:r>
      <w:r w:rsidR="001711F5" w:rsidRPr="005E329F">
        <w:rPr>
          <w:rFonts w:ascii="Garamond" w:hAnsi="Garamond" w:cs="Arial"/>
          <w:bCs/>
          <w:sz w:val="22"/>
          <w:szCs w:val="22"/>
          <w:u w:val="single"/>
        </w:rPr>
        <w:t xml:space="preserve"> los temas contractuales.</w:t>
      </w:r>
    </w:p>
    <w:p w14:paraId="6F2E2CC4" w14:textId="77777777" w:rsidR="00FE2DED" w:rsidRPr="005E329F" w:rsidRDefault="00FE2DED" w:rsidP="005E329F">
      <w:pPr>
        <w:pStyle w:val="Encabezado"/>
        <w:ind w:left="426"/>
        <w:contextualSpacing/>
        <w:jc w:val="both"/>
        <w:rPr>
          <w:rFonts w:ascii="Garamond" w:hAnsi="Garamond" w:cs="Arial"/>
          <w:bCs/>
          <w:sz w:val="22"/>
          <w:szCs w:val="22"/>
          <w:u w:val="single"/>
        </w:rPr>
      </w:pPr>
    </w:p>
    <w:p w14:paraId="111E136C" w14:textId="5AB4B464" w:rsidR="00FE2DED" w:rsidRPr="005E329F" w:rsidRDefault="00445CD0" w:rsidP="005E329F">
      <w:pPr>
        <w:pStyle w:val="Encabezado"/>
        <w:numPr>
          <w:ilvl w:val="0"/>
          <w:numId w:val="20"/>
        </w:numPr>
        <w:ind w:left="426" w:hanging="426"/>
        <w:contextualSpacing/>
        <w:jc w:val="both"/>
        <w:rPr>
          <w:rFonts w:ascii="Garamond" w:hAnsi="Garamond" w:cs="Arial"/>
          <w:b/>
          <w:sz w:val="22"/>
          <w:szCs w:val="22"/>
          <w:u w:val="single"/>
        </w:rPr>
      </w:pPr>
      <w:r w:rsidRPr="005E329F">
        <w:rPr>
          <w:rFonts w:ascii="Garamond" w:hAnsi="Garamond" w:cs="Arial"/>
          <w:bCs/>
          <w:sz w:val="22"/>
          <w:szCs w:val="22"/>
        </w:rPr>
        <w:t xml:space="preserve">Tener presente que </w:t>
      </w:r>
      <w:r w:rsidR="00104DC5" w:rsidRPr="005E329F">
        <w:rPr>
          <w:rFonts w:ascii="Garamond" w:hAnsi="Garamond" w:cs="Arial"/>
          <w:bCs/>
          <w:sz w:val="22"/>
          <w:szCs w:val="22"/>
        </w:rPr>
        <w:t>con l</w:t>
      </w:r>
      <w:r w:rsidR="00F620B2" w:rsidRPr="005E329F">
        <w:rPr>
          <w:rFonts w:ascii="Garamond" w:hAnsi="Garamond" w:cs="Arial"/>
          <w:bCs/>
          <w:sz w:val="22"/>
          <w:szCs w:val="22"/>
        </w:rPr>
        <w:t xml:space="preserve">a Resolución 467 de 2025 establece ajustes a la Planilla Integrada de Liquidación de Aportes (PILA) en relación con los contratos de prestación de servicios, en cumplimiento de la Ley 2381 de 2024. Señala que los contratantes deben afiliar a los contratistas al Sistema General de Riesgos Laborales cuando los contratos superen un mes y correspondan a actividades de riesgo clase IV o V. Además, </w:t>
      </w:r>
      <w:r w:rsidR="00F620B2" w:rsidRPr="005E329F">
        <w:rPr>
          <w:rFonts w:ascii="Garamond" w:hAnsi="Garamond" w:cs="Arial"/>
          <w:b/>
          <w:sz w:val="22"/>
          <w:szCs w:val="22"/>
          <w:u w:val="single"/>
        </w:rPr>
        <w:t>pueden voluntariamente asumir los aportes a salud, pensión y cajas de compensación familiar si así se acuerda con el contratista</w:t>
      </w:r>
      <w:r w:rsidR="007D57E0" w:rsidRPr="005E329F">
        <w:rPr>
          <w:rFonts w:ascii="Garamond" w:hAnsi="Garamond" w:cs="Arial"/>
          <w:b/>
          <w:sz w:val="22"/>
          <w:szCs w:val="22"/>
          <w:u w:val="single"/>
        </w:rPr>
        <w:t>.</w:t>
      </w:r>
    </w:p>
    <w:p w14:paraId="7B6E8680" w14:textId="77777777" w:rsidR="00EF38D1" w:rsidRPr="005E329F" w:rsidRDefault="00EF38D1" w:rsidP="005E329F">
      <w:pPr>
        <w:pStyle w:val="Encabezado"/>
        <w:contextualSpacing/>
        <w:jc w:val="both"/>
        <w:rPr>
          <w:rFonts w:ascii="Garamond" w:hAnsi="Garamond" w:cs="Arial"/>
          <w:b/>
          <w:sz w:val="22"/>
          <w:szCs w:val="22"/>
          <w:u w:val="single"/>
          <w:lang w:val="es-CO"/>
        </w:rPr>
      </w:pPr>
    </w:p>
    <w:p w14:paraId="3A7E55CC" w14:textId="77777777" w:rsidR="00EF38D1" w:rsidRPr="005E329F" w:rsidRDefault="00EF38D1" w:rsidP="005E329F">
      <w:pPr>
        <w:pStyle w:val="Encabezado"/>
        <w:contextualSpacing/>
        <w:jc w:val="both"/>
        <w:rPr>
          <w:rFonts w:ascii="Garamond" w:hAnsi="Garamond" w:cs="Arial"/>
          <w:b/>
          <w:sz w:val="22"/>
          <w:szCs w:val="22"/>
          <w:u w:val="single"/>
          <w:lang w:val="es-CO"/>
        </w:rPr>
      </w:pPr>
    </w:p>
    <w:p w14:paraId="6699F319" w14:textId="5A2AE41F" w:rsidR="00635B99" w:rsidRPr="005E329F" w:rsidRDefault="006862FB" w:rsidP="005E329F">
      <w:pPr>
        <w:pStyle w:val="Encabezado"/>
        <w:contextualSpacing/>
        <w:jc w:val="both"/>
        <w:rPr>
          <w:rFonts w:ascii="Garamond" w:hAnsi="Garamond" w:cs="Arial"/>
          <w:b/>
          <w:sz w:val="22"/>
          <w:szCs w:val="22"/>
          <w:u w:val="single"/>
          <w:lang w:val="es-CO"/>
        </w:rPr>
      </w:pPr>
      <w:r w:rsidRPr="005E329F">
        <w:rPr>
          <w:rFonts w:ascii="Garamond" w:hAnsi="Garamond" w:cs="Arial"/>
          <w:b/>
          <w:sz w:val="22"/>
          <w:szCs w:val="22"/>
          <w:u w:val="single"/>
          <w:lang w:val="es-CO"/>
        </w:rPr>
        <w:t>NOTA</w:t>
      </w:r>
    </w:p>
    <w:p w14:paraId="24405C29" w14:textId="77777777" w:rsidR="00635B99" w:rsidRPr="005E329F" w:rsidRDefault="00635B99" w:rsidP="005E329F">
      <w:pPr>
        <w:pStyle w:val="Encabezado"/>
        <w:contextualSpacing/>
        <w:jc w:val="both"/>
        <w:rPr>
          <w:rFonts w:ascii="Garamond" w:hAnsi="Garamond" w:cs="Arial"/>
          <w:sz w:val="22"/>
          <w:szCs w:val="22"/>
          <w:lang w:val="es-CO"/>
        </w:rPr>
      </w:pPr>
    </w:p>
    <w:p w14:paraId="5EE368A6" w14:textId="39EA2C6D" w:rsidR="007F743D" w:rsidRPr="005E329F" w:rsidRDefault="007F743D" w:rsidP="005E329F">
      <w:pPr>
        <w:pStyle w:val="Encabezado"/>
        <w:contextualSpacing/>
        <w:jc w:val="both"/>
        <w:rPr>
          <w:rFonts w:ascii="Garamond" w:hAnsi="Garamond" w:cs="Arial"/>
          <w:bCs/>
          <w:sz w:val="22"/>
          <w:szCs w:val="22"/>
          <w:lang w:val="es-CO"/>
        </w:rPr>
      </w:pPr>
      <w:r w:rsidRPr="005E329F">
        <w:rPr>
          <w:rFonts w:ascii="Garamond" w:hAnsi="Garamond" w:cs="Arial"/>
          <w:sz w:val="22"/>
          <w:szCs w:val="22"/>
          <w:lang w:val="es-CO"/>
        </w:rPr>
        <w:t>La Dirección para la Gestión del Desarrollo Local mediante memorando de radicado</w:t>
      </w:r>
      <w:r w:rsidR="009F448C" w:rsidRPr="005E329F">
        <w:rPr>
          <w:rFonts w:ascii="Garamond" w:hAnsi="Garamond" w:cs="Arial"/>
          <w:sz w:val="22"/>
          <w:szCs w:val="22"/>
          <w:lang w:val="es-CO"/>
        </w:rPr>
        <w:t xml:space="preserve"> </w:t>
      </w:r>
      <w:r w:rsidR="00E33609" w:rsidRPr="005A4F6E">
        <w:rPr>
          <w:rFonts w:ascii="Garamond" w:hAnsi="Garamond" w:cs="Arial"/>
          <w:sz w:val="22"/>
          <w:szCs w:val="22"/>
          <w:highlight w:val="yellow"/>
          <w:lang w:val="es-CO"/>
        </w:rPr>
        <w:t>XXXXXXXX</w:t>
      </w:r>
      <w:r w:rsidRPr="005A4F6E">
        <w:rPr>
          <w:rFonts w:ascii="Garamond" w:hAnsi="Garamond" w:cs="Arial"/>
          <w:b/>
          <w:sz w:val="22"/>
          <w:szCs w:val="22"/>
          <w:highlight w:val="yellow"/>
          <w:lang w:val="es-CO"/>
        </w:rPr>
        <w:t xml:space="preserve"> </w:t>
      </w:r>
      <w:r w:rsidRPr="005A4F6E">
        <w:rPr>
          <w:rFonts w:ascii="Garamond" w:hAnsi="Garamond" w:cs="Arial"/>
          <w:sz w:val="22"/>
          <w:szCs w:val="22"/>
          <w:highlight w:val="yellow"/>
          <w:lang w:val="es-CO"/>
        </w:rPr>
        <w:t>del 3</w:t>
      </w:r>
      <w:r w:rsidR="005E329F" w:rsidRPr="005A4F6E">
        <w:rPr>
          <w:rFonts w:ascii="Garamond" w:hAnsi="Garamond" w:cs="Arial"/>
          <w:sz w:val="22"/>
          <w:szCs w:val="22"/>
          <w:highlight w:val="yellow"/>
          <w:lang w:val="es-CO"/>
        </w:rPr>
        <w:t>1</w:t>
      </w:r>
      <w:r w:rsidRPr="005A4F6E">
        <w:rPr>
          <w:rFonts w:ascii="Garamond" w:hAnsi="Garamond" w:cs="Arial"/>
          <w:sz w:val="22"/>
          <w:szCs w:val="22"/>
          <w:highlight w:val="yellow"/>
          <w:lang w:val="es-CO"/>
        </w:rPr>
        <w:t xml:space="preserve"> de</w:t>
      </w:r>
      <w:r w:rsidR="005E329F" w:rsidRPr="005A4F6E">
        <w:rPr>
          <w:rFonts w:ascii="Garamond" w:hAnsi="Garamond" w:cs="Arial"/>
          <w:sz w:val="22"/>
          <w:szCs w:val="22"/>
          <w:highlight w:val="yellow"/>
          <w:lang w:val="es-CO"/>
        </w:rPr>
        <w:t xml:space="preserve"> julio </w:t>
      </w:r>
      <w:r w:rsidRPr="005A4F6E">
        <w:rPr>
          <w:rFonts w:ascii="Garamond" w:hAnsi="Garamond" w:cs="Arial"/>
          <w:sz w:val="22"/>
          <w:szCs w:val="22"/>
          <w:highlight w:val="yellow"/>
          <w:lang w:val="es-CO"/>
        </w:rPr>
        <w:t>de 202</w:t>
      </w:r>
      <w:r w:rsidR="00C84C77" w:rsidRPr="005A4F6E">
        <w:rPr>
          <w:rFonts w:ascii="Garamond" w:hAnsi="Garamond" w:cs="Arial"/>
          <w:sz w:val="22"/>
          <w:szCs w:val="22"/>
          <w:highlight w:val="yellow"/>
          <w:lang w:val="es-CO"/>
        </w:rPr>
        <w:t>5</w:t>
      </w:r>
      <w:r w:rsidRPr="008A0935">
        <w:rPr>
          <w:rFonts w:ascii="Garamond" w:hAnsi="Garamond" w:cs="Arial"/>
          <w:sz w:val="22"/>
          <w:szCs w:val="22"/>
          <w:lang w:val="es-CO"/>
        </w:rPr>
        <w:t>,</w:t>
      </w:r>
      <w:r w:rsidRPr="005E329F">
        <w:rPr>
          <w:rFonts w:ascii="Garamond" w:hAnsi="Garamond" w:cs="Arial"/>
          <w:sz w:val="22"/>
          <w:szCs w:val="22"/>
          <w:lang w:val="es-CO"/>
        </w:rPr>
        <w:t xml:space="preserve"> emitió </w:t>
      </w:r>
      <w:r w:rsidRPr="005E329F">
        <w:rPr>
          <w:rFonts w:ascii="Garamond" w:hAnsi="Garamond" w:cs="Arial"/>
          <w:i/>
          <w:sz w:val="22"/>
          <w:szCs w:val="22"/>
          <w:lang w:val="es-CO"/>
        </w:rPr>
        <w:t>“</w:t>
      </w:r>
      <w:r w:rsidRPr="005E329F">
        <w:rPr>
          <w:rFonts w:ascii="Garamond" w:hAnsi="Garamond" w:cs="Arial"/>
          <w:bCs/>
          <w:i/>
          <w:sz w:val="22"/>
          <w:szCs w:val="22"/>
          <w:lang w:val="es-CO"/>
        </w:rPr>
        <w:t xml:space="preserve">RECOMENDACIONES, SUGERENCIAS Y ALERTAS TEMPRANAS” </w:t>
      </w:r>
      <w:r w:rsidRPr="005E329F">
        <w:rPr>
          <w:rFonts w:ascii="Garamond" w:hAnsi="Garamond" w:cs="Arial"/>
          <w:bCs/>
          <w:sz w:val="22"/>
          <w:szCs w:val="22"/>
          <w:lang w:val="es-CO"/>
        </w:rPr>
        <w:t>en la cual se indica que:</w:t>
      </w:r>
    </w:p>
    <w:p w14:paraId="34FD4B81" w14:textId="77777777" w:rsidR="00635B99" w:rsidRPr="005E329F" w:rsidRDefault="00635B99" w:rsidP="005E329F">
      <w:pPr>
        <w:pStyle w:val="Encabezado"/>
        <w:contextualSpacing/>
        <w:jc w:val="both"/>
        <w:rPr>
          <w:rFonts w:ascii="Garamond" w:hAnsi="Garamond" w:cs="Arial"/>
          <w:i/>
          <w:sz w:val="22"/>
          <w:szCs w:val="22"/>
          <w:lang w:val="es-CO"/>
        </w:rPr>
      </w:pPr>
    </w:p>
    <w:p w14:paraId="5532940D" w14:textId="27C112DC" w:rsidR="007F743D" w:rsidRPr="005E329F" w:rsidRDefault="00635B99" w:rsidP="005E329F">
      <w:pPr>
        <w:pStyle w:val="Encabezado"/>
        <w:contextualSpacing/>
        <w:jc w:val="both"/>
        <w:rPr>
          <w:rFonts w:ascii="Garamond" w:hAnsi="Garamond" w:cs="Arial"/>
          <w:i/>
          <w:sz w:val="22"/>
          <w:szCs w:val="22"/>
          <w:lang w:val="es-CO"/>
        </w:rPr>
      </w:pPr>
      <w:r w:rsidRPr="005E329F">
        <w:rPr>
          <w:rFonts w:ascii="Garamond" w:hAnsi="Garamond" w:cs="Arial"/>
          <w:i/>
          <w:sz w:val="22"/>
          <w:szCs w:val="22"/>
          <w:lang w:val="es-CO"/>
        </w:rPr>
        <w:t xml:space="preserve"> </w:t>
      </w:r>
      <w:r w:rsidR="007F743D" w:rsidRPr="005E329F">
        <w:rPr>
          <w:rFonts w:ascii="Garamond" w:hAnsi="Garamond" w:cs="Arial"/>
          <w:i/>
          <w:sz w:val="22"/>
          <w:szCs w:val="22"/>
          <w:lang w:val="es-CO"/>
        </w:rPr>
        <w:t xml:space="preserve">“La Dirección para la Gestión del Desarrollo Local DGDL de la Secretaría Distrital de Gobierno emitirá una única respuesta de Asistencia Técnica, dentro del término de quince (15) días hábiles siguientes a la radicación por parte del FDL, de conformidad con las competencias asignadas en el Decreto Distrital 411 de 2016, respuesta de Asistencia Técnica que no debe confundirse con un concepto o viabilidad / favorabilidad contractual, por el contrario, se presenta como un documento contentivo de recomendaciones, </w:t>
      </w:r>
      <w:r w:rsidR="007F743D" w:rsidRPr="005E329F">
        <w:rPr>
          <w:rFonts w:ascii="Garamond" w:hAnsi="Garamond" w:cs="Arial"/>
          <w:i/>
          <w:sz w:val="22"/>
          <w:szCs w:val="22"/>
          <w:lang w:val="es-CO"/>
        </w:rPr>
        <w:lastRenderedPageBreak/>
        <w:t>sugerencias y observaciones que valdría el esfuerzo tuviera en cuenta el FDL de manera previa al adelantamiento de sus pretensiones contractuales, así como para el fortalecimiento en la toma de sus decisiones</w:t>
      </w:r>
      <w:r w:rsidR="007F743D" w:rsidRPr="005E329F">
        <w:rPr>
          <w:rFonts w:ascii="Garamond" w:hAnsi="Garamond" w:cs="Arial"/>
          <w:sz w:val="22"/>
          <w:szCs w:val="22"/>
          <w:lang w:val="es-CO"/>
        </w:rPr>
        <w:t>.</w:t>
      </w:r>
      <w:r w:rsidR="007F743D" w:rsidRPr="005E329F">
        <w:rPr>
          <w:rFonts w:ascii="Garamond" w:hAnsi="Garamond" w:cs="Arial"/>
          <w:i/>
          <w:sz w:val="22"/>
          <w:szCs w:val="22"/>
          <w:lang w:val="es-CO"/>
        </w:rPr>
        <w:t>”</w:t>
      </w:r>
    </w:p>
    <w:p w14:paraId="280EC32E" w14:textId="77777777" w:rsidR="00635B99" w:rsidRPr="005E329F" w:rsidRDefault="00635B99" w:rsidP="005E329F">
      <w:pPr>
        <w:pStyle w:val="Encabezado"/>
        <w:contextualSpacing/>
        <w:jc w:val="both"/>
        <w:rPr>
          <w:rFonts w:ascii="Garamond" w:hAnsi="Garamond" w:cs="Arial"/>
          <w:sz w:val="22"/>
          <w:szCs w:val="22"/>
          <w:lang w:val="es-CO"/>
        </w:rPr>
      </w:pPr>
    </w:p>
    <w:p w14:paraId="6367C71A" w14:textId="302887B9" w:rsidR="000824E4" w:rsidRPr="005E329F" w:rsidRDefault="000824E4" w:rsidP="005E329F">
      <w:pPr>
        <w:pStyle w:val="Encabezado"/>
        <w:contextualSpacing/>
        <w:jc w:val="both"/>
        <w:rPr>
          <w:rFonts w:ascii="Garamond" w:hAnsi="Garamond" w:cs="Arial"/>
          <w:sz w:val="22"/>
          <w:szCs w:val="22"/>
          <w:lang w:val="es-CO"/>
        </w:rPr>
      </w:pPr>
      <w:r w:rsidRPr="005E329F">
        <w:rPr>
          <w:rFonts w:ascii="Garamond" w:hAnsi="Garamond" w:cs="Arial"/>
          <w:sz w:val="22"/>
          <w:szCs w:val="22"/>
          <w:lang w:val="es-CO"/>
        </w:rPr>
        <w:t xml:space="preserve">Por lo que el Fondo de Desarrollo Local tiene el deber de analizar, gestionar y definir la continuidad de los </w:t>
      </w:r>
      <w:r w:rsidRPr="005E329F">
        <w:rPr>
          <w:rFonts w:ascii="Garamond" w:hAnsi="Garamond" w:cs="Arial"/>
          <w:bCs/>
          <w:sz w:val="22"/>
          <w:szCs w:val="22"/>
        </w:rPr>
        <w:t xml:space="preserve">contratos prestación de servicios profesionales y de apoyo a la gestión, en razón a la </w:t>
      </w:r>
      <w:r w:rsidRPr="005E329F">
        <w:rPr>
          <w:rFonts w:ascii="Garamond" w:hAnsi="Garamond" w:cs="Arial"/>
          <w:sz w:val="22"/>
          <w:szCs w:val="22"/>
          <w:lang w:val="es-CO"/>
        </w:rPr>
        <w:t>responsabilidad del mandatario local como representante legal del Fondo de Desarrollo Local, siendo facultativo acoger o no acoger, parcial o total, lo expuesto en este documento.</w:t>
      </w:r>
    </w:p>
    <w:p w14:paraId="0BD7FC90" w14:textId="77777777" w:rsidR="006862FB" w:rsidRPr="005E329F" w:rsidRDefault="006862FB" w:rsidP="005E329F">
      <w:pPr>
        <w:pStyle w:val="Encabezado"/>
        <w:contextualSpacing/>
        <w:jc w:val="both"/>
        <w:rPr>
          <w:rFonts w:ascii="Garamond" w:hAnsi="Garamond" w:cs="Arial"/>
          <w:sz w:val="22"/>
          <w:szCs w:val="22"/>
          <w:lang w:val="es-CO"/>
        </w:rPr>
      </w:pPr>
    </w:p>
    <w:p w14:paraId="02DF3C76" w14:textId="2EE46A8A" w:rsidR="00E864C9" w:rsidRPr="005E329F" w:rsidRDefault="00E864C9" w:rsidP="005E329F">
      <w:pPr>
        <w:pStyle w:val="Encabezado"/>
        <w:contextualSpacing/>
        <w:jc w:val="both"/>
        <w:rPr>
          <w:rFonts w:ascii="Garamond" w:hAnsi="Garamond" w:cs="Arial"/>
          <w:sz w:val="22"/>
          <w:szCs w:val="22"/>
          <w:lang w:val="es-CO"/>
        </w:rPr>
      </w:pPr>
      <w:r w:rsidRPr="005E329F">
        <w:rPr>
          <w:rFonts w:ascii="Garamond" w:hAnsi="Garamond" w:cs="Arial"/>
          <w:sz w:val="22"/>
          <w:szCs w:val="22"/>
        </w:rPr>
        <w:t>Cordialmente,</w:t>
      </w:r>
    </w:p>
    <w:p w14:paraId="1EF7C688" w14:textId="77777777" w:rsidR="00E864C9" w:rsidRPr="005E329F" w:rsidRDefault="00E864C9" w:rsidP="005E329F">
      <w:pPr>
        <w:contextualSpacing/>
        <w:rPr>
          <w:rFonts w:ascii="Garamond" w:hAnsi="Garamond" w:cs="Arial"/>
          <w:b/>
          <w:sz w:val="22"/>
          <w:szCs w:val="22"/>
        </w:rPr>
      </w:pPr>
    </w:p>
    <w:p w14:paraId="486C0B21" w14:textId="77777777" w:rsidR="008F42AE" w:rsidRPr="005E329F" w:rsidRDefault="008F42AE" w:rsidP="005E329F">
      <w:pPr>
        <w:contextualSpacing/>
        <w:rPr>
          <w:rFonts w:ascii="Garamond" w:hAnsi="Garamond" w:cs="Arial"/>
          <w:b/>
          <w:sz w:val="22"/>
          <w:szCs w:val="22"/>
        </w:rPr>
      </w:pPr>
    </w:p>
    <w:p w14:paraId="6C1D68A6" w14:textId="77777777" w:rsidR="008F42AE" w:rsidRPr="005E329F" w:rsidRDefault="008F42AE" w:rsidP="005E329F">
      <w:pPr>
        <w:contextualSpacing/>
        <w:rPr>
          <w:rFonts w:ascii="Garamond" w:hAnsi="Garamond" w:cs="Arial"/>
          <w:b/>
          <w:sz w:val="22"/>
          <w:szCs w:val="22"/>
        </w:rPr>
      </w:pPr>
    </w:p>
    <w:p w14:paraId="580B7C74" w14:textId="77777777" w:rsidR="00E864C9" w:rsidRPr="005E329F" w:rsidRDefault="00E864C9" w:rsidP="005E329F">
      <w:pPr>
        <w:contextualSpacing/>
        <w:rPr>
          <w:rFonts w:ascii="Garamond" w:hAnsi="Garamond" w:cs="Arial"/>
          <w:sz w:val="22"/>
          <w:szCs w:val="22"/>
        </w:rPr>
      </w:pPr>
      <w:commentRangeStart w:id="13"/>
      <w:r w:rsidRPr="005E329F">
        <w:rPr>
          <w:rFonts w:ascii="Garamond" w:hAnsi="Garamond" w:cs="Arial"/>
          <w:b/>
          <w:sz w:val="22"/>
          <w:szCs w:val="22"/>
        </w:rPr>
        <w:t>DIANA ALEJANDRA PARADA PRIETO</w:t>
      </w:r>
    </w:p>
    <w:p w14:paraId="4BB2450F" w14:textId="77777777" w:rsidR="00E864C9" w:rsidRPr="005E329F" w:rsidRDefault="00E864C9" w:rsidP="005E329F">
      <w:pPr>
        <w:ind w:left="4253" w:hanging="4253"/>
        <w:contextualSpacing/>
        <w:rPr>
          <w:rFonts w:ascii="Garamond" w:hAnsi="Garamond" w:cs="Arial"/>
          <w:sz w:val="22"/>
          <w:szCs w:val="22"/>
        </w:rPr>
      </w:pPr>
      <w:r w:rsidRPr="005E329F">
        <w:rPr>
          <w:rFonts w:ascii="Garamond" w:hAnsi="Garamond" w:cs="Arial"/>
          <w:sz w:val="22"/>
          <w:szCs w:val="22"/>
        </w:rPr>
        <w:t xml:space="preserve">Directora para la Gestión del Desarrollo Local </w:t>
      </w:r>
    </w:p>
    <w:p w14:paraId="11101EE7" w14:textId="77777777" w:rsidR="00E864C9" w:rsidRPr="005E329F" w:rsidRDefault="00E864C9" w:rsidP="005E329F">
      <w:pPr>
        <w:pStyle w:val="LO-Normal"/>
        <w:tabs>
          <w:tab w:val="left" w:pos="1267"/>
          <w:tab w:val="left" w:pos="7425"/>
        </w:tabs>
        <w:spacing w:after="0" w:line="240" w:lineRule="auto"/>
        <w:contextualSpacing/>
        <w:rPr>
          <w:rFonts w:ascii="Garamond" w:hAnsi="Garamond" w:cs="Arial"/>
          <w:lang w:val="es-CO"/>
        </w:rPr>
      </w:pPr>
    </w:p>
    <w:p w14:paraId="327E3E37" w14:textId="73FF7E91" w:rsidR="00E864C9" w:rsidRPr="005E329F" w:rsidRDefault="00E864C9" w:rsidP="005E329F">
      <w:pPr>
        <w:pStyle w:val="LO-Normal"/>
        <w:tabs>
          <w:tab w:val="left" w:pos="1267"/>
          <w:tab w:val="left" w:pos="7425"/>
        </w:tabs>
        <w:spacing w:after="0" w:line="240" w:lineRule="auto"/>
        <w:contextualSpacing/>
        <w:rPr>
          <w:rStyle w:val="Fuentedeprrafopredeter1"/>
          <w:rFonts w:ascii="Garamond" w:eastAsia="Times New Roman" w:hAnsi="Garamond" w:cs="Arial"/>
          <w:sz w:val="18"/>
          <w:szCs w:val="18"/>
          <w:lang w:val="es-CO"/>
        </w:rPr>
      </w:pPr>
      <w:r w:rsidRPr="005E329F">
        <w:rPr>
          <w:rFonts w:ascii="Garamond" w:hAnsi="Garamond" w:cs="Arial"/>
          <w:sz w:val="18"/>
          <w:szCs w:val="18"/>
          <w:lang w:val="es-CO"/>
        </w:rPr>
        <w:t>Proyectó</w:t>
      </w:r>
      <w:r w:rsidR="00C70D4C" w:rsidRPr="005E329F">
        <w:rPr>
          <w:rStyle w:val="Fuentedeprrafopredeter1"/>
          <w:rFonts w:ascii="Garamond" w:eastAsia="Times New Roman" w:hAnsi="Garamond" w:cs="Arial"/>
          <w:sz w:val="18"/>
          <w:szCs w:val="18"/>
          <w:highlight w:val="yellow"/>
          <w:lang w:val="es-CO"/>
        </w:rPr>
        <w:t xml:space="preserve">: </w:t>
      </w:r>
      <w:r w:rsidR="008A0935">
        <w:rPr>
          <w:rStyle w:val="Fuentedeprrafopredeter1"/>
          <w:rFonts w:ascii="Garamond" w:eastAsia="Times New Roman" w:hAnsi="Garamond" w:cs="Arial"/>
          <w:sz w:val="18"/>
          <w:szCs w:val="18"/>
          <w:lang w:val="es-CO"/>
        </w:rPr>
        <w:t xml:space="preserve">Ingrith </w:t>
      </w:r>
      <w:proofErr w:type="spellStart"/>
      <w:r w:rsidR="008A0935">
        <w:rPr>
          <w:rStyle w:val="Fuentedeprrafopredeter1"/>
          <w:rFonts w:ascii="Garamond" w:eastAsia="Times New Roman" w:hAnsi="Garamond" w:cs="Arial"/>
          <w:sz w:val="18"/>
          <w:szCs w:val="18"/>
          <w:lang w:val="es-CO"/>
        </w:rPr>
        <w:t>Khaterine</w:t>
      </w:r>
      <w:proofErr w:type="spellEnd"/>
      <w:r w:rsidR="008A0935">
        <w:rPr>
          <w:rStyle w:val="Fuentedeprrafopredeter1"/>
          <w:rFonts w:ascii="Garamond" w:eastAsia="Times New Roman" w:hAnsi="Garamond" w:cs="Arial"/>
          <w:sz w:val="18"/>
          <w:szCs w:val="18"/>
          <w:lang w:val="es-CO"/>
        </w:rPr>
        <w:t xml:space="preserve"> Martínez Sánchez</w:t>
      </w:r>
      <w:r w:rsidR="002936D0" w:rsidRPr="005E329F">
        <w:rPr>
          <w:rStyle w:val="Fuentedeprrafopredeter1"/>
          <w:rFonts w:ascii="Garamond" w:eastAsia="Times New Roman" w:hAnsi="Garamond" w:cs="Arial"/>
          <w:sz w:val="18"/>
          <w:szCs w:val="18"/>
          <w:lang w:val="es-CO"/>
        </w:rPr>
        <w:t xml:space="preserve"> - Profesional DGDL</w:t>
      </w:r>
    </w:p>
    <w:p w14:paraId="5594D0DD" w14:textId="0978DB6F" w:rsidR="00E864C9" w:rsidRDefault="00E864C9" w:rsidP="005E329F">
      <w:pPr>
        <w:pStyle w:val="LO-Normal"/>
        <w:tabs>
          <w:tab w:val="left" w:pos="1267"/>
          <w:tab w:val="left" w:pos="7425"/>
        </w:tabs>
        <w:spacing w:after="0" w:line="240" w:lineRule="auto"/>
        <w:contextualSpacing/>
        <w:rPr>
          <w:rStyle w:val="Fuentedeprrafopredeter1"/>
          <w:rFonts w:ascii="Garamond" w:eastAsia="Times New Roman" w:hAnsi="Garamond" w:cs="Arial"/>
          <w:sz w:val="18"/>
          <w:szCs w:val="18"/>
          <w:lang w:val="es-CO"/>
        </w:rPr>
      </w:pPr>
      <w:r w:rsidRPr="005E329F">
        <w:rPr>
          <w:rStyle w:val="Fuentedeprrafopredeter1"/>
          <w:rFonts w:ascii="Garamond" w:eastAsia="Times New Roman" w:hAnsi="Garamond" w:cs="Arial"/>
          <w:sz w:val="18"/>
          <w:szCs w:val="18"/>
          <w:lang w:val="es-CO"/>
        </w:rPr>
        <w:t>Reviso</w:t>
      </w:r>
      <w:r w:rsidR="00C70D4C" w:rsidRPr="005E329F">
        <w:rPr>
          <w:rStyle w:val="Fuentedeprrafopredeter1"/>
          <w:rFonts w:ascii="Garamond" w:eastAsia="Times New Roman" w:hAnsi="Garamond" w:cs="Arial"/>
          <w:sz w:val="18"/>
          <w:szCs w:val="18"/>
          <w:lang w:val="es-CO"/>
        </w:rPr>
        <w:t xml:space="preserve">: </w:t>
      </w:r>
      <w:r w:rsidR="00C027B8" w:rsidRPr="005E329F">
        <w:rPr>
          <w:rStyle w:val="Fuentedeprrafopredeter1"/>
          <w:rFonts w:ascii="Garamond" w:eastAsia="Times New Roman" w:hAnsi="Garamond" w:cs="Arial"/>
          <w:sz w:val="18"/>
          <w:szCs w:val="18"/>
          <w:lang w:val="es-CO"/>
        </w:rPr>
        <w:t>Andres Gonzalez</w:t>
      </w:r>
      <w:r w:rsidR="00DA1C84" w:rsidRPr="005E329F">
        <w:rPr>
          <w:rStyle w:val="Fuentedeprrafopredeter1"/>
          <w:rFonts w:ascii="Garamond" w:eastAsia="Times New Roman" w:hAnsi="Garamond" w:cs="Arial"/>
          <w:sz w:val="18"/>
          <w:szCs w:val="18"/>
          <w:lang w:val="es-CO"/>
        </w:rPr>
        <w:t xml:space="preserve"> - </w:t>
      </w:r>
      <w:r w:rsidR="00C027B8" w:rsidRPr="005E329F">
        <w:rPr>
          <w:rStyle w:val="Fuentedeprrafopredeter1"/>
          <w:rFonts w:ascii="Garamond" w:eastAsia="Times New Roman" w:hAnsi="Garamond" w:cs="Arial"/>
          <w:sz w:val="18"/>
          <w:szCs w:val="18"/>
          <w:lang w:val="es-CO"/>
        </w:rPr>
        <w:t>Profesional DGDL</w:t>
      </w:r>
      <w:commentRangeEnd w:id="13"/>
      <w:r w:rsidR="006C5D33" w:rsidRPr="005E329F">
        <w:rPr>
          <w:rStyle w:val="Refdecomentario"/>
          <w:rFonts w:ascii="Garamond" w:eastAsia="Times New Roman" w:hAnsi="Garamond"/>
          <w:sz w:val="18"/>
          <w:szCs w:val="18"/>
        </w:rPr>
        <w:commentReference w:id="13"/>
      </w:r>
    </w:p>
    <w:p w14:paraId="7EC800FB" w14:textId="77777777" w:rsidR="00503670" w:rsidRDefault="00503670" w:rsidP="005E329F">
      <w:pPr>
        <w:pStyle w:val="LO-Normal"/>
        <w:tabs>
          <w:tab w:val="left" w:pos="1267"/>
          <w:tab w:val="left" w:pos="7425"/>
        </w:tabs>
        <w:spacing w:after="0" w:line="240" w:lineRule="auto"/>
        <w:contextualSpacing/>
        <w:rPr>
          <w:rStyle w:val="Fuentedeprrafopredeter1"/>
          <w:rFonts w:ascii="Garamond" w:eastAsia="Times New Roman" w:hAnsi="Garamond" w:cs="Arial"/>
          <w:sz w:val="18"/>
          <w:szCs w:val="18"/>
          <w:lang w:val="es-CO"/>
        </w:rPr>
      </w:pPr>
    </w:p>
    <w:p w14:paraId="2F6AD807" w14:textId="77777777" w:rsidR="00503670" w:rsidRDefault="00503670" w:rsidP="005E329F">
      <w:pPr>
        <w:pStyle w:val="LO-Normal"/>
        <w:tabs>
          <w:tab w:val="left" w:pos="1267"/>
          <w:tab w:val="left" w:pos="7425"/>
        </w:tabs>
        <w:spacing w:after="0" w:line="240" w:lineRule="auto"/>
        <w:contextualSpacing/>
        <w:rPr>
          <w:rStyle w:val="Fuentedeprrafopredeter1"/>
          <w:rFonts w:ascii="Garamond" w:eastAsia="Times New Roman" w:hAnsi="Garamond" w:cs="Arial"/>
          <w:sz w:val="18"/>
          <w:szCs w:val="18"/>
          <w:lang w:val="es-CO"/>
        </w:rPr>
      </w:pPr>
    </w:p>
    <w:p w14:paraId="41CFC178" w14:textId="77777777" w:rsidR="00503670" w:rsidRPr="005E329F" w:rsidRDefault="00503670" w:rsidP="005E329F">
      <w:pPr>
        <w:pStyle w:val="LO-Normal"/>
        <w:tabs>
          <w:tab w:val="left" w:pos="1267"/>
          <w:tab w:val="left" w:pos="7425"/>
        </w:tabs>
        <w:spacing w:after="0" w:line="240" w:lineRule="auto"/>
        <w:contextualSpacing/>
        <w:rPr>
          <w:rFonts w:ascii="Garamond" w:hAnsi="Garamond" w:cs="Arial"/>
          <w:sz w:val="18"/>
          <w:szCs w:val="18"/>
          <w:lang w:val="es-CO"/>
        </w:rPr>
      </w:pPr>
    </w:p>
    <w:sectPr w:rsidR="00503670" w:rsidRPr="005E329F" w:rsidSect="00D41013">
      <w:headerReference w:type="default" r:id="rId13"/>
      <w:footerReference w:type="default" r:id="rId14"/>
      <w:pgSz w:w="12240" w:h="15840"/>
      <w:pgMar w:top="2268" w:right="1134" w:bottom="1701" w:left="1701" w:header="709" w:footer="709" w:gutter="0"/>
      <w:cols w:space="720"/>
      <w:formProt w:val="0"/>
      <w:docGrid w:linePitch="360" w:charSpace="204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s Felipe Gonzalez Juvinao" w:date="2025-05-15T15:42:00Z" w:initials="AG">
    <w:p w14:paraId="45719775" w14:textId="2D6BDBB4" w:rsidR="003557E2" w:rsidRDefault="003557E2" w:rsidP="003557E2">
      <w:pPr>
        <w:pStyle w:val="Textocomentario"/>
      </w:pPr>
      <w:r>
        <w:rPr>
          <w:rStyle w:val="Refdecomentario"/>
        </w:rPr>
        <w:annotationRef/>
      </w:r>
      <w:r>
        <w:t>Ingresar la fecha en la que se elabora la respuesta y mantenerla en el documento final</w:t>
      </w:r>
    </w:p>
  </w:comment>
  <w:comment w:id="1" w:author="Andres Felipe Gonzalez Juvinao" w:date="2025-05-15T15:17:00Z" w:initials="AG">
    <w:p w14:paraId="032045A7" w14:textId="7B0CF499" w:rsidR="00D83ADD" w:rsidRDefault="00D83ADD" w:rsidP="00D83ADD">
      <w:pPr>
        <w:pStyle w:val="Textocomentario"/>
      </w:pPr>
      <w:r>
        <w:rPr>
          <w:rStyle w:val="Refdecomentario"/>
        </w:rPr>
        <w:annotationRef/>
      </w:r>
      <w:r>
        <w:t xml:space="preserve">Máximo de 10 respuestas por documento. </w:t>
      </w:r>
    </w:p>
  </w:comment>
  <w:comment w:id="3" w:author="Andres Gonzalez" w:date="2025-07-04T16:42:00Z" w:initials="AG">
    <w:p w14:paraId="71AD58D8" w14:textId="45C1607A" w:rsidR="007029A0" w:rsidRDefault="007029A0">
      <w:pPr>
        <w:pStyle w:val="Textocomentario"/>
      </w:pPr>
      <w:r>
        <w:rPr>
          <w:rStyle w:val="Refdecomentario"/>
        </w:rPr>
        <w:annotationRef/>
      </w:r>
      <w:r>
        <w:t>En caso de marcar “no” en una o varias casillas, se deberá indicar las razones por las cuales no se ajusta, y se hace a continuación del cuadro, como en el ejemplo.</w:t>
      </w:r>
    </w:p>
  </w:comment>
  <w:comment w:id="4" w:author="Andres Gonzalez" w:date="2025-07-18T15:55:00Z" w:initials="AG">
    <w:p w14:paraId="2A95394D" w14:textId="77777777" w:rsidR="00A352CD" w:rsidRDefault="00A352CD" w:rsidP="00A352CD">
      <w:pPr>
        <w:pStyle w:val="Textocomentario"/>
      </w:pPr>
      <w:r>
        <w:rPr>
          <w:rStyle w:val="Refdecomentario"/>
        </w:rPr>
        <w:annotationRef/>
      </w:r>
      <w:r>
        <w:t>Aplica cuando el tiempo de la prórroga pasa el 2025.</w:t>
      </w:r>
    </w:p>
  </w:comment>
  <w:comment w:id="5" w:author="Andres Felipe Gonzalez Juvinao" w:date="2025-05-15T15:13:00Z" w:initials="AG">
    <w:p w14:paraId="460229D2" w14:textId="0D9A7CD3" w:rsidR="00D95E0B" w:rsidRDefault="00DC2F93" w:rsidP="00D95E0B">
      <w:pPr>
        <w:pStyle w:val="Textocomentario"/>
      </w:pPr>
      <w:r>
        <w:rPr>
          <w:rStyle w:val="Refdecomentario"/>
        </w:rPr>
        <w:annotationRef/>
      </w:r>
      <w:r w:rsidR="00D95E0B">
        <w:t xml:space="preserve">En esta sección se ingresan todas las observaciones que sean pertinentes y justificadas en cuanto a lo observado en SECOP, como lo son las cuentas de cobro, informes, evidencias, soportes, modificaciones, y de </w:t>
      </w:r>
      <w:r w:rsidR="00A352CD">
        <w:t>más</w:t>
      </w:r>
      <w:r w:rsidR="00D95E0B">
        <w:t>, las cuales deben ir sustentadas con la captura de pantalla.</w:t>
      </w:r>
    </w:p>
    <w:p w14:paraId="5C0B37CD" w14:textId="77777777" w:rsidR="00D95E0B" w:rsidRDefault="00D95E0B" w:rsidP="00D95E0B">
      <w:pPr>
        <w:pStyle w:val="Textocomentario"/>
      </w:pPr>
    </w:p>
    <w:p w14:paraId="6340B604" w14:textId="251F048A" w:rsidR="00D95E0B" w:rsidRDefault="00D95E0B" w:rsidP="00D95E0B">
      <w:pPr>
        <w:pStyle w:val="Textocomentario"/>
      </w:pPr>
      <w:r>
        <w:t xml:space="preserve">A </w:t>
      </w:r>
      <w:r w:rsidR="00A352CD">
        <w:t>continuación,</w:t>
      </w:r>
      <w:r>
        <w:t xml:space="preserve"> se muestran ejemplos de las observaciones </w:t>
      </w:r>
      <w:r w:rsidR="00A352CD">
        <w:t>más</w:t>
      </w:r>
      <w:r>
        <w:t xml:space="preserve"> frecuentes.</w:t>
      </w:r>
    </w:p>
  </w:comment>
  <w:comment w:id="6" w:author="Andres Gonzalez" w:date="2025-08-14T07:33:00Z" w:initials="AG">
    <w:p w14:paraId="44675C88" w14:textId="33FD92B9" w:rsidR="00EF38D1" w:rsidRDefault="00EF38D1">
      <w:pPr>
        <w:pStyle w:val="Textocomentario"/>
      </w:pPr>
      <w:r>
        <w:rPr>
          <w:rStyle w:val="Refdecomentario"/>
        </w:rPr>
        <w:annotationRef/>
      </w:r>
      <w:r>
        <w:t>Se adiciona la palabra “completa” cuando hay unos informes, pero faltan otros</w:t>
      </w:r>
    </w:p>
  </w:comment>
  <w:comment w:id="7" w:author="Andres Gonzalez" w:date="2025-08-22T14:30:00Z" w:initials="AG">
    <w:p w14:paraId="5F059BBE" w14:textId="5A8CD27E" w:rsidR="00D7385C" w:rsidRDefault="00D7385C">
      <w:pPr>
        <w:pStyle w:val="Textocomentario"/>
      </w:pPr>
      <w:r>
        <w:rPr>
          <w:rStyle w:val="Refdecomentario"/>
        </w:rPr>
        <w:annotationRef/>
      </w:r>
      <w:r>
        <w:t>Esta observación aplica cuando el contratista esta al día en sus informes y asocia sus soportes evidencias</w:t>
      </w:r>
    </w:p>
  </w:comment>
  <w:comment w:id="8" w:author="Andres Felipe Gonzalez Juvinao" w:date="2025-05-16T11:00:00Z" w:initials="AG">
    <w:p w14:paraId="175E5791" w14:textId="77777777" w:rsidR="00846A23" w:rsidRDefault="00846A23" w:rsidP="00846A23">
      <w:pPr>
        <w:pStyle w:val="Textocomentario"/>
      </w:pPr>
      <w:r>
        <w:rPr>
          <w:rStyle w:val="Refdecomentario"/>
        </w:rPr>
        <w:annotationRef/>
      </w:r>
      <w:r>
        <w:t>Se continua con el siguiente SIPSE, con la misma estructura y el mismo orden lógico de análisis y respuesta.</w:t>
      </w:r>
    </w:p>
  </w:comment>
  <w:comment w:id="9" w:author="Andres Felipe Gonzalez Juvinao" w:date="2025-05-15T11:40:00Z" w:initials="AG">
    <w:p w14:paraId="0627E8E3" w14:textId="359070FF" w:rsidR="00EF31C9" w:rsidRDefault="00E220D1" w:rsidP="00EF31C9">
      <w:pPr>
        <w:pStyle w:val="Textocomentario"/>
      </w:pPr>
      <w:r>
        <w:rPr>
          <w:rStyle w:val="Refdecomentario"/>
        </w:rPr>
        <w:annotationRef/>
      </w:r>
      <w:r w:rsidR="00EF31C9">
        <w:rPr>
          <w:color w:val="001D35"/>
          <w:highlight w:val="white"/>
        </w:rPr>
        <w:t xml:space="preserve">Aplica si los contratos (o el contrato), </w:t>
      </w:r>
      <w:r w:rsidR="002F695D">
        <w:rPr>
          <w:color w:val="001D35"/>
          <w:highlight w:val="white"/>
        </w:rPr>
        <w:t>están</w:t>
      </w:r>
      <w:r w:rsidR="00EF31C9">
        <w:rPr>
          <w:color w:val="001D35"/>
          <w:highlight w:val="white"/>
        </w:rPr>
        <w:t xml:space="preserve"> terminados.</w:t>
      </w:r>
      <w:r w:rsidR="00EF31C9">
        <w:t xml:space="preserve"> </w:t>
      </w:r>
    </w:p>
  </w:comment>
  <w:comment w:id="10" w:author="Andres Gonzalez" w:date="2025-07-18T15:47:00Z" w:initials="AG">
    <w:p w14:paraId="32845C34" w14:textId="7BA5EBAB" w:rsidR="006A5CA5" w:rsidRDefault="006A5CA5">
      <w:pPr>
        <w:pStyle w:val="Textocomentario"/>
      </w:pPr>
      <w:r>
        <w:rPr>
          <w:rStyle w:val="Refdecomentario"/>
        </w:rPr>
        <w:annotationRef/>
      </w:r>
      <w:r>
        <w:t>Aplica si uno o varios de los contratos ya tienen la adición y prorroga</w:t>
      </w:r>
      <w:r w:rsidR="00EF38D1">
        <w:t>, pero NO se cumplieron con los 15 días de anticipación.</w:t>
      </w:r>
    </w:p>
  </w:comment>
  <w:comment w:id="11" w:author="Andres Gonzalez" w:date="2025-08-14T07:31:00Z" w:initials="AG">
    <w:p w14:paraId="57353828" w14:textId="665EA010" w:rsidR="00EF38D1" w:rsidRDefault="00EF38D1">
      <w:pPr>
        <w:pStyle w:val="Textocomentario"/>
      </w:pPr>
      <w:r>
        <w:rPr>
          <w:rStyle w:val="Refdecomentario"/>
        </w:rPr>
        <w:annotationRef/>
      </w:r>
      <w:r>
        <w:t>Aplica si uno o varios de los contratos ya tienen la adición y prorroga, pero SI se cumplieron con los 15 días de anticipación</w:t>
      </w:r>
    </w:p>
  </w:comment>
  <w:comment w:id="13" w:author="Andres Felipe Gonzalez Juvinao" w:date="2025-05-16T11:14:00Z" w:initials="AG">
    <w:p w14:paraId="2871BA66" w14:textId="77777777" w:rsidR="006C5D33" w:rsidRDefault="006C5D33" w:rsidP="006C5D33">
      <w:pPr>
        <w:pStyle w:val="Textocomentario"/>
      </w:pPr>
      <w:r>
        <w:rPr>
          <w:rStyle w:val="Refdecomentario"/>
        </w:rPr>
        <w:annotationRef/>
      </w:r>
      <w:r>
        <w:t xml:space="preserve">Las firmas no pueden quedar solas en la </w:t>
      </w:r>
      <w:proofErr w:type="spellStart"/>
      <w:r>
        <w:t>pagina</w:t>
      </w:r>
      <w:proofErr w:type="spellEnd"/>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719775" w15:done="0"/>
  <w15:commentEx w15:paraId="032045A7" w15:done="0"/>
  <w15:commentEx w15:paraId="71AD58D8" w15:done="0"/>
  <w15:commentEx w15:paraId="2A95394D" w15:done="0"/>
  <w15:commentEx w15:paraId="6340B604" w15:done="0"/>
  <w15:commentEx w15:paraId="44675C88" w15:done="0"/>
  <w15:commentEx w15:paraId="5F059BBE" w15:done="0"/>
  <w15:commentEx w15:paraId="175E5791" w15:done="0"/>
  <w15:commentEx w15:paraId="0627E8E3" w15:done="0"/>
  <w15:commentEx w15:paraId="32845C34" w15:done="0"/>
  <w15:commentEx w15:paraId="57353828" w15:done="0"/>
  <w15:commentEx w15:paraId="2871BA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D336C38" w16cex:dateUtc="2025-05-15T20:42:00Z"/>
  <w16cex:commentExtensible w16cex:durableId="2793876D" w16cex:dateUtc="2025-05-15T20:17:00Z"/>
  <w16cex:commentExtensible w16cex:durableId="23BDBBBB" w16cex:dateUtc="2025-07-04T21:42:00Z"/>
  <w16cex:commentExtensible w16cex:durableId="02070684" w16cex:dateUtc="2025-07-18T20:55:00Z"/>
  <w16cex:commentExtensible w16cex:durableId="118DCB6F" w16cex:dateUtc="2025-05-15T20:13:00Z"/>
  <w16cex:commentExtensible w16cex:durableId="2E933869" w16cex:dateUtc="2025-08-14T12:33:00Z"/>
  <w16cex:commentExtensible w16cex:durableId="25FB62D3" w16cex:dateUtc="2025-08-22T19:30:00Z"/>
  <w16cex:commentExtensible w16cex:durableId="306B3DE9" w16cex:dateUtc="2025-05-16T16:00:00Z"/>
  <w16cex:commentExtensible w16cex:durableId="5C6A3133" w16cex:dateUtc="2025-05-15T16:40:00Z"/>
  <w16cex:commentExtensible w16cex:durableId="56877722" w16cex:dateUtc="2025-07-18T20:47:00Z"/>
  <w16cex:commentExtensible w16cex:durableId="174CF9BD" w16cex:dateUtc="2025-08-14T12:31:00Z"/>
  <w16cex:commentExtensible w16cex:durableId="68FF5EA8" w16cex:dateUtc="2025-05-16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719775" w16cid:durableId="3D336C38"/>
  <w16cid:commentId w16cid:paraId="032045A7" w16cid:durableId="2793876D"/>
  <w16cid:commentId w16cid:paraId="71AD58D8" w16cid:durableId="23BDBBBB"/>
  <w16cid:commentId w16cid:paraId="2A95394D" w16cid:durableId="02070684"/>
  <w16cid:commentId w16cid:paraId="6340B604" w16cid:durableId="118DCB6F"/>
  <w16cid:commentId w16cid:paraId="44675C88" w16cid:durableId="2E933869"/>
  <w16cid:commentId w16cid:paraId="5F059BBE" w16cid:durableId="25FB62D3"/>
  <w16cid:commentId w16cid:paraId="175E5791" w16cid:durableId="306B3DE9"/>
  <w16cid:commentId w16cid:paraId="0627E8E3" w16cid:durableId="5C6A3133"/>
  <w16cid:commentId w16cid:paraId="32845C34" w16cid:durableId="56877722"/>
  <w16cid:commentId w16cid:paraId="57353828" w16cid:durableId="174CF9BD"/>
  <w16cid:commentId w16cid:paraId="2871BA66" w16cid:durableId="68FF5E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FF8A2" w14:textId="77777777" w:rsidR="006A575B" w:rsidRDefault="006A575B" w:rsidP="00777ED3">
      <w:r>
        <w:separator/>
      </w:r>
    </w:p>
  </w:endnote>
  <w:endnote w:type="continuationSeparator" w:id="0">
    <w:p w14:paraId="00782E6D" w14:textId="77777777" w:rsidR="006A575B" w:rsidRDefault="006A575B" w:rsidP="00777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erif">
    <w:altName w:val="Times New Roman"/>
    <w:panose1 w:val="020B0604020202020204"/>
    <w:charset w:val="01"/>
    <w:family w:val="roman"/>
    <w:pitch w:val="variable"/>
  </w:font>
  <w:font w:name="Droid Sans">
    <w:panose1 w:val="020B0604020202020204"/>
    <w:charset w:val="00"/>
    <w:family w:val="roman"/>
    <w:pitch w:val="default"/>
  </w:font>
  <w:font w:name="Lohit Hindi">
    <w:altName w:val="Heiti TC Light"/>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de3of9">
    <w:altName w:val="Calibri"/>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838A3" w14:textId="02238330" w:rsidR="002677F7" w:rsidRDefault="002677F7">
    <w:pPr>
      <w:pStyle w:val="Piedepgina"/>
      <w:rPr>
        <w:lang w:eastAsia="es-CO"/>
      </w:rPr>
    </w:pPr>
    <w:r>
      <w:rPr>
        <w:rFonts w:eastAsia="MS Mincho"/>
        <w:noProof/>
        <w:sz w:val="24"/>
        <w:szCs w:val="24"/>
        <w:lang w:val="es-CO" w:eastAsia="es-CO"/>
      </w:rPr>
      <mc:AlternateContent>
        <mc:Choice Requires="wps">
          <w:drawing>
            <wp:anchor distT="0" distB="0" distL="114300" distR="114300" simplePos="0" relativeHeight="251665408" behindDoc="0" locked="0" layoutInCell="1" allowOverlap="1" wp14:anchorId="2DF7D79D" wp14:editId="65712347">
              <wp:simplePos x="0" y="0"/>
              <wp:positionH relativeFrom="column">
                <wp:posOffset>1558290</wp:posOffset>
              </wp:positionH>
              <wp:positionV relativeFrom="paragraph">
                <wp:posOffset>-403860</wp:posOffset>
              </wp:positionV>
              <wp:extent cx="1986915" cy="771525"/>
              <wp:effectExtent l="0" t="0" r="0" b="9525"/>
              <wp:wrapThrough wrapText="bothSides">
                <wp:wrapPolygon edited="0">
                  <wp:start x="0" y="0"/>
                  <wp:lineTo x="0" y="21333"/>
                  <wp:lineTo x="21331" y="21333"/>
                  <wp:lineTo x="21331" y="0"/>
                  <wp:lineTo x="0" y="0"/>
                </wp:wrapPolygon>
              </wp:wrapThrough>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6915" cy="771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AF76D3" w14:textId="77777777" w:rsidR="002677F7" w:rsidRDefault="002677F7" w:rsidP="006F3BF7">
                          <w:pPr>
                            <w:rPr>
                              <w:rFonts w:ascii="Arial" w:hAnsi="Arial" w:cs="Arial"/>
                              <w:sz w:val="16"/>
                              <w:szCs w:val="16"/>
                              <w:lang w:val="es-MX"/>
                            </w:rPr>
                          </w:pPr>
                        </w:p>
                        <w:p w14:paraId="316E5A3D" w14:textId="391E8690" w:rsidR="002677F7" w:rsidRDefault="002677F7" w:rsidP="006F3BF7">
                          <w:pPr>
                            <w:jc w:val="center"/>
                            <w:rPr>
                              <w:rFonts w:ascii="Arial" w:hAnsi="Arial" w:cs="Arial"/>
                              <w:sz w:val="14"/>
                              <w:szCs w:val="16"/>
                              <w:lang w:val="es-MX"/>
                            </w:rPr>
                          </w:pPr>
                          <w:r>
                            <w:rPr>
                              <w:rFonts w:ascii="Arial" w:hAnsi="Arial" w:cs="Arial"/>
                              <w:sz w:val="14"/>
                              <w:szCs w:val="16"/>
                              <w:lang w:val="es-MX"/>
                            </w:rPr>
                            <w:t>GDI-GPD-F0</w:t>
                          </w:r>
                          <w:r w:rsidRPr="00F209DB">
                            <w:rPr>
                              <w:rFonts w:ascii="Arial" w:hAnsi="Arial" w:cs="Arial"/>
                              <w:color w:val="auto"/>
                              <w:sz w:val="14"/>
                              <w:szCs w:val="16"/>
                              <w:lang w:val="es-MX"/>
                            </w:rPr>
                            <w:t>31</w:t>
                          </w:r>
                        </w:p>
                        <w:p w14:paraId="7188AAFA" w14:textId="48DC86B6" w:rsidR="002677F7" w:rsidRDefault="002677F7" w:rsidP="006F3BF7">
                          <w:pPr>
                            <w:jc w:val="center"/>
                            <w:rPr>
                              <w:rFonts w:ascii="Arial" w:hAnsi="Arial" w:cs="Arial"/>
                              <w:sz w:val="14"/>
                              <w:szCs w:val="16"/>
                              <w:lang w:val="es-MX"/>
                            </w:rPr>
                          </w:pPr>
                          <w:r>
                            <w:rPr>
                              <w:rFonts w:ascii="Arial" w:hAnsi="Arial" w:cs="Arial"/>
                              <w:sz w:val="14"/>
                              <w:szCs w:val="16"/>
                              <w:lang w:val="es-MX"/>
                            </w:rPr>
                            <w:t>Versión: 06</w:t>
                          </w:r>
                        </w:p>
                        <w:p w14:paraId="57A90646" w14:textId="4726CBDB" w:rsidR="002677F7" w:rsidRDefault="002677F7" w:rsidP="006F3BF7">
                          <w:pPr>
                            <w:jc w:val="center"/>
                            <w:rPr>
                              <w:rFonts w:ascii="Arial" w:hAnsi="Arial" w:cs="Arial"/>
                              <w:sz w:val="14"/>
                              <w:szCs w:val="16"/>
                              <w:lang w:val="es-MX"/>
                            </w:rPr>
                          </w:pPr>
                          <w:r>
                            <w:rPr>
                              <w:rFonts w:ascii="Arial" w:hAnsi="Arial" w:cs="Arial"/>
                              <w:sz w:val="14"/>
                              <w:szCs w:val="16"/>
                              <w:lang w:val="es-MX"/>
                            </w:rPr>
                            <w:t>Vigencia: 24 de enero de 2024</w:t>
                          </w:r>
                        </w:p>
                        <w:p w14:paraId="462656E7" w14:textId="0820452B" w:rsidR="002677F7" w:rsidRDefault="002677F7" w:rsidP="006F3BF7">
                          <w:pPr>
                            <w:jc w:val="center"/>
                            <w:rPr>
                              <w:rFonts w:ascii="Arial" w:hAnsi="Arial" w:cs="Arial"/>
                              <w:sz w:val="14"/>
                              <w:szCs w:val="16"/>
                              <w:lang w:val="es-MX"/>
                            </w:rPr>
                          </w:pPr>
                          <w:r>
                            <w:rPr>
                              <w:rFonts w:ascii="Arial" w:hAnsi="Arial" w:cs="Arial"/>
                              <w:sz w:val="14"/>
                              <w:szCs w:val="16"/>
                              <w:lang w:val="es-MX"/>
                            </w:rPr>
                            <w:t>Caso HOLA: 12936</w:t>
                          </w:r>
                        </w:p>
                      </w:txbxContent>
                    </wps:txbx>
                    <wps:bodyPr rot="0" vert="horz" wrap="square" lIns="92070" tIns="46350" rIns="92070" bIns="4635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7D79D" id="Rectangle 1" o:spid="_x0000_s1027" style="position:absolute;margin-left:122.7pt;margin-top:-31.8pt;width:156.45pt;height:6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" stroked="f">
              <v:textbox inset="2.5575mm,1.2875mm,2.5575mm,1.2875mm">
                <w:txbxContent>
                  <w:p w14:paraId="47AF76D3" w14:textId="77777777" w:rsidR="002677F7" w:rsidRDefault="002677F7" w:rsidP="006F3BF7">
                    <w:pPr>
                      <w:rPr>
                        <w:rFonts w:ascii="Arial" w:hAnsi="Arial" w:cs="Arial"/>
                        <w:sz w:val="16"/>
                        <w:szCs w:val="16"/>
                        <w:lang w:val="es-MX"/>
                      </w:rPr>
                    </w:pPr>
                  </w:p>
                  <w:p w14:paraId="316E5A3D" w14:textId="391E8690" w:rsidR="002677F7" w:rsidRDefault="002677F7" w:rsidP="006F3BF7">
                    <w:pPr>
                      <w:jc w:val="center"/>
                      <w:rPr>
                        <w:rFonts w:ascii="Arial" w:hAnsi="Arial" w:cs="Arial"/>
                        <w:sz w:val="14"/>
                        <w:szCs w:val="16"/>
                        <w:lang w:val="es-MX"/>
                      </w:rPr>
                    </w:pPr>
                    <w:r>
                      <w:rPr>
                        <w:rFonts w:ascii="Arial" w:hAnsi="Arial" w:cs="Arial"/>
                        <w:sz w:val="14"/>
                        <w:szCs w:val="16"/>
                        <w:lang w:val="es-MX"/>
                      </w:rPr>
                      <w:t>GDI-GPD-F0</w:t>
                    </w:r>
                    <w:r w:rsidRPr="00F209DB">
                      <w:rPr>
                        <w:rFonts w:ascii="Arial" w:hAnsi="Arial" w:cs="Arial"/>
                        <w:color w:val="auto"/>
                        <w:sz w:val="14"/>
                        <w:szCs w:val="16"/>
                        <w:lang w:val="es-MX"/>
                      </w:rPr>
                      <w:t>31</w:t>
                    </w:r>
                  </w:p>
                  <w:p w14:paraId="7188AAFA" w14:textId="48DC86B6" w:rsidR="002677F7" w:rsidRDefault="002677F7" w:rsidP="006F3BF7">
                    <w:pPr>
                      <w:jc w:val="center"/>
                      <w:rPr>
                        <w:rFonts w:ascii="Arial" w:hAnsi="Arial" w:cs="Arial"/>
                        <w:sz w:val="14"/>
                        <w:szCs w:val="16"/>
                        <w:lang w:val="es-MX"/>
                      </w:rPr>
                    </w:pPr>
                    <w:r>
                      <w:rPr>
                        <w:rFonts w:ascii="Arial" w:hAnsi="Arial" w:cs="Arial"/>
                        <w:sz w:val="14"/>
                        <w:szCs w:val="16"/>
                        <w:lang w:val="es-MX"/>
                      </w:rPr>
                      <w:t>Versión: 06</w:t>
                    </w:r>
                  </w:p>
                  <w:p w14:paraId="57A90646" w14:textId="4726CBDB" w:rsidR="002677F7" w:rsidRDefault="002677F7" w:rsidP="006F3BF7">
                    <w:pPr>
                      <w:jc w:val="center"/>
                      <w:rPr>
                        <w:rFonts w:ascii="Arial" w:hAnsi="Arial" w:cs="Arial"/>
                        <w:sz w:val="14"/>
                        <w:szCs w:val="16"/>
                        <w:lang w:val="es-MX"/>
                      </w:rPr>
                    </w:pPr>
                    <w:r>
                      <w:rPr>
                        <w:rFonts w:ascii="Arial" w:hAnsi="Arial" w:cs="Arial"/>
                        <w:sz w:val="14"/>
                        <w:szCs w:val="16"/>
                        <w:lang w:val="es-MX"/>
                      </w:rPr>
                      <w:t>Vigencia: 24 de enero de 2024</w:t>
                    </w:r>
                  </w:p>
                  <w:p w14:paraId="462656E7" w14:textId="0820452B" w:rsidR="002677F7" w:rsidRDefault="002677F7" w:rsidP="006F3BF7">
                    <w:pPr>
                      <w:jc w:val="center"/>
                      <w:rPr>
                        <w:rFonts w:ascii="Arial" w:hAnsi="Arial" w:cs="Arial"/>
                        <w:sz w:val="14"/>
                        <w:szCs w:val="16"/>
                        <w:lang w:val="es-MX"/>
                      </w:rPr>
                    </w:pPr>
                    <w:r>
                      <w:rPr>
                        <w:rFonts w:ascii="Arial" w:hAnsi="Arial" w:cs="Arial"/>
                        <w:sz w:val="14"/>
                        <w:szCs w:val="16"/>
                        <w:lang w:val="es-MX"/>
                      </w:rPr>
                      <w:t>Caso HOLA: 12936</w:t>
                    </w:r>
                  </w:p>
                </w:txbxContent>
              </v:textbox>
              <w10:wrap type="through"/>
            </v:rect>
          </w:pict>
        </mc:Fallback>
      </mc:AlternateContent>
    </w:r>
    <w:r>
      <w:rPr>
        <w:noProof/>
        <w:lang w:val="es-CO" w:eastAsia="es-CO"/>
      </w:rPr>
      <w:drawing>
        <wp:anchor distT="0" distB="0" distL="0" distR="0" simplePos="0" relativeHeight="251669504" behindDoc="0" locked="0" layoutInCell="1" allowOverlap="1" wp14:anchorId="6AF25CA9" wp14:editId="27AC9701">
          <wp:simplePos x="0" y="0"/>
          <wp:positionH relativeFrom="margin">
            <wp:posOffset>5459186</wp:posOffset>
          </wp:positionH>
          <wp:positionV relativeFrom="paragraph">
            <wp:posOffset>-398145</wp:posOffset>
          </wp:positionV>
          <wp:extent cx="647971" cy="644641"/>
          <wp:effectExtent l="0" t="0" r="0" b="3175"/>
          <wp:wrapThrough wrapText="bothSides">
            <wp:wrapPolygon edited="0">
              <wp:start x="2541" y="0"/>
              <wp:lineTo x="2541" y="10215"/>
              <wp:lineTo x="0" y="16599"/>
              <wp:lineTo x="0" y="21068"/>
              <wp:lineTo x="20965" y="21068"/>
              <wp:lineTo x="20965" y="16599"/>
              <wp:lineTo x="18424" y="10215"/>
              <wp:lineTo x="18424" y="0"/>
              <wp:lineTo x="2541" y="0"/>
            </wp:wrapPolygon>
          </wp:wrapThrough>
          <wp:docPr id="3589585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647971" cy="644641"/>
                  </a:xfrm>
                  <a:prstGeom prst="rect">
                    <a:avLst/>
                  </a:prstGeom>
                </pic:spPr>
              </pic:pic>
            </a:graphicData>
          </a:graphic>
        </wp:anchor>
      </w:drawing>
    </w:r>
    <w:r>
      <w:rPr>
        <w:rFonts w:eastAsia="MS Mincho"/>
        <w:noProof/>
        <w:sz w:val="24"/>
        <w:szCs w:val="24"/>
        <w:lang w:val="es-CO" w:eastAsia="es-CO"/>
      </w:rPr>
      <w:drawing>
        <wp:anchor distT="0" distB="0" distL="114300" distR="114300" simplePos="0" relativeHeight="251670528" behindDoc="0" locked="0" layoutInCell="1" allowOverlap="1" wp14:anchorId="2648383D" wp14:editId="4D702421">
          <wp:simplePos x="0" y="0"/>
          <wp:positionH relativeFrom="column">
            <wp:posOffset>3677313</wp:posOffset>
          </wp:positionH>
          <wp:positionV relativeFrom="paragraph">
            <wp:posOffset>-230836</wp:posOffset>
          </wp:positionV>
          <wp:extent cx="1466850" cy="394668"/>
          <wp:effectExtent l="0" t="0" r="0" b="5715"/>
          <wp:wrapSquare wrapText="bothSides"/>
          <wp:docPr id="1525319728" name="Imagen 152531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mbrete-Excelencia-Color.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66850" cy="394668"/>
                  </a:xfrm>
                  <a:prstGeom prst="rect">
                    <a:avLst/>
                  </a:prstGeom>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63360" behindDoc="0" locked="0" layoutInCell="1" allowOverlap="1" wp14:anchorId="54B0B7CF" wp14:editId="1A8867AE">
              <wp:simplePos x="0" y="0"/>
              <wp:positionH relativeFrom="column">
                <wp:posOffset>1520190</wp:posOffset>
              </wp:positionH>
              <wp:positionV relativeFrom="paragraph">
                <wp:posOffset>-365760</wp:posOffset>
              </wp:positionV>
              <wp:extent cx="0" cy="628650"/>
              <wp:effectExtent l="5715" t="5715" r="13335" b="1333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6E6E5A8" id="_x0000_t32" coordsize="21600,21600" o:spt="32" o:oned="t" path="m,l21600,21600e" filled="f">
              <v:path arrowok="t" fillok="f" o:connecttype="none"/>
              <o:lock v:ext="edit" shapetype="t"/>
            </v:shapetype>
            <v:shape id="AutoShape 6" o:spid="_x0000_s1026" type="#_x0000_t32" style="position:absolute;margin-left:119.7pt;margin-top:-28.8pt;width:0;height: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"/>
          </w:pict>
        </mc:Fallback>
      </mc:AlternateContent>
    </w:r>
    <w:r>
      <w:rPr>
        <w:noProof/>
        <w:lang w:val="es-CO" w:eastAsia="es-CO"/>
      </w:rPr>
      <mc:AlternateContent>
        <mc:Choice Requires="wps">
          <w:drawing>
            <wp:anchor distT="0" distB="0" distL="114300" distR="114300" simplePos="0" relativeHeight="251659264" behindDoc="0" locked="0" layoutInCell="1" allowOverlap="1" wp14:anchorId="7DFE2BC4" wp14:editId="1AE1E8D4">
              <wp:simplePos x="0" y="0"/>
              <wp:positionH relativeFrom="column">
                <wp:posOffset>-152400</wp:posOffset>
              </wp:positionH>
              <wp:positionV relativeFrom="paragraph">
                <wp:posOffset>-460375</wp:posOffset>
              </wp:positionV>
              <wp:extent cx="1828800" cy="800100"/>
              <wp:effectExtent l="0" t="0" r="0" b="3175"/>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1EA0ADF"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Edificio Liévano</w:t>
                          </w:r>
                        </w:p>
                        <w:p w14:paraId="0AAFB27B"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Calle 11 No. 8 -17</w:t>
                          </w:r>
                        </w:p>
                        <w:p w14:paraId="115EC545"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 xml:space="preserve">Código Postal: 111711 </w:t>
                          </w:r>
                        </w:p>
                        <w:p w14:paraId="7BC2B574"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Tel. 3387000 - 3820660</w:t>
                          </w:r>
                        </w:p>
                        <w:p w14:paraId="77B82C72"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Información Línea 195</w:t>
                          </w:r>
                        </w:p>
                        <w:p w14:paraId="6F8DF90A"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www.gobiernobogota.gov.co</w:t>
                          </w:r>
                        </w:p>
                        <w:p w14:paraId="3497D691" w14:textId="77777777" w:rsidR="002677F7" w:rsidRDefault="002677F7">
                          <w:pPr>
                            <w:rPr>
                              <w:szCs w:val="16"/>
                            </w:rPr>
                          </w:pPr>
                        </w:p>
                      </w:txbxContent>
                    </wps:txbx>
                    <wps:bodyPr rot="0" vert="horz" wrap="square" lIns="92075" tIns="46355" rIns="92075" bIns="46355"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E2BC4" id="_x0000_s1028" style="position:absolute;margin-left:-12pt;margin-top:-36.25pt;width:2in;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" stroked="f" strokeweight="0">
              <v:textbox inset="7.25pt,3.65pt,7.25pt,3.65pt">
                <w:txbxContent>
                  <w:p w14:paraId="01EA0ADF"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Edificio Liévano</w:t>
                    </w:r>
                  </w:p>
                  <w:p w14:paraId="0AAFB27B"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Calle 11 No. 8 -17</w:t>
                    </w:r>
                  </w:p>
                  <w:p w14:paraId="115EC545"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 xml:space="preserve">Código Postal: 111711 </w:t>
                    </w:r>
                  </w:p>
                  <w:p w14:paraId="7BC2B574"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Tel. 3387000 - 3820660</w:t>
                    </w:r>
                  </w:p>
                  <w:p w14:paraId="77B82C72"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Información Línea 195</w:t>
                    </w:r>
                  </w:p>
                  <w:p w14:paraId="6F8DF90A" w14:textId="77777777" w:rsidR="002677F7" w:rsidRPr="00F209DB" w:rsidRDefault="002677F7">
                    <w:pPr>
                      <w:rPr>
                        <w:rFonts w:ascii="Arial" w:hAnsi="Arial" w:cs="Arial"/>
                        <w:color w:val="auto"/>
                        <w:sz w:val="16"/>
                        <w:szCs w:val="16"/>
                        <w:lang w:val="es-MX"/>
                      </w:rPr>
                    </w:pPr>
                    <w:r w:rsidRPr="00F209DB">
                      <w:rPr>
                        <w:rFonts w:ascii="Arial" w:hAnsi="Arial" w:cs="Arial"/>
                        <w:color w:val="auto"/>
                        <w:sz w:val="16"/>
                        <w:szCs w:val="16"/>
                        <w:lang w:val="es-MX"/>
                      </w:rPr>
                      <w:t>www.gobiernobogota.gov.co</w:t>
                    </w:r>
                  </w:p>
                  <w:p w14:paraId="3497D691" w14:textId="77777777" w:rsidR="002677F7" w:rsidRDefault="002677F7">
                    <w:pPr>
                      <w:rPr>
                        <w:szCs w:val="16"/>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D5F07" w14:textId="77777777" w:rsidR="006A575B" w:rsidRDefault="006A575B" w:rsidP="00777ED3">
      <w:r>
        <w:separator/>
      </w:r>
    </w:p>
  </w:footnote>
  <w:footnote w:type="continuationSeparator" w:id="0">
    <w:p w14:paraId="3C620ED3" w14:textId="77777777" w:rsidR="006A575B" w:rsidRDefault="006A575B" w:rsidP="00777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9891" w14:textId="77777777" w:rsidR="002677F7" w:rsidRDefault="002677F7">
    <w:pPr>
      <w:pStyle w:val="Encabezamiento"/>
      <w:rPr>
        <w:lang w:eastAsia="es-CO"/>
      </w:rPr>
    </w:pPr>
    <w:r>
      <w:rPr>
        <w:noProof/>
        <w:lang w:val="es-CO" w:eastAsia="es-CO"/>
      </w:rPr>
      <w:drawing>
        <wp:anchor distT="0" distB="0" distL="114300" distR="114300" simplePos="0" relativeHeight="251667456" behindDoc="1" locked="0" layoutInCell="1" allowOverlap="1" wp14:anchorId="359DDAC8" wp14:editId="03DEF3B7">
          <wp:simplePos x="0" y="0"/>
          <wp:positionH relativeFrom="margin">
            <wp:posOffset>-136525</wp:posOffset>
          </wp:positionH>
          <wp:positionV relativeFrom="paragraph">
            <wp:posOffset>-108111</wp:posOffset>
          </wp:positionV>
          <wp:extent cx="2390775" cy="790575"/>
          <wp:effectExtent l="0" t="0" r="9525" b="9525"/>
          <wp:wrapTight wrapText="bothSides">
            <wp:wrapPolygon edited="0">
              <wp:start x="0" y="0"/>
              <wp:lineTo x="0" y="21340"/>
              <wp:lineTo x="21514" y="21340"/>
              <wp:lineTo x="21514" y="0"/>
              <wp:lineTo x="0" y="0"/>
            </wp:wrapPolygon>
          </wp:wrapTight>
          <wp:docPr id="1267051337" name="Imagen 126705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390775" cy="790575"/>
                  </a:xfrm>
                  <a:prstGeom prst="rect">
                    <a:avLst/>
                  </a:prstGeom>
                </pic:spPr>
              </pic:pic>
            </a:graphicData>
          </a:graphic>
          <wp14:sizeRelH relativeFrom="margin">
            <wp14:pctWidth>0</wp14:pctWidth>
          </wp14:sizeRelH>
        </wp:anchor>
      </w:drawing>
    </w:r>
    <w:r>
      <w:rPr>
        <w:noProof/>
        <w:lang w:val="es-CO" w:eastAsia="es-CO"/>
      </w:rPr>
      <mc:AlternateContent>
        <mc:Choice Requires="wps">
          <w:drawing>
            <wp:anchor distT="0" distB="0" distL="114300" distR="114300" simplePos="0" relativeHeight="251658240" behindDoc="0" locked="0" layoutInCell="1" allowOverlap="1" wp14:anchorId="1B386AC8" wp14:editId="5E653014">
              <wp:simplePos x="0" y="0"/>
              <wp:positionH relativeFrom="column">
                <wp:posOffset>3705225</wp:posOffset>
              </wp:positionH>
              <wp:positionV relativeFrom="paragraph">
                <wp:posOffset>-99060</wp:posOffset>
              </wp:positionV>
              <wp:extent cx="2857500" cy="744220"/>
              <wp:effectExtent l="9525" t="5715" r="9525" b="12065"/>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744220"/>
                      </a:xfrm>
                      <a:prstGeom prst="rect">
                        <a:avLst/>
                      </a:prstGeom>
                      <a:solidFill>
                        <a:srgbClr val="FFFFFF"/>
                      </a:solidFill>
                      <a:ln w="0">
                        <a:solidFill>
                          <a:srgbClr val="000000"/>
                        </a:solidFill>
                        <a:miter lim="800000"/>
                        <a:headEnd/>
                        <a:tailEnd/>
                      </a:ln>
                    </wps:spPr>
                    <wps:txbx>
                      <w:txbxContent>
                        <w:p w14:paraId="67ADD2C6" w14:textId="77777777" w:rsidR="002677F7" w:rsidRDefault="002677F7">
                          <w:pPr>
                            <w:rPr>
                              <w:rFonts w:ascii="Arial" w:hAnsi="Arial" w:cs="Arial"/>
                            </w:rPr>
                          </w:pPr>
                          <w:r>
                            <w:rPr>
                              <w:rFonts w:ascii="Arial" w:hAnsi="Arial" w:cs="Arial"/>
                            </w:rPr>
                            <w:t>Radicado No. *RAD_S*</w:t>
                          </w:r>
                        </w:p>
                        <w:p w14:paraId="127BD3E5" w14:textId="77777777" w:rsidR="002677F7" w:rsidRDefault="002677F7">
                          <w:pPr>
                            <w:rPr>
                              <w:rFonts w:ascii="Arial" w:hAnsi="Arial" w:cs="Arial"/>
                            </w:rPr>
                          </w:pPr>
                          <w:r>
                            <w:rPr>
                              <w:rFonts w:ascii="Arial" w:hAnsi="Arial" w:cs="Arial"/>
                            </w:rPr>
                            <w:t>Fecha: *F_RAD_S*</w:t>
                          </w:r>
                        </w:p>
                        <w:p w14:paraId="337CA320" w14:textId="77777777" w:rsidR="002677F7" w:rsidRDefault="002677F7">
                          <w:pPr>
                            <w:rPr>
                              <w:rFonts w:ascii="Code3of9" w:hAnsi="Code3of9" w:cs="Arial"/>
                              <w:sz w:val="40"/>
                              <w:szCs w:val="40"/>
                              <w:lang w:val="en-US"/>
                            </w:rPr>
                          </w:pPr>
                          <w:r>
                            <w:rPr>
                              <w:rFonts w:ascii="Code3of9" w:hAnsi="Code3of9" w:cs="Arial"/>
                              <w:sz w:val="40"/>
                              <w:szCs w:val="40"/>
                              <w:lang w:val="en-US"/>
                            </w:rPr>
                            <w:t>**RAD_S**</w:t>
                          </w:r>
                        </w:p>
                        <w:p w14:paraId="4F8ADF89" w14:textId="77777777" w:rsidR="002677F7" w:rsidRDefault="002677F7">
                          <w:pPr>
                            <w:rPr>
                              <w:rFonts w:ascii="Code3of9" w:hAnsi="Code3of9" w:cs="Code3of9"/>
                              <w:lang w:val="en-US"/>
                            </w:rPr>
                          </w:pPr>
                        </w:p>
                      </w:txbxContent>
                    </wps:txbx>
                    <wps:bodyPr rot="0" vert="horz" wrap="square" lIns="92075" tIns="46355" rIns="92075" bIns="46355"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86AC8" id="Rectangle 2" o:spid="_x0000_s1026" style="position:absolute;margin-left:291.75pt;margin-top:-7.8pt;width:225pt;height:5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" strokeweight="0">
              <v:textbox inset="7.25pt,3.65pt,7.25pt,3.65pt">
                <w:txbxContent>
                  <w:p w14:paraId="67ADD2C6" w14:textId="77777777" w:rsidR="002677F7" w:rsidRDefault="002677F7">
                    <w:pPr>
                      <w:rPr>
                        <w:rFonts w:ascii="Arial" w:hAnsi="Arial" w:cs="Arial"/>
                      </w:rPr>
                    </w:pPr>
                    <w:r>
                      <w:rPr>
                        <w:rFonts w:ascii="Arial" w:hAnsi="Arial" w:cs="Arial"/>
                      </w:rPr>
                      <w:t>Radicado No. *RAD_S*</w:t>
                    </w:r>
                  </w:p>
                  <w:p w14:paraId="127BD3E5" w14:textId="77777777" w:rsidR="002677F7" w:rsidRDefault="002677F7">
                    <w:pPr>
                      <w:rPr>
                        <w:rFonts w:ascii="Arial" w:hAnsi="Arial" w:cs="Arial"/>
                      </w:rPr>
                    </w:pPr>
                    <w:r>
                      <w:rPr>
                        <w:rFonts w:ascii="Arial" w:hAnsi="Arial" w:cs="Arial"/>
                      </w:rPr>
                      <w:t>Fecha: *F_RAD_S*</w:t>
                    </w:r>
                  </w:p>
                  <w:p w14:paraId="337CA320" w14:textId="77777777" w:rsidR="002677F7" w:rsidRDefault="002677F7">
                    <w:pPr>
                      <w:rPr>
                        <w:rFonts w:ascii="Code3of9" w:hAnsi="Code3of9" w:cs="Arial"/>
                        <w:sz w:val="40"/>
                        <w:szCs w:val="40"/>
                        <w:lang w:val="en-US"/>
                      </w:rPr>
                    </w:pPr>
                    <w:r>
                      <w:rPr>
                        <w:rFonts w:ascii="Code3of9" w:hAnsi="Code3of9" w:cs="Arial"/>
                        <w:sz w:val="40"/>
                        <w:szCs w:val="40"/>
                        <w:lang w:val="en-US"/>
                      </w:rPr>
                      <w:t>**RAD_S**</w:t>
                    </w:r>
                  </w:p>
                  <w:p w14:paraId="4F8ADF89" w14:textId="77777777" w:rsidR="002677F7" w:rsidRDefault="002677F7">
                    <w:pPr>
                      <w:rPr>
                        <w:rFonts w:ascii="Code3of9" w:hAnsi="Code3of9" w:cs="Code3of9"/>
                        <w:lang w:val="en-US"/>
                      </w:rPr>
                    </w:pPr>
                  </w:p>
                </w:txbxContent>
              </v:textbox>
            </v:rect>
          </w:pict>
        </mc:Fallback>
      </mc:AlternateContent>
    </w:r>
  </w:p>
  <w:p w14:paraId="7EEFE9CF" w14:textId="77777777" w:rsidR="002677F7" w:rsidRDefault="002677F7">
    <w:pPr>
      <w:pStyle w:val="Encabezamiento"/>
      <w:rPr>
        <w:lang w:eastAsia="es-CO"/>
      </w:rPr>
    </w:pPr>
  </w:p>
  <w:p w14:paraId="54E9A30F" w14:textId="77777777" w:rsidR="002677F7" w:rsidRDefault="002677F7">
    <w:pPr>
      <w:pStyle w:val="Encabezamiento"/>
      <w:rPr>
        <w:lang w:eastAsia="es-CO"/>
      </w:rPr>
    </w:pPr>
  </w:p>
  <w:p w14:paraId="22214FD7" w14:textId="77777777" w:rsidR="002677F7" w:rsidRDefault="002677F7">
    <w:pPr>
      <w:pStyle w:val="Encabezamiento"/>
      <w:rPr>
        <w:lang w:eastAsia="es-CO"/>
      </w:rPr>
    </w:pPr>
  </w:p>
  <w:p w14:paraId="7300B954" w14:textId="77777777" w:rsidR="002677F7" w:rsidRDefault="002677F7">
    <w:pPr>
      <w:pStyle w:val="Encabezamiento"/>
      <w:rPr>
        <w:lang w:eastAsia="es-CO"/>
      </w:rPr>
    </w:pPr>
  </w:p>
  <w:p w14:paraId="7DD2BDA1" w14:textId="1C6A7186" w:rsidR="002677F7" w:rsidRPr="00EB6AA9" w:rsidRDefault="002677F7" w:rsidP="00EB6AA9">
    <w:pPr>
      <w:pStyle w:val="Encabezamiento"/>
      <w:jc w:val="right"/>
      <w:rPr>
        <w:rFonts w:ascii="Arial" w:hAnsi="Arial" w:cs="Arial"/>
        <w:sz w:val="16"/>
        <w:szCs w:val="16"/>
        <w:lang w:eastAsia="es-CO"/>
      </w:rPr>
    </w:pPr>
    <w:r w:rsidRPr="00EB6AA9">
      <w:rPr>
        <w:rFonts w:ascii="Arial" w:hAnsi="Arial" w:cs="Arial"/>
        <w:sz w:val="16"/>
        <w:szCs w:val="16"/>
        <w:lang w:val="es-CO" w:eastAsia="es-CO"/>
      </w:rPr>
      <w:t xml:space="preserve">Página </w:t>
    </w:r>
    <w:r w:rsidRPr="00EB6AA9">
      <w:rPr>
        <w:rFonts w:ascii="Arial" w:hAnsi="Arial" w:cs="Arial"/>
        <w:sz w:val="16"/>
        <w:szCs w:val="16"/>
        <w:lang w:val="es-CO" w:eastAsia="es-CO"/>
      </w:rPr>
      <w:fldChar w:fldCharType="begin"/>
    </w:r>
    <w:r w:rsidRPr="00EB6AA9">
      <w:rPr>
        <w:rFonts w:ascii="Arial" w:hAnsi="Arial" w:cs="Arial"/>
        <w:sz w:val="16"/>
        <w:szCs w:val="16"/>
        <w:lang w:val="es-CO" w:eastAsia="es-CO"/>
      </w:rPr>
      <w:instrText>PAGE</w:instrText>
    </w:r>
    <w:r w:rsidRPr="00EB6AA9">
      <w:rPr>
        <w:rFonts w:ascii="Arial" w:hAnsi="Arial" w:cs="Arial"/>
        <w:sz w:val="16"/>
        <w:szCs w:val="16"/>
        <w:lang w:val="es-CO" w:eastAsia="es-CO"/>
      </w:rPr>
      <w:fldChar w:fldCharType="separate"/>
    </w:r>
    <w:r w:rsidR="004B7B4C">
      <w:rPr>
        <w:rFonts w:ascii="Arial" w:hAnsi="Arial" w:cs="Arial"/>
        <w:noProof/>
        <w:sz w:val="16"/>
        <w:szCs w:val="16"/>
        <w:lang w:val="es-CO" w:eastAsia="es-CO"/>
      </w:rPr>
      <w:t>14</w:t>
    </w:r>
    <w:r w:rsidRPr="00EB6AA9">
      <w:rPr>
        <w:rFonts w:ascii="Arial" w:hAnsi="Arial" w:cs="Arial"/>
        <w:sz w:val="16"/>
        <w:szCs w:val="16"/>
        <w:lang w:eastAsia="es-CO"/>
      </w:rPr>
      <w:fldChar w:fldCharType="end"/>
    </w:r>
    <w:r w:rsidRPr="00EB6AA9">
      <w:rPr>
        <w:rFonts w:ascii="Arial" w:hAnsi="Arial" w:cs="Arial"/>
        <w:sz w:val="16"/>
        <w:szCs w:val="16"/>
        <w:lang w:val="es-CO" w:eastAsia="es-CO"/>
      </w:rPr>
      <w:t xml:space="preserve"> de </w:t>
    </w:r>
    <w:r w:rsidRPr="00EB6AA9">
      <w:rPr>
        <w:rFonts w:ascii="Arial" w:hAnsi="Arial" w:cs="Arial"/>
        <w:sz w:val="16"/>
        <w:szCs w:val="16"/>
        <w:lang w:val="es-CO" w:eastAsia="es-CO"/>
      </w:rPr>
      <w:fldChar w:fldCharType="begin"/>
    </w:r>
    <w:r w:rsidRPr="00EB6AA9">
      <w:rPr>
        <w:rFonts w:ascii="Arial" w:hAnsi="Arial" w:cs="Arial"/>
        <w:sz w:val="16"/>
        <w:szCs w:val="16"/>
        <w:lang w:val="es-CO" w:eastAsia="es-CO"/>
      </w:rPr>
      <w:instrText>NUMPAGES</w:instrText>
    </w:r>
    <w:r w:rsidRPr="00EB6AA9">
      <w:rPr>
        <w:rFonts w:ascii="Arial" w:hAnsi="Arial" w:cs="Arial"/>
        <w:sz w:val="16"/>
        <w:szCs w:val="16"/>
        <w:lang w:val="es-CO" w:eastAsia="es-CO"/>
      </w:rPr>
      <w:fldChar w:fldCharType="separate"/>
    </w:r>
    <w:r w:rsidR="004B7B4C">
      <w:rPr>
        <w:rFonts w:ascii="Arial" w:hAnsi="Arial" w:cs="Arial"/>
        <w:noProof/>
        <w:sz w:val="16"/>
        <w:szCs w:val="16"/>
        <w:lang w:val="es-CO" w:eastAsia="es-CO"/>
      </w:rPr>
      <w:t>14</w:t>
    </w:r>
    <w:r w:rsidRPr="00EB6AA9">
      <w:rPr>
        <w:rFonts w:ascii="Arial" w:hAnsi="Arial" w:cs="Arial"/>
        <w:sz w:val="16"/>
        <w:szCs w:val="16"/>
        <w:lang w:eastAsia="es-C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BE4715"/>
    <w:multiLevelType w:val="singleLevel"/>
    <w:tmpl w:val="FFBE471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7952142"/>
    <w:multiLevelType w:val="hybridMultilevel"/>
    <w:tmpl w:val="228838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B2707A"/>
    <w:multiLevelType w:val="hybridMultilevel"/>
    <w:tmpl w:val="A8122A0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5A5B02"/>
    <w:multiLevelType w:val="hybridMultilevel"/>
    <w:tmpl w:val="2F541D3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3DC6249"/>
    <w:multiLevelType w:val="hybridMultilevel"/>
    <w:tmpl w:val="81FC027A"/>
    <w:lvl w:ilvl="0" w:tplc="240A0015">
      <w:start w:val="1"/>
      <w:numFmt w:val="upp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D2B1F"/>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5441FD"/>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BD0E83"/>
    <w:multiLevelType w:val="hybridMultilevel"/>
    <w:tmpl w:val="2F541D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9F0935E"/>
    <w:multiLevelType w:val="multilevel"/>
    <w:tmpl w:val="49F093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FB75CD5"/>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CD1EFE"/>
    <w:multiLevelType w:val="hybridMultilevel"/>
    <w:tmpl w:val="CC0A3576"/>
    <w:lvl w:ilvl="0" w:tplc="861EA27A">
      <w:start w:val="2"/>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206758F"/>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C8260D"/>
    <w:multiLevelType w:val="hybridMultilevel"/>
    <w:tmpl w:val="14AC4C9C"/>
    <w:lvl w:ilvl="0" w:tplc="580A0019">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856223B"/>
    <w:multiLevelType w:val="hybridMultilevel"/>
    <w:tmpl w:val="03F08C9E"/>
    <w:lvl w:ilvl="0" w:tplc="F01853F2">
      <w:numFmt w:val="bullet"/>
      <w:lvlText w:val=""/>
      <w:lvlJc w:val="left"/>
      <w:pPr>
        <w:ind w:left="720" w:hanging="360"/>
      </w:pPr>
      <w:rPr>
        <w:rFonts w:ascii="Symbol" w:eastAsia="Times New Roman"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5DEA1A93"/>
    <w:multiLevelType w:val="hybridMultilevel"/>
    <w:tmpl w:val="F63AC5A0"/>
    <w:lvl w:ilvl="0" w:tplc="BF76AB4C">
      <w:start w:val="30"/>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2CE3CAD"/>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F92D74"/>
    <w:multiLevelType w:val="hybridMultilevel"/>
    <w:tmpl w:val="A2866312"/>
    <w:lvl w:ilvl="0" w:tplc="240A000F">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7FC06F7"/>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E3F7E"/>
    <w:multiLevelType w:val="hybridMultilevel"/>
    <w:tmpl w:val="7FB83726"/>
    <w:lvl w:ilvl="0" w:tplc="1E506D3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FB7523"/>
    <w:multiLevelType w:val="hybridMultilevel"/>
    <w:tmpl w:val="55F4FE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7501681F"/>
    <w:multiLevelType w:val="hybridMultilevel"/>
    <w:tmpl w:val="B4A811E6"/>
    <w:lvl w:ilvl="0" w:tplc="04464EE2">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9DC50D9"/>
    <w:multiLevelType w:val="hybridMultilevel"/>
    <w:tmpl w:val="3216D2DC"/>
    <w:lvl w:ilvl="0" w:tplc="320A097C">
      <w:start w:val="30"/>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4977240">
    <w:abstractNumId w:val="4"/>
  </w:num>
  <w:num w:numId="2" w16cid:durableId="2105689795">
    <w:abstractNumId w:val="14"/>
  </w:num>
  <w:num w:numId="3" w16cid:durableId="615674305">
    <w:abstractNumId w:val="20"/>
  </w:num>
  <w:num w:numId="4" w16cid:durableId="2023848839">
    <w:abstractNumId w:val="11"/>
  </w:num>
  <w:num w:numId="5" w16cid:durableId="1019232328">
    <w:abstractNumId w:val="5"/>
  </w:num>
  <w:num w:numId="6" w16cid:durableId="2039888566">
    <w:abstractNumId w:val="6"/>
  </w:num>
  <w:num w:numId="7" w16cid:durableId="1665164029">
    <w:abstractNumId w:val="18"/>
  </w:num>
  <w:num w:numId="8" w16cid:durableId="544565517">
    <w:abstractNumId w:val="21"/>
  </w:num>
  <w:num w:numId="9" w16cid:durableId="907881621">
    <w:abstractNumId w:val="17"/>
  </w:num>
  <w:num w:numId="10" w16cid:durableId="156697720">
    <w:abstractNumId w:val="15"/>
  </w:num>
  <w:num w:numId="11" w16cid:durableId="761418760">
    <w:abstractNumId w:val="9"/>
  </w:num>
  <w:num w:numId="12" w16cid:durableId="1860046130">
    <w:abstractNumId w:val="16"/>
  </w:num>
  <w:num w:numId="13" w16cid:durableId="692071022">
    <w:abstractNumId w:val="2"/>
  </w:num>
  <w:num w:numId="14" w16cid:durableId="2048069729">
    <w:abstractNumId w:val="1"/>
  </w:num>
  <w:num w:numId="15" w16cid:durableId="38284717">
    <w:abstractNumId w:val="13"/>
  </w:num>
  <w:num w:numId="16" w16cid:durableId="1823231024">
    <w:abstractNumId w:val="3"/>
  </w:num>
  <w:num w:numId="17" w16cid:durableId="1919292473">
    <w:abstractNumId w:val="12"/>
  </w:num>
  <w:num w:numId="18" w16cid:durableId="1709455510">
    <w:abstractNumId w:val="7"/>
  </w:num>
  <w:num w:numId="19" w16cid:durableId="580220657">
    <w:abstractNumId w:val="10"/>
  </w:num>
  <w:num w:numId="20" w16cid:durableId="515533900">
    <w:abstractNumId w:val="19"/>
  </w:num>
  <w:num w:numId="21" w16cid:durableId="1570925625">
    <w:abstractNumId w:val="0"/>
  </w:num>
  <w:num w:numId="22" w16cid:durableId="1309280905">
    <w:abstractNumId w:val="8"/>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s Felipe Gonzalez Juvinao">
    <w15:presenceInfo w15:providerId="AD" w15:userId="S::andres.juvinao@gobiernobogota.gov.co::9b6f7b92-9309-4b8d-919a-1f080882bcdc"/>
  </w15:person>
  <w15:person w15:author="Andres Gonzalez">
    <w15:presenceInfo w15:providerId="Windows Live" w15:userId="cec6d3d6148c83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D3"/>
    <w:rsid w:val="00002D5F"/>
    <w:rsid w:val="00004ABE"/>
    <w:rsid w:val="000062A1"/>
    <w:rsid w:val="00007CD6"/>
    <w:rsid w:val="000109BF"/>
    <w:rsid w:val="00012CDF"/>
    <w:rsid w:val="0002298D"/>
    <w:rsid w:val="00026109"/>
    <w:rsid w:val="0002700A"/>
    <w:rsid w:val="0003366D"/>
    <w:rsid w:val="0003618E"/>
    <w:rsid w:val="0004268C"/>
    <w:rsid w:val="00047500"/>
    <w:rsid w:val="00051C9C"/>
    <w:rsid w:val="0005669E"/>
    <w:rsid w:val="00062DE8"/>
    <w:rsid w:val="00072E3B"/>
    <w:rsid w:val="00076D8D"/>
    <w:rsid w:val="00077E8D"/>
    <w:rsid w:val="000808D4"/>
    <w:rsid w:val="000823BF"/>
    <w:rsid w:val="000824E4"/>
    <w:rsid w:val="00084579"/>
    <w:rsid w:val="000909C0"/>
    <w:rsid w:val="0009222D"/>
    <w:rsid w:val="00097CAF"/>
    <w:rsid w:val="000A258E"/>
    <w:rsid w:val="000A7804"/>
    <w:rsid w:val="000B580E"/>
    <w:rsid w:val="000C4507"/>
    <w:rsid w:val="000C77A6"/>
    <w:rsid w:val="000D1EA0"/>
    <w:rsid w:val="000D5F5E"/>
    <w:rsid w:val="000D6604"/>
    <w:rsid w:val="000E075F"/>
    <w:rsid w:val="000E2425"/>
    <w:rsid w:val="000E597D"/>
    <w:rsid w:val="000E5C2A"/>
    <w:rsid w:val="000E7186"/>
    <w:rsid w:val="000F063C"/>
    <w:rsid w:val="000F1DAA"/>
    <w:rsid w:val="000F41E7"/>
    <w:rsid w:val="000F5A0F"/>
    <w:rsid w:val="00100304"/>
    <w:rsid w:val="00100ADC"/>
    <w:rsid w:val="00101274"/>
    <w:rsid w:val="00102281"/>
    <w:rsid w:val="0010283D"/>
    <w:rsid w:val="00102C9B"/>
    <w:rsid w:val="00102D96"/>
    <w:rsid w:val="001036E1"/>
    <w:rsid w:val="00104444"/>
    <w:rsid w:val="00104DC5"/>
    <w:rsid w:val="00107118"/>
    <w:rsid w:val="00112683"/>
    <w:rsid w:val="00112B3C"/>
    <w:rsid w:val="00113159"/>
    <w:rsid w:val="0011781D"/>
    <w:rsid w:val="00121289"/>
    <w:rsid w:val="00121BB5"/>
    <w:rsid w:val="001223A1"/>
    <w:rsid w:val="00123ADD"/>
    <w:rsid w:val="00124D40"/>
    <w:rsid w:val="00125963"/>
    <w:rsid w:val="00131990"/>
    <w:rsid w:val="00133230"/>
    <w:rsid w:val="00134FA8"/>
    <w:rsid w:val="00136F40"/>
    <w:rsid w:val="001374D0"/>
    <w:rsid w:val="00141D7F"/>
    <w:rsid w:val="00142E9E"/>
    <w:rsid w:val="00143574"/>
    <w:rsid w:val="00144BED"/>
    <w:rsid w:val="00144ECB"/>
    <w:rsid w:val="0014607A"/>
    <w:rsid w:val="001466C6"/>
    <w:rsid w:val="00150B23"/>
    <w:rsid w:val="00157716"/>
    <w:rsid w:val="00160E89"/>
    <w:rsid w:val="00161002"/>
    <w:rsid w:val="001648A0"/>
    <w:rsid w:val="00165A51"/>
    <w:rsid w:val="00166707"/>
    <w:rsid w:val="00167CA2"/>
    <w:rsid w:val="0017103F"/>
    <w:rsid w:val="001711F5"/>
    <w:rsid w:val="001810E9"/>
    <w:rsid w:val="00185E48"/>
    <w:rsid w:val="00190E60"/>
    <w:rsid w:val="00193C19"/>
    <w:rsid w:val="001941BD"/>
    <w:rsid w:val="00194E01"/>
    <w:rsid w:val="001A059A"/>
    <w:rsid w:val="001A60B6"/>
    <w:rsid w:val="001B39DD"/>
    <w:rsid w:val="001B7752"/>
    <w:rsid w:val="001C1FE9"/>
    <w:rsid w:val="001C4011"/>
    <w:rsid w:val="001C5998"/>
    <w:rsid w:val="001D3C7A"/>
    <w:rsid w:val="001D5EED"/>
    <w:rsid w:val="001D7C29"/>
    <w:rsid w:val="001E4614"/>
    <w:rsid w:val="001E4C17"/>
    <w:rsid w:val="001E5301"/>
    <w:rsid w:val="001E7967"/>
    <w:rsid w:val="001F2A14"/>
    <w:rsid w:val="001F7F9D"/>
    <w:rsid w:val="00202F3D"/>
    <w:rsid w:val="00204EA0"/>
    <w:rsid w:val="002071FC"/>
    <w:rsid w:val="00207D03"/>
    <w:rsid w:val="002103D0"/>
    <w:rsid w:val="002158E2"/>
    <w:rsid w:val="00220B82"/>
    <w:rsid w:val="00225696"/>
    <w:rsid w:val="002265C4"/>
    <w:rsid w:val="002277D8"/>
    <w:rsid w:val="00230E71"/>
    <w:rsid w:val="0023511F"/>
    <w:rsid w:val="002361F1"/>
    <w:rsid w:val="00237835"/>
    <w:rsid w:val="00240FED"/>
    <w:rsid w:val="00246567"/>
    <w:rsid w:val="002465DF"/>
    <w:rsid w:val="002474B8"/>
    <w:rsid w:val="00247EF5"/>
    <w:rsid w:val="002525D7"/>
    <w:rsid w:val="0025340C"/>
    <w:rsid w:val="00254CA5"/>
    <w:rsid w:val="00263227"/>
    <w:rsid w:val="002677F7"/>
    <w:rsid w:val="002747B5"/>
    <w:rsid w:val="00277483"/>
    <w:rsid w:val="002778C1"/>
    <w:rsid w:val="00280947"/>
    <w:rsid w:val="00287BFA"/>
    <w:rsid w:val="002936D0"/>
    <w:rsid w:val="002954D2"/>
    <w:rsid w:val="002956A6"/>
    <w:rsid w:val="002A38E1"/>
    <w:rsid w:val="002A3F59"/>
    <w:rsid w:val="002A4D56"/>
    <w:rsid w:val="002B0560"/>
    <w:rsid w:val="002B52B3"/>
    <w:rsid w:val="002C105B"/>
    <w:rsid w:val="002C4BAD"/>
    <w:rsid w:val="002C7E50"/>
    <w:rsid w:val="002D78FF"/>
    <w:rsid w:val="002E23D8"/>
    <w:rsid w:val="002E2B9D"/>
    <w:rsid w:val="002F4AD2"/>
    <w:rsid w:val="002F695D"/>
    <w:rsid w:val="0031112C"/>
    <w:rsid w:val="003156C0"/>
    <w:rsid w:val="00317B8E"/>
    <w:rsid w:val="00325813"/>
    <w:rsid w:val="00335EEA"/>
    <w:rsid w:val="003417F6"/>
    <w:rsid w:val="00352983"/>
    <w:rsid w:val="003557E2"/>
    <w:rsid w:val="003606BA"/>
    <w:rsid w:val="003608F6"/>
    <w:rsid w:val="0036268E"/>
    <w:rsid w:val="00364E35"/>
    <w:rsid w:val="00377889"/>
    <w:rsid w:val="003803E8"/>
    <w:rsid w:val="00380609"/>
    <w:rsid w:val="003846C9"/>
    <w:rsid w:val="003866E9"/>
    <w:rsid w:val="003926F1"/>
    <w:rsid w:val="003954D0"/>
    <w:rsid w:val="00395998"/>
    <w:rsid w:val="00397A29"/>
    <w:rsid w:val="003A0E73"/>
    <w:rsid w:val="003A1FCB"/>
    <w:rsid w:val="003A419A"/>
    <w:rsid w:val="003A5AFE"/>
    <w:rsid w:val="003B0E02"/>
    <w:rsid w:val="003C1B9F"/>
    <w:rsid w:val="003C2DFF"/>
    <w:rsid w:val="003C335E"/>
    <w:rsid w:val="003D38C0"/>
    <w:rsid w:val="003D7CC1"/>
    <w:rsid w:val="003E2143"/>
    <w:rsid w:val="003E5731"/>
    <w:rsid w:val="003E69E6"/>
    <w:rsid w:val="003F0202"/>
    <w:rsid w:val="00402BE4"/>
    <w:rsid w:val="00403D48"/>
    <w:rsid w:val="00405296"/>
    <w:rsid w:val="00406943"/>
    <w:rsid w:val="00410AB8"/>
    <w:rsid w:val="00410D64"/>
    <w:rsid w:val="00411145"/>
    <w:rsid w:val="00424F20"/>
    <w:rsid w:val="00436339"/>
    <w:rsid w:val="00445B2C"/>
    <w:rsid w:val="00445CD0"/>
    <w:rsid w:val="00451517"/>
    <w:rsid w:val="00461816"/>
    <w:rsid w:val="00464978"/>
    <w:rsid w:val="00464BF9"/>
    <w:rsid w:val="00465EF7"/>
    <w:rsid w:val="00471D86"/>
    <w:rsid w:val="0047745A"/>
    <w:rsid w:val="00477E4F"/>
    <w:rsid w:val="00485728"/>
    <w:rsid w:val="0048620D"/>
    <w:rsid w:val="00495C6C"/>
    <w:rsid w:val="00496933"/>
    <w:rsid w:val="004A5C65"/>
    <w:rsid w:val="004B2909"/>
    <w:rsid w:val="004B5119"/>
    <w:rsid w:val="004B7B4C"/>
    <w:rsid w:val="004C1240"/>
    <w:rsid w:val="004C2600"/>
    <w:rsid w:val="004C578A"/>
    <w:rsid w:val="004C5A33"/>
    <w:rsid w:val="004D0490"/>
    <w:rsid w:val="004D2D83"/>
    <w:rsid w:val="004D420C"/>
    <w:rsid w:val="004D60AC"/>
    <w:rsid w:val="004D6DD0"/>
    <w:rsid w:val="004E0C64"/>
    <w:rsid w:val="004E2203"/>
    <w:rsid w:val="004E25C2"/>
    <w:rsid w:val="004E51D6"/>
    <w:rsid w:val="004E54CC"/>
    <w:rsid w:val="004E799A"/>
    <w:rsid w:val="004F214E"/>
    <w:rsid w:val="004F3672"/>
    <w:rsid w:val="004F72FC"/>
    <w:rsid w:val="00500BFF"/>
    <w:rsid w:val="00503670"/>
    <w:rsid w:val="00507979"/>
    <w:rsid w:val="00510F5F"/>
    <w:rsid w:val="00515BFC"/>
    <w:rsid w:val="00515CF1"/>
    <w:rsid w:val="00520400"/>
    <w:rsid w:val="0052170F"/>
    <w:rsid w:val="00521C4B"/>
    <w:rsid w:val="00527F58"/>
    <w:rsid w:val="005303A2"/>
    <w:rsid w:val="00540855"/>
    <w:rsid w:val="00546189"/>
    <w:rsid w:val="005478BC"/>
    <w:rsid w:val="00551B3A"/>
    <w:rsid w:val="00560E70"/>
    <w:rsid w:val="005820FD"/>
    <w:rsid w:val="00582A7A"/>
    <w:rsid w:val="00585466"/>
    <w:rsid w:val="00591AC1"/>
    <w:rsid w:val="00593760"/>
    <w:rsid w:val="00597596"/>
    <w:rsid w:val="005A3238"/>
    <w:rsid w:val="005A4F6E"/>
    <w:rsid w:val="005B0DD9"/>
    <w:rsid w:val="005B51B7"/>
    <w:rsid w:val="005B5BB6"/>
    <w:rsid w:val="005B680D"/>
    <w:rsid w:val="005B79C0"/>
    <w:rsid w:val="005C0619"/>
    <w:rsid w:val="005C0BB8"/>
    <w:rsid w:val="005C2E3C"/>
    <w:rsid w:val="005C75B1"/>
    <w:rsid w:val="005D2594"/>
    <w:rsid w:val="005D2703"/>
    <w:rsid w:val="005E0867"/>
    <w:rsid w:val="005E0891"/>
    <w:rsid w:val="005E1F89"/>
    <w:rsid w:val="005E329F"/>
    <w:rsid w:val="005E42C6"/>
    <w:rsid w:val="005E4DA5"/>
    <w:rsid w:val="005E5FEE"/>
    <w:rsid w:val="005E6472"/>
    <w:rsid w:val="006157B1"/>
    <w:rsid w:val="006158D9"/>
    <w:rsid w:val="00617087"/>
    <w:rsid w:val="00617D23"/>
    <w:rsid w:val="006214B4"/>
    <w:rsid w:val="006222EF"/>
    <w:rsid w:val="00626B59"/>
    <w:rsid w:val="00627194"/>
    <w:rsid w:val="00635B99"/>
    <w:rsid w:val="0064278B"/>
    <w:rsid w:val="00642DCD"/>
    <w:rsid w:val="00643A42"/>
    <w:rsid w:val="00643B2C"/>
    <w:rsid w:val="0064650F"/>
    <w:rsid w:val="00651CB5"/>
    <w:rsid w:val="00656FE8"/>
    <w:rsid w:val="00660093"/>
    <w:rsid w:val="0066060A"/>
    <w:rsid w:val="006629B5"/>
    <w:rsid w:val="0066357E"/>
    <w:rsid w:val="00663913"/>
    <w:rsid w:val="006766EA"/>
    <w:rsid w:val="00685067"/>
    <w:rsid w:val="0068519B"/>
    <w:rsid w:val="00685386"/>
    <w:rsid w:val="006862FB"/>
    <w:rsid w:val="00687730"/>
    <w:rsid w:val="006919BB"/>
    <w:rsid w:val="00693E09"/>
    <w:rsid w:val="006A575B"/>
    <w:rsid w:val="006A5CA5"/>
    <w:rsid w:val="006B0B58"/>
    <w:rsid w:val="006B23FF"/>
    <w:rsid w:val="006C5D33"/>
    <w:rsid w:val="006D2472"/>
    <w:rsid w:val="006D627D"/>
    <w:rsid w:val="006D6618"/>
    <w:rsid w:val="006D7BFC"/>
    <w:rsid w:val="006E056C"/>
    <w:rsid w:val="006E1E50"/>
    <w:rsid w:val="006E24E1"/>
    <w:rsid w:val="006F3BF7"/>
    <w:rsid w:val="006F6806"/>
    <w:rsid w:val="00700209"/>
    <w:rsid w:val="0070129A"/>
    <w:rsid w:val="007029A0"/>
    <w:rsid w:val="007078A6"/>
    <w:rsid w:val="00712C44"/>
    <w:rsid w:val="007152D4"/>
    <w:rsid w:val="007154CF"/>
    <w:rsid w:val="00716637"/>
    <w:rsid w:val="007168E3"/>
    <w:rsid w:val="007336DF"/>
    <w:rsid w:val="00734CAD"/>
    <w:rsid w:val="007361C6"/>
    <w:rsid w:val="00741BF0"/>
    <w:rsid w:val="007453C3"/>
    <w:rsid w:val="007456E9"/>
    <w:rsid w:val="00751006"/>
    <w:rsid w:val="00762C9D"/>
    <w:rsid w:val="00766E2D"/>
    <w:rsid w:val="00772452"/>
    <w:rsid w:val="00773028"/>
    <w:rsid w:val="0077424C"/>
    <w:rsid w:val="00776779"/>
    <w:rsid w:val="0077764A"/>
    <w:rsid w:val="00777ED3"/>
    <w:rsid w:val="00782834"/>
    <w:rsid w:val="00784E69"/>
    <w:rsid w:val="00790662"/>
    <w:rsid w:val="00790AAF"/>
    <w:rsid w:val="00792090"/>
    <w:rsid w:val="00792F42"/>
    <w:rsid w:val="00793312"/>
    <w:rsid w:val="007A24A6"/>
    <w:rsid w:val="007A340A"/>
    <w:rsid w:val="007A4351"/>
    <w:rsid w:val="007C3804"/>
    <w:rsid w:val="007C6BD6"/>
    <w:rsid w:val="007C7EA9"/>
    <w:rsid w:val="007D57E0"/>
    <w:rsid w:val="007D5F90"/>
    <w:rsid w:val="007D6BCC"/>
    <w:rsid w:val="007E129F"/>
    <w:rsid w:val="007E3967"/>
    <w:rsid w:val="007E4F9A"/>
    <w:rsid w:val="007E6DE8"/>
    <w:rsid w:val="007F743D"/>
    <w:rsid w:val="00800261"/>
    <w:rsid w:val="008016DA"/>
    <w:rsid w:val="00803AE8"/>
    <w:rsid w:val="008052EB"/>
    <w:rsid w:val="008105B7"/>
    <w:rsid w:val="00811F03"/>
    <w:rsid w:val="008172CF"/>
    <w:rsid w:val="0082397B"/>
    <w:rsid w:val="0082410D"/>
    <w:rsid w:val="008308EC"/>
    <w:rsid w:val="00834779"/>
    <w:rsid w:val="0083728B"/>
    <w:rsid w:val="00841AAC"/>
    <w:rsid w:val="00846A23"/>
    <w:rsid w:val="00857AF3"/>
    <w:rsid w:val="0087718F"/>
    <w:rsid w:val="00877661"/>
    <w:rsid w:val="00890727"/>
    <w:rsid w:val="008910A2"/>
    <w:rsid w:val="00892E1C"/>
    <w:rsid w:val="008A0935"/>
    <w:rsid w:val="008A1789"/>
    <w:rsid w:val="008A2065"/>
    <w:rsid w:val="008A3B50"/>
    <w:rsid w:val="008A3D00"/>
    <w:rsid w:val="008A61C7"/>
    <w:rsid w:val="008C2ACF"/>
    <w:rsid w:val="008C38E5"/>
    <w:rsid w:val="008C7E38"/>
    <w:rsid w:val="008D2F3A"/>
    <w:rsid w:val="008D3027"/>
    <w:rsid w:val="008D35A1"/>
    <w:rsid w:val="008D6A23"/>
    <w:rsid w:val="008D704C"/>
    <w:rsid w:val="008E5B06"/>
    <w:rsid w:val="008F060C"/>
    <w:rsid w:val="008F42AE"/>
    <w:rsid w:val="008F7B86"/>
    <w:rsid w:val="00906790"/>
    <w:rsid w:val="009212D0"/>
    <w:rsid w:val="00924E0B"/>
    <w:rsid w:val="009347F5"/>
    <w:rsid w:val="00935D1C"/>
    <w:rsid w:val="0094197C"/>
    <w:rsid w:val="00943F76"/>
    <w:rsid w:val="00945134"/>
    <w:rsid w:val="00946BC3"/>
    <w:rsid w:val="009500F3"/>
    <w:rsid w:val="00964DA8"/>
    <w:rsid w:val="0097745F"/>
    <w:rsid w:val="009779D5"/>
    <w:rsid w:val="00981459"/>
    <w:rsid w:val="0098504E"/>
    <w:rsid w:val="0099216D"/>
    <w:rsid w:val="00993115"/>
    <w:rsid w:val="00995BC1"/>
    <w:rsid w:val="0099764F"/>
    <w:rsid w:val="009A3255"/>
    <w:rsid w:val="009A50E1"/>
    <w:rsid w:val="009B4D9A"/>
    <w:rsid w:val="009B6429"/>
    <w:rsid w:val="009B68B5"/>
    <w:rsid w:val="009C4CB0"/>
    <w:rsid w:val="009D65B4"/>
    <w:rsid w:val="009E56DF"/>
    <w:rsid w:val="009E67DE"/>
    <w:rsid w:val="009E7138"/>
    <w:rsid w:val="009E7C99"/>
    <w:rsid w:val="009F0393"/>
    <w:rsid w:val="009F08F9"/>
    <w:rsid w:val="009F448C"/>
    <w:rsid w:val="009F6763"/>
    <w:rsid w:val="00A00662"/>
    <w:rsid w:val="00A007AC"/>
    <w:rsid w:val="00A0336C"/>
    <w:rsid w:val="00A03D77"/>
    <w:rsid w:val="00A0502B"/>
    <w:rsid w:val="00A13614"/>
    <w:rsid w:val="00A14675"/>
    <w:rsid w:val="00A154ED"/>
    <w:rsid w:val="00A16F80"/>
    <w:rsid w:val="00A17654"/>
    <w:rsid w:val="00A2272B"/>
    <w:rsid w:val="00A31FA6"/>
    <w:rsid w:val="00A352CD"/>
    <w:rsid w:val="00A364FF"/>
    <w:rsid w:val="00A40C2C"/>
    <w:rsid w:val="00A41153"/>
    <w:rsid w:val="00A41C22"/>
    <w:rsid w:val="00A441A5"/>
    <w:rsid w:val="00A50448"/>
    <w:rsid w:val="00A51DC7"/>
    <w:rsid w:val="00A55D55"/>
    <w:rsid w:val="00A67517"/>
    <w:rsid w:val="00A70F0A"/>
    <w:rsid w:val="00A71D2E"/>
    <w:rsid w:val="00A72B8C"/>
    <w:rsid w:val="00A72CE3"/>
    <w:rsid w:val="00A7600B"/>
    <w:rsid w:val="00A762E2"/>
    <w:rsid w:val="00A771C9"/>
    <w:rsid w:val="00A801E4"/>
    <w:rsid w:val="00A81BC6"/>
    <w:rsid w:val="00A8267D"/>
    <w:rsid w:val="00A86D12"/>
    <w:rsid w:val="00A87160"/>
    <w:rsid w:val="00A913B0"/>
    <w:rsid w:val="00A93076"/>
    <w:rsid w:val="00A942E6"/>
    <w:rsid w:val="00A96D30"/>
    <w:rsid w:val="00A96FB6"/>
    <w:rsid w:val="00AA1E64"/>
    <w:rsid w:val="00AA316E"/>
    <w:rsid w:val="00AA3942"/>
    <w:rsid w:val="00AA39A4"/>
    <w:rsid w:val="00AA3D3C"/>
    <w:rsid w:val="00AA3D69"/>
    <w:rsid w:val="00AA4148"/>
    <w:rsid w:val="00AB00CC"/>
    <w:rsid w:val="00AB17ED"/>
    <w:rsid w:val="00AB65BC"/>
    <w:rsid w:val="00AB69C2"/>
    <w:rsid w:val="00AC14FC"/>
    <w:rsid w:val="00AC1CD7"/>
    <w:rsid w:val="00AC7EEA"/>
    <w:rsid w:val="00AD099C"/>
    <w:rsid w:val="00AD0F94"/>
    <w:rsid w:val="00AD2346"/>
    <w:rsid w:val="00AD31D5"/>
    <w:rsid w:val="00AD3A8E"/>
    <w:rsid w:val="00AD72E4"/>
    <w:rsid w:val="00AE395B"/>
    <w:rsid w:val="00AE75F8"/>
    <w:rsid w:val="00AE7AA1"/>
    <w:rsid w:val="00AF2299"/>
    <w:rsid w:val="00AF4F7E"/>
    <w:rsid w:val="00B124C2"/>
    <w:rsid w:val="00B13A88"/>
    <w:rsid w:val="00B13DF9"/>
    <w:rsid w:val="00B21126"/>
    <w:rsid w:val="00B250D9"/>
    <w:rsid w:val="00B2668A"/>
    <w:rsid w:val="00B3063C"/>
    <w:rsid w:val="00B36BBF"/>
    <w:rsid w:val="00B36C15"/>
    <w:rsid w:val="00B3756E"/>
    <w:rsid w:val="00B37AE2"/>
    <w:rsid w:val="00B456C0"/>
    <w:rsid w:val="00B5108A"/>
    <w:rsid w:val="00B51917"/>
    <w:rsid w:val="00B543D0"/>
    <w:rsid w:val="00B55797"/>
    <w:rsid w:val="00B57BDE"/>
    <w:rsid w:val="00B6303A"/>
    <w:rsid w:val="00B65983"/>
    <w:rsid w:val="00B6716E"/>
    <w:rsid w:val="00B71963"/>
    <w:rsid w:val="00B737D8"/>
    <w:rsid w:val="00B85EFA"/>
    <w:rsid w:val="00B87313"/>
    <w:rsid w:val="00B87900"/>
    <w:rsid w:val="00B87A3C"/>
    <w:rsid w:val="00B92338"/>
    <w:rsid w:val="00B94ABD"/>
    <w:rsid w:val="00B96EE7"/>
    <w:rsid w:val="00BA3229"/>
    <w:rsid w:val="00BA7444"/>
    <w:rsid w:val="00BB0DB8"/>
    <w:rsid w:val="00BB0F70"/>
    <w:rsid w:val="00BB54EE"/>
    <w:rsid w:val="00BB7EE3"/>
    <w:rsid w:val="00BE00D6"/>
    <w:rsid w:val="00BE41C2"/>
    <w:rsid w:val="00BF193B"/>
    <w:rsid w:val="00BF2557"/>
    <w:rsid w:val="00BF2EC3"/>
    <w:rsid w:val="00C027B8"/>
    <w:rsid w:val="00C02DC5"/>
    <w:rsid w:val="00C1310D"/>
    <w:rsid w:val="00C14285"/>
    <w:rsid w:val="00C17CAB"/>
    <w:rsid w:val="00C23352"/>
    <w:rsid w:val="00C257F2"/>
    <w:rsid w:val="00C2729B"/>
    <w:rsid w:val="00C326ED"/>
    <w:rsid w:val="00C37805"/>
    <w:rsid w:val="00C42E3C"/>
    <w:rsid w:val="00C433F0"/>
    <w:rsid w:val="00C51AF1"/>
    <w:rsid w:val="00C575AF"/>
    <w:rsid w:val="00C6336A"/>
    <w:rsid w:val="00C6339C"/>
    <w:rsid w:val="00C662F3"/>
    <w:rsid w:val="00C70D4C"/>
    <w:rsid w:val="00C7492D"/>
    <w:rsid w:val="00C749B3"/>
    <w:rsid w:val="00C74C44"/>
    <w:rsid w:val="00C74C6D"/>
    <w:rsid w:val="00C841F5"/>
    <w:rsid w:val="00C84C77"/>
    <w:rsid w:val="00C867D0"/>
    <w:rsid w:val="00C86D87"/>
    <w:rsid w:val="00C90C48"/>
    <w:rsid w:val="00C91C5D"/>
    <w:rsid w:val="00C974AB"/>
    <w:rsid w:val="00C97500"/>
    <w:rsid w:val="00C97CBE"/>
    <w:rsid w:val="00CA7274"/>
    <w:rsid w:val="00CA73DD"/>
    <w:rsid w:val="00CB53BA"/>
    <w:rsid w:val="00CB7B9D"/>
    <w:rsid w:val="00CC045E"/>
    <w:rsid w:val="00CC4208"/>
    <w:rsid w:val="00CD28EF"/>
    <w:rsid w:val="00CE1E9E"/>
    <w:rsid w:val="00CE4A2F"/>
    <w:rsid w:val="00CE66C2"/>
    <w:rsid w:val="00CF5A6F"/>
    <w:rsid w:val="00D003C6"/>
    <w:rsid w:val="00D015E4"/>
    <w:rsid w:val="00D01B2C"/>
    <w:rsid w:val="00D03DD8"/>
    <w:rsid w:val="00D04F97"/>
    <w:rsid w:val="00D0633E"/>
    <w:rsid w:val="00D1280D"/>
    <w:rsid w:val="00D1356D"/>
    <w:rsid w:val="00D17971"/>
    <w:rsid w:val="00D21B50"/>
    <w:rsid w:val="00D226F4"/>
    <w:rsid w:val="00D2306A"/>
    <w:rsid w:val="00D36A02"/>
    <w:rsid w:val="00D41013"/>
    <w:rsid w:val="00D4452E"/>
    <w:rsid w:val="00D44D07"/>
    <w:rsid w:val="00D47B18"/>
    <w:rsid w:val="00D5459D"/>
    <w:rsid w:val="00D55CA1"/>
    <w:rsid w:val="00D57654"/>
    <w:rsid w:val="00D57B30"/>
    <w:rsid w:val="00D61471"/>
    <w:rsid w:val="00D6147F"/>
    <w:rsid w:val="00D61C4C"/>
    <w:rsid w:val="00D64590"/>
    <w:rsid w:val="00D70382"/>
    <w:rsid w:val="00D70BF7"/>
    <w:rsid w:val="00D719B9"/>
    <w:rsid w:val="00D7213E"/>
    <w:rsid w:val="00D73222"/>
    <w:rsid w:val="00D7370C"/>
    <w:rsid w:val="00D7385C"/>
    <w:rsid w:val="00D8028E"/>
    <w:rsid w:val="00D80F45"/>
    <w:rsid w:val="00D82D66"/>
    <w:rsid w:val="00D83ADD"/>
    <w:rsid w:val="00D85E36"/>
    <w:rsid w:val="00D95E0B"/>
    <w:rsid w:val="00DA1C84"/>
    <w:rsid w:val="00DA234B"/>
    <w:rsid w:val="00DA6FC4"/>
    <w:rsid w:val="00DA7818"/>
    <w:rsid w:val="00DB2F79"/>
    <w:rsid w:val="00DB5F0B"/>
    <w:rsid w:val="00DB6FA7"/>
    <w:rsid w:val="00DC2F93"/>
    <w:rsid w:val="00DC40DF"/>
    <w:rsid w:val="00DC4175"/>
    <w:rsid w:val="00DC4E77"/>
    <w:rsid w:val="00DC66D8"/>
    <w:rsid w:val="00DC6D86"/>
    <w:rsid w:val="00DD08C1"/>
    <w:rsid w:val="00DD6163"/>
    <w:rsid w:val="00DE0FA3"/>
    <w:rsid w:val="00DE4783"/>
    <w:rsid w:val="00DE4B48"/>
    <w:rsid w:val="00DF1035"/>
    <w:rsid w:val="00DF6341"/>
    <w:rsid w:val="00E0144D"/>
    <w:rsid w:val="00E0184C"/>
    <w:rsid w:val="00E0475B"/>
    <w:rsid w:val="00E06627"/>
    <w:rsid w:val="00E1005D"/>
    <w:rsid w:val="00E11E4D"/>
    <w:rsid w:val="00E16D32"/>
    <w:rsid w:val="00E204B6"/>
    <w:rsid w:val="00E220D1"/>
    <w:rsid w:val="00E307FC"/>
    <w:rsid w:val="00E308E6"/>
    <w:rsid w:val="00E30DEC"/>
    <w:rsid w:val="00E32387"/>
    <w:rsid w:val="00E32DE3"/>
    <w:rsid w:val="00E33609"/>
    <w:rsid w:val="00E43771"/>
    <w:rsid w:val="00E44124"/>
    <w:rsid w:val="00E501B0"/>
    <w:rsid w:val="00E52DF4"/>
    <w:rsid w:val="00E53971"/>
    <w:rsid w:val="00E540AA"/>
    <w:rsid w:val="00E56A24"/>
    <w:rsid w:val="00E61244"/>
    <w:rsid w:val="00E64A51"/>
    <w:rsid w:val="00E66245"/>
    <w:rsid w:val="00E72141"/>
    <w:rsid w:val="00E76B31"/>
    <w:rsid w:val="00E839E9"/>
    <w:rsid w:val="00E8623E"/>
    <w:rsid w:val="00E864C9"/>
    <w:rsid w:val="00E91E37"/>
    <w:rsid w:val="00E952D8"/>
    <w:rsid w:val="00E95F26"/>
    <w:rsid w:val="00EA0546"/>
    <w:rsid w:val="00EA209A"/>
    <w:rsid w:val="00EA3998"/>
    <w:rsid w:val="00EA3DA1"/>
    <w:rsid w:val="00EA47A1"/>
    <w:rsid w:val="00EA6D21"/>
    <w:rsid w:val="00EB0C71"/>
    <w:rsid w:val="00EB3A35"/>
    <w:rsid w:val="00EB5A6C"/>
    <w:rsid w:val="00EB6AA9"/>
    <w:rsid w:val="00EB6C39"/>
    <w:rsid w:val="00EB754F"/>
    <w:rsid w:val="00EC5E22"/>
    <w:rsid w:val="00EC7151"/>
    <w:rsid w:val="00ED0518"/>
    <w:rsid w:val="00ED2D24"/>
    <w:rsid w:val="00ED33BE"/>
    <w:rsid w:val="00ED6B97"/>
    <w:rsid w:val="00EE27B7"/>
    <w:rsid w:val="00EE5352"/>
    <w:rsid w:val="00EF0F50"/>
    <w:rsid w:val="00EF31C9"/>
    <w:rsid w:val="00EF38D1"/>
    <w:rsid w:val="00EF72FA"/>
    <w:rsid w:val="00EF737F"/>
    <w:rsid w:val="00EF7B28"/>
    <w:rsid w:val="00F032C3"/>
    <w:rsid w:val="00F04BDA"/>
    <w:rsid w:val="00F056A5"/>
    <w:rsid w:val="00F06715"/>
    <w:rsid w:val="00F06CFF"/>
    <w:rsid w:val="00F10269"/>
    <w:rsid w:val="00F209DB"/>
    <w:rsid w:val="00F225B1"/>
    <w:rsid w:val="00F2474C"/>
    <w:rsid w:val="00F26B18"/>
    <w:rsid w:val="00F35EDD"/>
    <w:rsid w:val="00F363D1"/>
    <w:rsid w:val="00F37C5C"/>
    <w:rsid w:val="00F40F46"/>
    <w:rsid w:val="00F4250C"/>
    <w:rsid w:val="00F4346B"/>
    <w:rsid w:val="00F44F52"/>
    <w:rsid w:val="00F474A2"/>
    <w:rsid w:val="00F50FAB"/>
    <w:rsid w:val="00F51F51"/>
    <w:rsid w:val="00F55828"/>
    <w:rsid w:val="00F55837"/>
    <w:rsid w:val="00F5662D"/>
    <w:rsid w:val="00F57732"/>
    <w:rsid w:val="00F60A42"/>
    <w:rsid w:val="00F6198C"/>
    <w:rsid w:val="00F620B2"/>
    <w:rsid w:val="00F636C2"/>
    <w:rsid w:val="00F65A7F"/>
    <w:rsid w:val="00F6675A"/>
    <w:rsid w:val="00F67B67"/>
    <w:rsid w:val="00F77FE8"/>
    <w:rsid w:val="00F82CBA"/>
    <w:rsid w:val="00F846DF"/>
    <w:rsid w:val="00F87124"/>
    <w:rsid w:val="00F9675D"/>
    <w:rsid w:val="00F97C7E"/>
    <w:rsid w:val="00FA0649"/>
    <w:rsid w:val="00FA0913"/>
    <w:rsid w:val="00FA2623"/>
    <w:rsid w:val="00FB1101"/>
    <w:rsid w:val="00FB43DA"/>
    <w:rsid w:val="00FB7B33"/>
    <w:rsid w:val="00FC0B03"/>
    <w:rsid w:val="00FC102D"/>
    <w:rsid w:val="00FC1784"/>
    <w:rsid w:val="00FC19D2"/>
    <w:rsid w:val="00FC4A0A"/>
    <w:rsid w:val="00FC5AD2"/>
    <w:rsid w:val="00FD5AD5"/>
    <w:rsid w:val="00FD5C16"/>
    <w:rsid w:val="00FE173D"/>
    <w:rsid w:val="00FE2DED"/>
    <w:rsid w:val="00FE5FB5"/>
    <w:rsid w:val="00FE6FD4"/>
    <w:rsid w:val="00FF00A6"/>
    <w:rsid w:val="00FF592D"/>
    <w:rsid w:val="00FF6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DBA89"/>
  <w15:docId w15:val="{F6A89173-A6C6-4DC8-B3CD-FF385AFA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roid Sans" w:hAnsi="Liberation Serif" w:cs="Lohit Hindi"/>
        <w:sz w:val="24"/>
        <w:szCs w:val="24"/>
        <w:lang w:val="es-CO"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7ED3"/>
    <w:pPr>
      <w:suppressAutoHyphens/>
    </w:pPr>
    <w:rPr>
      <w:rFonts w:ascii="Times New Roman" w:eastAsia="Times New Roman" w:hAnsi="Times New Roman" w:cs="Times New Roman"/>
      <w:color w:val="00000A"/>
      <w:sz w:val="20"/>
      <w:szCs w:val="20"/>
      <w:lang w:val="es-ES" w:bidi="ar-SA"/>
    </w:rPr>
  </w:style>
  <w:style w:type="paragraph" w:styleId="Ttulo3">
    <w:name w:val="heading 3"/>
    <w:basedOn w:val="Normal"/>
    <w:next w:val="Normal"/>
    <w:link w:val="Ttulo3Car"/>
    <w:uiPriority w:val="9"/>
    <w:semiHidden/>
    <w:unhideWhenUsed/>
    <w:qFormat/>
    <w:rsid w:val="00AB65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next w:val="Cuerpodetexto"/>
    <w:link w:val="EncabezadoCar"/>
    <w:qFormat/>
    <w:rsid w:val="00777ED3"/>
    <w:pPr>
      <w:keepNext/>
      <w:spacing w:before="240" w:after="120"/>
    </w:pPr>
    <w:rPr>
      <w:rFonts w:ascii="Arial" w:eastAsia="Droid Sans" w:hAnsi="Arial" w:cs="Lohit Hindi"/>
      <w:sz w:val="28"/>
      <w:szCs w:val="28"/>
    </w:rPr>
  </w:style>
  <w:style w:type="paragraph" w:customStyle="1" w:styleId="Cuerpodetexto">
    <w:name w:val="Cuerpo de texto"/>
    <w:basedOn w:val="Normal"/>
    <w:rsid w:val="00777ED3"/>
    <w:pPr>
      <w:spacing w:after="120" w:line="288" w:lineRule="auto"/>
    </w:pPr>
  </w:style>
  <w:style w:type="paragraph" w:styleId="Lista">
    <w:name w:val="List"/>
    <w:basedOn w:val="Cuerpodetexto"/>
    <w:rsid w:val="00777ED3"/>
    <w:rPr>
      <w:rFonts w:cs="Lohit Hindi"/>
    </w:rPr>
  </w:style>
  <w:style w:type="paragraph" w:customStyle="1" w:styleId="Pie">
    <w:name w:val="Pie"/>
    <w:basedOn w:val="Normal"/>
    <w:rsid w:val="00777ED3"/>
    <w:pPr>
      <w:suppressLineNumbers/>
      <w:spacing w:before="120" w:after="120"/>
    </w:pPr>
    <w:rPr>
      <w:rFonts w:cs="Lohit Hindi"/>
      <w:i/>
      <w:iCs/>
      <w:sz w:val="24"/>
      <w:szCs w:val="24"/>
    </w:rPr>
  </w:style>
  <w:style w:type="paragraph" w:customStyle="1" w:styleId="ndice">
    <w:name w:val="Índice"/>
    <w:basedOn w:val="Normal"/>
    <w:rsid w:val="00777ED3"/>
    <w:pPr>
      <w:suppressLineNumbers/>
    </w:pPr>
    <w:rPr>
      <w:rFonts w:cs="Lohit Hindi"/>
    </w:rPr>
  </w:style>
  <w:style w:type="paragraph" w:customStyle="1" w:styleId="Encabezamiento">
    <w:name w:val="Encabezamiento"/>
    <w:basedOn w:val="Normal"/>
    <w:rsid w:val="00777ED3"/>
    <w:pPr>
      <w:tabs>
        <w:tab w:val="center" w:pos="4252"/>
        <w:tab w:val="right" w:pos="8504"/>
      </w:tabs>
    </w:pPr>
  </w:style>
  <w:style w:type="paragraph" w:styleId="Piedepgina">
    <w:name w:val="footer"/>
    <w:basedOn w:val="Normal"/>
    <w:rsid w:val="00777ED3"/>
    <w:pPr>
      <w:tabs>
        <w:tab w:val="center" w:pos="4252"/>
        <w:tab w:val="right" w:pos="8504"/>
      </w:tabs>
    </w:pPr>
  </w:style>
  <w:style w:type="paragraph" w:customStyle="1" w:styleId="Contenidodelmarco">
    <w:name w:val="Contenido del marco"/>
    <w:basedOn w:val="Normal"/>
    <w:rsid w:val="00777ED3"/>
  </w:style>
  <w:style w:type="paragraph" w:styleId="Textodeglobo">
    <w:name w:val="Balloon Text"/>
    <w:basedOn w:val="Normal"/>
    <w:link w:val="TextodegloboCar"/>
    <w:uiPriority w:val="99"/>
    <w:semiHidden/>
    <w:unhideWhenUsed/>
    <w:rsid w:val="00AA394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3942"/>
    <w:rPr>
      <w:rFonts w:ascii="Segoe UI" w:eastAsia="Times New Roman" w:hAnsi="Segoe UI" w:cs="Segoe UI"/>
      <w:color w:val="00000A"/>
      <w:sz w:val="18"/>
      <w:szCs w:val="18"/>
      <w:lang w:val="es-ES" w:bidi="ar-SA"/>
    </w:rPr>
  </w:style>
  <w:style w:type="paragraph" w:customStyle="1" w:styleId="Standard">
    <w:name w:val="Standard"/>
    <w:qFormat/>
    <w:rsid w:val="001D7C29"/>
    <w:pPr>
      <w:suppressAutoHyphens/>
      <w:autoSpaceDN w:val="0"/>
      <w:textAlignment w:val="baseline"/>
    </w:pPr>
    <w:rPr>
      <w:rFonts w:ascii="Times New Roman" w:eastAsia="Times New Roman" w:hAnsi="Times New Roman" w:cs="Times New Roman"/>
      <w:color w:val="00000A"/>
      <w:kern w:val="3"/>
      <w:sz w:val="20"/>
      <w:szCs w:val="20"/>
      <w:lang w:val="es-ES" w:bidi="ar-SA"/>
    </w:rPr>
  </w:style>
  <w:style w:type="character" w:customStyle="1" w:styleId="Fuentedeprrafopredeter1">
    <w:name w:val="Fuente de párrafo predeter.1"/>
    <w:rsid w:val="001D7C29"/>
  </w:style>
  <w:style w:type="character" w:styleId="Hipervnculo">
    <w:name w:val="Hyperlink"/>
    <w:basedOn w:val="Fuentedeprrafopredeter"/>
    <w:qFormat/>
    <w:rsid w:val="001D7C29"/>
    <w:rPr>
      <w:color w:val="0000FF"/>
      <w:u w:val="single" w:color="000000"/>
    </w:rPr>
  </w:style>
  <w:style w:type="paragraph" w:customStyle="1" w:styleId="LO-Normal">
    <w:name w:val="LO-Normal"/>
    <w:rsid w:val="001D7C29"/>
    <w:pPr>
      <w:suppressAutoHyphens/>
      <w:autoSpaceDN w:val="0"/>
      <w:spacing w:after="200" w:line="276" w:lineRule="auto"/>
    </w:pPr>
    <w:rPr>
      <w:rFonts w:ascii="Calibri" w:eastAsia="Calibri" w:hAnsi="Calibri" w:cs="Times New Roman"/>
      <w:color w:val="00000A"/>
      <w:sz w:val="22"/>
      <w:szCs w:val="22"/>
      <w:lang w:val="es-ES" w:bidi="ar-SA"/>
    </w:rPr>
  </w:style>
  <w:style w:type="paragraph" w:styleId="NormalWeb">
    <w:name w:val="Normal (Web)"/>
    <w:basedOn w:val="Normal"/>
    <w:uiPriority w:val="99"/>
    <w:unhideWhenUsed/>
    <w:rsid w:val="001D7C29"/>
    <w:pPr>
      <w:suppressAutoHyphens w:val="0"/>
      <w:spacing w:before="100" w:beforeAutospacing="1" w:after="100" w:afterAutospacing="1"/>
    </w:pPr>
    <w:rPr>
      <w:color w:val="auto"/>
      <w:sz w:val="24"/>
      <w:szCs w:val="24"/>
      <w:lang w:val="es-CO" w:eastAsia="es-CO"/>
    </w:rPr>
  </w:style>
  <w:style w:type="paragraph" w:styleId="Prrafodelista">
    <w:name w:val="List Paragraph"/>
    <w:basedOn w:val="Normal"/>
    <w:uiPriority w:val="34"/>
    <w:qFormat/>
    <w:rsid w:val="001D7C29"/>
    <w:pPr>
      <w:ind w:left="720"/>
      <w:contextualSpacing/>
    </w:pPr>
  </w:style>
  <w:style w:type="character" w:styleId="Refdecomentario">
    <w:name w:val="annotation reference"/>
    <w:basedOn w:val="Fuentedeprrafopredeter"/>
    <w:uiPriority w:val="99"/>
    <w:semiHidden/>
    <w:unhideWhenUsed/>
    <w:qFormat/>
    <w:rsid w:val="00C51AF1"/>
    <w:rPr>
      <w:sz w:val="16"/>
      <w:szCs w:val="16"/>
    </w:rPr>
  </w:style>
  <w:style w:type="paragraph" w:styleId="Textocomentario">
    <w:name w:val="annotation text"/>
    <w:basedOn w:val="Normal"/>
    <w:link w:val="TextocomentarioCar"/>
    <w:uiPriority w:val="99"/>
    <w:unhideWhenUsed/>
    <w:qFormat/>
    <w:rsid w:val="00C51AF1"/>
  </w:style>
  <w:style w:type="character" w:customStyle="1" w:styleId="TextocomentarioCar">
    <w:name w:val="Texto comentario Car"/>
    <w:basedOn w:val="Fuentedeprrafopredeter"/>
    <w:link w:val="Textocomentario"/>
    <w:uiPriority w:val="99"/>
    <w:qFormat/>
    <w:rsid w:val="00C51AF1"/>
    <w:rPr>
      <w:rFonts w:ascii="Times New Roman" w:eastAsia="Times New Roman" w:hAnsi="Times New Roman" w:cs="Times New Roman"/>
      <w:color w:val="00000A"/>
      <w:sz w:val="20"/>
      <w:szCs w:val="20"/>
      <w:lang w:val="es-ES" w:bidi="ar-SA"/>
    </w:rPr>
  </w:style>
  <w:style w:type="paragraph" w:styleId="Asuntodelcomentario">
    <w:name w:val="annotation subject"/>
    <w:basedOn w:val="Textocomentario"/>
    <w:next w:val="Textocomentario"/>
    <w:link w:val="AsuntodelcomentarioCar"/>
    <w:uiPriority w:val="99"/>
    <w:semiHidden/>
    <w:unhideWhenUsed/>
    <w:rsid w:val="00C51AF1"/>
    <w:rPr>
      <w:b/>
      <w:bCs/>
    </w:rPr>
  </w:style>
  <w:style w:type="character" w:customStyle="1" w:styleId="AsuntodelcomentarioCar">
    <w:name w:val="Asunto del comentario Car"/>
    <w:basedOn w:val="TextocomentarioCar"/>
    <w:link w:val="Asuntodelcomentario"/>
    <w:uiPriority w:val="99"/>
    <w:semiHidden/>
    <w:rsid w:val="00C51AF1"/>
    <w:rPr>
      <w:rFonts w:ascii="Times New Roman" w:eastAsia="Times New Roman" w:hAnsi="Times New Roman" w:cs="Times New Roman"/>
      <w:b/>
      <w:bCs/>
      <w:color w:val="00000A"/>
      <w:sz w:val="20"/>
      <w:szCs w:val="20"/>
      <w:lang w:val="es-ES" w:bidi="ar-SA"/>
    </w:rPr>
  </w:style>
  <w:style w:type="paragraph" w:styleId="Revisin">
    <w:name w:val="Revision"/>
    <w:hidden/>
    <w:uiPriority w:val="99"/>
    <w:semiHidden/>
    <w:rsid w:val="00C51AF1"/>
    <w:rPr>
      <w:rFonts w:ascii="Times New Roman" w:eastAsia="Times New Roman" w:hAnsi="Times New Roman" w:cs="Times New Roman"/>
      <w:color w:val="00000A"/>
      <w:sz w:val="20"/>
      <w:szCs w:val="20"/>
      <w:lang w:val="es-ES" w:bidi="ar-SA"/>
    </w:rPr>
  </w:style>
  <w:style w:type="paragraph" w:customStyle="1" w:styleId="Default">
    <w:name w:val="Default"/>
    <w:rsid w:val="00C433F0"/>
    <w:pPr>
      <w:autoSpaceDE w:val="0"/>
      <w:autoSpaceDN w:val="0"/>
      <w:adjustRightInd w:val="0"/>
    </w:pPr>
    <w:rPr>
      <w:rFonts w:ascii="Times New Roman" w:hAnsi="Times New Roman" w:cs="Times New Roman"/>
      <w:color w:val="000000"/>
      <w:lang w:bidi="ar-SA"/>
    </w:rPr>
  </w:style>
  <w:style w:type="character" w:customStyle="1" w:styleId="EncabezadoCar">
    <w:name w:val="Encabezado Car"/>
    <w:basedOn w:val="Fuentedeprrafopredeter"/>
    <w:link w:val="Encabezado"/>
    <w:qFormat/>
    <w:rsid w:val="00E864C9"/>
    <w:rPr>
      <w:rFonts w:ascii="Arial" w:hAnsi="Arial"/>
      <w:color w:val="00000A"/>
      <w:sz w:val="28"/>
      <w:szCs w:val="28"/>
      <w:lang w:val="es-ES" w:bidi="ar-SA"/>
    </w:rPr>
  </w:style>
  <w:style w:type="character" w:styleId="Mencinsinresolver">
    <w:name w:val="Unresolved Mention"/>
    <w:basedOn w:val="Fuentedeprrafopredeter"/>
    <w:uiPriority w:val="99"/>
    <w:semiHidden/>
    <w:unhideWhenUsed/>
    <w:rsid w:val="00C23352"/>
    <w:rPr>
      <w:color w:val="605E5C"/>
      <w:shd w:val="clear" w:color="auto" w:fill="E1DFDD"/>
    </w:rPr>
  </w:style>
  <w:style w:type="character" w:customStyle="1" w:styleId="Ttulo3Car">
    <w:name w:val="Título 3 Car"/>
    <w:basedOn w:val="Fuentedeprrafopredeter"/>
    <w:link w:val="Ttulo3"/>
    <w:uiPriority w:val="9"/>
    <w:semiHidden/>
    <w:rsid w:val="00AB65BC"/>
    <w:rPr>
      <w:rFonts w:asciiTheme="majorHAnsi" w:eastAsiaTheme="majorEastAsia" w:hAnsiTheme="majorHAnsi" w:cstheme="majorBidi"/>
      <w:color w:val="243F60" w:themeColor="accent1" w:themeShade="7F"/>
      <w:lang w:val="es-ES" w:bidi="ar-SA"/>
    </w:rPr>
  </w:style>
  <w:style w:type="paragraph" w:customStyle="1" w:styleId="p1">
    <w:name w:val="p1"/>
    <w:basedOn w:val="Normal"/>
    <w:rsid w:val="00503670"/>
    <w:pPr>
      <w:suppressAutoHyphens w:val="0"/>
    </w:pPr>
    <w:rPr>
      <w:rFonts w:ascii="Garamond" w:hAnsi="Garamond"/>
      <w:color w:val="000000"/>
      <w:sz w:val="17"/>
      <w:szCs w:val="17"/>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91631">
      <w:bodyDiv w:val="1"/>
      <w:marLeft w:val="0"/>
      <w:marRight w:val="0"/>
      <w:marTop w:val="0"/>
      <w:marBottom w:val="0"/>
      <w:divBdr>
        <w:top w:val="none" w:sz="0" w:space="0" w:color="auto"/>
        <w:left w:val="none" w:sz="0" w:space="0" w:color="auto"/>
        <w:bottom w:val="none" w:sz="0" w:space="0" w:color="auto"/>
        <w:right w:val="none" w:sz="0" w:space="0" w:color="auto"/>
      </w:divBdr>
    </w:div>
    <w:div w:id="394279991">
      <w:bodyDiv w:val="1"/>
      <w:marLeft w:val="0"/>
      <w:marRight w:val="0"/>
      <w:marTop w:val="0"/>
      <w:marBottom w:val="0"/>
      <w:divBdr>
        <w:top w:val="none" w:sz="0" w:space="0" w:color="auto"/>
        <w:left w:val="none" w:sz="0" w:space="0" w:color="auto"/>
        <w:bottom w:val="none" w:sz="0" w:space="0" w:color="auto"/>
        <w:right w:val="none" w:sz="0" w:space="0" w:color="auto"/>
      </w:divBdr>
    </w:div>
    <w:div w:id="526866481">
      <w:bodyDiv w:val="1"/>
      <w:marLeft w:val="0"/>
      <w:marRight w:val="0"/>
      <w:marTop w:val="0"/>
      <w:marBottom w:val="0"/>
      <w:divBdr>
        <w:top w:val="none" w:sz="0" w:space="0" w:color="auto"/>
        <w:left w:val="none" w:sz="0" w:space="0" w:color="auto"/>
        <w:bottom w:val="none" w:sz="0" w:space="0" w:color="auto"/>
        <w:right w:val="none" w:sz="0" w:space="0" w:color="auto"/>
      </w:divBdr>
    </w:div>
    <w:div w:id="614168535">
      <w:bodyDiv w:val="1"/>
      <w:marLeft w:val="0"/>
      <w:marRight w:val="0"/>
      <w:marTop w:val="0"/>
      <w:marBottom w:val="0"/>
      <w:divBdr>
        <w:top w:val="none" w:sz="0" w:space="0" w:color="auto"/>
        <w:left w:val="none" w:sz="0" w:space="0" w:color="auto"/>
        <w:bottom w:val="none" w:sz="0" w:space="0" w:color="auto"/>
        <w:right w:val="none" w:sz="0" w:space="0" w:color="auto"/>
      </w:divBdr>
      <w:divsChild>
        <w:div w:id="694425356">
          <w:marLeft w:val="0"/>
          <w:marRight w:val="0"/>
          <w:marTop w:val="0"/>
          <w:marBottom w:val="0"/>
          <w:divBdr>
            <w:top w:val="none" w:sz="0" w:space="0" w:color="auto"/>
            <w:left w:val="none" w:sz="0" w:space="0" w:color="auto"/>
            <w:bottom w:val="none" w:sz="0" w:space="0" w:color="auto"/>
            <w:right w:val="none" w:sz="0" w:space="0" w:color="auto"/>
          </w:divBdr>
        </w:div>
      </w:divsChild>
    </w:div>
    <w:div w:id="668220538">
      <w:bodyDiv w:val="1"/>
      <w:marLeft w:val="0"/>
      <w:marRight w:val="0"/>
      <w:marTop w:val="0"/>
      <w:marBottom w:val="0"/>
      <w:divBdr>
        <w:top w:val="none" w:sz="0" w:space="0" w:color="auto"/>
        <w:left w:val="none" w:sz="0" w:space="0" w:color="auto"/>
        <w:bottom w:val="none" w:sz="0" w:space="0" w:color="auto"/>
        <w:right w:val="none" w:sz="0" w:space="0" w:color="auto"/>
      </w:divBdr>
    </w:div>
    <w:div w:id="705104389">
      <w:bodyDiv w:val="1"/>
      <w:marLeft w:val="0"/>
      <w:marRight w:val="0"/>
      <w:marTop w:val="0"/>
      <w:marBottom w:val="0"/>
      <w:divBdr>
        <w:top w:val="none" w:sz="0" w:space="0" w:color="auto"/>
        <w:left w:val="none" w:sz="0" w:space="0" w:color="auto"/>
        <w:bottom w:val="none" w:sz="0" w:space="0" w:color="auto"/>
        <w:right w:val="none" w:sz="0" w:space="0" w:color="auto"/>
      </w:divBdr>
    </w:div>
    <w:div w:id="760030155">
      <w:bodyDiv w:val="1"/>
      <w:marLeft w:val="0"/>
      <w:marRight w:val="0"/>
      <w:marTop w:val="0"/>
      <w:marBottom w:val="0"/>
      <w:divBdr>
        <w:top w:val="none" w:sz="0" w:space="0" w:color="auto"/>
        <w:left w:val="none" w:sz="0" w:space="0" w:color="auto"/>
        <w:bottom w:val="none" w:sz="0" w:space="0" w:color="auto"/>
        <w:right w:val="none" w:sz="0" w:space="0" w:color="auto"/>
      </w:divBdr>
    </w:div>
    <w:div w:id="769853154">
      <w:bodyDiv w:val="1"/>
      <w:marLeft w:val="0"/>
      <w:marRight w:val="0"/>
      <w:marTop w:val="0"/>
      <w:marBottom w:val="0"/>
      <w:divBdr>
        <w:top w:val="none" w:sz="0" w:space="0" w:color="auto"/>
        <w:left w:val="none" w:sz="0" w:space="0" w:color="auto"/>
        <w:bottom w:val="none" w:sz="0" w:space="0" w:color="auto"/>
        <w:right w:val="none" w:sz="0" w:space="0" w:color="auto"/>
      </w:divBdr>
    </w:div>
    <w:div w:id="824198946">
      <w:bodyDiv w:val="1"/>
      <w:marLeft w:val="0"/>
      <w:marRight w:val="0"/>
      <w:marTop w:val="0"/>
      <w:marBottom w:val="0"/>
      <w:divBdr>
        <w:top w:val="none" w:sz="0" w:space="0" w:color="auto"/>
        <w:left w:val="none" w:sz="0" w:space="0" w:color="auto"/>
        <w:bottom w:val="none" w:sz="0" w:space="0" w:color="auto"/>
        <w:right w:val="none" w:sz="0" w:space="0" w:color="auto"/>
      </w:divBdr>
    </w:div>
    <w:div w:id="840002153">
      <w:bodyDiv w:val="1"/>
      <w:marLeft w:val="0"/>
      <w:marRight w:val="0"/>
      <w:marTop w:val="0"/>
      <w:marBottom w:val="0"/>
      <w:divBdr>
        <w:top w:val="none" w:sz="0" w:space="0" w:color="auto"/>
        <w:left w:val="none" w:sz="0" w:space="0" w:color="auto"/>
        <w:bottom w:val="none" w:sz="0" w:space="0" w:color="auto"/>
        <w:right w:val="none" w:sz="0" w:space="0" w:color="auto"/>
      </w:divBdr>
    </w:div>
    <w:div w:id="876359605">
      <w:bodyDiv w:val="1"/>
      <w:marLeft w:val="0"/>
      <w:marRight w:val="0"/>
      <w:marTop w:val="0"/>
      <w:marBottom w:val="0"/>
      <w:divBdr>
        <w:top w:val="none" w:sz="0" w:space="0" w:color="auto"/>
        <w:left w:val="none" w:sz="0" w:space="0" w:color="auto"/>
        <w:bottom w:val="none" w:sz="0" w:space="0" w:color="auto"/>
        <w:right w:val="none" w:sz="0" w:space="0" w:color="auto"/>
      </w:divBdr>
    </w:div>
    <w:div w:id="984552958">
      <w:bodyDiv w:val="1"/>
      <w:marLeft w:val="0"/>
      <w:marRight w:val="0"/>
      <w:marTop w:val="0"/>
      <w:marBottom w:val="0"/>
      <w:divBdr>
        <w:top w:val="none" w:sz="0" w:space="0" w:color="auto"/>
        <w:left w:val="none" w:sz="0" w:space="0" w:color="auto"/>
        <w:bottom w:val="none" w:sz="0" w:space="0" w:color="auto"/>
        <w:right w:val="none" w:sz="0" w:space="0" w:color="auto"/>
      </w:divBdr>
    </w:div>
    <w:div w:id="1053237126">
      <w:bodyDiv w:val="1"/>
      <w:marLeft w:val="0"/>
      <w:marRight w:val="0"/>
      <w:marTop w:val="0"/>
      <w:marBottom w:val="0"/>
      <w:divBdr>
        <w:top w:val="none" w:sz="0" w:space="0" w:color="auto"/>
        <w:left w:val="none" w:sz="0" w:space="0" w:color="auto"/>
        <w:bottom w:val="none" w:sz="0" w:space="0" w:color="auto"/>
        <w:right w:val="none" w:sz="0" w:space="0" w:color="auto"/>
      </w:divBdr>
    </w:div>
    <w:div w:id="1135877829">
      <w:bodyDiv w:val="1"/>
      <w:marLeft w:val="0"/>
      <w:marRight w:val="0"/>
      <w:marTop w:val="0"/>
      <w:marBottom w:val="0"/>
      <w:divBdr>
        <w:top w:val="none" w:sz="0" w:space="0" w:color="auto"/>
        <w:left w:val="none" w:sz="0" w:space="0" w:color="auto"/>
        <w:bottom w:val="none" w:sz="0" w:space="0" w:color="auto"/>
        <w:right w:val="none" w:sz="0" w:space="0" w:color="auto"/>
      </w:divBdr>
    </w:div>
    <w:div w:id="1180775432">
      <w:bodyDiv w:val="1"/>
      <w:marLeft w:val="0"/>
      <w:marRight w:val="0"/>
      <w:marTop w:val="0"/>
      <w:marBottom w:val="0"/>
      <w:divBdr>
        <w:top w:val="none" w:sz="0" w:space="0" w:color="auto"/>
        <w:left w:val="none" w:sz="0" w:space="0" w:color="auto"/>
        <w:bottom w:val="none" w:sz="0" w:space="0" w:color="auto"/>
        <w:right w:val="none" w:sz="0" w:space="0" w:color="auto"/>
      </w:divBdr>
    </w:div>
    <w:div w:id="1208108312">
      <w:bodyDiv w:val="1"/>
      <w:marLeft w:val="0"/>
      <w:marRight w:val="0"/>
      <w:marTop w:val="0"/>
      <w:marBottom w:val="0"/>
      <w:divBdr>
        <w:top w:val="none" w:sz="0" w:space="0" w:color="auto"/>
        <w:left w:val="none" w:sz="0" w:space="0" w:color="auto"/>
        <w:bottom w:val="none" w:sz="0" w:space="0" w:color="auto"/>
        <w:right w:val="none" w:sz="0" w:space="0" w:color="auto"/>
      </w:divBdr>
    </w:div>
    <w:div w:id="1353532019">
      <w:bodyDiv w:val="1"/>
      <w:marLeft w:val="0"/>
      <w:marRight w:val="0"/>
      <w:marTop w:val="0"/>
      <w:marBottom w:val="0"/>
      <w:divBdr>
        <w:top w:val="none" w:sz="0" w:space="0" w:color="auto"/>
        <w:left w:val="none" w:sz="0" w:space="0" w:color="auto"/>
        <w:bottom w:val="none" w:sz="0" w:space="0" w:color="auto"/>
        <w:right w:val="none" w:sz="0" w:space="0" w:color="auto"/>
      </w:divBdr>
    </w:div>
    <w:div w:id="1379208442">
      <w:bodyDiv w:val="1"/>
      <w:marLeft w:val="0"/>
      <w:marRight w:val="0"/>
      <w:marTop w:val="0"/>
      <w:marBottom w:val="0"/>
      <w:divBdr>
        <w:top w:val="none" w:sz="0" w:space="0" w:color="auto"/>
        <w:left w:val="none" w:sz="0" w:space="0" w:color="auto"/>
        <w:bottom w:val="none" w:sz="0" w:space="0" w:color="auto"/>
        <w:right w:val="none" w:sz="0" w:space="0" w:color="auto"/>
      </w:divBdr>
    </w:div>
    <w:div w:id="1410420389">
      <w:bodyDiv w:val="1"/>
      <w:marLeft w:val="0"/>
      <w:marRight w:val="0"/>
      <w:marTop w:val="0"/>
      <w:marBottom w:val="0"/>
      <w:divBdr>
        <w:top w:val="none" w:sz="0" w:space="0" w:color="auto"/>
        <w:left w:val="none" w:sz="0" w:space="0" w:color="auto"/>
        <w:bottom w:val="none" w:sz="0" w:space="0" w:color="auto"/>
        <w:right w:val="none" w:sz="0" w:space="0" w:color="auto"/>
      </w:divBdr>
    </w:div>
    <w:div w:id="1592276350">
      <w:bodyDiv w:val="1"/>
      <w:marLeft w:val="0"/>
      <w:marRight w:val="0"/>
      <w:marTop w:val="0"/>
      <w:marBottom w:val="0"/>
      <w:divBdr>
        <w:top w:val="none" w:sz="0" w:space="0" w:color="auto"/>
        <w:left w:val="none" w:sz="0" w:space="0" w:color="auto"/>
        <w:bottom w:val="none" w:sz="0" w:space="0" w:color="auto"/>
        <w:right w:val="none" w:sz="0" w:space="0" w:color="auto"/>
      </w:divBdr>
    </w:div>
    <w:div w:id="1648704580">
      <w:bodyDiv w:val="1"/>
      <w:marLeft w:val="0"/>
      <w:marRight w:val="0"/>
      <w:marTop w:val="0"/>
      <w:marBottom w:val="0"/>
      <w:divBdr>
        <w:top w:val="none" w:sz="0" w:space="0" w:color="auto"/>
        <w:left w:val="none" w:sz="0" w:space="0" w:color="auto"/>
        <w:bottom w:val="none" w:sz="0" w:space="0" w:color="auto"/>
        <w:right w:val="none" w:sz="0" w:space="0" w:color="auto"/>
      </w:divBdr>
    </w:div>
    <w:div w:id="1848984231">
      <w:bodyDiv w:val="1"/>
      <w:marLeft w:val="0"/>
      <w:marRight w:val="0"/>
      <w:marTop w:val="0"/>
      <w:marBottom w:val="0"/>
      <w:divBdr>
        <w:top w:val="none" w:sz="0" w:space="0" w:color="auto"/>
        <w:left w:val="none" w:sz="0" w:space="0" w:color="auto"/>
        <w:bottom w:val="none" w:sz="0" w:space="0" w:color="auto"/>
        <w:right w:val="none" w:sz="0" w:space="0" w:color="auto"/>
      </w:divBdr>
    </w:div>
    <w:div w:id="1987852075">
      <w:bodyDiv w:val="1"/>
      <w:marLeft w:val="0"/>
      <w:marRight w:val="0"/>
      <w:marTop w:val="0"/>
      <w:marBottom w:val="0"/>
      <w:divBdr>
        <w:top w:val="none" w:sz="0" w:space="0" w:color="auto"/>
        <w:left w:val="none" w:sz="0" w:space="0" w:color="auto"/>
        <w:bottom w:val="none" w:sz="0" w:space="0" w:color="auto"/>
        <w:right w:val="none" w:sz="0" w:space="0" w:color="auto"/>
      </w:divBdr>
    </w:div>
    <w:div w:id="2038769789">
      <w:bodyDiv w:val="1"/>
      <w:marLeft w:val="0"/>
      <w:marRight w:val="0"/>
      <w:marTop w:val="0"/>
      <w:marBottom w:val="0"/>
      <w:divBdr>
        <w:top w:val="none" w:sz="0" w:space="0" w:color="auto"/>
        <w:left w:val="none" w:sz="0" w:space="0" w:color="auto"/>
        <w:bottom w:val="none" w:sz="0" w:space="0" w:color="auto"/>
        <w:right w:val="none" w:sz="0" w:space="0" w:color="auto"/>
      </w:divBdr>
    </w:div>
    <w:div w:id="2090494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uevorecursosweb.shd.gov.co:8181/shdcerti-web/certificado/pago.shd"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3580D-71E3-4882-99AA-3154CEB3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1686</Words>
  <Characters>9276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Andres Felipe Gonzalez Juvinao</dc:creator>
  <cp:lastModifiedBy>Ingrith Khaterine Martinez Sanchez</cp:lastModifiedBy>
  <cp:revision>4</cp:revision>
  <dcterms:created xsi:type="dcterms:W3CDTF">2026-09-11T23:02:00Z</dcterms:created>
  <dcterms:modified xsi:type="dcterms:W3CDTF">2026-09-11T23:20:00Z</dcterms:modified>
  <dc:language/>
</cp:coreProperties>
</file>