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left"/>
        <w:rPr/>
      </w:pPr>
      <w:r>
        <w:rPr/>
        <w:t>He completado la revisión del proyecto. Aquí está el análisis detallado:</w:t>
      </w:r>
    </w:p>
    <w:p>
      <w:pPr>
        <w:pStyle w:val="Lneahorizontaluser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1"/>
          <w:numId w:val="2"/>
        </w:numPr>
        <w:bidi w:val="0"/>
        <w:ind w:hanging="0" w:left="0"/>
        <w:jc w:val="left"/>
        <w:rPr/>
      </w:pPr>
      <w:r>
        <w:rPr/>
        <w:t>Estado de Funcionalidades — OilsMexico ERP</w:t>
      </w:r>
    </w:p>
    <w:p>
      <w:pPr>
        <w:pStyle w:val="Heading3"/>
        <w:numPr>
          <w:ilvl w:val="2"/>
          <w:numId w:val="2"/>
        </w:numPr>
        <w:bidi w:val="0"/>
        <w:ind w:hanging="0" w:left="0"/>
        <w:jc w:val="left"/>
        <w:rPr/>
      </w:pPr>
      <w:r>
        <w:rPr/>
        <w:t xml:space="preserve">✅ </w:t>
      </w:r>
      <w:r>
        <w:rPr/>
        <w:t>Funcionalidades Completas (Implementadas)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tulodelatablauser"/>
              <w:bidi w:val="0"/>
              <w:jc w:val="left"/>
              <w:rPr/>
            </w:pPr>
            <w:r>
              <w:rPr/>
              <w:t>Módulo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tulodelatablauser"/>
              <w:bidi w:val="0"/>
              <w:jc w:val="left"/>
              <w:rPr/>
            </w:pPr>
            <w:r>
              <w:rPr/>
              <w:t>Ruta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tulodelatablauser"/>
              <w:bidi w:val="0"/>
              <w:jc w:val="left"/>
              <w:rPr/>
            </w:pPr>
            <w:r>
              <w:rPr/>
              <w:t>Estado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>
                <w:b/>
              </w:rPr>
            </w:pPr>
            <w:r>
              <w:rPr>
                <w:b/>
              </w:rPr>
              <w:t>Login PIN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>
                <w:rFonts w:ascii="Liberation Mono" w:hAnsi="Liberation Mono"/>
              </w:rPr>
            </w:pPr>
            <w:r>
              <w:rPr>
                <w:rFonts w:ascii="Liberation Mono" w:hAnsi="Liberation Mono"/>
              </w:rPr>
              <w:t>/login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Implementado (sesión persistente, 4 PIN demo)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>
                <w:b/>
              </w:rPr>
            </w:pPr>
            <w:r>
              <w:rPr>
                <w:b/>
              </w:rPr>
              <w:t>Punto de Venta (POS)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>
                <w:rFonts w:ascii="Liberation Mono" w:hAnsi="Liberation Mono"/>
              </w:rPr>
            </w:pPr>
            <w:r>
              <w:rPr>
                <w:rFonts w:ascii="Liberation Mono" w:hAnsi="Liberation Mono"/>
              </w:rPr>
              <w:t>/ventas-pos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Implementado: búsqueda por SKU/marca/viscosidad, carrito, IVA 16%, método de pago SAT, facturación CFDI toggle, timbrado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>
                <w:b/>
              </w:rPr>
            </w:pPr>
            <w:r>
              <w:rPr>
                <w:b/>
              </w:rPr>
              <w:t>Historial de ventas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>
                <w:rFonts w:ascii="Liberation Mono" w:hAnsi="Liberation Mono"/>
              </w:rPr>
            </w:pPr>
            <w:r>
              <w:rPr>
                <w:rFonts w:ascii="Liberation Mono" w:hAnsi="Liberation Mono"/>
              </w:rPr>
              <w:t>/historial-ventas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Implementado: filtros fecha/estado/texto, resumen, paginación, detalle expandible, acciones Surtir/Devolver, NC, REP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>
                <w:b/>
              </w:rPr>
            </w:pPr>
            <w:r>
              <w:rPr>
                <w:b/>
              </w:rPr>
              <w:t>Facturación CFDI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>
                <w:rFonts w:ascii="Liberation Mono" w:hAnsi="Liberation Mono"/>
              </w:rPr>
            </w:pPr>
            <w:r>
              <w:rPr>
                <w:rFonts w:ascii="Liberation Mono" w:hAnsi="Liberation Mono"/>
              </w:rPr>
              <w:t>/facturacion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Implementado: listado, UUID, timbrado diferido (modo SIMULADO), cancelación, descarga XML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>
                <w:b/>
              </w:rPr>
            </w:pPr>
            <w:r>
              <w:rPr>
                <w:b/>
              </w:rPr>
              <w:t>Notas de crédito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>
                <w:rFonts w:ascii="Liberation Mono" w:hAnsi="Liberation Mono"/>
              </w:rPr>
            </w:pPr>
            <w:r>
              <w:rPr>
                <w:rFonts w:ascii="Liberation Mono" w:hAnsi="Liberation Mono"/>
              </w:rPr>
              <w:t>/notas-credito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Implementado: NC electrónica contra facturas surtidas/timbradas, cancelación con motivo, reposición de stock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>
                <w:b/>
              </w:rPr>
            </w:pPr>
            <w:r>
              <w:rPr>
                <w:b/>
              </w:rPr>
              <w:t>Complementos de pago (REP)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>
                <w:rFonts w:ascii="Liberation Mono" w:hAnsi="Liberation Mono"/>
              </w:rPr>
            </w:pPr>
            <w:r>
              <w:rPr>
                <w:rFonts w:ascii="Liberation Mono" w:hAnsi="Liberation Mono"/>
              </w:rPr>
              <w:t>/complementos-pago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Implementado: REP Tipo P / Uso CP01, cobro con parcialidades (saldo anterior/pagado/insoluto)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>
                <w:b/>
              </w:rPr>
            </w:pPr>
            <w:r>
              <w:rPr>
                <w:b/>
              </w:rPr>
              <w:t>Corte de caja / Arqueo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>
                <w:rFonts w:ascii="Liberation Mono" w:hAnsi="Liberation Mono"/>
              </w:rPr>
            </w:pPr>
            <w:r>
              <w:rPr>
                <w:rFonts w:ascii="Liberation Mono" w:hAnsi="Liberation Mono"/>
              </w:rPr>
              <w:t>/corte-caja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Implementado: apertura con fondo, fotografía del sistema por forma de pago, cierre con conteo, historial con diferencias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>
                <w:b/>
              </w:rPr>
            </w:pPr>
            <w:r>
              <w:rPr>
                <w:b/>
              </w:rPr>
              <w:t>Almacén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>
                <w:rFonts w:ascii="Liberation Mono" w:hAnsi="Liberation Mono"/>
              </w:rPr>
            </w:pPr>
            <w:r>
              <w:rPr>
                <w:rFonts w:ascii="Liberation Mono" w:hAnsi="Liberation Mono"/>
              </w:rPr>
              <w:t>/almacen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Implementado: stock por sucursal, kardex auditado (30 días), entradas, ajustes, traspasos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>
                <w:b/>
              </w:rPr>
            </w:pPr>
            <w:r>
              <w:rPr>
                <w:b/>
              </w:rPr>
              <w:t>Compras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>
                <w:rFonts w:ascii="Liberation Mono" w:hAnsi="Liberation Mono"/>
              </w:rPr>
            </w:pPr>
            <w:r>
              <w:rPr>
                <w:rFonts w:ascii="Liberation Mono" w:hAnsi="Liberation Mono"/>
              </w:rPr>
              <w:t>/compras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Implementado: orden → recepción (lote + kardex COMPRA) → CxP (pagos), cancelación, estado de pagos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>
                <w:b/>
              </w:rPr>
            </w:pPr>
            <w:r>
              <w:rPr>
                <w:b/>
              </w:rPr>
              <w:t>Clientes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>
                <w:rFonts w:ascii="Liberation Mono" w:hAnsi="Liberation Mono"/>
              </w:rPr>
            </w:pPr>
            <w:r>
              <w:rPr>
                <w:rFonts w:ascii="Liberation Mono" w:hAnsi="Liberation Mono"/>
              </w:rPr>
              <w:t>/clientes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Implementado: CRUD con dirección SEPOMEX (combo obligatorio de colonias)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>
                <w:b/>
              </w:rPr>
            </w:pPr>
            <w:r>
              <w:rPr>
                <w:b/>
              </w:rPr>
              <w:t>Proveedores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>
                <w:rFonts w:ascii="Liberation Mono" w:hAnsi="Liberation Mono"/>
              </w:rPr>
            </w:pPr>
            <w:r>
              <w:rPr>
                <w:rFonts w:ascii="Liberation Mono" w:hAnsi="Liberation Mono"/>
              </w:rPr>
              <w:t>/proveedores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Implementado: CRUD (con dirección)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>
                <w:b/>
              </w:rPr>
            </w:pPr>
            <w:r>
              <w:rPr>
                <w:b/>
              </w:rPr>
              <w:t>Productos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>
                <w:rFonts w:ascii="Liberation Mono" w:hAnsi="Liberation Mono"/>
              </w:rPr>
            </w:pPr>
            <w:r>
              <w:rPr>
                <w:rFonts w:ascii="Liberation Mono" w:hAnsi="Liberation Mono"/>
              </w:rPr>
              <w:t>/productos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Implementado: CRUD con presentaciones (litros, garrafa, tambor) y stock por sucursal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>
                <w:b/>
              </w:rPr>
            </w:pPr>
            <w:r>
              <w:rPr>
                <w:b/>
              </w:rPr>
              <w:t>Usuarios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>
                <w:rFonts w:ascii="Liberation Mono" w:hAnsi="Liberation Mono"/>
              </w:rPr>
            </w:pPr>
            <w:r>
              <w:rPr>
                <w:rFonts w:ascii="Liberation Mono" w:hAnsi="Liberation Mono"/>
              </w:rPr>
              <w:t>/usuarios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Implementado: roles Admin/Vendedor/Almacen/Conta, PIN SHA-256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>
                <w:b/>
              </w:rPr>
            </w:pPr>
            <w:r>
              <w:rPr>
                <w:b/>
              </w:rPr>
              <w:t>Datos de la sucursal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>
                <w:rFonts w:ascii="Liberation Mono" w:hAnsi="Liberation Mono"/>
              </w:rPr>
            </w:pPr>
            <w:r>
              <w:rPr>
                <w:rFonts w:ascii="Liberation Mono" w:hAnsi="Liberation Mono"/>
              </w:rPr>
              <w:t>/sucursal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Implementado: RFC, domicilio, SEPOMEX, edición por rol Admin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>
                <w:b/>
              </w:rPr>
            </w:pPr>
            <w:r>
              <w:rPr>
                <w:b/>
              </w:rPr>
              <w:t>SEPOMEX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>
                <w:rFonts w:ascii="Liberation Mono" w:hAnsi="Liberation Mono"/>
              </w:rPr>
            </w:pPr>
            <w:r>
              <w:rPr>
                <w:rFonts w:ascii="Liberation Mono" w:hAnsi="Liberation Mono"/>
              </w:rPr>
              <w:t>/sepomex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Implementado: catálogo oficial TXT, Excel (.xls), combo de colonias, autocompletado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>
                <w:b/>
              </w:rPr>
            </w:pPr>
            <w:r>
              <w:rPr>
                <w:b/>
              </w:rPr>
              <w:t>Ticket 58mm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>
                <w:rFonts w:ascii="Liberation Mono" w:hAnsi="Liberation Mono"/>
              </w:rPr>
            </w:pPr>
            <w:r>
              <w:rPr>
                <w:rFonts w:ascii="Liberation Mono" w:hAnsi="Liberation Mono"/>
              </w:rPr>
              <w:t>/ticket/{id}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 xml:space="preserve">Implementado: </w:t>
            </w:r>
            <w:r>
              <w:rPr>
                <w:rFonts w:ascii="Liberation Mono" w:hAnsi="Liberation Mono"/>
              </w:rPr>
              <w:t>window.print</w:t>
            </w:r>
            <w:r>
              <w:rPr/>
              <w:t>, código de barras 58mm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>
                <w:b/>
              </w:rPr>
            </w:pPr>
            <w:r>
              <w:rPr>
                <w:b/>
              </w:rPr>
              <w:t>Aceites por viscosidad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>
                <w:rFonts w:ascii="Liberation Mono" w:hAnsi="Liberation Mono"/>
              </w:rPr>
            </w:pPr>
            <w:r>
              <w:rPr>
                <w:rFonts w:ascii="Liberation Mono" w:hAnsi="Liberation Mono"/>
              </w:rPr>
              <w:t>/viscosidad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Implementado: tarjetas, stock, alerta de bajo mínimo, acceso a kardex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>
                <w:b/>
              </w:rPr>
            </w:pPr>
            <w:r>
              <w:rPr>
                <w:b/>
              </w:rPr>
              <w:t>Cuentas por cobrar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>
                <w:rFonts w:ascii="Liberation Mono" w:hAnsi="Liberation Mono"/>
              </w:rPr>
            </w:pPr>
            <w:r>
              <w:rPr>
                <w:rFonts w:ascii="Liberation Mono" w:hAnsi="Liberation Mono"/>
              </w:rPr>
              <w:t>/estado-cuentas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Implementado: lista de clientes, facturas abiertas, pagos, saldo pendiente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>
                <w:b/>
              </w:rPr>
            </w:pPr>
            <w:r>
              <w:rPr>
                <w:b/>
              </w:rPr>
              <w:t>Contabilidad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Implementado: catálogo de cuentas, registrar asiento, libro mayor, saldos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>
                <w:b/>
              </w:rPr>
            </w:pPr>
            <w:r>
              <w:rPr>
                <w:b/>
              </w:rPr>
              <w:t>Reportes de gestión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>
                <w:rFonts w:ascii="Liberation Mono" w:hAnsi="Liberation Mono"/>
              </w:rPr>
            </w:pPr>
            <w:r>
              <w:rPr>
                <w:rFonts w:ascii="Liberation Mono" w:hAnsi="Liberation Mono"/>
              </w:rPr>
              <w:t>/ventas-gestion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Implementado: dashboard, ventas por día, rotación ABC, cortes por sucursal, viscosidad</w:t>
            </w:r>
          </w:p>
        </w:tc>
      </w:tr>
    </w:tbl>
    <w:p>
      <w:pPr>
        <w:pStyle w:val="BodyText"/>
        <w:bidi w:val="0"/>
        <w:jc w:val="left"/>
        <w:rPr/>
      </w:pPr>
      <w:r>
        <w:rPr/>
      </w:r>
    </w:p>
    <w:p>
      <w:pPr>
        <w:pStyle w:val="Lneahorizontaluser"/>
        <w:bidi w:val="0"/>
        <w:jc w:val="left"/>
        <w:rPr/>
      </w:pPr>
      <w:r>
        <w:rPr/>
      </w:r>
    </w:p>
    <w:p>
      <w:pPr>
        <w:pStyle w:val="Heading3"/>
        <w:numPr>
          <w:ilvl w:val="2"/>
          <w:numId w:val="2"/>
        </w:numPr>
        <w:bidi w:val="0"/>
        <w:ind w:hanging="0" w:left="0"/>
        <w:jc w:val="left"/>
        <w:rPr/>
      </w:pPr>
      <w:r>
        <w:rPr/>
        <w:t xml:space="preserve">⚠️ </w:t>
      </w:r>
      <w:r>
        <w:rPr/>
        <w:t>Funcionalidades con Limitaciones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left="709"/>
        <w:jc w:val="left"/>
        <w:rPr>
          <w:b/>
        </w:rPr>
      </w:pPr>
      <w:r>
        <w:rPr>
          <w:b/>
        </w:rPr>
        <w:t>Timbrado CFDI: SOLO MODO SIMULADO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Fonts w:ascii="Liberation Mono" w:hAnsi="Liberation Mono"/>
        </w:rPr>
        <w:t>PacTimbradoService.TimbrarAsync</w:t>
      </w:r>
      <w:r>
        <w:rPr/>
        <w:t xml:space="preserve"> devuelve </w:t>
      </w:r>
      <w:r>
        <w:rPr>
          <w:rFonts w:ascii="Liberation Mono" w:hAnsi="Liberation Mono"/>
        </w:rPr>
        <w:t>Guid.NewGuid()</w:t>
      </w:r>
      <w:r>
        <w:rPr/>
        <w:t xml:space="preserve"> y no hace ninguna petición al PAC real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Si se configura </w:t>
      </w:r>
      <w:r>
        <w:rPr>
          <w:rFonts w:ascii="Liberation Mono" w:hAnsi="Liberation Mono"/>
        </w:rPr>
        <w:t>Cfdi:PacModo</w:t>
      </w:r>
      <w:r>
        <w:rPr/>
        <w:t xml:space="preserve"> distinto de </w:t>
      </w:r>
      <w:r>
        <w:rPr>
          <w:rFonts w:ascii="Liberation Mono" w:hAnsi="Liberation Mono"/>
        </w:rPr>
        <w:t>SIMULADO</w:t>
      </w:r>
      <w:r>
        <w:rPr/>
        <w:t xml:space="preserve">, lanza </w:t>
      </w:r>
      <w:r>
        <w:rPr>
          <w:rFonts w:ascii="Liberation Mono" w:hAnsi="Liberation Mono"/>
        </w:rPr>
        <w:t>NotImplementedException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El sellado RSA-SHA256 con CSD existe pero está deshabilitado (requiere archivos </w:t>
      </w:r>
      <w:r>
        <w:rPr>
          <w:rFonts w:ascii="Liberation Mono" w:hAnsi="Liberation Mono"/>
        </w:rPr>
        <w:t>certs/</w:t>
      </w:r>
      <w:r>
        <w:rPr/>
        <w:t>)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left="709"/>
        <w:jc w:val="left"/>
        <w:rPr>
          <w:b/>
        </w:rPr>
      </w:pPr>
      <w:r>
        <w:rPr>
          <w:b/>
        </w:rPr>
        <w:t>Cancelación de CFDI: SOLO MODO SIMULADO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Fonts w:ascii="Liberation Mono" w:hAnsi="Liberation Mono"/>
        </w:rPr>
        <w:t>FacturacionService.CancelarAsync</w:t>
      </w:r>
      <w:r>
        <w:rPr/>
        <w:t xml:space="preserve"> lanza </w:t>
      </w:r>
      <w:r>
        <w:rPr>
          <w:rFonts w:ascii="Liberation Mono" w:hAnsi="Liberation Mono"/>
        </w:rPr>
        <w:t>NotImplementedException</w:t>
      </w:r>
      <w:r>
        <w:rPr/>
        <w:t xml:space="preserve"> si no está en modo SIMULADO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Solo roles Admin/Conta pueden cancelar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 xml:space="preserve">Dashboard de gestión </w:t>
      </w:r>
      <w:r>
        <w:rPr>
          <w:rFonts w:ascii="Liberation Mono" w:hAnsi="Liberation Mono"/>
          <w:b/>
        </w:rPr>
        <w:t>/ventas-gestion</w:t>
      </w:r>
      <w:r>
        <w:rPr>
          <w:b/>
        </w:rPr>
        <w:t xml:space="preserve"> NO enlazado al menú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La página existe e implementa KPIs (ingresos, utilidad, cortes abiertos, rotación ABC, cortes por sucursal, viscosidad)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Pero </w:t>
      </w:r>
      <w:r>
        <w:rPr>
          <w:rFonts w:ascii="Liberation Mono" w:hAnsi="Liberation Mono"/>
        </w:rPr>
        <w:t>NavMenu.razor</w:t>
      </w:r>
      <w:r>
        <w:rPr/>
        <w:t xml:space="preserve"> no incluye un enlace a esta ruta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 xml:space="preserve">Cuentas por cobrar </w:t>
      </w:r>
      <w:r>
        <w:rPr>
          <w:rFonts w:ascii="Liberation Mono" w:hAnsi="Liberation Mono"/>
          <w:b/>
        </w:rPr>
        <w:t>/estado-cuentas</w:t>
      </w:r>
      <w:r>
        <w:rPr>
          <w:b/>
        </w:rPr>
        <w:t xml:space="preserve"> NO enlazado al menú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La página y el servicio </w:t>
      </w:r>
      <w:r>
        <w:rPr>
          <w:rFonts w:ascii="Liberation Mono" w:hAnsi="Liberation Mono"/>
        </w:rPr>
        <w:t>EstadoCuentasService</w:t>
      </w:r>
      <w:r>
        <w:rPr/>
        <w:t xml:space="preserve"> están implementados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Pero no aparece en la navegación lateral</w:t>
      </w:r>
    </w:p>
    <w:p>
      <w:pPr>
        <w:pStyle w:val="Lneahorizontaluser"/>
        <w:bidi w:val="0"/>
        <w:jc w:val="left"/>
        <w:rPr/>
      </w:pPr>
      <w:r>
        <w:rPr/>
      </w:r>
    </w:p>
    <w:p>
      <w:pPr>
        <w:pStyle w:val="Heading3"/>
        <w:numPr>
          <w:ilvl w:val="2"/>
          <w:numId w:val="2"/>
        </w:numPr>
        <w:bidi w:val="0"/>
        <w:ind w:hanging="0" w:left="0"/>
        <w:jc w:val="left"/>
        <w:rPr/>
      </w:pPr>
      <w:r>
        <w:rPr/>
        <w:t xml:space="preserve">📋 </w:t>
      </w:r>
      <w:r>
        <w:rPr/>
        <w:t>Brechas Documentales</w:t>
      </w:r>
    </w:p>
    <w:p>
      <w:pPr>
        <w:pStyle w:val="BodyText"/>
        <w:bidi w:val="0"/>
        <w:jc w:val="left"/>
        <w:rPr/>
      </w:pPr>
      <w:r>
        <w:rPr/>
        <w:t xml:space="preserve">El </w:t>
      </w:r>
      <w:r>
        <w:rPr>
          <w:rFonts w:ascii="Liberation Mono" w:hAnsi="Liberation Mono"/>
        </w:rPr>
        <w:t>README.md</w:t>
      </w:r>
      <w:r>
        <w:rPr/>
        <w:t xml:space="preserve"> (versión 0.0.3) </w:t>
      </w:r>
      <w:r>
        <w:rPr>
          <w:b/>
        </w:rPr>
        <w:t>no menciona</w:t>
      </w:r>
      <w:r>
        <w:rPr/>
        <w:t xml:space="preserve"> estos módulos que sí están implementados: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Contabilidad / Asientos contables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Cuentas por cobrar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Reportes de gestión (dashboard </w:t>
      </w:r>
      <w:r>
        <w:rPr>
          <w:rFonts w:ascii="Liberation Mono" w:hAnsi="Liberation Mono"/>
        </w:rPr>
        <w:t>/ventas-gestion</w:t>
      </w:r>
      <w:r>
        <w:rPr/>
        <w:t>)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Notas de crédito electrónica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Complementos de pago (REP)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Corte de caja / Arqueo</w:t>
      </w:r>
    </w:p>
    <w:p>
      <w:pPr>
        <w:pStyle w:val="BodyText"/>
        <w:bidi w:val="0"/>
        <w:jc w:val="left"/>
        <w:rPr/>
      </w:pPr>
      <w:r>
        <w:rPr/>
        <w:t>Sugiero actualizar el README para reflejar el estado completo de la implementación.</w:t>
      </w:r>
    </w:p>
    <w:p>
      <w:pPr>
        <w:pStyle w:val="Lneahorizontaluser"/>
        <w:bidi w:val="0"/>
        <w:jc w:val="left"/>
        <w:rPr/>
      </w:pPr>
      <w:r>
        <w:rPr/>
      </w:r>
    </w:p>
    <w:p>
      <w:pPr>
        <w:pStyle w:val="Heading3"/>
        <w:numPr>
          <w:ilvl w:val="2"/>
          <w:numId w:val="2"/>
        </w:numPr>
        <w:bidi w:val="0"/>
        <w:ind w:hanging="0" w:left="0"/>
        <w:jc w:val="left"/>
        <w:rPr/>
      </w:pPr>
      <w:r>
        <w:rPr/>
        <w:t xml:space="preserve">📊 </w:t>
      </w:r>
      <w:r>
        <w:rPr/>
        <w:t>Resumen Ejecutivo</w:t>
      </w:r>
    </w:p>
    <w:p>
      <w:pPr>
        <w:pStyle w:val="BodyText"/>
        <w:bidi w:val="0"/>
        <w:jc w:val="left"/>
        <w:rPr/>
      </w:pPr>
      <w:r>
        <w:rPr/>
        <w:t xml:space="preserve">El ERP </w:t>
      </w:r>
      <w:r>
        <w:rPr>
          <w:b/>
        </w:rPr>
        <w:t>está funcionalmente completo</w:t>
      </w:r>
      <w:r>
        <w:rPr/>
        <w:t xml:space="preserve"> para la mayoría de los módulos que se describen en el README y en los commits recientes. Las únicas funcionalidades con limitación real son: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tulodelatablauser"/>
              <w:bidi w:val="0"/>
              <w:jc w:val="left"/>
              <w:rPr/>
            </w:pPr>
            <w:r>
              <w:rPr/>
              <w:t>Prioridad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tulodelatablauser"/>
              <w:bidi w:val="0"/>
              <w:jc w:val="left"/>
              <w:rPr/>
            </w:pPr>
            <w:r>
              <w:rPr/>
              <w:t>Funcionalidad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tulodelatablauser"/>
              <w:bidi w:val="0"/>
              <w:jc w:val="left"/>
              <w:rPr/>
            </w:pPr>
            <w:r>
              <w:rPr/>
              <w:t>Problema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 xml:space="preserve">🔴 </w:t>
            </w:r>
            <w:r>
              <w:rPr/>
              <w:t>Alto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Timbrado PAC real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No implementado — solo modo SIMULADO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 xml:space="preserve">🔴 </w:t>
            </w:r>
            <w:r>
              <w:rPr/>
              <w:t>Alto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Cancelación real de CFDI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No implementada (excepto SIMULADO)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 xml:space="preserve">🟡 </w:t>
            </w:r>
            <w:r>
              <w:rPr/>
              <w:t>Medio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 xml:space="preserve">Añadir enlaces al menú para </w:t>
            </w:r>
            <w:r>
              <w:rPr>
                <w:rFonts w:ascii="Liberation Mono" w:hAnsi="Liberation Mono"/>
              </w:rPr>
              <w:t>/estado-cuentas</w:t>
            </w:r>
            <w:r>
              <w:rPr/>
              <w:t xml:space="preserve"> y </w:t>
            </w:r>
            <w:r>
              <w:rPr>
                <w:rFonts w:ascii="Liberation Mono" w:hAnsi="Liberation Mono"/>
              </w:rPr>
              <w:t>/ventas-gestion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>
                <w:shd w:fill="FFFF00" w:val="clear"/>
              </w:rPr>
            </w:pPr>
            <w:r>
              <w:rPr>
                <w:shd w:fill="FFFF00" w:val="clear"/>
              </w:rPr>
              <w:t>Desvinculados de la navegación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 xml:space="preserve">🟢 </w:t>
            </w:r>
            <w:r>
              <w:rPr/>
              <w:t>Bajo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Documentar módulos en README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Actualizar los docs</w:t>
            </w:r>
          </w:p>
        </w:tc>
      </w:tr>
    </w:tbl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>
          <w:b/>
        </w:rPr>
        <w:t>No hay funcionalidades "faltantes" de implementación</w:t>
      </w:r>
      <w:r>
        <w:rPr/>
        <w:t xml:space="preserve"> — la mayoría están implementadas. Las limitaciones son principalmente de configuración de entorno (CSD/PAC, modo SIMULADO) y de integración de la navegación.</w:t>
      </w:r>
    </w:p>
    <w:p>
      <w:pPr>
        <w:pStyle w:val="BodyText"/>
        <w:bidi w:val="0"/>
        <w:spacing w:before="0" w:after="140"/>
        <w:jc w:val="left"/>
        <w:rPr/>
      </w:pPr>
      <w:r>
        <w:rPr/>
      </w:r>
      <w:r>
        <w:br w:type="page"/>
      </w:r>
    </w:p>
    <w:p>
      <w:pPr>
        <w:pStyle w:val="BodyText"/>
        <w:rPr/>
      </w:pPr>
      <w:r>
        <w:rPr/>
        <w:t>Tarea completada y verificada. Resumen:</w:t>
      </w:r>
    </w:p>
    <w:p>
      <w:pPr>
        <w:pStyle w:val="Heading2"/>
        <w:numPr>
          <w:ilvl w:val="1"/>
          <w:numId w:val="2"/>
        </w:numPr>
        <w:ind w:hanging="0" w:left="0"/>
        <w:rPr/>
      </w:pPr>
      <w:r>
        <w:rPr/>
        <w:t>Resultado final</w:t>
      </w:r>
    </w:p>
    <w:p>
      <w:pPr>
        <w:pStyle w:val="BodyText"/>
        <w:rPr/>
      </w:pPr>
      <w:r>
        <w:rPr>
          <w:b/>
        </w:rPr>
        <w:t>Episodio del disco D:</w:t>
      </w:r>
      <w:r>
        <w:rPr/>
        <w:t xml:space="preserve"> La unidad </w:t>
      </w:r>
      <w:r>
        <w:rPr>
          <w:rFonts w:ascii="Liberation Mono" w:hAnsi="Liberation Mono"/>
        </w:rPr>
        <w:t>D:</w:t>
      </w:r>
      <w:r>
        <w:rPr/>
        <w:t xml:space="preserve"> (Guillermo 4TB) desapareció temporalmente durante la sesión; al reconectarla, el árbol de trabajo estaba intacto — ningún cambio se perdió.</w:t>
      </w:r>
    </w:p>
    <w:p>
      <w:pPr>
        <w:pStyle w:val="BodyText"/>
        <w:rPr/>
      </w:pPr>
      <w:r>
        <w:rPr>
          <w:b/>
        </w:rPr>
        <w:t>Estado del menú (la tarea pedida):</w:t>
      </w:r>
      <w:r>
        <w:rPr/>
        <w:t xml:space="preserve"> Los dos enlaces desvinculados </w:t>
      </w:r>
      <w:r>
        <w:rPr>
          <w:b/>
        </w:rPr>
        <w:t>ya quedaron enlazados y confirmados en HEAD</w:t>
      </w:r>
      <w:r>
        <w:rPr/>
        <w:t xml:space="preserve"> (commit </w:t>
      </w:r>
      <w:r>
        <w:rPr>
          <w:rFonts w:ascii="Liberation Mono" w:hAnsi="Liberation Mono"/>
        </w:rPr>
        <w:t>377bc3f "Contabilidad, Cuentas por cobrar, Reportes de gestión"</w:t>
      </w:r>
      <w:r>
        <w:rPr/>
        <w:t xml:space="preserve">), dentro de un grupo nuevo </w:t>
      </w:r>
      <w:r>
        <w:rPr>
          <w:b/>
        </w:rPr>
        <w:t>"Gestión"</w:t>
      </w:r>
      <w:r>
        <w:rPr/>
        <w:t xml:space="preserve"> en </w:t>
      </w:r>
      <w:r>
        <w:rPr>
          <w:rFonts w:ascii="Liberation Mono" w:hAnsi="Liberation Mono"/>
        </w:rPr>
        <w:t>D:\GMS\Jerry\OilsMexico\src\OilsMexico.Web\Components\Layout\NavMenu.razor</w:t>
      </w:r>
      <w:r>
        <w:rPr/>
        <w:t>: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tulodelatabla"/>
              <w:jc w:val="left"/>
              <w:rPr/>
            </w:pPr>
            <w:r>
              <w:rPr/>
              <w:t>Enlace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tulodelatabla"/>
              <w:jc w:val="left"/>
              <w:rPr/>
            </w:pPr>
            <w:r>
              <w:rPr/>
              <w:t>Ruta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tulodelatabla"/>
              <w:jc w:val="left"/>
              <w:rPr/>
            </w:pPr>
            <w:r>
              <w:rPr/>
              <w:t>Grupo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left"/>
              <w:rPr/>
            </w:pPr>
            <w:r>
              <w:rPr/>
              <w:t xml:space="preserve">📈 </w:t>
            </w:r>
            <w:r>
              <w:rPr/>
              <w:t>Dashboard de gestión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rPr>
                <w:rFonts w:ascii="Liberation Mono" w:hAnsi="Liberation Mono"/>
              </w:rPr>
            </w:pPr>
            <w:r>
              <w:rPr>
                <w:rFonts w:ascii="Liberation Mono" w:hAnsi="Liberation Mono"/>
              </w:rPr>
              <w:t>ventas-gestion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jc w:val="left"/>
              <w:rPr/>
            </w:pPr>
            <w:r>
              <w:rPr/>
              <w:t>Gestión (línea ~71)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left"/>
              <w:rPr/>
            </w:pPr>
            <w:r>
              <w:rPr/>
              <w:t xml:space="preserve">📋 </w:t>
            </w:r>
            <w:r>
              <w:rPr/>
              <w:t>Cuentas por cobrar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rPr>
                <w:rFonts w:ascii="Liberation Mono" w:hAnsi="Liberation Mono"/>
              </w:rPr>
            </w:pPr>
            <w:r>
              <w:rPr>
                <w:rFonts w:ascii="Liberation Mono" w:hAnsi="Liberation Mono"/>
              </w:rPr>
              <w:t>estado-cuentas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jc w:val="left"/>
              <w:rPr/>
            </w:pPr>
            <w:r>
              <w:rPr/>
              <w:t>Gestión (línea ~78)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rPr/>
      </w:pPr>
      <w:r>
        <w:rPr>
          <w:b/>
        </w:rPr>
        <w:t>Limpieza realizada en esta sesión:</w:t>
      </w:r>
      <w:r>
        <w:rPr/>
        <w:t xml:space="preserve"> eliminé los saltos de línea residuales que había dejado la sesión anterior (1 línea tras "Notas de crédito" y 2 líneas tras "Proveedores"). </w:t>
      </w:r>
      <w:r>
        <w:rPr>
          <w:rFonts w:ascii="Liberation Mono" w:hAnsi="Liberation Mono"/>
        </w:rPr>
        <w:t>NavMenu.razor</w:t>
      </w:r>
      <w:r>
        <w:rPr/>
        <w:t xml:space="preserve"> ahora es </w:t>
      </w:r>
      <w:r>
        <w:rPr>
          <w:b/>
        </w:rPr>
        <w:t>idéntico a HEAD</w:t>
      </w:r>
      <w:r>
        <w:rPr/>
        <w:t xml:space="preserve"> (</w:t>
      </w:r>
      <w:r>
        <w:rPr>
          <w:rFonts w:ascii="Liberation Mono" w:hAnsi="Liberation Mono"/>
        </w:rPr>
        <w:t>git diff</w:t>
      </w:r>
      <w:r>
        <w:rPr/>
        <w:t xml:space="preserve"> vacío para ese archivo).</w:t>
      </w:r>
    </w:p>
    <w:p>
      <w:pPr>
        <w:pStyle w:val="Heading2"/>
        <w:numPr>
          <w:ilvl w:val="1"/>
          <w:numId w:val="2"/>
        </w:numPr>
        <w:ind w:hanging="0" w:left="0"/>
        <w:rPr/>
      </w:pPr>
      <w:r>
        <w:rPr/>
        <w:t>Validación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Rutas existentes</w:t>
      </w:r>
      <w:r>
        <w:rPr/>
        <w:t xml:space="preserve">: </w:t>
      </w:r>
      <w:r>
        <w:rPr>
          <w:rFonts w:ascii="Liberation Mono" w:hAnsi="Liberation Mono"/>
        </w:rPr>
        <w:t>VentasGestion.razor</w:t>
      </w:r>
      <w:r>
        <w:rPr/>
        <w:t xml:space="preserve"> → </w:t>
      </w:r>
      <w:r>
        <w:rPr>
          <w:rFonts w:ascii="Liberation Mono" w:hAnsi="Liberation Mono"/>
        </w:rPr>
        <w:t>@page "/ventas-gestion"</w:t>
      </w:r>
      <w:r>
        <w:rPr/>
        <w:t xml:space="preserve"> y </w:t>
      </w:r>
      <w:r>
        <w:rPr>
          <w:rFonts w:ascii="Liberation Mono" w:hAnsi="Liberation Mono"/>
        </w:rPr>
        <w:t>EstadoCuentas.razor</w:t>
      </w:r>
      <w:r>
        <w:rPr/>
        <w:t xml:space="preserve"> → </w:t>
      </w:r>
      <w:r>
        <w:rPr>
          <w:rFonts w:ascii="Liberation Mono" w:hAnsi="Liberation Mono"/>
        </w:rPr>
        <w:t>@page "/estado-cuentas"</w:t>
      </w:r>
      <w:r>
        <w:rPr/>
        <w:t xml:space="preserve"> ✓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Estructura del menú</w:t>
      </w:r>
      <w:r>
        <w:rPr/>
        <w:t xml:space="preserve">: grupos General → Ventas → </w:t>
      </w:r>
      <w:r>
        <w:rPr>
          <w:b/>
        </w:rPr>
        <w:t>Gestión</w:t>
      </w:r>
      <w:r>
        <w:rPr/>
        <w:t xml:space="preserve"> → Almacén → Contactos → Configuración ✓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Compilación</w:t>
      </w:r>
      <w:r>
        <w:rPr/>
        <w:t xml:space="preserve">: </w:t>
      </w:r>
      <w:r>
        <w:rPr>
          <w:rFonts w:ascii="Liberation Mono" w:hAnsi="Liberation Mono"/>
        </w:rPr>
        <w:t>dotnet build</w:t>
      </w:r>
      <w:r>
        <w:rPr/>
        <w:t xml:space="preserve"> → </w:t>
      </w:r>
      <w:r>
        <w:rPr>
          <w:rFonts w:ascii="Liberation Mono" w:hAnsi="Liberation Mono"/>
        </w:rPr>
        <w:t>EXIT=0</w:t>
      </w:r>
      <w:r>
        <w:rPr/>
        <w:t xml:space="preserve">, </w:t>
      </w:r>
      <w:r>
        <w:rPr>
          <w:i/>
        </w:rPr>
        <w:t>"Compilación correcta — 0 Advertencia(s), 0 Errores"</w:t>
      </w:r>
      <w:r>
        <w:rPr/>
        <w:t xml:space="preserve"> ✓</w:t>
      </w:r>
    </w:p>
    <w:p>
      <w:pPr>
        <w:pStyle w:val="BodyText"/>
        <w:rPr/>
      </w:pPr>
      <w:r>
        <w:rPr/>
        <w:t>Nota: hay otros archivos modificados sin confirmar en el working tree (</w:t>
      </w:r>
      <w:r>
        <w:rPr>
          <w:rFonts w:ascii="Liberation Mono" w:hAnsi="Liberation Mono"/>
        </w:rPr>
        <w:t>EstadoCuentas.razor/.cs</w:t>
      </w:r>
      <w:r>
        <w:rPr/>
        <w:t xml:space="preserve">, </w:t>
      </w:r>
      <w:r>
        <w:rPr>
          <w:rFonts w:ascii="Liberation Mono" w:hAnsi="Liberation Mono"/>
        </w:rPr>
        <w:t>VentasGestion.razor/.cs</w:t>
      </w:r>
      <w:r>
        <w:rPr/>
        <w:t xml:space="preserve">, </w:t>
      </w:r>
      <w:r>
        <w:rPr>
          <w:rFonts w:ascii="Liberation Mono" w:hAnsi="Liberation Mono"/>
        </w:rPr>
        <w:t>EstadoCuentasService.cs</w:t>
      </w:r>
      <w:r>
        <w:rPr/>
        <w:t>, etc.) que pertenecen al trabajo previo de esas páginas; no los toqué. Si quieres, puedo revisarlos o hacer commit de todo.</w:t>
      </w:r>
    </w:p>
    <w:p>
      <w:pPr>
        <w:pStyle w:val="BodyText"/>
        <w:rPr/>
      </w:pPr>
      <w:r>
        <w:rPr/>
      </w:r>
      <w:r>
        <w:br w:type="page"/>
      </w:r>
    </w:p>
    <w:p>
      <w:pPr>
        <w:pStyle w:val="BodyTex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134620</wp:posOffset>
            </wp:positionH>
            <wp:positionV relativeFrom="paragraph">
              <wp:posOffset>78105</wp:posOffset>
            </wp:positionV>
            <wp:extent cx="5159375" cy="3375660"/>
            <wp:effectExtent l="0" t="0" r="0" b="0"/>
            <wp:wrapSquare wrapText="largest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9375" cy="3375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Indique Finkok</w:t>
      </w:r>
    </w:p>
    <w:p>
      <w:pPr>
        <w:pStyle w:val="BodyText"/>
        <w:rPr/>
      </w:pPr>
      <w:r>
        <w:rPr/>
      </w:r>
      <w:r>
        <w:br w:type="page"/>
      </w:r>
    </w:p>
    <w:p>
      <w:pPr>
        <w:pStyle w:val="BodyText"/>
        <w:rPr/>
      </w:pPr>
      <w:r>
        <w:rPr/>
        <w:t xml:space="preserve">Sintonía con el timbrado PAC real </w:t>
      </w:r>
      <w:r>
        <w:rPr>
          <w:b/>
        </w:rPr>
        <w:t>completada y compilando</w:t>
      </w:r>
      <w:r>
        <w:rPr/>
        <w:t xml:space="preserve"> (</w:t>
      </w:r>
      <w:r>
        <w:rPr>
          <w:rFonts w:ascii="Liberation Mono" w:hAnsi="Liberation Mono"/>
        </w:rPr>
        <w:t>0 errores</w:t>
      </w:r>
      <w:r>
        <w:rPr/>
        <w:t>).</w:t>
      </w:r>
    </w:p>
    <w:p>
      <w:pPr>
        <w:pStyle w:val="Heading2"/>
        <w:numPr>
          <w:ilvl w:val="1"/>
          <w:numId w:val="2"/>
        </w:numPr>
        <w:ind w:hanging="0" w:left="0"/>
        <w:rPr/>
      </w:pPr>
      <w:r>
        <w:rPr/>
        <w:t>Qué estaba desalineado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Fonts w:ascii="Liberation Mono" w:hAnsi="Liberation Mono"/>
        </w:rPr>
        <w:t>Impuestos</w:t>
      </w:r>
      <w:r>
        <w:rPr/>
        <w:t xml:space="preserve"> global solo traía el atributo </w:t>
      </w:r>
      <w:r>
        <w:rPr>
          <w:rFonts w:ascii="Liberation Mono" w:hAnsi="Liberation Mono"/>
        </w:rPr>
        <w:t>TotalImpuestosTraslados</w:t>
      </w:r>
      <w:r>
        <w:rPr/>
        <w:t xml:space="preserve"> (nombre mal escrito y sin detalle) → el SAT/Finkok lo rechaza.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Fonts w:ascii="Liberation Mono" w:hAnsi="Liberation Mono"/>
        </w:rPr>
        <w:t>Impuesto="02"</w:t>
      </w:r>
      <w:r>
        <w:rPr/>
        <w:t xml:space="preserve"> en conceptos → el catálogo </w:t>
      </w:r>
      <w:r>
        <w:rPr>
          <w:rFonts w:ascii="Liberation Mono" w:hAnsi="Liberation Mono"/>
        </w:rPr>
        <w:t>c_Impuesto</w:t>
      </w:r>
      <w:r>
        <w:rPr/>
        <w:t xml:space="preserve"> exige </w:t>
      </w:r>
      <w:r>
        <w:rPr>
          <w:rFonts w:ascii="Liberation Mono" w:hAnsi="Liberation Mono"/>
        </w:rPr>
        <w:t>002</w:t>
      </w:r>
      <w:r>
        <w:rPr/>
        <w:t>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NC y REP usaban sello </w:t>
      </w:r>
      <w:r>
        <w:rPr>
          <w:rFonts w:ascii="Liberation Mono" w:hAnsi="Liberation Mono"/>
        </w:rPr>
        <w:t>DEV</w:t>
      </w:r>
      <w:r>
        <w:rPr/>
        <w:t xml:space="preserve"> simulado y bloqueaban modo real con </w:t>
      </w:r>
      <w:r>
        <w:rPr>
          <w:rFonts w:ascii="Liberation Mono" w:hAnsi="Liberation Mono"/>
        </w:rPr>
        <w:t>NotImplementedException</w:t>
      </w:r>
      <w:r>
        <w:rPr/>
        <w:t>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Cancelación solo marcaba local en </w:t>
      </w:r>
      <w:r>
        <w:rPr>
          <w:rFonts w:ascii="Liberation Mono" w:hAnsi="Liberation Mono"/>
        </w:rPr>
        <w:t>SIMULADO</w:t>
      </w:r>
      <w:r>
        <w:rPr/>
        <w:t xml:space="preserve">, sin </w:t>
      </w:r>
      <w:r>
        <w:rPr>
          <w:rFonts w:ascii="Liberation Mono" w:hAnsi="Liberation Mono"/>
        </w:rPr>
        <w:t>cancel_signature</w:t>
      </w:r>
      <w:r>
        <w:rPr/>
        <w:t>.</w:t>
      </w:r>
    </w:p>
    <w:p>
      <w:pPr>
        <w:pStyle w:val="BodyText"/>
        <w:rPr/>
      </w:pPr>
      <w:r>
        <w:rPr/>
        <w:t xml:space="preserve">Verificado contra evidencia oficial: WSDL </w:t>
      </w:r>
      <w:r>
        <w:rPr>
          <w:rFonts w:ascii="Liberation Mono" w:hAnsi="Liberation Mono"/>
        </w:rPr>
        <w:t>stamp</w:t>
      </w:r>
      <w:r>
        <w:rPr/>
        <w:t>/</w:t>
      </w:r>
      <w:r>
        <w:rPr>
          <w:rFonts w:ascii="Liberation Mono" w:hAnsi="Liberation Mono"/>
        </w:rPr>
        <w:t>cancel</w:t>
      </w:r>
      <w:r>
        <w:rPr/>
        <w:t xml:space="preserve"> de Finkok y </w:t>
      </w:r>
      <w:r>
        <w:rPr>
          <w:rFonts w:ascii="Liberation Mono" w:hAnsi="Liberation Mono"/>
        </w:rPr>
        <w:t>cfdv40.xsd</w:t>
      </w:r>
      <w:r>
        <w:rPr/>
        <w:t xml:space="preserve"> + </w:t>
      </w:r>
      <w:r>
        <w:rPr>
          <w:rFonts w:ascii="Liberation Mono" w:hAnsi="Liberation Mono"/>
        </w:rPr>
        <w:t>catCFDI.xsd</w:t>
      </w:r>
      <w:r>
        <w:rPr/>
        <w:t xml:space="preserve"> del SAT (descargados a </w:t>
      </w:r>
      <w:r>
        <w:rPr>
          <w:rFonts w:ascii="Liberation Mono" w:hAnsi="Liberation Mono"/>
        </w:rPr>
        <w:t>%TEMP%</w:t>
      </w:r>
      <w:r>
        <w:rPr/>
        <w:t>).</w:t>
      </w:r>
    </w:p>
    <w:p>
      <w:pPr>
        <w:pStyle w:val="Heading2"/>
        <w:numPr>
          <w:ilvl w:val="1"/>
          <w:numId w:val="2"/>
        </w:numPr>
        <w:ind w:hanging="0" w:left="0"/>
        <w:rPr/>
      </w:pPr>
      <w:r>
        <w:rPr/>
        <w:t>Cambios</w:t>
      </w:r>
    </w:p>
    <w:p>
      <w:pPr>
        <w:pStyle w:val="BodyText"/>
        <w:rPr/>
      </w:pPr>
      <w:r>
        <w:rPr>
          <w:rFonts w:ascii="Liberation Mono" w:hAnsi="Liberation Mono"/>
          <w:b/>
        </w:rPr>
        <w:t>CfdiServices.cs</w:t>
      </w:r>
      <w:r>
        <w:rPr>
          <w:b/>
        </w:rPr>
        <w:t xml:space="preserve"> (sellado + PAC):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Fonts w:ascii="Liberation Mono" w:hAnsi="Liberation Mono"/>
        </w:rPr>
        <w:t>Impuesto="002"</w:t>
      </w:r>
      <w:r>
        <w:rPr/>
        <w:t xml:space="preserve">, </w:t>
      </w:r>
      <w:r>
        <w:rPr>
          <w:rFonts w:ascii="Liberation Mono" w:hAnsi="Liberation Mono"/>
        </w:rPr>
        <w:t>TotalImpuestosTrasladados</w:t>
      </w:r>
      <w:r>
        <w:rPr/>
        <w:t xml:space="preserve"> + </w:t>
      </w:r>
      <w:r>
        <w:rPr>
          <w:rFonts w:ascii="Liberation Mono" w:hAnsi="Liberation Mono"/>
        </w:rPr>
        <w:t>Traslados/Traslado</w:t>
      </w:r>
      <w:r>
        <w:rPr/>
        <w:t xml:space="preserve"> (Base/SubTotal, Tasa </w:t>
      </w:r>
      <w:r>
        <w:rPr>
          <w:rFonts w:ascii="Liberation Mono" w:hAnsi="Liberation Mono"/>
        </w:rPr>
        <w:t>0.160000</w:t>
      </w:r>
      <w:r>
        <w:rPr/>
        <w:t xml:space="preserve">) a nivel concepto </w:t>
      </w:r>
      <w:r>
        <w:rPr>
          <w:b/>
        </w:rPr>
        <w:t>y</w:t>
      </w:r>
      <w:r>
        <w:rPr/>
        <w:t xml:space="preserve"> global.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Centralizado: </w:t>
      </w:r>
      <w:r>
        <w:rPr>
          <w:rFonts w:ascii="Liberation Mono" w:hAnsi="Liberation Mono"/>
        </w:rPr>
        <w:t>ResolverEmisor()</w:t>
      </w:r>
      <w:r>
        <w:rPr/>
        <w:t xml:space="preserve">, </w:t>
      </w:r>
      <w:r>
        <w:rPr>
          <w:rFonts w:ascii="Liberation Mono" w:hAnsi="Liberation Mono"/>
        </w:rPr>
        <w:t>NormalizarLineas()</w:t>
      </w:r>
      <w:r>
        <w:rPr/>
        <w:t xml:space="preserve">, </w:t>
      </w:r>
      <w:r>
        <w:rPr>
          <w:rFonts w:ascii="Liberation Mono" w:hAnsi="Liberation Mono"/>
        </w:rPr>
        <w:t>ArmarConceptos()</w:t>
      </w:r>
      <w:r>
        <w:rPr/>
        <w:t xml:space="preserve">, </w:t>
      </w:r>
      <w:r>
        <w:rPr>
          <w:rFonts w:ascii="Liberation Mono" w:hAnsi="Liberation Mono"/>
        </w:rPr>
        <w:t>AgregarImpuestosGlobales()</w:t>
      </w:r>
      <w:r>
        <w:rPr/>
        <w:t>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Nuevo </w:t>
      </w:r>
      <w:r>
        <w:rPr>
          <w:rFonts w:ascii="Liberation Mono" w:hAnsi="Liberation Mono"/>
        </w:rPr>
        <w:t>SellarNotaCreditoAsync()</w:t>
      </w:r>
      <w:r>
        <w:rPr/>
        <w:t xml:space="preserve"> → Tipo </w:t>
      </w:r>
      <w:r>
        <w:rPr>
          <w:rFonts w:ascii="Liberation Mono" w:hAnsi="Liberation Mono"/>
        </w:rPr>
        <w:t>E</w:t>
      </w:r>
      <w:r>
        <w:rPr/>
        <w:t xml:space="preserve">, </w:t>
      </w:r>
      <w:r>
        <w:rPr>
          <w:rFonts w:ascii="Liberation Mono" w:hAnsi="Liberation Mono"/>
        </w:rPr>
        <w:t>CfdiRelacionados TipoRelacion 01</w:t>
      </w:r>
      <w:r>
        <w:rPr/>
        <w:t xml:space="preserve"> + UUID origen, </w:t>
      </w:r>
      <w:r>
        <w:rPr>
          <w:rFonts w:ascii="Liberation Mono" w:hAnsi="Liberation Mono"/>
        </w:rPr>
        <w:t>UsoCFDI G02</w:t>
      </w:r>
      <w:r>
        <w:rPr/>
        <w:t>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Nuevo </w:t>
      </w:r>
      <w:r>
        <w:rPr>
          <w:rFonts w:ascii="Liberation Mono" w:hAnsi="Liberation Mono"/>
        </w:rPr>
        <w:t>SellarRepAsync()</w:t>
      </w:r>
      <w:r>
        <w:rPr/>
        <w:t xml:space="preserve"> → Tipo </w:t>
      </w:r>
      <w:r>
        <w:rPr>
          <w:rFonts w:ascii="Liberation Mono" w:hAnsi="Liberation Mono"/>
        </w:rPr>
        <w:t>P</w:t>
      </w:r>
      <w:r>
        <w:rPr/>
        <w:t xml:space="preserve">, </w:t>
      </w:r>
      <w:r>
        <w:rPr>
          <w:rFonts w:ascii="Liberation Mono" w:hAnsi="Liberation Mono"/>
        </w:rPr>
        <w:t>Moneda XXX</w:t>
      </w:r>
      <w:r>
        <w:rPr/>
        <w:t xml:space="preserve">, </w:t>
      </w:r>
      <w:r>
        <w:rPr>
          <w:rFonts w:ascii="Liberation Mono" w:hAnsi="Liberation Mono"/>
        </w:rPr>
        <w:t>SubTotal/Total 0</w:t>
      </w:r>
      <w:r>
        <w:rPr/>
        <w:t xml:space="preserve">, concepto </w:t>
      </w:r>
      <w:r>
        <w:rPr>
          <w:rFonts w:ascii="Liberation Mono" w:hAnsi="Liberation Mono"/>
        </w:rPr>
        <w:t>84111506/ACT/Pago</w:t>
      </w:r>
      <w:r>
        <w:rPr/>
        <w:t xml:space="preserve">, complemento </w:t>
      </w:r>
      <w:r>
        <w:rPr>
          <w:rFonts w:ascii="Liberation Mono" w:hAnsi="Liberation Mono"/>
        </w:rPr>
        <w:t>Pagos20 v2.0</w:t>
      </w:r>
      <w:r>
        <w:rPr/>
        <w:t xml:space="preserve"> (</w:t>
      </w:r>
      <w:r>
        <w:rPr>
          <w:rFonts w:ascii="Liberation Mono" w:hAnsi="Liberation Mono"/>
        </w:rPr>
        <w:t>Totales</w:t>
      </w:r>
      <w:r>
        <w:rPr/>
        <w:t xml:space="preserve"> + </w:t>
      </w:r>
      <w:r>
        <w:rPr>
          <w:rFonts w:ascii="Liberation Mono" w:hAnsi="Liberation Mono"/>
        </w:rPr>
        <w:t>Pago</w:t>
      </w:r>
      <w:r>
        <w:rPr/>
        <w:t xml:space="preserve"> + </w:t>
      </w:r>
      <w:r>
        <w:rPr>
          <w:rFonts w:ascii="Liberation Mono" w:hAnsi="Liberation Mono"/>
        </w:rPr>
        <w:t>DoctoRelacionado</w:t>
      </w:r>
      <w:r>
        <w:rPr/>
        <w:t xml:space="preserve"> con </w:t>
      </w:r>
      <w:r>
        <w:rPr>
          <w:rFonts w:ascii="Liberation Mono" w:hAnsi="Liberation Mono"/>
        </w:rPr>
        <w:t>IdDocumento/Serie/Folio/MonedaDR/EquivalenciaDR/NumParcialidad/Saldos/ObjetoImpDR 02</w:t>
      </w:r>
      <w:r>
        <w:rPr/>
        <w:t>).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Fonts w:ascii="Liberation Mono" w:hAnsi="Liberation Mono"/>
        </w:rPr>
        <w:t>PacTimbradoService</w:t>
      </w:r>
      <w:r>
        <w:rPr/>
        <w:t xml:space="preserve">: </w:t>
      </w:r>
      <w:r>
        <w:rPr>
          <w:rFonts w:ascii="Liberation Mono" w:hAnsi="Liberation Mono"/>
        </w:rPr>
        <w:t>DatosPac()/ValidarModo()</w:t>
      </w:r>
      <w:r>
        <w:rPr/>
        <w:t xml:space="preserve">, </w:t>
      </w:r>
      <w:r>
        <w:rPr>
          <w:rFonts w:ascii="Liberation Mono" w:hAnsi="Liberation Mono"/>
        </w:rPr>
        <w:t>SOAPAction</w:t>
      </w:r>
      <w:r>
        <w:rPr/>
        <w:t xml:space="preserve"> parametrizada, </w:t>
      </w:r>
      <w:r>
        <w:rPr>
          <w:rFonts w:ascii="Liberation Mono" w:hAnsi="Liberation Mono"/>
        </w:rPr>
        <w:t>CancelarAsync()</w:t>
      </w:r>
      <w:r>
        <w:rPr/>
        <w:t xml:space="preserve"> vía </w:t>
      </w:r>
      <w:r>
        <w:rPr>
          <w:rFonts w:ascii="Liberation Mono" w:hAnsi="Liberation Mono"/>
        </w:rPr>
        <w:t>cancel_signature</w:t>
      </w:r>
      <w:r>
        <w:rPr/>
        <w:t xml:space="preserve"> (XML </w:t>
      </w:r>
      <w:r>
        <w:rPr>
          <w:rFonts w:ascii="Liberation Mono" w:hAnsi="Liberation Mono"/>
        </w:rPr>
        <w:t>Cancelacion</w:t>
      </w:r>
      <w:r>
        <w:rPr/>
        <w:t xml:space="preserve"> firmado RSA-SHA256 localmente, </w:t>
      </w:r>
      <w:r>
        <w:rPr>
          <w:rFonts w:ascii="Liberation Mono" w:hAnsi="Liberation Mono"/>
        </w:rPr>
        <w:t>Motivo 01|02|03|04</w:t>
      </w:r>
      <w:r>
        <w:rPr/>
        <w:t xml:space="preserve">, </w:t>
      </w:r>
      <w:r>
        <w:rPr>
          <w:rFonts w:ascii="Liberation Mono" w:hAnsi="Liberation Mono"/>
        </w:rPr>
        <w:t>FolioSustitucion</w:t>
      </w:r>
      <w:r>
        <w:rPr/>
        <w:t xml:space="preserve"> solo en </w:t>
      </w:r>
      <w:r>
        <w:rPr>
          <w:rFonts w:ascii="Liberation Mono" w:hAnsi="Liberation Mono"/>
        </w:rPr>
        <w:t>01</w:t>
      </w:r>
      <w:r>
        <w:rPr/>
        <w:t xml:space="preserve">, </w:t>
      </w:r>
      <w:r>
        <w:rPr>
          <w:rFonts w:ascii="Liberation Mono" w:hAnsi="Liberation Mono"/>
        </w:rPr>
        <w:t>store_pending=true</w:t>
      </w:r>
      <w:r>
        <w:rPr/>
        <w:t xml:space="preserve">, exige </w:t>
      </w:r>
      <w:r>
        <w:rPr>
          <w:rFonts w:ascii="Liberation Mono" w:hAnsi="Liberation Mono"/>
        </w:rPr>
        <w:t>CodEstatus 201</w:t>
      </w:r>
      <w:r>
        <w:rPr/>
        <w:t xml:space="preserve">), </w:t>
      </w:r>
      <w:r>
        <w:rPr>
          <w:rFonts w:ascii="Liberation Mono" w:hAnsi="Liberation Mono"/>
        </w:rPr>
        <w:t>EstadoSatAsync()</w:t>
      </w:r>
      <w:r>
        <w:rPr/>
        <w:t xml:space="preserve"> vía </w:t>
      </w:r>
      <w:r>
        <w:rPr>
          <w:rFonts w:ascii="Liberation Mono" w:hAnsi="Liberation Mono"/>
        </w:rPr>
        <w:t>get_sat_status</w:t>
      </w:r>
      <w:r>
        <w:rPr/>
        <w:t xml:space="preserve">. La llave </w:t>
      </w:r>
      <w:r>
        <w:rPr>
          <w:b/>
        </w:rPr>
        <w:t>nunca viaja</w:t>
      </w:r>
      <w:r>
        <w:rPr/>
        <w:t xml:space="preserve"> al PAC (solo </w:t>
      </w:r>
      <w:r>
        <w:rPr>
          <w:rFonts w:ascii="Liberation Mono" w:hAnsi="Liberation Mono"/>
        </w:rPr>
        <w:t>cancel_signature</w:t>
      </w:r>
      <w:r>
        <w:rPr/>
        <w:t xml:space="preserve">, no </w:t>
      </w:r>
      <w:r>
        <w:rPr>
          <w:rFonts w:ascii="Liberation Mono" w:hAnsi="Liberation Mono"/>
        </w:rPr>
        <w:t>cancel</w:t>
      </w:r>
      <w:r>
        <w:rPr/>
        <w:t xml:space="preserve"> con </w:t>
      </w:r>
      <w:r>
        <w:rPr>
          <w:rFonts w:ascii="Liberation Mono" w:hAnsi="Liberation Mono"/>
        </w:rPr>
        <w:t>cer/key</w:t>
      </w:r>
      <w:r>
        <w:rPr/>
        <w:t>).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Fonts w:ascii="Liberation Mono" w:hAnsi="Liberation Mono"/>
        </w:rPr>
        <w:t>PacTimbradoService</w:t>
      </w:r>
      <w:r>
        <w:rPr/>
        <w:t xml:space="preserve"> ahora recibe </w:t>
      </w:r>
      <w:r>
        <w:rPr>
          <w:rFonts w:ascii="Liberation Mono" w:hAnsi="Liberation Mono"/>
        </w:rPr>
        <w:t>ErpDbContext</w:t>
      </w:r>
      <w:r>
        <w:rPr/>
        <w:t xml:space="preserve"> (RFC/CP para firmar/consultar). </w:t>
      </w:r>
      <w:r>
        <w:rPr>
          <w:rFonts w:ascii="Liberation Mono" w:hAnsi="Liberation Mono"/>
        </w:rPr>
        <w:t>Program.cs</w:t>
      </w:r>
      <w:r>
        <w:rPr/>
        <w:t xml:space="preserve"> actualizado.</w:t>
      </w:r>
    </w:p>
    <w:p>
      <w:pPr>
        <w:pStyle w:val="BodyText"/>
        <w:rPr/>
      </w:pPr>
      <w:r>
        <w:rPr>
          <w:b/>
        </w:rPr>
        <w:t>Interfaces (</w:t>
      </w:r>
      <w:r>
        <w:rPr>
          <w:rFonts w:ascii="Liberation Mono" w:hAnsi="Liberation Mono"/>
          <w:b/>
        </w:rPr>
        <w:t>Servicios.cs</w:t>
      </w:r>
      <w:r>
        <w:rPr>
          <w:b/>
        </w:rPr>
        <w:t xml:space="preserve">, </w:t>
      </w:r>
      <w:r>
        <w:rPr>
          <w:rFonts w:ascii="Liberation Mono" w:hAnsi="Liberation Mono"/>
          <w:b/>
        </w:rPr>
        <w:t>FiscalCaja.cs</w:t>
      </w:r>
      <w:r>
        <w:rPr>
          <w:b/>
        </w:rPr>
        <w:t>):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Fonts w:ascii="Liberation Mono" w:hAnsi="Liberation Mono"/>
        </w:rPr>
        <w:t>ICfdiSelladoService</w:t>
      </w:r>
      <w:r>
        <w:rPr/>
        <w:t xml:space="preserve">: + </w:t>
      </w:r>
      <w:r>
        <w:rPr>
          <w:rFonts w:ascii="Liberation Mono" w:hAnsi="Liberation Mono"/>
        </w:rPr>
        <w:t>SellarNotaCreditoAsync</w:t>
      </w:r>
      <w:r>
        <w:rPr/>
        <w:t xml:space="preserve">, </w:t>
      </w:r>
      <w:r>
        <w:rPr>
          <w:rFonts w:ascii="Liberation Mono" w:hAnsi="Liberation Mono"/>
        </w:rPr>
        <w:t>SellarRepAsync</w:t>
      </w:r>
      <w:r>
        <w:rPr/>
        <w:t>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Fonts w:ascii="Liberation Mono" w:hAnsi="Liberation Mono"/>
        </w:rPr>
        <w:t>IPacTimbradoService</w:t>
      </w:r>
      <w:r>
        <w:rPr/>
        <w:t xml:space="preserve">: + </w:t>
      </w:r>
      <w:r>
        <w:rPr>
          <w:rFonts w:ascii="Liberation Mono" w:hAnsi="Liberation Mono"/>
        </w:rPr>
        <w:t>CancelarAsync(uuid,motivo,folioSustitucion?)</w:t>
      </w:r>
      <w:r>
        <w:rPr/>
        <w:t xml:space="preserve">, </w:t>
      </w:r>
      <w:r>
        <w:rPr>
          <w:rFonts w:ascii="Liberation Mono" w:hAnsi="Liberation Mono"/>
        </w:rPr>
        <w:t>EstadoSatAsync(uuid)</w:t>
      </w:r>
      <w:r>
        <w:rPr/>
        <w:t>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Fonts w:ascii="Liberation Mono" w:hAnsi="Liberation Mono"/>
        </w:rPr>
        <w:t>IFacturacionService.CancelarAsync</w:t>
      </w:r>
      <w:r>
        <w:rPr/>
        <w:t xml:space="preserve"> y </w:t>
      </w:r>
      <w:r>
        <w:rPr>
          <w:rFonts w:ascii="Liberation Mono" w:hAnsi="Liberation Mono"/>
        </w:rPr>
        <w:t>INotaCreditoService.CancelarAsync</w:t>
      </w:r>
      <w:r>
        <w:rPr/>
        <w:t xml:space="preserve">: + </w:t>
      </w:r>
      <w:r>
        <w:rPr>
          <w:rFonts w:ascii="Liberation Mono" w:hAnsi="Liberation Mono"/>
        </w:rPr>
        <w:t>folioSustitucion?</w:t>
      </w:r>
      <w:r>
        <w:rPr/>
        <w:t>.</w:t>
      </w:r>
    </w:p>
    <w:p>
      <w:pPr>
        <w:pStyle w:val="BodyText"/>
        <w:rPr/>
      </w:pPr>
      <w:r>
        <w:rPr>
          <w:b/>
        </w:rPr>
        <w:t>Flujos reales: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Fonts w:ascii="Liberation Mono" w:hAnsi="Liberation Mono"/>
        </w:rPr>
        <w:t>NotaCreditoService.Crear.cs</w:t>
      </w:r>
      <w:r>
        <w:rPr/>
        <w:t xml:space="preserve">: quitado bloqueo, ahora </w:t>
      </w:r>
      <w:r>
        <w:rPr>
          <w:rFonts w:ascii="Liberation Mono" w:hAnsi="Liberation Mono"/>
        </w:rPr>
        <w:t>SellarNotaCreditoAsync + pac.TimbrarAsync</w:t>
      </w:r>
      <w:r>
        <w:rPr/>
        <w:t>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Fonts w:ascii="Liberation Mono" w:hAnsi="Liberation Mono"/>
        </w:rPr>
        <w:t>ComplementoPagoService.Cobro.cs</w:t>
      </w:r>
      <w:r>
        <w:rPr/>
        <w:t xml:space="preserve">: quitado bloqueo, ahora </w:t>
      </w:r>
      <w:r>
        <w:rPr>
          <w:rFonts w:ascii="Liberation Mono" w:hAnsi="Liberation Mono"/>
        </w:rPr>
        <w:t>SellarRepAsync + pac.TimbrarAsync</w:t>
      </w:r>
      <w:r>
        <w:rPr/>
        <w:t>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Fonts w:ascii="Liberation Mono" w:hAnsi="Liberation Mono"/>
        </w:rPr>
        <w:t>FacturacionService.CancelarAsync</w:t>
      </w:r>
      <w:r>
        <w:rPr/>
        <w:t xml:space="preserve"> y </w:t>
      </w:r>
      <w:r>
        <w:rPr>
          <w:rFonts w:ascii="Liberation Mono" w:hAnsi="Liberation Mono"/>
        </w:rPr>
        <w:t>NotaCreditoService.Consultas.CancelarAsync</w:t>
      </w:r>
      <w:r>
        <w:rPr/>
        <w:t xml:space="preserve">: validan </w:t>
      </w:r>
      <w:r>
        <w:rPr>
          <w:rFonts w:ascii="Liberation Mono" w:hAnsi="Liberation Mono"/>
        </w:rPr>
        <w:t>01-04</w:t>
      </w:r>
      <w:r>
        <w:rPr/>
        <w:t xml:space="preserve">, exigen UUID timbrado y sustituto en </w:t>
      </w:r>
      <w:r>
        <w:rPr>
          <w:rFonts w:ascii="Liberation Mono" w:hAnsi="Liberation Mono"/>
        </w:rPr>
        <w:t>01</w:t>
      </w:r>
      <w:r>
        <w:rPr/>
        <w:t xml:space="preserve">, llaman </w:t>
      </w:r>
      <w:r>
        <w:rPr>
          <w:rFonts w:ascii="Liberation Mono" w:hAnsi="Liberation Mono"/>
        </w:rPr>
        <w:t>pac.CancelarAsync</w:t>
      </w:r>
      <w:r>
        <w:rPr/>
        <w:t xml:space="preserve">, guardan </w:t>
      </w:r>
      <w:r>
        <w:rPr>
          <w:rFonts w:ascii="Liberation Mono" w:hAnsi="Liberation Mono"/>
        </w:rPr>
        <w:t>MotivoCancelacion</w:t>
      </w:r>
      <w:r>
        <w:rPr/>
        <w:t xml:space="preserve"> (</w:t>
      </w:r>
      <w:r>
        <w:rPr>
          <w:rFonts w:ascii="Liberation Mono" w:hAnsi="Liberation Mono"/>
        </w:rPr>
        <w:t>"01 (sustituye: uuid)"</w:t>
      </w:r>
      <w:r>
        <w:rPr/>
        <w:t>).</w:t>
      </w:r>
    </w:p>
    <w:p>
      <w:pPr>
        <w:pStyle w:val="BodyText"/>
        <w:rPr/>
      </w:pPr>
      <w:r>
        <w:rPr>
          <w:b/>
        </w:rPr>
        <w:t>UI (</w:t>
      </w:r>
      <w:r>
        <w:rPr>
          <w:rFonts w:ascii="Liberation Mono" w:hAnsi="Liberation Mono"/>
          <w:b/>
        </w:rPr>
        <w:t>Facturacion.razor/.cs</w:t>
      </w:r>
      <w:r>
        <w:rPr>
          <w:b/>
        </w:rPr>
        <w:t xml:space="preserve">, </w:t>
      </w:r>
      <w:r>
        <w:rPr>
          <w:rFonts w:ascii="Liberation Mono" w:hAnsi="Liberation Mono"/>
          <w:b/>
        </w:rPr>
        <w:t>NotasCredito.razor/.cs</w:t>
      </w:r>
      <w:r>
        <w:rPr>
          <w:b/>
        </w:rPr>
        <w:t>):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Cancelar con </w:t>
      </w:r>
      <w:r>
        <w:rPr>
          <w:rFonts w:ascii="Liberation Mono" w:hAnsi="Liberation Mono"/>
        </w:rPr>
        <w:t>select 01/02/03/04</w:t>
      </w:r>
      <w:r>
        <w:rPr/>
        <w:t xml:space="preserve"> + campo UUID sustituto visible solo en </w:t>
      </w:r>
      <w:r>
        <w:rPr>
          <w:rFonts w:ascii="Liberation Mono" w:hAnsi="Liberation Mono"/>
        </w:rPr>
        <w:t>01</w:t>
      </w:r>
      <w:r>
        <w:rPr/>
        <w:t>, validación de GUID en cliente.</w:t>
      </w:r>
    </w:p>
    <w:p>
      <w:pPr>
        <w:pStyle w:val="BodyText"/>
        <w:rPr/>
      </w:pPr>
      <w:r>
        <w:rPr>
          <w:rFonts w:ascii="Liberation Mono" w:hAnsi="Liberation Mono"/>
          <w:b/>
        </w:rPr>
        <w:t>README.md</w:t>
      </w:r>
      <w:r>
        <w:rPr>
          <w:b/>
        </w:rPr>
        <w:t>:</w:t>
      </w:r>
      <w:r>
        <w:rPr/>
        <w:t xml:space="preserve"> documentado modo real (CSD, </w:t>
      </w:r>
      <w:r>
        <w:rPr>
          <w:rFonts w:ascii="Liberation Mono" w:hAnsi="Liberation Mono"/>
        </w:rPr>
        <w:t>PacModo TEST|PRODUCCION</w:t>
      </w:r>
      <w:r>
        <w:rPr/>
        <w:t xml:space="preserve">, user-secrets, </w:t>
      </w:r>
      <w:r>
        <w:rPr>
          <w:rFonts w:ascii="Liberation Mono" w:hAnsi="Liberation Mono"/>
        </w:rPr>
        <w:t>Impuestos</w:t>
      </w:r>
      <w:r>
        <w:rPr/>
        <w:t xml:space="preserve"> con Traslados, NC-E / REP-Pagos20, </w:t>
      </w:r>
      <w:r>
        <w:rPr>
          <w:rFonts w:ascii="Liberation Mono" w:hAnsi="Liberation Mono"/>
        </w:rPr>
        <w:t>cancel_signature</w:t>
      </w:r>
      <w:r>
        <w:rPr/>
        <w:t>).</w:t>
      </w:r>
    </w:p>
    <w:p>
      <w:pPr>
        <w:pStyle w:val="Heading2"/>
        <w:numPr>
          <w:ilvl w:val="1"/>
          <w:numId w:val="2"/>
        </w:numPr>
        <w:ind w:hanging="0" w:left="0"/>
        <w:rPr/>
      </w:pPr>
      <w:r>
        <w:rPr/>
        <w:t>Cómo operar en modo real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Fonts w:ascii="Liberation Mono" w:hAnsi="Liberation Mono"/>
        </w:rPr>
        <w:t>certs/csd.cer</w:t>
      </w:r>
      <w:r>
        <w:rPr/>
        <w:t xml:space="preserve"> + </w:t>
      </w:r>
      <w:r>
        <w:rPr>
          <w:rFonts w:ascii="Liberation Mono" w:hAnsi="Liberation Mono"/>
        </w:rPr>
        <w:t>certs/csd.key</w:t>
      </w:r>
      <w:r>
        <w:rPr/>
        <w:t xml:space="preserve"> locales (nunca al repo; hoy la carpeta no existe → sigue en </w:t>
      </w:r>
      <w:r>
        <w:rPr>
          <w:rFonts w:ascii="Liberation Mono" w:hAnsi="Liberation Mono"/>
        </w:rPr>
        <w:t>SIMULADO</w:t>
      </w:r>
      <w:r>
        <w:rPr/>
        <w:t xml:space="preserve"> para facturas sin CSD).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Fonts w:ascii="Liberation Mono" w:hAnsi="Liberation Mono"/>
        </w:rPr>
        <w:t>dotnet user-secrets set "Cfdi:KeyPassword" "…"</w:t>
      </w:r>
      <w:r>
        <w:rPr/>
        <w:t xml:space="preserve"> + </w:t>
      </w:r>
      <w:r>
        <w:rPr>
          <w:rFonts w:ascii="Liberation Mono" w:hAnsi="Liberation Mono"/>
        </w:rPr>
        <w:t>Cfdi__Pac__Usuario / Cfdi__Pac__Password</w:t>
      </w:r>
      <w:r>
        <w:rPr/>
        <w:t xml:space="preserve">; </w:t>
      </w:r>
      <w:r>
        <w:rPr>
          <w:rFonts w:ascii="Liberation Mono" w:hAnsi="Liberation Mono"/>
        </w:rPr>
        <w:t>Cfdi:PacModo=TEST</w:t>
      </w:r>
      <w:r>
        <w:rPr/>
        <w:t xml:space="preserve"> (demo-finkok) o </w:t>
      </w:r>
      <w:r>
        <w:rPr>
          <w:rFonts w:ascii="Liberation Mono" w:hAnsi="Liberation Mono"/>
        </w:rPr>
        <w:t>PRODUCCION</w:t>
      </w:r>
      <w:r>
        <w:rPr/>
        <w:t>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Datos del emisor completos en </w:t>
      </w:r>
      <w:r>
        <w:rPr>
          <w:rFonts w:ascii="Liberation Mono" w:hAnsi="Liberation Mono"/>
        </w:rPr>
        <w:t>/sucursal</w:t>
      </w:r>
      <w:r>
        <w:rPr/>
        <w:t xml:space="preserve"> (RFC, razón social, régimen, CP 5 dígitos) y cliente con RFC/régimen/CP.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Timbrar factura/NC/REP normal; cancelar exige motivo SAT y en </w:t>
      </w:r>
      <w:r>
        <w:rPr>
          <w:rFonts w:ascii="Liberation Mono" w:hAnsi="Liberation Mono"/>
        </w:rPr>
        <w:t>01</w:t>
      </w:r>
      <w:r>
        <w:rPr/>
        <w:t xml:space="preserve"> el UUID sustituto.</w:t>
      </w:r>
    </w:p>
    <w:p>
      <w:pPr>
        <w:pStyle w:val="Heading2"/>
        <w:numPr>
          <w:ilvl w:val="0"/>
          <w:numId w:val="0"/>
        </w:numPr>
        <w:ind w:hanging="0" w:left="0"/>
        <w:rPr/>
      </w:pPr>
      <w:r>
        <w:rPr/>
        <w:t>Validación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Fonts w:ascii="Liberation Mono" w:hAnsi="Liberation Mono"/>
        </w:rPr>
        <w:t>dotnet build</w:t>
      </w:r>
      <w:r>
        <w:rPr/>
        <w:t xml:space="preserve"> solución: </w:t>
      </w:r>
      <w:r>
        <w:rPr>
          <w:b/>
        </w:rPr>
        <w:t>correcta, 0 advertencias, 0 errores</w:t>
      </w:r>
      <w:r>
        <w:rPr/>
        <w:t>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Pendiente manual (requiere CSD + cuenta Finkok TEST): timbrar una factura </w:t>
      </w:r>
      <w:r>
        <w:rPr>
          <w:rFonts w:ascii="Liberation Mono" w:hAnsi="Liberation Mono"/>
        </w:rPr>
        <w:t>PUE</w:t>
      </w:r>
      <w:r>
        <w:rPr/>
        <w:t xml:space="preserve"> y una </w:t>
      </w:r>
      <w:r>
        <w:rPr>
          <w:rFonts w:ascii="Liberation Mono" w:hAnsi="Liberation Mono"/>
        </w:rPr>
        <w:t>PPD</w:t>
      </w:r>
      <w:r>
        <w:rPr/>
        <w:t xml:space="preserve">+REP en </w:t>
      </w:r>
      <w:r>
        <w:rPr>
          <w:rFonts w:ascii="Liberation Mono" w:hAnsi="Liberation Mono"/>
        </w:rPr>
        <w:t>TEST</w:t>
      </w:r>
      <w:r>
        <w:rPr/>
        <w:t xml:space="preserve">, cancelar con </w:t>
      </w:r>
      <w:r>
        <w:rPr>
          <w:rFonts w:ascii="Liberation Mono" w:hAnsi="Liberation Mono"/>
        </w:rPr>
        <w:t>02</w:t>
      </w:r>
      <w:r>
        <w:rPr/>
        <w:t xml:space="preserve"> y consultar </w:t>
      </w:r>
      <w:r>
        <w:rPr>
          <w:rFonts w:ascii="Liberation Mono" w:hAnsi="Liberation Mono"/>
        </w:rPr>
        <w:t>EstadoSatAsync</w:t>
      </w:r>
      <w:r>
        <w:rPr/>
        <w:t>.</w:t>
      </w:r>
    </w:p>
    <w:p>
      <w:pPr>
        <w:pStyle w:val="BodyText"/>
        <w:spacing w:before="0" w:after="140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swiss"/>
    <w:pitch w:val="default"/>
  </w:font>
  <w:font w:name="OpenSymbol">
    <w:altName w:val="Arial Unicode MS"/>
    <w:charset w:val="02"/>
    <w:family w:val="swiss"/>
    <w:pitch w:val="default"/>
  </w:font>
  <w:font w:name="OpenSymbol">
    <w:altName w:val="Arial Unicode MS"/>
    <w:charset w:val="02"/>
    <w:family w:val="auto"/>
    <w:pitch w:val="default"/>
  </w:font>
  <w:font w:name="Times New Roman">
    <w:charset w:val="00"/>
    <w:family w:val="roman"/>
    <w:pitch w:val="default"/>
  </w:font>
  <w:font w:name="Liberation Mono">
    <w:altName w:val="Courier New"/>
    <w:charset w:val="00"/>
    <w:family w:val="swiss"/>
    <w:pitch w:val="default"/>
  </w:font>
  <w:font w:name="Liberation Mono">
    <w:altName w:val="Courier New"/>
    <w:charset w:val="00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NSimSun" w:cs="Lucida Sans"/>
        <w:kern w:val="2"/>
        <w:sz w:val="18"/>
        <w:szCs w:val="24"/>
        <w:lang w:val="es-MX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before="0" w:after="0"/>
      <w:jc w:val="left"/>
    </w:pPr>
    <w:rPr>
      <w:rFonts w:ascii="Arial" w:hAnsi="Arial" w:eastAsia="NSimSun" w:cs="Lucida Sans"/>
      <w:color w:val="auto"/>
      <w:kern w:val="2"/>
      <w:sz w:val="18"/>
      <w:szCs w:val="24"/>
      <w:lang w:val="es-MX" w:eastAsia="zh-CN" w:bidi="hi-IN"/>
    </w:rPr>
  </w:style>
  <w:style w:type="paragraph" w:styleId="Heading2">
    <w:name w:val="heading 2"/>
    <w:basedOn w:val="Ttulouser"/>
    <w:next w:val="BodyText"/>
    <w:qFormat/>
    <w:pPr>
      <w:numPr>
        <w:ilvl w:val="1"/>
        <w:numId w:val="2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Ttulouser"/>
    <w:next w:val="BodyText"/>
    <w:qFormat/>
    <w:pPr>
      <w:numPr>
        <w:ilvl w:val="2"/>
        <w:numId w:val="2"/>
      </w:numPr>
      <w:spacing w:before="140" w:after="120"/>
      <w:outlineLvl w:val="2"/>
    </w:pPr>
    <w:rPr>
      <w:b/>
      <w:bCs/>
      <w:sz w:val="28"/>
      <w:szCs w:val="28"/>
    </w:rPr>
  </w:style>
  <w:style w:type="character" w:styleId="Smbolosdenumeracinuser">
    <w:name w:val="Símbolos de numeración (user)"/>
    <w:qFormat/>
    <w:rPr/>
  </w:style>
  <w:style w:type="character" w:styleId="Bolosuser">
    <w:name w:val="Bolos (user)"/>
    <w:qFormat/>
    <w:rPr>
      <w:rFonts w:ascii="OpenSymbol" w:hAnsi="OpenSymbol" w:eastAsia="OpenSymbol" w:cs="OpenSymbol"/>
    </w:rPr>
  </w:style>
  <w:style w:type="character" w:styleId="Smbolosdenumeracin">
    <w:name w:val="Símbolos de numeración"/>
    <w:qFormat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Arial" w:hAnsi="Arial" w:cs="Lucida Sans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" w:hAnsi="Arial"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ascii="Arial" w:hAnsi="Arial" w:cs="Lucida Sans"/>
      <w:sz w:val="24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ascii="Arial" w:hAnsi="Arial" w:cs="Lucida Sans"/>
      <w:sz w:val="24"/>
    </w:rPr>
  </w:style>
  <w:style w:type="paragraph" w:styleId="Lneahorizontaluser">
    <w:name w:val="Línea horizontal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nidodelatablauser">
    <w:name w:val="Contenido de la tabla (user)"/>
    <w:basedOn w:val="Normal"/>
    <w:qFormat/>
    <w:pPr>
      <w:widowControl w:val="false"/>
      <w:suppressLineNumbers/>
    </w:pPr>
    <w:rPr/>
  </w:style>
  <w:style w:type="paragraph" w:styleId="Ttulodelatablauser">
    <w:name w:val="Título de la tabla (user)"/>
    <w:basedOn w:val="Contenidodelatablauser"/>
    <w:qFormat/>
    <w:pPr>
      <w:suppressLineNumbers/>
      <w:jc w:val="center"/>
    </w:pPr>
    <w:rPr>
      <w:b/>
      <w:bCs/>
    </w:rPr>
  </w:style>
  <w:style w:type="paragraph" w:styleId="Textopreformateadouser">
    <w:name w:val="Texto preformateado (user)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</TotalTime>
  <Application>LibreOffice/26.2.4.2$Windows_X86_64 LibreOffice_project/0229ac93fcf0d7cbc6376066c6f35021cef002dc</Application>
  <AppVersion>15.0000</AppVersion>
  <Pages>7</Pages>
  <Words>1200</Words>
  <Characters>8121</Characters>
  <CharactersWithSpaces>9121</CharactersWithSpaces>
  <Paragraphs>161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2026-10-06T13:03:09Z</dcterms:created>
  <dc:creator/>
  <dc:description/>
  <dc:language>es-MX</dc:language>
  <cp:lastModifiedBy/>
  <dcterms:modified xsi:type="dcterms:W3CDTF">2026-10-07T11:56:56Z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