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>He revisado el código completo de la solución y su documentación. Aquí está el análisis.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Resumen ejecutivo</w:t>
      </w:r>
    </w:p>
    <w:p>
      <w:pPr>
        <w:pStyle w:val="BodyText"/>
        <w:bidi w:val="0"/>
        <w:spacing w:lineRule="auto" w:line="240"/>
        <w:jc w:val="both"/>
        <w:rPr/>
      </w:pPr>
      <w:r>
        <w:rPr>
          <w:b/>
        </w:rPr>
        <w:t>OilsMexico ERP</w:t>
      </w:r>
      <w:r>
        <w:rPr/>
        <w:t xml:space="preserve"> ya cubre un núcleo muy completo de un ERP para distribuidora de aceites/lubricantes en México (</w:t>
      </w:r>
      <w:r>
        <w:rPr>
          <w:rFonts w:ascii="Liberation Mono" w:hAnsi="Liberation Mono"/>
        </w:rPr>
        <w:t>.NET 10</w:t>
      </w:r>
      <w:r>
        <w:rPr/>
        <w:t xml:space="preserve"> + PostgreSQL + EF Core + Blazor Server + SignalR). Lo que no existe es un </w:t>
      </w:r>
      <w:r>
        <w:rPr>
          <w:b/>
        </w:rPr>
        <w:t>mundo bien definido de "lo que falta"</w:t>
      </w:r>
      <w:r>
        <w:rPr/>
        <w:t>, así que hice la matriz comparando lo implementado (codes basado, entidades, API/UI, documentos) con el alcance de un ERP "completo" para ese negocio.</w:t>
      </w:r>
    </w:p>
    <w:p>
      <w:pPr>
        <w:pStyle w:val="Citaenbloque"/>
        <w:bidi w:val="0"/>
        <w:spacing w:lineRule="auto" w:line="240" w:before="0" w:after="113"/>
        <w:jc w:val="both"/>
        <w:rPr/>
      </w:pPr>
      <w:r>
        <w:rPr>
          <w:b/>
        </w:rPr>
        <w:t>Alcance de este análisis:</w:t>
      </w:r>
      <w:r>
        <w:rPr/>
        <w:t xml:space="preserve"> funcionalidades del dominio del negocio (venta, almacén, compras, facturación electrónica, contabilidad, comisiones, reportes y operaciones). Para no extrapolar: no incluye módulos de RRHH/nómina, producción/BOM/MRP, multiteratidad ni microservicios, que son decisión de diseño de la empresa y no del caso.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spacing w:before="113" w:after="113"/>
        <w:ind w:hanging="0" w:left="0"/>
        <w:jc w:val="left"/>
        <w:rPr/>
      </w:pPr>
      <w:r>
        <w:rPr/>
        <w:t>1. Lo que ya existe y está operativo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20"/>
        <w:gridCol w:w="7752"/>
      </w:tblGrid>
      <w:tr>
        <w:trPr>
          <w:tblHeader w:val="true"/>
        </w:trPr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Área</w:t>
            </w:r>
          </w:p>
        </w:tc>
        <w:tc>
          <w:tcPr>
            <w:tcW w:w="7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Módulos ya implementados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Seguridad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Login PIN + sesión persistente en </w:t>
            </w:r>
            <w:r>
              <w:rPr>
                <w:rFonts w:ascii="Liberation Mono" w:hAnsi="Liberation Mono"/>
              </w:rPr>
              <w:t>ProtectedSessionStorage</w:t>
            </w:r>
            <w:r>
              <w:rPr/>
              <w:t>, hash SHA-256, bloqueo por intentos, timeout por inactividad, token de sesión revocable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Multi-sucursal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Aislamiento por </w:t>
            </w:r>
            <w:r>
              <w:rPr>
                <w:rFonts w:ascii="Liberation Mono" w:hAnsi="Liberation Mono"/>
              </w:rPr>
              <w:t>SucursalId</w:t>
            </w:r>
            <w:r>
              <w:rPr/>
              <w:t xml:space="preserve"> de sesión; Admin puede ver cualquier sucursal; </w:t>
            </w:r>
            <w:r>
              <w:rPr>
                <w:rFonts w:ascii="Liberation Mono" w:hAnsi="Liberation Mono"/>
              </w:rPr>
              <w:t>sucursales</w:t>
            </w:r>
            <w:r>
              <w:rPr/>
              <w:t xml:space="preserve"> con datos fiscales del emisor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Ventas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POS (cesta, búsqueda por SKU/marca/viscosidad, combinación de IVA 16%, FormaPago/Método/UsoCfdi, toggle CFDI), SignalR por sucursal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Historial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Filtros por fecha/estado/folio-cliente, resumen, paginación, detalle extendible, </w:t>
            </w:r>
            <w:r>
              <w:rPr>
                <w:b/>
              </w:rPr>
              <w:t>Surtir / Devolver</w:t>
            </w:r>
            <w:r>
              <w:rPr/>
              <w:t xml:space="preserve"> con reposición de stock y rastreo en kardex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Almacén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Entradas/compras, ajustes, traspasos, kardex auditado, lotes con caducidad, descuento FIFO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Factoría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Facturación CFDI 4.0: sellado nativo RSA-SHA256 (CSD </w:t>
            </w:r>
            <w:r>
              <w:rPr>
                <w:rFonts w:ascii="Liberation Mono" w:hAnsi="Liberation Mono"/>
              </w:rPr>
              <w:t>.cer/.key</w:t>
            </w:r>
            <w:r>
              <w:rPr/>
              <w:t xml:space="preserve">), timbrado vía PAC </w:t>
            </w:r>
            <w:r>
              <w:rPr>
                <w:rFonts w:ascii="Liberation Mono" w:hAnsi="Liberation Mono"/>
              </w:rPr>
              <w:t>TEST/PRODUCCION/SIMULADO</w:t>
            </w:r>
            <w:r>
              <w:rPr/>
              <w:t xml:space="preserve">, cancelación real </w:t>
            </w:r>
            <w:r>
              <w:rPr>
                <w:rFonts w:ascii="Liberation Mono" w:hAnsi="Liberation Mono"/>
              </w:rPr>
              <w:t>cancel_signature</w:t>
            </w:r>
            <w:r>
              <w:rPr/>
              <w:t xml:space="preserve"> ante Finkok, descarga XML, NC electrónica (Tipo E + relación 01), REP/cobro parcial (Tipo P + Pagos 2.0)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Compras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Ciclo orden → recepción parcial/total (suma stock + lote + kardex COMPRA) → CxP con forma SAT (Pagada/Parcial/Pendiente) + </w:t>
            </w:r>
            <w:r>
              <w:rPr>
                <w:b/>
              </w:rPr>
              <w:t>CuentasPorPagar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Clientes/Proveedores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CRUD, datos fiscales RFC, dirección con autocompletado SEPOMEX (CAT oficial + Excel), combos obligatorios de colonia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Gestión de compras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Dashboard, </w:t>
            </w:r>
            <w:r>
              <w:rPr>
                <w:b/>
              </w:rPr>
              <w:t>Cuentas por cobrar</w:t>
            </w:r>
            <w:r>
              <w:rPr/>
              <w:t xml:space="preserve"> (CPA con saldo/estados), contabilidad básica (cuentas, asientos, libro mayor, saldos)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Comisiones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Cuota mensual por vendedor, portal del vendedor, cálculo en cash basis, cierre congelado, histórico, reabrir período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Contabilidad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Cuentas contables básicas (portador), asientos de venta/compra/devolución, libro mayor por cuenta, saldos por cuenta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Reportes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Dashboard de gestión, ventas por día/producto/marca, rotación ABC, cortes por sucursal, inventario por viscosidad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Caja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Corte de caja (apertura, fotografía del sistema, cuadre de contado, cierre, historial)</w:t>
            </w:r>
          </w:p>
        </w:tc>
      </w:tr>
      <w:tr>
        <w:trPr/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Utilidades</w:t>
            </w:r>
          </w:p>
        </w:tc>
        <w:tc>
          <w:tcPr>
            <w:tcW w:w="77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SEPOMEX (TXT/CSV/Excel oficial, estadísticas), ticket 58mm, Datos de la sucursal (rol Admin/lectura), Configuración de timeout</w:t>
            </w:r>
          </w:p>
        </w:tc>
      </w:tr>
    </w:tbl>
    <w:p>
      <w:pPr>
        <w:pStyle w:val="BodyText"/>
        <w:bidi w:val="0"/>
        <w:spacing w:lineRule="auto" w:line="240" w:before="0" w:after="113"/>
        <w:jc w:val="left"/>
        <w:rPr/>
      </w:pPr>
      <w:r>
        <w:rPr/>
      </w:r>
    </w:p>
    <w:p>
      <w:pPr>
        <w:pStyle w:val="BodyText"/>
        <w:bidi w:val="0"/>
        <w:spacing w:lineRule="auto" w:line="240" w:before="0" w:after="113"/>
        <w:jc w:val="both"/>
        <w:rPr/>
      </w:pPr>
      <w:r>
        <w:rPr/>
        <w:t xml:space="preserve">Estructura esperada en el código verificado: </w:t>
      </w:r>
      <w:r>
        <w:rPr>
          <w:rFonts w:ascii="Liberation Mono" w:hAnsi="Liberation Mono"/>
        </w:rPr>
        <w:t>Domain</w:t>
      </w:r>
      <w:r>
        <w:rPr/>
        <w:t xml:space="preserve"> (~30 entidades + enums), </w:t>
      </w:r>
      <w:r>
        <w:rPr>
          <w:rFonts w:ascii="Liberation Mono" w:hAnsi="Liberation Mono"/>
        </w:rPr>
        <w:t>Application</w:t>
      </w:r>
      <w:r>
        <w:rPr/>
        <w:t xml:space="preserve"> (interfaces/DTOs), </w:t>
      </w:r>
      <w:r>
        <w:rPr>
          <w:rFonts w:ascii="Liberation Mono" w:hAnsi="Liberation Mono"/>
        </w:rPr>
        <w:t>Infrastructure</w:t>
      </w:r>
      <w:r>
        <w:rPr/>
        <w:t xml:space="preserve"> (ErpDbContext, ~20 servicios, Persistence/Configs), </w:t>
      </w:r>
      <w:r>
        <w:rPr>
          <w:rFonts w:ascii="Liberation Mono" w:hAnsi="Liberation Mono"/>
        </w:rPr>
        <w:t>Web</w:t>
      </w:r>
      <w:r>
        <w:rPr/>
        <w:t xml:space="preserve"> (Program.cs, </w:t>
      </w:r>
      <w:r>
        <w:rPr>
          <w:rFonts w:ascii="Liberation Mono" w:hAnsi="Liberation Mono"/>
        </w:rPr>
        <w:t>ErpHub</w:t>
      </w:r>
      <w:r>
        <w:rPr/>
        <w:t xml:space="preserve"> SignalR, ~30 páginas Razor + </w:t>
      </w:r>
      <w:r>
        <w:rPr>
          <w:rFonts w:ascii="Liberation Mono" w:hAnsi="Liberation Mono"/>
        </w:rPr>
        <w:t>.razor.cs</w:t>
      </w:r>
      <w:r>
        <w:rPr/>
        <w:t xml:space="preserve">, servicios de sesión y temporizador). No hay métodos lanzando </w:t>
      </w:r>
      <w:r>
        <w:rPr>
          <w:rFonts w:ascii="Liberation Mono" w:hAnsi="Liberation Mono"/>
        </w:rPr>
        <w:t>NotImplementedException</w:t>
      </w:r>
      <w:r>
        <w:rPr/>
        <w:t xml:space="preserve"> pendientes del desarrollador; el código está coherente.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2. Faltan funcionalidades clave (por módulo)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🔴 </w:t>
      </w:r>
      <w:r>
        <w:rPr/>
        <w:t>Alta prioridad — bloqueantes para un "ERP completo"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Cotización y órdenes de venta (SO/CT)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Sin ellas no hay control de compromiso de precio, no se puede convertir cotización en venta, y no hay seguimiento de pre-ventas.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 xml:space="preserve">Lo que falte: </w:t>
      </w:r>
      <w:r>
        <w:rPr>
          <w:rFonts w:ascii="Liberation Mono" w:hAnsi="Liberation Mono"/>
        </w:rPr>
        <w:t>Cotizacion</w:t>
      </w:r>
      <w:r>
        <w:rPr/>
        <w:t xml:space="preserve"> (con validez, líneas, estado: Borrador/Expirada/Convertida), </w:t>
      </w:r>
      <w:r>
        <w:rPr>
          <w:rFonts w:ascii="Liberation Mono" w:hAnsi="Liberation Mono"/>
        </w:rPr>
        <w:t>OrdenVenta</w:t>
      </w:r>
      <w:r>
        <w:rPr/>
        <w:t xml:space="preserve">, conversión automática con </w:t>
      </w:r>
      <w:r>
        <w:rPr>
          <w:b/>
        </w:rPr>
        <w:t>confirmación de precio</w:t>
      </w:r>
      <w:r>
        <w:rPr/>
        <w:t xml:space="preserve"> y asignación de vendedor.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 xml:space="preserve">Estado: </w:t>
      </w:r>
      <w:r>
        <w:rPr>
          <w:b/>
        </w:rPr>
        <w:t>no existe</w:t>
      </w:r>
      <w:r>
        <w:rPr/>
        <w:t xml:space="preserve"> en el menú, en la entidad ni en la API.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Registro de gastos operativos y de automotor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Una distribuidora necesita registrar gastos: gasolina, lubricantes de taller, herramientas, reparación de vehículos, imprenta, servicios públicos, entretenimiento, etc.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Consecuencia: el saldo de caja no concilia con el negocio real.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 xml:space="preserve">Necesario: entidad </w:t>
      </w:r>
      <w:r>
        <w:rPr>
          <w:rFonts w:ascii="Liberation Mono" w:hAnsi="Liberation Mono"/>
        </w:rPr>
        <w:t>Gasto</w:t>
      </w:r>
      <w:r>
        <w:rPr/>
        <w:t xml:space="preserve">, página </w:t>
      </w:r>
      <w:r>
        <w:rPr>
          <w:rFonts w:ascii="Liberation Mono" w:hAnsi="Liberation Mono"/>
        </w:rPr>
        <w:t>/gastos</w:t>
      </w:r>
      <w:r>
        <w:rPr/>
        <w:t>, forma de pago, clasificación por cuenta contable, y flujo de caja asociado.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Cuentas por cobrar / cuentas por pagar con vencimientos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 xml:space="preserve">CPA (clientes): ya existe el servicio </w:t>
      </w:r>
      <w:r>
        <w:rPr>
          <w:rFonts w:ascii="Liberation Mono" w:hAnsi="Liberation Mono"/>
        </w:rPr>
        <w:t>EstadoCuentasService</w:t>
      </w:r>
      <w:r>
        <w:rPr/>
        <w:t xml:space="preserve"> y la página </w:t>
      </w:r>
      <w:r>
        <w:rPr>
          <w:rFonts w:ascii="Liberation Mono" w:hAnsi="Liberation Mono"/>
        </w:rPr>
        <w:t>estado-cuentas</w:t>
      </w:r>
      <w:r>
        <w:rPr/>
        <w:t xml:space="preserve">, </w:t>
      </w:r>
      <w:r>
        <w:rPr>
          <w:b/>
        </w:rPr>
        <w:t>pero</w:t>
      </w:r>
      <w:r>
        <w:rPr/>
        <w:t xml:space="preserve"> no hay vencimientos de plazos, estado de la factura CFDI, ni formato de conocimiento.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 xml:space="preserve">CPP (proveedores): existe </w:t>
      </w:r>
      <w:r>
        <w:rPr>
          <w:rFonts w:ascii="Liberation Mono" w:hAnsi="Liberation Mono"/>
        </w:rPr>
        <w:t>ComprasService.CuentasPorPagarAsync</w:t>
      </w:r>
      <w:r>
        <w:rPr/>
        <w:t xml:space="preserve"> en la API, pero </w:t>
      </w:r>
      <w:r>
        <w:rPr>
          <w:b/>
        </w:rPr>
        <w:t>no hay página/nav</w:t>
      </w:r>
      <w:r>
        <w:rPr/>
        <w:t xml:space="preserve"> ni detalle de vencimiento.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Faltan: plazos de pago, mora, punto de corte en CFDI de crédito, reportes de insolvencia.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Contabilidad de costo de ventas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 xml:space="preserve">El sistema registró </w:t>
      </w:r>
      <w:r>
        <w:rPr>
          <w:rFonts w:ascii="Liberation Mono" w:hAnsi="Liberation Mono"/>
        </w:rPr>
        <w:t>PrecioCosto</w:t>
      </w:r>
      <w:r>
        <w:rPr/>
        <w:t xml:space="preserve"> en </w:t>
      </w:r>
      <w:r>
        <w:rPr>
          <w:rFonts w:ascii="Liberation Mono" w:hAnsi="Liberation Mono"/>
        </w:rPr>
        <w:t>Producto</w:t>
      </w:r>
      <w:r>
        <w:rPr/>
        <w:t xml:space="preserve"> y está el </w:t>
      </w:r>
      <w:r>
        <w:rPr>
          <w:rFonts w:ascii="Liberation Mono" w:hAnsi="Liberation Mono"/>
        </w:rPr>
        <w:t>IAsientoGeneradorService</w:t>
      </w:r>
      <w:r>
        <w:rPr/>
        <w:t xml:space="preserve">, pero </w:t>
      </w:r>
      <w:r>
        <w:rPr>
          <w:b/>
        </w:rPr>
        <w:t>no hay servicio ni UI que cargue los costos por lote en los asientos de cierre</w:t>
      </w:r>
      <w:r>
        <w:rPr/>
        <w:t xml:space="preserve"> (precio de costo aplicado según lote/flujo FIFO).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Sin esto, el estado de resultados no refleja el costo real de las ventas.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Cierre de periodo contable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No hay asientos de cierre automáticos: valor de inventarios en mano, depreciación, acumulación de costos, transferencias de caja.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Mínimo: botón "Cierre de período" + auditoría de pólizas abiertas.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Validación de RFC y situación fiscal del receptor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>
          <w:rFonts w:ascii="Liberation Mono" w:hAnsi="Liberation Mono"/>
        </w:rPr>
        <w:t>Cliente</w:t>
      </w:r>
      <w:r>
        <w:rPr/>
        <w:t xml:space="preserve"> y </w:t>
      </w:r>
      <w:r>
        <w:rPr>
          <w:rFonts w:ascii="Liberation Mono" w:hAnsi="Liberation Mono"/>
        </w:rPr>
        <w:t>Proveedor</w:t>
      </w:r>
      <w:r>
        <w:rPr/>
        <w:t xml:space="preserve"> aceptan RFC sin validación (solo valor por defecto) y no tienen </w:t>
      </w:r>
      <w:r>
        <w:rPr>
          <w:rFonts w:ascii="Liberation Mono" w:hAnsi="Liberation Mono"/>
        </w:rPr>
        <w:t>TipoPersona</w:t>
      </w:r>
      <w:r>
        <w:rPr/>
        <w:t xml:space="preserve"> (física/jurídica) ni situación fiscal.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El SAT exige RFC válido y correcto para emitir CFDI. Es crítico para los comprobantes.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</w:r>
      <w:r>
        <w:br w:type="page"/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🟡 </w:t>
      </w:r>
      <w:r>
        <w:rPr/>
        <w:t>Media prioridad — control y cumplimiento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Producto receptor y facturación por correo / enlace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No hay </w:t>
      </w:r>
      <w:r>
        <w:rPr>
          <w:rFonts w:ascii="Liberation Mono" w:hAnsi="Liberation Mono"/>
        </w:rPr>
        <w:t>CFDI</w:t>
      </w:r>
      <w:r>
        <w:rPr/>
        <w:t xml:space="preserve"> de débito ni comprobantes de enlace (A, P2P, P49...), ni opción de "facturar por correo" con registro de ENVÍO.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Conciliación bancaria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No hay registro de transferencias/cheques con años de operación, ni reconciliación de estados de cuenta bancaria.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CompraPago</w:t>
      </w:r>
      <w:r>
        <w:rPr/>
        <w:t xml:space="preserve"> y </w:t>
      </w:r>
      <w:r>
        <w:rPr>
          <w:rFonts w:ascii="Liberation Mono" w:hAnsi="Liberation Mono"/>
        </w:rPr>
        <w:t>VentaCobro</w:t>
      </w:r>
      <w:r>
        <w:rPr/>
        <w:t xml:space="preserve"> registran el pago, pero no la operación bancaria.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Evaluación de proveedores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No existen calificaciones, retrasos, bonos o nivel de servicio (LTV).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Reportes finales de contabilidad y cotización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No hay </w:t>
      </w:r>
      <w:r>
        <w:rPr>
          <w:b/>
        </w:rPr>
        <w:t>balance</w:t>
      </w:r>
      <w:r>
        <w:rPr/>
        <w:t xml:space="preserve">, </w:t>
      </w:r>
      <w:r>
        <w:rPr>
          <w:b/>
        </w:rPr>
        <w:t>estado de resultados</w:t>
      </w:r>
      <w:r>
        <w:rPr/>
        <w:t xml:space="preserve">, </w:t>
      </w:r>
      <w:r>
        <w:rPr>
          <w:b/>
        </w:rPr>
        <w:t>informe de cambio de existencias</w:t>
      </w:r>
      <w:r>
        <w:rPr/>
        <w:t xml:space="preserve">, </w:t>
      </w:r>
      <w:r>
        <w:rPr>
          <w:b/>
        </w:rPr>
        <w:t>indicadores de gestión</w:t>
      </w:r>
      <w:r>
        <w:rPr/>
        <w:t xml:space="preserve"> por sucursal y período.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Los reportes de gestión actuales son de ventas/rotación; faltan finanzas y operaciones.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Exportación de reportes y listados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Solo hay </w:t>
      </w:r>
      <w:r>
        <w:rPr>
          <w:rFonts w:ascii="Liberation Mono" w:hAnsi="Liberation Mono"/>
        </w:rPr>
        <w:t>ExcelDataReader</w:t>
      </w:r>
      <w:r>
        <w:rPr/>
        <w:t xml:space="preserve"> (lectura). No hay librería de exportación (CSV/Excel/PDF). Los reportes se ven en pantalla y no se pueden imprimir/exportar.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Falta: exportar facturas, CPA/CPP, inventario, rotationes, comprobantes, listas de entrega.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Auditoría y permisos más granulares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El kardex cubre inventario. No hay auditoría de acciones de la UI (usuarios, configuración, productor, compras, contratos).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Solo 4 roles estáticos; no hay permisos por menú/recurso ni registro de quién aprueba qué.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🟢 </w:t>
      </w:r>
      <w:r>
        <w:rPr/>
        <w:t>Baja prioridad / oportunidades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Cambio de contraseña, recuperación de cuenta y 2FA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Solo bloqueo y timeout existen; no hay cambio de contraseña, reclamo de cuenta ni autenticación de dos factores.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Codificación de barras y escaneo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Hay </w:t>
      </w:r>
      <w:r>
        <w:rPr>
          <w:rFonts w:ascii="Liberation Mono" w:hAnsi="Liberation Mono"/>
        </w:rPr>
        <w:t>CodigoBarra</w:t>
      </w:r>
      <w:r>
        <w:rPr/>
        <w:t xml:space="preserve"> en </w:t>
      </w:r>
      <w:r>
        <w:rPr>
          <w:rFonts w:ascii="Liberation Mono" w:hAnsi="Liberation Mono"/>
        </w:rPr>
        <w:t>UnidadMedida</w:t>
      </w:r>
      <w:r>
        <w:rPr/>
        <w:t>, pero no hay página/validación de escaneo de código de barras durante la búsqueda del POS.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Ayuda y ojkeko contextual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Sin wizard para alta de cliente, sin help, sin notificaciones internas.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Codificación de barras (productos)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Técnicamente se tiene </w:t>
      </w:r>
      <w:r>
        <w:rPr>
          <w:rFonts w:ascii="Liberation Mono" w:hAnsi="Liberation Mono"/>
        </w:rPr>
        <w:t>CodigoBarra</w:t>
      </w:r>
      <w:r>
        <w:rPr/>
        <w:t xml:space="preserve"> en </w:t>
      </w:r>
      <w:r>
        <w:rPr>
          <w:rFonts w:ascii="Liberation Mono" w:hAnsi="Liberation Mono"/>
        </w:rPr>
        <w:t>UnidadMedida</w:t>
      </w:r>
      <w:r>
        <w:rPr/>
        <w:t>, pero no existe UI/escaneo. (Menor)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Exportación de datos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Como punto 11.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3. Propuesta de roadmap (priorización)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Orden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Prioridad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Funcionalidad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Justificación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🔴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Cotizaciones/OR para ventas (SO/CT)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Control de precio, pre-ventas, proceso de venta correcto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🔴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Registro de gastos operativos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Reconciliación de caja con la operación real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🔴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CPA y CPP con vencimientos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Control de riesgo crediticio/y financiero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🔴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Costo de ventas y cierre de período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Estado de resultados y estados financieros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🔴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Validación RFC/situación fiscal del receptor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Cumplimiento SAT y emisión correcta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🟡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Conciliación bancaria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Control de efectivo y proveedores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🟡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Reportes de contabilidad/cotización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Estado de resultados por sucursal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🟡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Exportación a Excel/PDF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Reportes operativos y entrega a clientes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🟡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Auditoría de la UI y permisos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Seguridad interna y trazabilidad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🟢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Cambio contraseña, 2FA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Mejores prácticas de seguridad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🟢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Ayuda, búsqueda global, plantillas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Usabilidad y productividad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4. Limitaciones y suposiciones del análisis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Suposición clave:</w:t>
      </w:r>
      <w:r>
        <w:rPr/>
        <w:t xml:space="preserve"> el objetivo es completar un ERP para </w:t>
      </w:r>
      <w:r>
        <w:rPr>
          <w:b/>
        </w:rPr>
        <w:t>distribuidora de aceites y lubricantes automotrices en México</w:t>
      </w:r>
      <w:r>
        <w:rPr/>
        <w:t xml:space="preserve"> (multi-sucursal, POS, CFDI 4.0, comisiones), no un SAP corporativo genérico.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evalué si hay módulos "en cola" que aún no están documentados; lo que presento es un delta del código y la documentación actual.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Algunos puntos (nómina, producción, multi-empresa, API REST para terceros) se pueden agregar más adelante; no se consideran bloqueantes del negocio actual.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Los archivos </w:t>
      </w:r>
      <w:r>
        <w:rPr>
          <w:rFonts w:ascii="Liberation Mono" w:hAnsi="Liberation Mono"/>
        </w:rPr>
        <w:t>docx</w:t>
      </w:r>
      <w:r>
        <w:rPr/>
        <w:t xml:space="preserve"> del repositorio no los pude leer como texto (binarios), así que usé la documentación </w:t>
      </w:r>
      <w:r>
        <w:rPr>
          <w:rFonts w:ascii="Liberation Mono" w:hAnsi="Liberation Mono"/>
        </w:rPr>
        <w:t>md</w:t>
      </w:r>
      <w:r>
        <w:rPr/>
        <w:t xml:space="preserve"> y el código como fuente de verdad.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Si quieres, puedo ayudarte a: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Elegir </w:t>
      </w:r>
      <w:r>
        <w:rPr>
          <w:b/>
        </w:rPr>
        <w:t>por ahora cuáles implementar</w:t>
      </w:r>
      <w:r>
        <w:rPr/>
        <w:t xml:space="preserve"> según costo/beneficio (te dejo el archivo de "roadmap" ya listo),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Diseñar el </w:t>
      </w:r>
      <w:r>
        <w:rPr>
          <w:b/>
        </w:rPr>
        <w:t>modelo de datos y la API</w:t>
      </w:r>
      <w:r>
        <w:rPr/>
        <w:t xml:space="preserve"> de la prioridad #1 (cotizaciones/OR),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Revisar el código para </w:t>
      </w:r>
      <w:r>
        <w:rPr>
          <w:b/>
        </w:rPr>
        <w:t>completar alguna funcionalidad en particular</w:t>
      </w:r>
      <w:r>
        <w:rPr/>
        <w:t>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LibreOffice/26.2.4.2$Windows_X86_64 LibreOffice_project/0229ac93fcf0d7cbc6376066c6f35021cef002dc</Application>
  <AppVersion>15.0000</AppVersion>
  <Pages>4</Pages>
  <Words>1361</Words>
  <Characters>7905</Characters>
  <CharactersWithSpaces>9069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2026-10-09T18:13:54Z</dcterms:created>
  <dc:creator/>
  <dc:description/>
  <dc:language>es-MX</dc:language>
  <cp:lastModifiedBy/>
  <dcterms:modified xsi:type="dcterms:W3CDTF">2026-10-09T18:34:42Z</dcterms:modified>
  <cp:revision>1</cp:revision>
  <dc:subject/>
  <dc:title/>
</cp:coreProperties>
</file>