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CUSTOMER FIELD SOP-409: EMERGENCY TURBOPUMP &amp; MANIFOLD TORQUE VERIFICATION</w:t>
      </w:r>
    </w:p>
    <w:p>
      <w:r>
        <w:t>SECURITY MARKING: CUI // NOFORN // CUSTOMER FIELD ENGINEERING SOP</w:t>
        <w:br/>
        <w:t>EFFECTIVE DATE: OCTOBER 2026 | AUTHOR: CHIEF PROPULSION QA ENGINEER</w:t>
      </w:r>
    </w:p>
    <w:p>
      <w:pPr>
        <w:pStyle w:val="Heading2"/>
      </w:pPr>
      <w:r>
        <w:t>1. Mandatory Fastener Supersession Check</w:t>
      </w:r>
    </w:p>
    <w:p>
      <w:r>
        <w:t>Prior to pressurizing the primary hydraulic loop above 1,500 PSI, field technicians must verify that legacy 1989 carbon-steel bolts (P/N MS90725-114 at 45.0 Nm) have been replaced by Inconel stud assembly P/N NAS1149-F0832P torqued to 52.0 Nm +/- 1.0 Nm per ECO-2026-089.</w:t>
      </w:r>
    </w:p>
    <w:p>
      <w:pPr>
        <w:pStyle w:val="Heading2"/>
      </w:pPr>
      <w:r>
        <w:t>2. Field Inspection Sign-Off Table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Inspection Step</w:t>
            </w:r>
          </w:p>
        </w:tc>
        <w:tc>
          <w:tcPr>
            <w:tcW w:type="dxa" w:w="2160"/>
          </w:tcPr>
          <w:p>
            <w:r>
              <w:t>Component / Part No.</w:t>
            </w:r>
          </w:p>
        </w:tc>
        <w:tc>
          <w:tcPr>
            <w:tcW w:type="dxa" w:w="2160"/>
          </w:tcPr>
          <w:p>
            <w:r>
              <w:t>Acceptance Criterion</w:t>
            </w:r>
          </w:p>
        </w:tc>
        <w:tc>
          <w:tcPr>
            <w:tcW w:type="dxa" w:w="2160"/>
          </w:tcPr>
          <w:p>
            <w:r>
              <w:t>QA Hold Point</w:t>
            </w:r>
          </w:p>
        </w:tc>
      </w:tr>
      <w:tr>
        <w:tc>
          <w:tcPr>
            <w:tcW w:type="dxa" w:w="2160"/>
          </w:tcPr>
          <w:p>
            <w:r>
              <w:t>Step 2.1</w:t>
            </w:r>
          </w:p>
        </w:tc>
        <w:tc>
          <w:tcPr>
            <w:tcW w:type="dxa" w:w="2160"/>
          </w:tcPr>
          <w:p>
            <w:r>
              <w:t>M12 Manifold Flange (NAS1149-F0832P)</w:t>
            </w:r>
          </w:p>
        </w:tc>
        <w:tc>
          <w:tcPr>
            <w:tcW w:type="dxa" w:w="2160"/>
          </w:tcPr>
          <w:p>
            <w:r>
              <w:t>52.0 Nm +/- 1.0 Nm (8-Point Star)</w:t>
            </w:r>
          </w:p>
        </w:tc>
        <w:tc>
          <w:tcPr>
            <w:tcW w:type="dxa" w:w="2160"/>
          </w:tcPr>
          <w:p>
            <w:r>
              <w:t>Mandatory Dual Witness</w:t>
            </w:r>
          </w:p>
        </w:tc>
      </w:tr>
      <w:tr>
        <w:tc>
          <w:tcPr>
            <w:tcW w:type="dxa" w:w="2160"/>
          </w:tcPr>
          <w:p>
            <w:r>
              <w:t>Step 2.2</w:t>
            </w:r>
          </w:p>
        </w:tc>
        <w:tc>
          <w:tcPr>
            <w:tcW w:type="dxa" w:w="2160"/>
          </w:tcPr>
          <w:p>
            <w:r>
              <w:t>Stage-3 Labyrinth Seal Clearance</w:t>
            </w:r>
          </w:p>
        </w:tc>
        <w:tc>
          <w:tcPr>
            <w:tcW w:type="dxa" w:w="2160"/>
          </w:tcPr>
          <w:p>
            <w:r>
              <w:t>&lt;= 0.018 mm Axial Play @ -196 C</w:t>
            </w:r>
          </w:p>
        </w:tc>
        <w:tc>
          <w:tcPr>
            <w:tcW w:type="dxa" w:w="2160"/>
          </w:tcPr>
          <w:p>
            <w:r>
              <w:t>Laser Micrometer Log</w:t>
            </w:r>
          </w:p>
        </w:tc>
      </w:tr>
      <w:tr>
        <w:tc>
          <w:tcPr>
            <w:tcW w:type="dxa" w:w="2160"/>
          </w:tcPr>
          <w:p>
            <w:r>
              <w:t>Step 2.3</w:t>
            </w:r>
          </w:p>
        </w:tc>
        <w:tc>
          <w:tcPr>
            <w:tcW w:type="dxa" w:w="2160"/>
          </w:tcPr>
          <w:p>
            <w:r>
              <w:t>Relief Valve O-Ring (AN6227-23)</w:t>
            </w:r>
          </w:p>
        </w:tc>
        <w:tc>
          <w:tcPr>
            <w:tcW w:type="dxa" w:w="2160"/>
          </w:tcPr>
          <w:p>
            <w:r>
              <w:t>Zero Helium Leak @ 3,000 PSI</w:t>
            </w:r>
          </w:p>
        </w:tc>
        <w:tc>
          <w:tcPr>
            <w:tcW w:type="dxa" w:w="2160"/>
          </w:tcPr>
          <w:p>
            <w:r>
              <w:t>Mass Spec Sniffer Test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