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0" w:type="dxa"/>
        <w:tblLayout w:type="fixed"/>
        <w:tblLook w:val="04A0" w:firstRow="1" w:lastRow="0" w:firstColumn="1" w:lastColumn="0" w:noHBand="0" w:noVBand="1"/>
      </w:tblPr>
      <w:tblGrid>
        <w:gridCol w:w="1809"/>
        <w:gridCol w:w="1697"/>
        <w:gridCol w:w="1138"/>
        <w:gridCol w:w="559"/>
        <w:gridCol w:w="1643"/>
        <w:gridCol w:w="55"/>
        <w:gridCol w:w="3159"/>
      </w:tblGrid>
      <w:tr w:rsidR="00EC4464" w:rsidRPr="008E3D2E" w14:paraId="6CE0C581" w14:textId="77777777" w:rsidTr="00F33FFB">
        <w:trPr>
          <w:trHeight w:val="839"/>
        </w:trPr>
        <w:tc>
          <w:tcPr>
            <w:tcW w:w="10060" w:type="dxa"/>
            <w:gridSpan w:val="7"/>
            <w:vAlign w:val="center"/>
          </w:tcPr>
          <w:p w14:paraId="6CE0C580" w14:textId="466B744F" w:rsidR="00DF7D1E" w:rsidRPr="00934259" w:rsidRDefault="007A3642" w:rsidP="00DF7D1E">
            <w:pPr>
              <w:ind w:left="142"/>
            </w:pPr>
            <w:r w:rsidRPr="007A3642">
              <w:t>RedHat OpenShift Container Platform</w:t>
            </w:r>
          </w:p>
        </w:tc>
      </w:tr>
      <w:tr w:rsidR="00EC4464" w:rsidRPr="00511262" w14:paraId="6CE0C586" w14:textId="77777777" w:rsidTr="00F33FFB">
        <w:trPr>
          <w:trHeight w:val="397"/>
        </w:trPr>
        <w:tc>
          <w:tcPr>
            <w:tcW w:w="1809" w:type="dxa"/>
            <w:shd w:val="clear" w:color="auto" w:fill="D9D9D9" w:themeFill="background1" w:themeFillShade="D9"/>
            <w:vAlign w:val="center"/>
          </w:tcPr>
          <w:p w14:paraId="6CE0C582" w14:textId="77777777" w:rsidR="00EC4464" w:rsidRPr="00511262" w:rsidRDefault="00EC4464" w:rsidP="00134DAC">
            <w:pPr>
              <w:jc w:val="right"/>
            </w:pPr>
            <w:r w:rsidRPr="00511262">
              <w:t>Number</w:t>
            </w:r>
            <w:r w:rsidR="00511262" w:rsidRPr="00511262">
              <w:t>:</w:t>
            </w:r>
          </w:p>
        </w:tc>
        <w:tc>
          <w:tcPr>
            <w:tcW w:w="2835" w:type="dxa"/>
            <w:gridSpan w:val="2"/>
            <w:vAlign w:val="center"/>
          </w:tcPr>
          <w:p w14:paraId="6CE0C583" w14:textId="7D9868E8" w:rsidR="00EC4464" w:rsidRPr="00511262" w:rsidRDefault="00DA6D97" w:rsidP="00527AA2">
            <w:r>
              <w:t>Local Document</w:t>
            </w:r>
          </w:p>
        </w:tc>
        <w:tc>
          <w:tcPr>
            <w:tcW w:w="2202" w:type="dxa"/>
            <w:gridSpan w:val="2"/>
            <w:shd w:val="clear" w:color="auto" w:fill="D9D9D9" w:themeFill="background1" w:themeFillShade="D9"/>
            <w:vAlign w:val="center"/>
          </w:tcPr>
          <w:p w14:paraId="6CE0C584" w14:textId="77777777" w:rsidR="00EC4464" w:rsidRPr="00511262" w:rsidRDefault="001360FE" w:rsidP="00134DAC">
            <w:pPr>
              <w:ind w:left="34"/>
              <w:jc w:val="right"/>
            </w:pPr>
            <w:r>
              <w:t>Status</w:t>
            </w:r>
            <w:r w:rsidR="00134DAC">
              <w:t>:</w:t>
            </w:r>
          </w:p>
        </w:tc>
        <w:tc>
          <w:tcPr>
            <w:tcW w:w="3214" w:type="dxa"/>
            <w:gridSpan w:val="2"/>
            <w:vAlign w:val="center"/>
          </w:tcPr>
          <w:sdt>
            <w:sdtPr>
              <w:alias w:val="Document Status"/>
              <w:tag w:val="DocumentStatus"/>
              <w:id w:val="-1483462640"/>
              <w:lock w:val="sdtLocked"/>
              <w:placeholder>
                <w:docPart w:val="A4A1F828A91C476CAF268DE001FED1AC"/>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ocumentStatus[1]" w:storeItemID="{7B7C89D7-8F1A-46C9-977D-A723D403C4D0}"/>
              <w:dropDownList>
                <w:listItem w:displayText="Draft" w:value="Draft"/>
                <w:listItem w:displayText="Released" w:value="Released"/>
                <w:listItem w:displayText="Archived" w:value="Archived"/>
              </w:dropDownList>
            </w:sdtPr>
            <w:sdtContent>
              <w:p w14:paraId="6CE0C585" w14:textId="4A3AAF30" w:rsidR="00EC4464" w:rsidRPr="00511262" w:rsidRDefault="00FD5AAC" w:rsidP="00A82BCC">
                <w:pPr>
                  <w:ind w:left="34"/>
                </w:pPr>
                <w:r>
                  <w:t>Draft</w:t>
                </w:r>
              </w:p>
            </w:sdtContent>
          </w:sdt>
        </w:tc>
      </w:tr>
      <w:tr w:rsidR="006D1E79" w:rsidRPr="00511262" w14:paraId="6CE0C58B" w14:textId="77777777" w:rsidTr="00F33FFB">
        <w:trPr>
          <w:trHeight w:val="397"/>
        </w:trPr>
        <w:tc>
          <w:tcPr>
            <w:tcW w:w="1809" w:type="dxa"/>
            <w:shd w:val="clear" w:color="auto" w:fill="D9D9D9" w:themeFill="background1" w:themeFillShade="D9"/>
            <w:vAlign w:val="center"/>
          </w:tcPr>
          <w:p w14:paraId="6CE0C587" w14:textId="1767DBD0" w:rsidR="006D1E79" w:rsidRPr="00511262" w:rsidRDefault="006D1E79" w:rsidP="006D1E79">
            <w:pPr>
              <w:jc w:val="right"/>
            </w:pPr>
            <w:r>
              <w:t>Owner:</w:t>
            </w:r>
          </w:p>
        </w:tc>
        <w:tc>
          <w:tcPr>
            <w:tcW w:w="2835" w:type="dxa"/>
            <w:gridSpan w:val="2"/>
            <w:vAlign w:val="center"/>
          </w:tcPr>
          <w:p w14:paraId="6CE0C588" w14:textId="141285FA" w:rsidR="00931D6C" w:rsidRPr="00511262" w:rsidRDefault="0047578A" w:rsidP="00300025">
            <w:pPr>
              <w:ind w:left="34"/>
              <w:rPr>
                <w:highlight w:val="yellow"/>
              </w:rPr>
            </w:pPr>
            <w:r>
              <w:t>Naga Krishna Sai Baruri</w:t>
            </w:r>
          </w:p>
        </w:tc>
        <w:tc>
          <w:tcPr>
            <w:tcW w:w="2202" w:type="dxa"/>
            <w:gridSpan w:val="2"/>
            <w:shd w:val="clear" w:color="auto" w:fill="D9D9D9" w:themeFill="background1" w:themeFillShade="D9"/>
            <w:vAlign w:val="center"/>
          </w:tcPr>
          <w:p w14:paraId="6CE0C589" w14:textId="5727E928" w:rsidR="006D1E79" w:rsidRPr="00511262" w:rsidRDefault="006D1E79" w:rsidP="006D1E79">
            <w:pPr>
              <w:ind w:left="34"/>
              <w:jc w:val="right"/>
            </w:pPr>
            <w:r>
              <w:t>Effective:</w:t>
            </w:r>
          </w:p>
        </w:tc>
        <w:tc>
          <w:tcPr>
            <w:tcW w:w="3214" w:type="dxa"/>
            <w:gridSpan w:val="2"/>
            <w:vAlign w:val="center"/>
          </w:tcPr>
          <w:sdt>
            <w:sdtPr>
              <w:alias w:val="Effective From"/>
              <w:tag w:val="EffectiveDate"/>
              <w:id w:val="390163096"/>
              <w:lock w:val="sdtLocked"/>
              <w:placeholder>
                <w:docPart w:val="8DC7BF5879634E70B992DC0817ED326F"/>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EffectiveDate[1]" w:storeItemID="{7B7C89D7-8F1A-46C9-977D-A723D403C4D0}"/>
              <w:date w:fullDate="2026-01-13T00:00:00Z">
                <w:dateFormat w:val="dd. MMM yyyy"/>
                <w:lid w:val="en-US"/>
                <w:storeMappedDataAs w:val="dateTime"/>
                <w:calendar w:val="gregorian"/>
              </w:date>
            </w:sdtPr>
            <w:sdtContent>
              <w:p w14:paraId="6CE0C58A" w14:textId="402BD4B0" w:rsidR="006D1E79" w:rsidRPr="00511262" w:rsidRDefault="00047E0D" w:rsidP="00300025">
                <w:r>
                  <w:t>13. Jan 2026</w:t>
                </w:r>
              </w:p>
            </w:sdtContent>
          </w:sdt>
        </w:tc>
      </w:tr>
      <w:tr w:rsidR="006D1E79" w:rsidRPr="00511262" w14:paraId="6CE0C590" w14:textId="77777777" w:rsidTr="00F33FFB">
        <w:trPr>
          <w:trHeight w:val="397"/>
        </w:trPr>
        <w:tc>
          <w:tcPr>
            <w:tcW w:w="1809" w:type="dxa"/>
            <w:shd w:val="clear" w:color="auto" w:fill="D9D9D9" w:themeFill="background1" w:themeFillShade="D9"/>
            <w:vAlign w:val="center"/>
          </w:tcPr>
          <w:p w14:paraId="6CE0C58C" w14:textId="511EF842" w:rsidR="006D1E79" w:rsidRDefault="006D1E79" w:rsidP="006D1E79">
            <w:pPr>
              <w:jc w:val="right"/>
            </w:pPr>
            <w:r>
              <w:t>Doc.- type:</w:t>
            </w:r>
          </w:p>
        </w:tc>
        <w:tc>
          <w:tcPr>
            <w:tcW w:w="2835" w:type="dxa"/>
            <w:gridSpan w:val="2"/>
            <w:vAlign w:val="center"/>
          </w:tcPr>
          <w:sdt>
            <w:sdtPr>
              <w:alias w:val="Document Type"/>
              <w:tag w:val="DocumentType"/>
              <w:id w:val="-456639750"/>
              <w:lock w:val="sdtLocked"/>
              <w:placeholder>
                <w:docPart w:val="6353B1A2DE0D40D1B37F04F55E03C2F5"/>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ocumentType[1]" w:storeItemID="{7B7C89D7-8F1A-46C9-977D-A723D403C4D0}"/>
              <w:dropDownList>
                <w:listItem w:displayText="Configuration Standard" w:value="Configuration Standard"/>
                <w:listItem w:displayText="Design" w:value="Design"/>
                <w:listItem w:displayText="Operational Handbook" w:value="Operational Handbook"/>
                <w:listItem w:displayText="Process" w:value="Process"/>
                <w:listItem w:displayText="Support" w:value="Support"/>
                <w:listItem w:displayText="SLR Service Level Request" w:value="SLR Service Level Request"/>
                <w:listItem w:displayText="Instruction" w:value="Instruction"/>
              </w:dropDownList>
            </w:sdtPr>
            <w:sdtContent>
              <w:p w14:paraId="6CE0C58D" w14:textId="0A45A2DA" w:rsidR="006D1E79" w:rsidRPr="001360FE" w:rsidRDefault="00047E0D" w:rsidP="006D1E79">
                <w:pPr>
                  <w:ind w:left="34"/>
                </w:pPr>
                <w:r>
                  <w:t>Design</w:t>
                </w:r>
              </w:p>
            </w:sdtContent>
          </w:sdt>
        </w:tc>
        <w:tc>
          <w:tcPr>
            <w:tcW w:w="2202" w:type="dxa"/>
            <w:gridSpan w:val="2"/>
            <w:shd w:val="clear" w:color="auto" w:fill="D9D9D9" w:themeFill="background1" w:themeFillShade="D9"/>
            <w:vAlign w:val="center"/>
          </w:tcPr>
          <w:p w14:paraId="6CE0C58E" w14:textId="74753177" w:rsidR="006D1E79" w:rsidRDefault="006D1E79" w:rsidP="006D1E79">
            <w:pPr>
              <w:ind w:left="34"/>
              <w:jc w:val="right"/>
            </w:pPr>
            <w:r w:rsidRPr="00511262">
              <w:t>Revision</w:t>
            </w:r>
          </w:p>
        </w:tc>
        <w:tc>
          <w:tcPr>
            <w:tcW w:w="3214" w:type="dxa"/>
            <w:gridSpan w:val="2"/>
            <w:vAlign w:val="center"/>
          </w:tcPr>
          <w:sdt>
            <w:sdtPr>
              <w:alias w:val="Revision"/>
              <w:tag w:val="Revision"/>
              <w:id w:val="1878277124"/>
              <w:lock w:val="sdtLocked"/>
              <w:placeholder>
                <w:docPart w:val="4F3B8C4E3C7F4E4BB9D5ADA7648550D4"/>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Revision[1]" w:storeItemID="{7B7C89D7-8F1A-46C9-977D-A723D403C4D0}"/>
              <w:text/>
            </w:sdtPr>
            <w:sdtContent>
              <w:p w14:paraId="6CE0C58F" w14:textId="11B7887F" w:rsidR="006D1E79" w:rsidRDefault="00047E0D" w:rsidP="00353CF9">
                <w:pPr>
                  <w:ind w:left="34"/>
                </w:pPr>
                <w:r>
                  <w:t>1.0</w:t>
                </w:r>
              </w:p>
            </w:sdtContent>
          </w:sdt>
        </w:tc>
      </w:tr>
      <w:tr w:rsidR="006D1E79" w:rsidRPr="00511262" w14:paraId="6CE0C598" w14:textId="77777777" w:rsidTr="00F33FFB">
        <w:trPr>
          <w:trHeight w:val="397"/>
        </w:trPr>
        <w:tc>
          <w:tcPr>
            <w:tcW w:w="1809" w:type="dxa"/>
            <w:shd w:val="clear" w:color="auto" w:fill="D9D9D9" w:themeFill="background1" w:themeFillShade="D9"/>
            <w:vAlign w:val="center"/>
          </w:tcPr>
          <w:p w14:paraId="6CE0C596" w14:textId="3D9F7F96" w:rsidR="006D1E79" w:rsidRDefault="006D1E79" w:rsidP="006D1E79">
            <w:pPr>
              <w:jc w:val="right"/>
            </w:pPr>
            <w:r>
              <w:t>Comments:</w:t>
            </w:r>
          </w:p>
        </w:tc>
        <w:tc>
          <w:tcPr>
            <w:tcW w:w="8251" w:type="dxa"/>
            <w:gridSpan w:val="6"/>
            <w:vAlign w:val="center"/>
          </w:tcPr>
          <w:p w14:paraId="6CE0C597" w14:textId="14CBA16F" w:rsidR="006D1E79" w:rsidRPr="00DA6D97" w:rsidRDefault="006D1E79" w:rsidP="006D1E79">
            <w:pPr>
              <w:ind w:left="34"/>
              <w:rPr>
                <w:bCs/>
              </w:rPr>
            </w:pPr>
          </w:p>
        </w:tc>
      </w:tr>
      <w:tr w:rsidR="00DF7D1E" w:rsidRPr="00511262" w14:paraId="6CE0C5A0" w14:textId="77777777" w:rsidTr="00AD7E8B">
        <w:trPr>
          <w:trHeight w:val="288"/>
        </w:trPr>
        <w:tc>
          <w:tcPr>
            <w:tcW w:w="1809" w:type="dxa"/>
            <w:vMerge w:val="restart"/>
            <w:shd w:val="clear" w:color="auto" w:fill="D9D9D9" w:themeFill="background1" w:themeFillShade="D9"/>
            <w:vAlign w:val="center"/>
          </w:tcPr>
          <w:p w14:paraId="6CE0C599" w14:textId="0B6F269D" w:rsidR="00DF7D1E" w:rsidRPr="009A57BA" w:rsidRDefault="00DF7D1E" w:rsidP="006D1E79">
            <w:pPr>
              <w:jc w:val="right"/>
              <w:rPr>
                <w:rFonts w:ascii="Calibri" w:hAnsi="Calibri"/>
              </w:rPr>
            </w:pPr>
            <w:r w:rsidRPr="009A57BA">
              <w:t>[Authorized by:</w:t>
            </w:r>
          </w:p>
          <w:p w14:paraId="6CE0C59A" w14:textId="77777777" w:rsidR="00DF7D1E" w:rsidRDefault="00DF7D1E" w:rsidP="006D1E79">
            <w:pPr>
              <w:jc w:val="right"/>
            </w:pPr>
            <w:r w:rsidRPr="009A57BA">
              <w:t>(Optional, delete if not required)]</w:t>
            </w:r>
          </w:p>
        </w:tc>
        <w:tc>
          <w:tcPr>
            <w:tcW w:w="1697" w:type="dxa"/>
            <w:vAlign w:val="center"/>
          </w:tcPr>
          <w:p w14:paraId="6CE0C59B" w14:textId="77777777" w:rsidR="00DF7D1E" w:rsidRPr="009A57BA" w:rsidRDefault="00DF7D1E" w:rsidP="006D1E79">
            <w:pPr>
              <w:ind w:left="34"/>
            </w:pPr>
            <w:r>
              <w:t>[Name]</w:t>
            </w:r>
          </w:p>
        </w:tc>
        <w:tc>
          <w:tcPr>
            <w:tcW w:w="1697" w:type="dxa"/>
            <w:gridSpan w:val="2"/>
            <w:vAlign w:val="center"/>
          </w:tcPr>
          <w:p w14:paraId="6CE0C59C" w14:textId="77777777" w:rsidR="00DF7D1E" w:rsidRPr="009A57BA" w:rsidRDefault="00DF7D1E" w:rsidP="006D1E79">
            <w:pPr>
              <w:ind w:left="34"/>
            </w:pPr>
            <w:r>
              <w:t>[Name]</w:t>
            </w:r>
          </w:p>
        </w:tc>
        <w:tc>
          <w:tcPr>
            <w:tcW w:w="1698" w:type="dxa"/>
            <w:gridSpan w:val="2"/>
            <w:vAlign w:val="center"/>
          </w:tcPr>
          <w:p w14:paraId="6CE0C59D" w14:textId="77777777" w:rsidR="00DF7D1E" w:rsidRPr="009A57BA" w:rsidRDefault="00DF7D1E" w:rsidP="006D1E79">
            <w:pPr>
              <w:ind w:left="34"/>
            </w:pPr>
            <w:r>
              <w:t>[Name]</w:t>
            </w:r>
          </w:p>
        </w:tc>
        <w:tc>
          <w:tcPr>
            <w:tcW w:w="3159" w:type="dxa"/>
            <w:vMerge w:val="restart"/>
            <w:vAlign w:val="center"/>
          </w:tcPr>
          <w:p w14:paraId="6CE0C59F" w14:textId="7F16415F" w:rsidR="00DF7D1E" w:rsidRPr="009A57BA" w:rsidRDefault="00087DEA" w:rsidP="00081A35">
            <w:pPr>
              <w:ind w:left="34"/>
            </w:pPr>
            <w:r w:rsidRPr="00087DEA">
              <w:t>IT-MIO-INFRASTRUCTURE ENGINEERING</w:t>
            </w:r>
          </w:p>
        </w:tc>
      </w:tr>
      <w:tr w:rsidR="00DF7D1E" w:rsidRPr="00511262" w14:paraId="6CE0C5A7" w14:textId="77777777" w:rsidTr="00AD7E8B">
        <w:trPr>
          <w:trHeight w:val="288"/>
        </w:trPr>
        <w:tc>
          <w:tcPr>
            <w:tcW w:w="1809" w:type="dxa"/>
            <w:vMerge/>
            <w:shd w:val="clear" w:color="auto" w:fill="D9D9D9" w:themeFill="background1" w:themeFillShade="D9"/>
            <w:vAlign w:val="center"/>
          </w:tcPr>
          <w:p w14:paraId="6CE0C5A1" w14:textId="77777777" w:rsidR="00DF7D1E" w:rsidRDefault="00DF7D1E" w:rsidP="006D1E79">
            <w:pPr>
              <w:jc w:val="right"/>
            </w:pPr>
          </w:p>
        </w:tc>
        <w:tc>
          <w:tcPr>
            <w:tcW w:w="1697" w:type="dxa"/>
            <w:vAlign w:val="center"/>
          </w:tcPr>
          <w:p w14:paraId="6CE0C5A2" w14:textId="453BE033" w:rsidR="00DF7D1E" w:rsidRPr="009A57BA" w:rsidRDefault="00DF7D1E" w:rsidP="00D21DC1">
            <w:pPr>
              <w:ind w:left="34"/>
            </w:pPr>
            <w:r>
              <w:t>[Department]</w:t>
            </w:r>
          </w:p>
        </w:tc>
        <w:tc>
          <w:tcPr>
            <w:tcW w:w="1697" w:type="dxa"/>
            <w:gridSpan w:val="2"/>
            <w:vAlign w:val="center"/>
          </w:tcPr>
          <w:p w14:paraId="6CE0C5A3" w14:textId="77777777" w:rsidR="00DF7D1E" w:rsidRPr="009A57BA" w:rsidRDefault="00DF7D1E" w:rsidP="006D1E79">
            <w:pPr>
              <w:ind w:left="34"/>
            </w:pPr>
            <w:r>
              <w:t>[Department]</w:t>
            </w:r>
          </w:p>
        </w:tc>
        <w:tc>
          <w:tcPr>
            <w:tcW w:w="1698" w:type="dxa"/>
            <w:gridSpan w:val="2"/>
            <w:vAlign w:val="center"/>
          </w:tcPr>
          <w:p w14:paraId="6CE0C5A4" w14:textId="77777777" w:rsidR="00DF7D1E" w:rsidRPr="009A57BA" w:rsidRDefault="00DF7D1E" w:rsidP="006D1E79">
            <w:pPr>
              <w:ind w:left="34"/>
            </w:pPr>
            <w:r>
              <w:t>[Department]</w:t>
            </w:r>
          </w:p>
        </w:tc>
        <w:tc>
          <w:tcPr>
            <w:tcW w:w="3159" w:type="dxa"/>
            <w:vMerge/>
            <w:vAlign w:val="center"/>
          </w:tcPr>
          <w:p w14:paraId="6CE0C5A6" w14:textId="5F225404" w:rsidR="00DF7D1E" w:rsidRPr="009A57BA" w:rsidRDefault="00DF7D1E" w:rsidP="006D1E79">
            <w:pPr>
              <w:ind w:left="34"/>
            </w:pPr>
          </w:p>
        </w:tc>
      </w:tr>
    </w:tbl>
    <w:p w14:paraId="6CE0C5A8" w14:textId="77777777" w:rsidR="00EC4464" w:rsidRDefault="00EC4464" w:rsidP="001A53F0"/>
    <w:p w14:paraId="6CE0C5A9" w14:textId="77777777" w:rsidR="00137D99" w:rsidRDefault="00137D99" w:rsidP="00137D99"/>
    <w:sdt>
      <w:sdtPr>
        <w:id w:val="-609738428"/>
        <w:lock w:val="sdtLocked"/>
        <w:text/>
      </w:sdtPr>
      <w:sdtContent>
        <w:p w14:paraId="6CE0C5AA" w14:textId="545ADF33" w:rsidR="00137D99" w:rsidRPr="00C476C1" w:rsidRDefault="00137D99" w:rsidP="00137D99">
          <w:pPr>
            <w:pStyle w:val="Contentsheading"/>
          </w:pPr>
          <w:r w:rsidRPr="00C476C1">
            <w:t>Tabl</w:t>
          </w:r>
          <w:r w:rsidR="00F245A8">
            <w:t>e</w:t>
          </w:r>
          <w:r w:rsidRPr="00C476C1">
            <w:t xml:space="preserve"> of Contents</w:t>
          </w:r>
        </w:p>
      </w:sdtContent>
    </w:sdt>
    <w:p w14:paraId="6CE0C5AB" w14:textId="77777777" w:rsidR="00137D99" w:rsidRPr="00C476C1" w:rsidRDefault="00137D99" w:rsidP="00F74491">
      <w:pPr>
        <w:pStyle w:val="TOC1"/>
      </w:pPr>
    </w:p>
    <w:p w14:paraId="268395E6" w14:textId="142D1974" w:rsidR="0047578A" w:rsidRDefault="002C2714">
      <w:pPr>
        <w:pStyle w:val="TOC1"/>
        <w:rPr>
          <w:rFonts w:asciiTheme="minorHAnsi" w:hAnsiTheme="minorHAnsi"/>
          <w:kern w:val="2"/>
          <w:sz w:val="24"/>
          <w:szCs w:val="24"/>
          <w:lang w:val="en-IN" w:eastAsia="en-IN"/>
          <w14:ligatures w14:val="standardContextual"/>
        </w:rPr>
      </w:pPr>
      <w:r>
        <w:fldChar w:fldCharType="begin"/>
      </w:r>
      <w:r>
        <w:instrText xml:space="preserve"> TOC \o "1-2" \u </w:instrText>
      </w:r>
      <w:r>
        <w:fldChar w:fldCharType="separate"/>
      </w:r>
      <w:r w:rsidR="0047578A">
        <w:t>1</w:t>
      </w:r>
      <w:r w:rsidR="0047578A">
        <w:rPr>
          <w:rFonts w:asciiTheme="minorHAnsi" w:hAnsiTheme="minorHAnsi"/>
          <w:kern w:val="2"/>
          <w:sz w:val="24"/>
          <w:szCs w:val="24"/>
          <w:lang w:val="en-IN" w:eastAsia="en-IN"/>
          <w14:ligatures w14:val="standardContextual"/>
        </w:rPr>
        <w:tab/>
      </w:r>
      <w:r w:rsidR="0047578A">
        <w:t>Purpose</w:t>
      </w:r>
      <w:r w:rsidR="0047578A">
        <w:tab/>
      </w:r>
      <w:r w:rsidR="0047578A">
        <w:fldChar w:fldCharType="begin"/>
      </w:r>
      <w:r w:rsidR="0047578A">
        <w:instrText xml:space="preserve"> PAGEREF _Toc219211396 \h </w:instrText>
      </w:r>
      <w:r w:rsidR="0047578A">
        <w:fldChar w:fldCharType="separate"/>
      </w:r>
      <w:r w:rsidR="0047578A">
        <w:t>1</w:t>
      </w:r>
      <w:r w:rsidR="0047578A">
        <w:fldChar w:fldCharType="end"/>
      </w:r>
    </w:p>
    <w:p w14:paraId="211A55A0" w14:textId="35FF61B8" w:rsidR="0047578A" w:rsidRDefault="0047578A">
      <w:pPr>
        <w:pStyle w:val="TOC1"/>
        <w:rPr>
          <w:rFonts w:asciiTheme="minorHAnsi" w:hAnsiTheme="minorHAnsi"/>
          <w:kern w:val="2"/>
          <w:sz w:val="24"/>
          <w:szCs w:val="24"/>
          <w:lang w:val="en-IN" w:eastAsia="en-IN"/>
          <w14:ligatures w14:val="standardContextual"/>
        </w:rPr>
      </w:pPr>
      <w:r>
        <w:t>2</w:t>
      </w:r>
      <w:r>
        <w:rPr>
          <w:rFonts w:asciiTheme="minorHAnsi" w:hAnsiTheme="minorHAnsi"/>
          <w:kern w:val="2"/>
          <w:sz w:val="24"/>
          <w:szCs w:val="24"/>
          <w:lang w:val="en-IN" w:eastAsia="en-IN"/>
          <w14:ligatures w14:val="standardContextual"/>
        </w:rPr>
        <w:tab/>
      </w:r>
      <w:r>
        <w:t>Scope</w:t>
      </w:r>
      <w:r>
        <w:tab/>
      </w:r>
      <w:r>
        <w:fldChar w:fldCharType="begin"/>
      </w:r>
      <w:r>
        <w:instrText xml:space="preserve"> PAGEREF _Toc219211397 \h </w:instrText>
      </w:r>
      <w:r>
        <w:fldChar w:fldCharType="separate"/>
      </w:r>
      <w:r>
        <w:t>1</w:t>
      </w:r>
      <w:r>
        <w:fldChar w:fldCharType="end"/>
      </w:r>
    </w:p>
    <w:p w14:paraId="0A539007" w14:textId="4543EFAC" w:rsidR="0047578A" w:rsidRDefault="0047578A">
      <w:pPr>
        <w:pStyle w:val="TOC1"/>
        <w:rPr>
          <w:rFonts w:asciiTheme="minorHAnsi" w:hAnsiTheme="minorHAnsi"/>
          <w:kern w:val="2"/>
          <w:sz w:val="24"/>
          <w:szCs w:val="24"/>
          <w:lang w:val="en-IN" w:eastAsia="en-IN"/>
          <w14:ligatures w14:val="standardContextual"/>
        </w:rPr>
      </w:pPr>
      <w:r>
        <w:t>3</w:t>
      </w:r>
      <w:r>
        <w:rPr>
          <w:rFonts w:asciiTheme="minorHAnsi" w:hAnsiTheme="minorHAnsi"/>
          <w:kern w:val="2"/>
          <w:sz w:val="24"/>
          <w:szCs w:val="24"/>
          <w:lang w:val="en-IN" w:eastAsia="en-IN"/>
          <w14:ligatures w14:val="standardContextual"/>
        </w:rPr>
        <w:tab/>
      </w:r>
      <w:r>
        <w:t>Summary</w:t>
      </w:r>
      <w:r>
        <w:tab/>
      </w:r>
      <w:r>
        <w:fldChar w:fldCharType="begin"/>
      </w:r>
      <w:r>
        <w:instrText xml:space="preserve"> PAGEREF _Toc219211398 \h </w:instrText>
      </w:r>
      <w:r>
        <w:fldChar w:fldCharType="separate"/>
      </w:r>
      <w:r>
        <w:t>1</w:t>
      </w:r>
      <w:r>
        <w:fldChar w:fldCharType="end"/>
      </w:r>
    </w:p>
    <w:p w14:paraId="42C91929" w14:textId="0F3222C0" w:rsidR="0047578A" w:rsidRDefault="0047578A">
      <w:pPr>
        <w:pStyle w:val="TOC1"/>
        <w:rPr>
          <w:rFonts w:asciiTheme="minorHAnsi" w:hAnsiTheme="minorHAnsi"/>
          <w:kern w:val="2"/>
          <w:sz w:val="24"/>
          <w:szCs w:val="24"/>
          <w:lang w:val="en-IN" w:eastAsia="en-IN"/>
          <w14:ligatures w14:val="standardContextual"/>
        </w:rPr>
      </w:pPr>
      <w:r>
        <w:t>4</w:t>
      </w:r>
      <w:r>
        <w:rPr>
          <w:rFonts w:asciiTheme="minorHAnsi" w:hAnsiTheme="minorHAnsi"/>
          <w:kern w:val="2"/>
          <w:sz w:val="24"/>
          <w:szCs w:val="24"/>
          <w:lang w:val="en-IN" w:eastAsia="en-IN"/>
          <w14:ligatures w14:val="standardContextual"/>
        </w:rPr>
        <w:tab/>
      </w:r>
      <w:r>
        <w:t>IT Infrastructure Service Definition</w:t>
      </w:r>
      <w:r>
        <w:tab/>
      </w:r>
      <w:r>
        <w:fldChar w:fldCharType="begin"/>
      </w:r>
      <w:r>
        <w:instrText xml:space="preserve"> PAGEREF _Toc219211399 \h </w:instrText>
      </w:r>
      <w:r>
        <w:fldChar w:fldCharType="separate"/>
      </w:r>
      <w:r>
        <w:t>2</w:t>
      </w:r>
      <w:r>
        <w:fldChar w:fldCharType="end"/>
      </w:r>
    </w:p>
    <w:p w14:paraId="37D711B6" w14:textId="703A0DC0" w:rsidR="0047578A" w:rsidRDefault="0047578A">
      <w:pPr>
        <w:pStyle w:val="TOC2"/>
        <w:rPr>
          <w:rFonts w:asciiTheme="minorHAnsi" w:hAnsiTheme="minorHAnsi"/>
          <w:noProof/>
          <w:kern w:val="2"/>
          <w:sz w:val="24"/>
          <w:lang w:val="en-IN" w:eastAsia="en-IN"/>
          <w14:ligatures w14:val="standardContextual"/>
        </w:rPr>
      </w:pPr>
      <w:r>
        <w:rPr>
          <w:noProof/>
        </w:rPr>
        <w:t>4.1</w:t>
      </w:r>
      <w:r>
        <w:rPr>
          <w:rFonts w:asciiTheme="minorHAnsi" w:hAnsiTheme="minorHAnsi"/>
          <w:noProof/>
          <w:kern w:val="2"/>
          <w:sz w:val="24"/>
          <w:lang w:val="en-IN" w:eastAsia="en-IN"/>
          <w14:ligatures w14:val="standardContextual"/>
        </w:rPr>
        <w:tab/>
      </w:r>
      <w:r>
        <w:rPr>
          <w:noProof/>
        </w:rPr>
        <w:t>Service Description</w:t>
      </w:r>
      <w:r>
        <w:rPr>
          <w:noProof/>
        </w:rPr>
        <w:tab/>
      </w:r>
      <w:r>
        <w:rPr>
          <w:noProof/>
        </w:rPr>
        <w:fldChar w:fldCharType="begin"/>
      </w:r>
      <w:r>
        <w:rPr>
          <w:noProof/>
        </w:rPr>
        <w:instrText xml:space="preserve"> PAGEREF _Toc219211400 \h </w:instrText>
      </w:r>
      <w:r>
        <w:rPr>
          <w:noProof/>
        </w:rPr>
      </w:r>
      <w:r>
        <w:rPr>
          <w:noProof/>
        </w:rPr>
        <w:fldChar w:fldCharType="separate"/>
      </w:r>
      <w:r>
        <w:rPr>
          <w:noProof/>
        </w:rPr>
        <w:t>7</w:t>
      </w:r>
      <w:r>
        <w:rPr>
          <w:noProof/>
        </w:rPr>
        <w:fldChar w:fldCharType="end"/>
      </w:r>
    </w:p>
    <w:p w14:paraId="50CF4876" w14:textId="54DDF599" w:rsidR="0047578A" w:rsidRDefault="0047578A">
      <w:pPr>
        <w:pStyle w:val="TOC2"/>
        <w:rPr>
          <w:rFonts w:asciiTheme="minorHAnsi" w:hAnsiTheme="minorHAnsi"/>
          <w:noProof/>
          <w:kern w:val="2"/>
          <w:sz w:val="24"/>
          <w:lang w:val="en-IN" w:eastAsia="en-IN"/>
          <w14:ligatures w14:val="standardContextual"/>
        </w:rPr>
      </w:pPr>
      <w:r>
        <w:rPr>
          <w:noProof/>
        </w:rPr>
        <w:t>4.2</w:t>
      </w:r>
      <w:r>
        <w:rPr>
          <w:rFonts w:asciiTheme="minorHAnsi" w:hAnsiTheme="minorHAnsi"/>
          <w:noProof/>
          <w:kern w:val="2"/>
          <w:sz w:val="24"/>
          <w:lang w:val="en-IN" w:eastAsia="en-IN"/>
          <w14:ligatures w14:val="standardContextual"/>
        </w:rPr>
        <w:tab/>
      </w:r>
      <w:r>
        <w:rPr>
          <w:noProof/>
        </w:rPr>
        <w:t>Technology Standard</w:t>
      </w:r>
      <w:r>
        <w:rPr>
          <w:noProof/>
        </w:rPr>
        <w:tab/>
      </w:r>
      <w:r>
        <w:rPr>
          <w:noProof/>
        </w:rPr>
        <w:fldChar w:fldCharType="begin"/>
      </w:r>
      <w:r>
        <w:rPr>
          <w:noProof/>
        </w:rPr>
        <w:instrText xml:space="preserve"> PAGEREF _Toc219211401 \h </w:instrText>
      </w:r>
      <w:r>
        <w:rPr>
          <w:noProof/>
        </w:rPr>
      </w:r>
      <w:r>
        <w:rPr>
          <w:noProof/>
        </w:rPr>
        <w:fldChar w:fldCharType="separate"/>
      </w:r>
      <w:r>
        <w:rPr>
          <w:noProof/>
        </w:rPr>
        <w:t>15</w:t>
      </w:r>
      <w:r>
        <w:rPr>
          <w:noProof/>
        </w:rPr>
        <w:fldChar w:fldCharType="end"/>
      </w:r>
    </w:p>
    <w:p w14:paraId="3B1BAC70" w14:textId="10E6B341" w:rsidR="0047578A" w:rsidRDefault="0047578A">
      <w:pPr>
        <w:pStyle w:val="TOC2"/>
        <w:rPr>
          <w:rFonts w:asciiTheme="minorHAnsi" w:hAnsiTheme="minorHAnsi"/>
          <w:noProof/>
          <w:kern w:val="2"/>
          <w:sz w:val="24"/>
          <w:lang w:val="en-IN" w:eastAsia="en-IN"/>
          <w14:ligatures w14:val="standardContextual"/>
        </w:rPr>
      </w:pPr>
      <w:r w:rsidRPr="00C37DFA">
        <w:rPr>
          <w:rFonts w:ascii="Open Sans" w:hAnsi="Open Sans" w:cs="Open Sans"/>
          <w:noProof/>
          <w:color w:val="212529"/>
        </w:rPr>
        <w:t>4.1</w:t>
      </w:r>
      <w:r>
        <w:rPr>
          <w:rFonts w:asciiTheme="minorHAnsi" w:hAnsiTheme="minorHAnsi"/>
          <w:noProof/>
          <w:kern w:val="2"/>
          <w:sz w:val="24"/>
          <w:lang w:val="en-IN" w:eastAsia="en-IN"/>
          <w14:ligatures w14:val="standardContextual"/>
        </w:rPr>
        <w:tab/>
      </w:r>
      <w:r w:rsidRPr="00C37DFA">
        <w:rPr>
          <w:rFonts w:ascii="Open Sans" w:hAnsi="Open Sans" w:cs="Open Sans"/>
          <w:noProof/>
          <w:color w:val="212529"/>
        </w:rPr>
        <w:t>Storage</w:t>
      </w:r>
      <w:r>
        <w:rPr>
          <w:noProof/>
        </w:rPr>
        <w:tab/>
      </w:r>
      <w:r>
        <w:rPr>
          <w:noProof/>
        </w:rPr>
        <w:fldChar w:fldCharType="begin"/>
      </w:r>
      <w:r>
        <w:rPr>
          <w:noProof/>
        </w:rPr>
        <w:instrText xml:space="preserve"> PAGEREF _Toc219211402 \h </w:instrText>
      </w:r>
      <w:r>
        <w:rPr>
          <w:noProof/>
        </w:rPr>
      </w:r>
      <w:r>
        <w:rPr>
          <w:noProof/>
        </w:rPr>
        <w:fldChar w:fldCharType="separate"/>
      </w:r>
      <w:r>
        <w:rPr>
          <w:noProof/>
        </w:rPr>
        <w:t>19</w:t>
      </w:r>
      <w:r>
        <w:rPr>
          <w:noProof/>
        </w:rPr>
        <w:fldChar w:fldCharType="end"/>
      </w:r>
    </w:p>
    <w:p w14:paraId="2FB308CC" w14:textId="6E9F757C" w:rsidR="0047578A" w:rsidRDefault="0047578A">
      <w:pPr>
        <w:pStyle w:val="TOC2"/>
        <w:rPr>
          <w:rFonts w:asciiTheme="minorHAnsi" w:hAnsiTheme="minorHAnsi"/>
          <w:noProof/>
          <w:kern w:val="2"/>
          <w:sz w:val="24"/>
          <w:lang w:val="en-IN" w:eastAsia="en-IN"/>
          <w14:ligatures w14:val="standardContextual"/>
        </w:rPr>
      </w:pPr>
      <w:r>
        <w:rPr>
          <w:noProof/>
        </w:rPr>
        <w:t>4.2</w:t>
      </w:r>
      <w:r>
        <w:rPr>
          <w:rFonts w:asciiTheme="minorHAnsi" w:hAnsiTheme="minorHAnsi"/>
          <w:noProof/>
          <w:kern w:val="2"/>
          <w:sz w:val="24"/>
          <w:lang w:val="en-IN" w:eastAsia="en-IN"/>
          <w14:ligatures w14:val="standardContextual"/>
        </w:rPr>
        <w:tab/>
      </w:r>
      <w:r>
        <w:rPr>
          <w:noProof/>
        </w:rPr>
        <w:t>Configuration Standard</w:t>
      </w:r>
      <w:r>
        <w:rPr>
          <w:noProof/>
        </w:rPr>
        <w:tab/>
      </w:r>
      <w:r>
        <w:rPr>
          <w:noProof/>
        </w:rPr>
        <w:fldChar w:fldCharType="begin"/>
      </w:r>
      <w:r>
        <w:rPr>
          <w:noProof/>
        </w:rPr>
        <w:instrText xml:space="preserve"> PAGEREF _Toc219211403 \h </w:instrText>
      </w:r>
      <w:r>
        <w:rPr>
          <w:noProof/>
        </w:rPr>
      </w:r>
      <w:r>
        <w:rPr>
          <w:noProof/>
        </w:rPr>
        <w:fldChar w:fldCharType="separate"/>
      </w:r>
      <w:r>
        <w:rPr>
          <w:noProof/>
        </w:rPr>
        <w:t>19</w:t>
      </w:r>
      <w:r>
        <w:rPr>
          <w:noProof/>
        </w:rPr>
        <w:fldChar w:fldCharType="end"/>
      </w:r>
    </w:p>
    <w:p w14:paraId="02655839" w14:textId="051EE88D" w:rsidR="0047578A" w:rsidRDefault="0047578A">
      <w:pPr>
        <w:pStyle w:val="TOC2"/>
        <w:rPr>
          <w:rFonts w:asciiTheme="minorHAnsi" w:hAnsiTheme="minorHAnsi"/>
          <w:noProof/>
          <w:kern w:val="2"/>
          <w:sz w:val="24"/>
          <w:lang w:val="en-IN" w:eastAsia="en-IN"/>
          <w14:ligatures w14:val="standardContextual"/>
        </w:rPr>
      </w:pPr>
      <w:r>
        <w:rPr>
          <w:noProof/>
        </w:rPr>
        <w:t>4.3</w:t>
      </w:r>
      <w:r>
        <w:rPr>
          <w:rFonts w:asciiTheme="minorHAnsi" w:hAnsiTheme="minorHAnsi"/>
          <w:noProof/>
          <w:kern w:val="2"/>
          <w:sz w:val="24"/>
          <w:lang w:val="en-IN" w:eastAsia="en-IN"/>
          <w14:ligatures w14:val="standardContextual"/>
        </w:rPr>
        <w:tab/>
      </w:r>
      <w:r>
        <w:rPr>
          <w:noProof/>
        </w:rPr>
        <w:t>Minimal Security Baseline (MSB)</w:t>
      </w:r>
      <w:r>
        <w:rPr>
          <w:noProof/>
        </w:rPr>
        <w:tab/>
      </w:r>
      <w:r>
        <w:rPr>
          <w:noProof/>
        </w:rPr>
        <w:fldChar w:fldCharType="begin"/>
      </w:r>
      <w:r>
        <w:rPr>
          <w:noProof/>
        </w:rPr>
        <w:instrText xml:space="preserve"> PAGEREF _Toc219211404 \h </w:instrText>
      </w:r>
      <w:r>
        <w:rPr>
          <w:noProof/>
        </w:rPr>
      </w:r>
      <w:r>
        <w:rPr>
          <w:noProof/>
        </w:rPr>
        <w:fldChar w:fldCharType="separate"/>
      </w:r>
      <w:r>
        <w:rPr>
          <w:noProof/>
        </w:rPr>
        <w:t>20</w:t>
      </w:r>
      <w:r>
        <w:rPr>
          <w:noProof/>
        </w:rPr>
        <w:fldChar w:fldCharType="end"/>
      </w:r>
    </w:p>
    <w:p w14:paraId="04F63B95" w14:textId="6D1C322D" w:rsidR="0047578A" w:rsidRDefault="0047578A">
      <w:pPr>
        <w:pStyle w:val="TOC2"/>
        <w:rPr>
          <w:rFonts w:asciiTheme="minorHAnsi" w:hAnsiTheme="minorHAnsi"/>
          <w:noProof/>
          <w:kern w:val="2"/>
          <w:sz w:val="24"/>
          <w:lang w:val="en-IN" w:eastAsia="en-IN"/>
          <w14:ligatures w14:val="standardContextual"/>
        </w:rPr>
      </w:pPr>
      <w:r>
        <w:rPr>
          <w:noProof/>
        </w:rPr>
        <w:t>4.4</w:t>
      </w:r>
      <w:r>
        <w:rPr>
          <w:rFonts w:asciiTheme="minorHAnsi" w:hAnsiTheme="minorHAnsi"/>
          <w:noProof/>
          <w:kern w:val="2"/>
          <w:sz w:val="24"/>
          <w:lang w:val="en-IN" w:eastAsia="en-IN"/>
          <w14:ligatures w14:val="standardContextual"/>
        </w:rPr>
        <w:tab/>
      </w:r>
      <w:r>
        <w:rPr>
          <w:noProof/>
        </w:rPr>
        <w:t>Security Concept</w:t>
      </w:r>
      <w:r>
        <w:rPr>
          <w:noProof/>
        </w:rPr>
        <w:tab/>
      </w:r>
      <w:r>
        <w:rPr>
          <w:noProof/>
        </w:rPr>
        <w:fldChar w:fldCharType="begin"/>
      </w:r>
      <w:r>
        <w:rPr>
          <w:noProof/>
        </w:rPr>
        <w:instrText xml:space="preserve"> PAGEREF _Toc219211405 \h </w:instrText>
      </w:r>
      <w:r>
        <w:rPr>
          <w:noProof/>
        </w:rPr>
      </w:r>
      <w:r>
        <w:rPr>
          <w:noProof/>
        </w:rPr>
        <w:fldChar w:fldCharType="separate"/>
      </w:r>
      <w:r>
        <w:rPr>
          <w:noProof/>
        </w:rPr>
        <w:t>21</w:t>
      </w:r>
      <w:r>
        <w:rPr>
          <w:noProof/>
        </w:rPr>
        <w:fldChar w:fldCharType="end"/>
      </w:r>
    </w:p>
    <w:p w14:paraId="7558716F" w14:textId="27789307" w:rsidR="0047578A" w:rsidRDefault="0047578A">
      <w:pPr>
        <w:pStyle w:val="TOC2"/>
        <w:rPr>
          <w:rFonts w:asciiTheme="minorHAnsi" w:hAnsiTheme="minorHAnsi"/>
          <w:noProof/>
          <w:kern w:val="2"/>
          <w:sz w:val="24"/>
          <w:lang w:val="en-IN" w:eastAsia="en-IN"/>
          <w14:ligatures w14:val="standardContextual"/>
        </w:rPr>
      </w:pPr>
      <w:r>
        <w:rPr>
          <w:noProof/>
        </w:rPr>
        <w:t>4.5</w:t>
      </w:r>
      <w:r>
        <w:rPr>
          <w:rFonts w:asciiTheme="minorHAnsi" w:hAnsiTheme="minorHAnsi"/>
          <w:noProof/>
          <w:kern w:val="2"/>
          <w:sz w:val="24"/>
          <w:lang w:val="en-IN" w:eastAsia="en-IN"/>
          <w14:ligatures w14:val="standardContextual"/>
        </w:rPr>
        <w:tab/>
      </w:r>
      <w:r>
        <w:rPr>
          <w:noProof/>
        </w:rPr>
        <w:t>RBAC / Access Concept</w:t>
      </w:r>
      <w:r>
        <w:rPr>
          <w:noProof/>
        </w:rPr>
        <w:tab/>
      </w:r>
      <w:r>
        <w:rPr>
          <w:noProof/>
        </w:rPr>
        <w:fldChar w:fldCharType="begin"/>
      </w:r>
      <w:r>
        <w:rPr>
          <w:noProof/>
        </w:rPr>
        <w:instrText xml:space="preserve"> PAGEREF _Toc219211406 \h </w:instrText>
      </w:r>
      <w:r>
        <w:rPr>
          <w:noProof/>
        </w:rPr>
      </w:r>
      <w:r>
        <w:rPr>
          <w:noProof/>
        </w:rPr>
        <w:fldChar w:fldCharType="separate"/>
      </w:r>
      <w:r>
        <w:rPr>
          <w:noProof/>
        </w:rPr>
        <w:t>21</w:t>
      </w:r>
      <w:r>
        <w:rPr>
          <w:noProof/>
        </w:rPr>
        <w:fldChar w:fldCharType="end"/>
      </w:r>
    </w:p>
    <w:p w14:paraId="5D04A9E5" w14:textId="299EF267" w:rsidR="0047578A" w:rsidRDefault="0047578A">
      <w:pPr>
        <w:pStyle w:val="TOC2"/>
        <w:rPr>
          <w:rFonts w:asciiTheme="minorHAnsi" w:hAnsiTheme="minorHAnsi"/>
          <w:noProof/>
          <w:kern w:val="2"/>
          <w:sz w:val="24"/>
          <w:lang w:val="en-IN" w:eastAsia="en-IN"/>
          <w14:ligatures w14:val="standardContextual"/>
        </w:rPr>
      </w:pPr>
      <w:r>
        <w:rPr>
          <w:noProof/>
        </w:rPr>
        <w:t>4.6</w:t>
      </w:r>
      <w:r>
        <w:rPr>
          <w:rFonts w:asciiTheme="minorHAnsi" w:hAnsiTheme="minorHAnsi"/>
          <w:noProof/>
          <w:kern w:val="2"/>
          <w:sz w:val="24"/>
          <w:lang w:val="en-IN" w:eastAsia="en-IN"/>
          <w14:ligatures w14:val="standardContextual"/>
        </w:rPr>
        <w:tab/>
      </w:r>
      <w:r>
        <w:rPr>
          <w:noProof/>
        </w:rPr>
        <w:t>Automation Scripts</w:t>
      </w:r>
      <w:r>
        <w:rPr>
          <w:noProof/>
        </w:rPr>
        <w:tab/>
      </w:r>
      <w:r>
        <w:rPr>
          <w:noProof/>
        </w:rPr>
        <w:fldChar w:fldCharType="begin"/>
      </w:r>
      <w:r>
        <w:rPr>
          <w:noProof/>
        </w:rPr>
        <w:instrText xml:space="preserve"> PAGEREF _Toc219211407 \h </w:instrText>
      </w:r>
      <w:r>
        <w:rPr>
          <w:noProof/>
        </w:rPr>
      </w:r>
      <w:r>
        <w:rPr>
          <w:noProof/>
        </w:rPr>
        <w:fldChar w:fldCharType="separate"/>
      </w:r>
      <w:r>
        <w:rPr>
          <w:noProof/>
        </w:rPr>
        <w:t>21</w:t>
      </w:r>
      <w:r>
        <w:rPr>
          <w:noProof/>
        </w:rPr>
        <w:fldChar w:fldCharType="end"/>
      </w:r>
    </w:p>
    <w:p w14:paraId="16F6AD8E" w14:textId="396A5684" w:rsidR="0047578A" w:rsidRDefault="0047578A">
      <w:pPr>
        <w:pStyle w:val="TOC2"/>
        <w:rPr>
          <w:rFonts w:asciiTheme="minorHAnsi" w:hAnsiTheme="minorHAnsi"/>
          <w:noProof/>
          <w:kern w:val="2"/>
          <w:sz w:val="24"/>
          <w:lang w:val="en-IN" w:eastAsia="en-IN"/>
          <w14:ligatures w14:val="standardContextual"/>
        </w:rPr>
      </w:pPr>
      <w:r>
        <w:rPr>
          <w:noProof/>
        </w:rPr>
        <w:t>4.7</w:t>
      </w:r>
      <w:r>
        <w:rPr>
          <w:rFonts w:asciiTheme="minorHAnsi" w:hAnsiTheme="minorHAnsi"/>
          <w:noProof/>
          <w:kern w:val="2"/>
          <w:sz w:val="24"/>
          <w:lang w:val="en-IN" w:eastAsia="en-IN"/>
          <w14:ligatures w14:val="standardContextual"/>
        </w:rPr>
        <w:tab/>
      </w:r>
      <w:r>
        <w:rPr>
          <w:noProof/>
        </w:rPr>
        <w:t>Monitoring Defined</w:t>
      </w:r>
      <w:r>
        <w:rPr>
          <w:noProof/>
        </w:rPr>
        <w:tab/>
      </w:r>
      <w:r>
        <w:rPr>
          <w:noProof/>
        </w:rPr>
        <w:fldChar w:fldCharType="begin"/>
      </w:r>
      <w:r>
        <w:rPr>
          <w:noProof/>
        </w:rPr>
        <w:instrText xml:space="preserve"> PAGEREF _Toc219211408 \h </w:instrText>
      </w:r>
      <w:r>
        <w:rPr>
          <w:noProof/>
        </w:rPr>
      </w:r>
      <w:r>
        <w:rPr>
          <w:noProof/>
        </w:rPr>
        <w:fldChar w:fldCharType="separate"/>
      </w:r>
      <w:r>
        <w:rPr>
          <w:noProof/>
        </w:rPr>
        <w:t>21</w:t>
      </w:r>
      <w:r>
        <w:rPr>
          <w:noProof/>
        </w:rPr>
        <w:fldChar w:fldCharType="end"/>
      </w:r>
    </w:p>
    <w:p w14:paraId="106CE1A0" w14:textId="0ADF2357" w:rsidR="0047578A" w:rsidRDefault="0047578A">
      <w:pPr>
        <w:pStyle w:val="TOC2"/>
        <w:rPr>
          <w:rFonts w:asciiTheme="minorHAnsi" w:hAnsiTheme="minorHAnsi"/>
          <w:noProof/>
          <w:kern w:val="2"/>
          <w:sz w:val="24"/>
          <w:lang w:val="en-IN" w:eastAsia="en-IN"/>
          <w14:ligatures w14:val="standardContextual"/>
        </w:rPr>
      </w:pPr>
      <w:r>
        <w:rPr>
          <w:noProof/>
        </w:rPr>
        <w:t>4.8</w:t>
      </w:r>
      <w:r>
        <w:rPr>
          <w:rFonts w:asciiTheme="minorHAnsi" w:hAnsiTheme="minorHAnsi"/>
          <w:noProof/>
          <w:kern w:val="2"/>
          <w:sz w:val="24"/>
          <w:lang w:val="en-IN" w:eastAsia="en-IN"/>
          <w14:ligatures w14:val="standardContextual"/>
        </w:rPr>
        <w:tab/>
      </w:r>
      <w:r>
        <w:rPr>
          <w:noProof/>
        </w:rPr>
        <w:t>ITSM Integration</w:t>
      </w:r>
      <w:r>
        <w:rPr>
          <w:noProof/>
        </w:rPr>
        <w:tab/>
      </w:r>
      <w:r>
        <w:rPr>
          <w:noProof/>
        </w:rPr>
        <w:fldChar w:fldCharType="begin"/>
      </w:r>
      <w:r>
        <w:rPr>
          <w:noProof/>
        </w:rPr>
        <w:instrText xml:space="preserve"> PAGEREF _Toc219211409 \h </w:instrText>
      </w:r>
      <w:r>
        <w:rPr>
          <w:noProof/>
        </w:rPr>
      </w:r>
      <w:r>
        <w:rPr>
          <w:noProof/>
        </w:rPr>
        <w:fldChar w:fldCharType="separate"/>
      </w:r>
      <w:r>
        <w:rPr>
          <w:noProof/>
        </w:rPr>
        <w:t>22</w:t>
      </w:r>
      <w:r>
        <w:rPr>
          <w:noProof/>
        </w:rPr>
        <w:fldChar w:fldCharType="end"/>
      </w:r>
    </w:p>
    <w:p w14:paraId="3C188414" w14:textId="28759BD2" w:rsidR="0047578A" w:rsidRDefault="0047578A">
      <w:pPr>
        <w:pStyle w:val="TOC2"/>
        <w:rPr>
          <w:rFonts w:asciiTheme="minorHAnsi" w:hAnsiTheme="minorHAnsi"/>
          <w:noProof/>
          <w:kern w:val="2"/>
          <w:sz w:val="24"/>
          <w:lang w:val="en-IN" w:eastAsia="en-IN"/>
          <w14:ligatures w14:val="standardContextual"/>
        </w:rPr>
      </w:pPr>
      <w:r>
        <w:rPr>
          <w:noProof/>
        </w:rPr>
        <w:t>4.9</w:t>
      </w:r>
      <w:r>
        <w:rPr>
          <w:rFonts w:asciiTheme="minorHAnsi" w:hAnsiTheme="minorHAnsi"/>
          <w:noProof/>
          <w:kern w:val="2"/>
          <w:sz w:val="24"/>
          <w:lang w:val="en-IN" w:eastAsia="en-IN"/>
          <w14:ligatures w14:val="standardContextual"/>
        </w:rPr>
        <w:tab/>
      </w:r>
      <w:r>
        <w:rPr>
          <w:noProof/>
        </w:rPr>
        <w:t>Standard Changes Defined</w:t>
      </w:r>
      <w:r>
        <w:rPr>
          <w:noProof/>
        </w:rPr>
        <w:tab/>
      </w:r>
      <w:r>
        <w:rPr>
          <w:noProof/>
        </w:rPr>
        <w:fldChar w:fldCharType="begin"/>
      </w:r>
      <w:r>
        <w:rPr>
          <w:noProof/>
        </w:rPr>
        <w:instrText xml:space="preserve"> PAGEREF _Toc219211410 \h </w:instrText>
      </w:r>
      <w:r>
        <w:rPr>
          <w:noProof/>
        </w:rPr>
      </w:r>
      <w:r>
        <w:rPr>
          <w:noProof/>
        </w:rPr>
        <w:fldChar w:fldCharType="separate"/>
      </w:r>
      <w:r>
        <w:rPr>
          <w:noProof/>
        </w:rPr>
        <w:t>22</w:t>
      </w:r>
      <w:r>
        <w:rPr>
          <w:noProof/>
        </w:rPr>
        <w:fldChar w:fldCharType="end"/>
      </w:r>
    </w:p>
    <w:p w14:paraId="138FBBA6" w14:textId="47C4A733" w:rsidR="0047578A" w:rsidRDefault="0047578A">
      <w:pPr>
        <w:pStyle w:val="TOC1"/>
        <w:rPr>
          <w:rFonts w:asciiTheme="minorHAnsi" w:hAnsiTheme="minorHAnsi"/>
          <w:kern w:val="2"/>
          <w:sz w:val="24"/>
          <w:szCs w:val="24"/>
          <w:lang w:val="en-IN" w:eastAsia="en-IN"/>
          <w14:ligatures w14:val="standardContextual"/>
        </w:rPr>
      </w:pPr>
      <w:r>
        <w:t>5</w:t>
      </w:r>
      <w:r>
        <w:rPr>
          <w:rFonts w:asciiTheme="minorHAnsi" w:hAnsiTheme="minorHAnsi"/>
          <w:kern w:val="2"/>
          <w:sz w:val="24"/>
          <w:szCs w:val="24"/>
          <w:lang w:val="en-IN" w:eastAsia="en-IN"/>
          <w14:ligatures w14:val="standardContextual"/>
        </w:rPr>
        <w:tab/>
      </w:r>
      <w:r>
        <w:t>Contacts</w:t>
      </w:r>
      <w:r>
        <w:tab/>
      </w:r>
      <w:r>
        <w:fldChar w:fldCharType="begin"/>
      </w:r>
      <w:r>
        <w:instrText xml:space="preserve"> PAGEREF _Toc219211411 \h </w:instrText>
      </w:r>
      <w:r>
        <w:fldChar w:fldCharType="separate"/>
      </w:r>
      <w:r>
        <w:t>23</w:t>
      </w:r>
      <w:r>
        <w:fldChar w:fldCharType="end"/>
      </w:r>
    </w:p>
    <w:p w14:paraId="0C1E949E" w14:textId="1DF2CCD3" w:rsidR="0047578A" w:rsidRDefault="0047578A">
      <w:pPr>
        <w:pStyle w:val="TOC1"/>
        <w:rPr>
          <w:rFonts w:asciiTheme="minorHAnsi" w:hAnsiTheme="minorHAnsi"/>
          <w:kern w:val="2"/>
          <w:sz w:val="24"/>
          <w:szCs w:val="24"/>
          <w:lang w:val="en-IN" w:eastAsia="en-IN"/>
          <w14:ligatures w14:val="standardContextual"/>
        </w:rPr>
      </w:pPr>
      <w:r>
        <w:t>6</w:t>
      </w:r>
      <w:r>
        <w:rPr>
          <w:rFonts w:asciiTheme="minorHAnsi" w:hAnsiTheme="minorHAnsi"/>
          <w:kern w:val="2"/>
          <w:sz w:val="24"/>
          <w:szCs w:val="24"/>
          <w:lang w:val="en-IN" w:eastAsia="en-IN"/>
          <w14:ligatures w14:val="standardContextual"/>
        </w:rPr>
        <w:tab/>
      </w:r>
      <w:r>
        <w:t>Definition / Terms and Abbreviations</w:t>
      </w:r>
      <w:r>
        <w:tab/>
      </w:r>
      <w:r>
        <w:fldChar w:fldCharType="begin"/>
      </w:r>
      <w:r>
        <w:instrText xml:space="preserve"> PAGEREF _Toc219211412 \h </w:instrText>
      </w:r>
      <w:r>
        <w:fldChar w:fldCharType="separate"/>
      </w:r>
      <w:r>
        <w:t>23</w:t>
      </w:r>
      <w:r>
        <w:fldChar w:fldCharType="end"/>
      </w:r>
    </w:p>
    <w:p w14:paraId="0C38258D" w14:textId="06847A71" w:rsidR="0047578A" w:rsidRDefault="0047578A">
      <w:pPr>
        <w:pStyle w:val="TOC1"/>
        <w:rPr>
          <w:rFonts w:asciiTheme="minorHAnsi" w:hAnsiTheme="minorHAnsi"/>
          <w:kern w:val="2"/>
          <w:sz w:val="24"/>
          <w:szCs w:val="24"/>
          <w:lang w:val="en-IN" w:eastAsia="en-IN"/>
          <w14:ligatures w14:val="standardContextual"/>
        </w:rPr>
      </w:pPr>
      <w:r>
        <w:t>7</w:t>
      </w:r>
      <w:r>
        <w:rPr>
          <w:rFonts w:asciiTheme="minorHAnsi" w:hAnsiTheme="minorHAnsi"/>
          <w:kern w:val="2"/>
          <w:sz w:val="24"/>
          <w:szCs w:val="24"/>
          <w:lang w:val="en-IN" w:eastAsia="en-IN"/>
          <w14:ligatures w14:val="standardContextual"/>
        </w:rPr>
        <w:tab/>
      </w:r>
      <w:r>
        <w:t>Employee Roles and Responsibilities</w:t>
      </w:r>
      <w:r>
        <w:tab/>
      </w:r>
      <w:r>
        <w:fldChar w:fldCharType="begin"/>
      </w:r>
      <w:r>
        <w:instrText xml:space="preserve"> PAGEREF _Toc219211413 \h </w:instrText>
      </w:r>
      <w:r>
        <w:fldChar w:fldCharType="separate"/>
      </w:r>
      <w:r>
        <w:t>23</w:t>
      </w:r>
      <w:r>
        <w:fldChar w:fldCharType="end"/>
      </w:r>
    </w:p>
    <w:p w14:paraId="610555E2" w14:textId="4AEA4907" w:rsidR="0047578A" w:rsidRDefault="0047578A">
      <w:pPr>
        <w:pStyle w:val="TOC1"/>
        <w:rPr>
          <w:rFonts w:asciiTheme="minorHAnsi" w:hAnsiTheme="minorHAnsi"/>
          <w:kern w:val="2"/>
          <w:sz w:val="24"/>
          <w:szCs w:val="24"/>
          <w:lang w:val="en-IN" w:eastAsia="en-IN"/>
          <w14:ligatures w14:val="standardContextual"/>
        </w:rPr>
      </w:pPr>
      <w:r>
        <w:t>8</w:t>
      </w:r>
      <w:r>
        <w:rPr>
          <w:rFonts w:asciiTheme="minorHAnsi" w:hAnsiTheme="minorHAnsi"/>
          <w:kern w:val="2"/>
          <w:sz w:val="24"/>
          <w:szCs w:val="24"/>
          <w:lang w:val="en-IN" w:eastAsia="en-IN"/>
          <w14:ligatures w14:val="standardContextual"/>
        </w:rPr>
        <w:tab/>
      </w:r>
      <w:r>
        <w:t>Related Documents / References</w:t>
      </w:r>
      <w:r>
        <w:tab/>
      </w:r>
      <w:r>
        <w:fldChar w:fldCharType="begin"/>
      </w:r>
      <w:r>
        <w:instrText xml:space="preserve"> PAGEREF _Toc219211414 \h </w:instrText>
      </w:r>
      <w:r>
        <w:fldChar w:fldCharType="separate"/>
      </w:r>
      <w:r>
        <w:t>23</w:t>
      </w:r>
      <w:r>
        <w:fldChar w:fldCharType="end"/>
      </w:r>
    </w:p>
    <w:p w14:paraId="24BC99C4" w14:textId="4132941E" w:rsidR="0047578A" w:rsidRDefault="0047578A">
      <w:pPr>
        <w:pStyle w:val="TOC1"/>
        <w:rPr>
          <w:rFonts w:asciiTheme="minorHAnsi" w:hAnsiTheme="minorHAnsi"/>
          <w:kern w:val="2"/>
          <w:sz w:val="24"/>
          <w:szCs w:val="24"/>
          <w:lang w:val="en-IN" w:eastAsia="en-IN"/>
          <w14:ligatures w14:val="standardContextual"/>
        </w:rPr>
      </w:pPr>
      <w:r>
        <w:t>9</w:t>
      </w:r>
      <w:r>
        <w:rPr>
          <w:rFonts w:asciiTheme="minorHAnsi" w:hAnsiTheme="minorHAnsi"/>
          <w:kern w:val="2"/>
          <w:sz w:val="24"/>
          <w:szCs w:val="24"/>
          <w:lang w:val="en-IN" w:eastAsia="en-IN"/>
          <w14:ligatures w14:val="standardContextual"/>
        </w:rPr>
        <w:tab/>
      </w:r>
      <w:r>
        <w:t>History</w:t>
      </w:r>
      <w:r>
        <w:tab/>
      </w:r>
      <w:r>
        <w:fldChar w:fldCharType="begin"/>
      </w:r>
      <w:r>
        <w:instrText xml:space="preserve"> PAGEREF _Toc219211415 \h </w:instrText>
      </w:r>
      <w:r>
        <w:fldChar w:fldCharType="separate"/>
      </w:r>
      <w:r>
        <w:t>23</w:t>
      </w:r>
      <w:r>
        <w:fldChar w:fldCharType="end"/>
      </w:r>
    </w:p>
    <w:p w14:paraId="6CE0C5B7" w14:textId="7263C5CC" w:rsidR="00137D99" w:rsidRPr="00C476C1" w:rsidRDefault="002C2714" w:rsidP="00F74491">
      <w:pPr>
        <w:pStyle w:val="TOC1"/>
      </w:pPr>
      <w:r>
        <w:fldChar w:fldCharType="end"/>
      </w:r>
    </w:p>
    <w:p w14:paraId="6CE0C5B8" w14:textId="77777777" w:rsidR="00AB1193" w:rsidRPr="00D37FCB" w:rsidRDefault="002C2558" w:rsidP="007A5E8A">
      <w:pPr>
        <w:pStyle w:val="Heading1"/>
      </w:pPr>
      <w:bookmarkStart w:id="0" w:name="_Toc471901146"/>
      <w:bookmarkStart w:id="1" w:name="_Toc219211396"/>
      <w:r w:rsidRPr="00D37FCB">
        <w:t>Purpose</w:t>
      </w:r>
      <w:bookmarkEnd w:id="0"/>
      <w:bookmarkEnd w:id="1"/>
    </w:p>
    <w:p w14:paraId="6CE0C5B9" w14:textId="0203A322" w:rsidR="00CA4170" w:rsidRPr="00F73B62" w:rsidRDefault="00687074" w:rsidP="00F73B62">
      <w:r>
        <w:t xml:space="preserve">The purpose of this document is to provide the set of mimimal requirements which go together to define an IT Infrastructure Service. This is to provide additional guidance when services are created. </w:t>
      </w:r>
    </w:p>
    <w:p w14:paraId="6CE0C5BA" w14:textId="77777777" w:rsidR="00191C5E" w:rsidRPr="00D37FCB" w:rsidRDefault="00523169" w:rsidP="002065ED">
      <w:pPr>
        <w:pStyle w:val="Heading1"/>
      </w:pPr>
      <w:bookmarkStart w:id="2" w:name="_Toc471901147"/>
      <w:bookmarkStart w:id="3" w:name="_Toc219211397"/>
      <w:r w:rsidRPr="00D37FCB">
        <w:t>Scope</w:t>
      </w:r>
      <w:bookmarkEnd w:id="2"/>
      <w:bookmarkEnd w:id="3"/>
    </w:p>
    <w:p w14:paraId="6CE0C5BB" w14:textId="73174912" w:rsidR="00191C5E" w:rsidRPr="001E20B4" w:rsidRDefault="00B409F9" w:rsidP="00191C5E">
      <w:pPr>
        <w:rPr>
          <w:i/>
          <w:iCs/>
          <w:sz w:val="22"/>
        </w:rPr>
      </w:pPr>
      <w:r>
        <w:t xml:space="preserve">The scope of this document is limited to the </w:t>
      </w:r>
      <w:r w:rsidR="00087DEA" w:rsidRPr="00087DEA">
        <w:t>IT-MIO-INFRASTRUCTURE ENGINEERING</w:t>
      </w:r>
      <w:r w:rsidR="00087DEA">
        <w:t>.</w:t>
      </w:r>
    </w:p>
    <w:p w14:paraId="6CE0C5BC" w14:textId="77777777" w:rsidR="00191C5E" w:rsidRDefault="00523169" w:rsidP="000648F6">
      <w:pPr>
        <w:pStyle w:val="Heading1"/>
        <w:rPr>
          <w:rStyle w:val="Strong"/>
          <w:b/>
          <w:bCs/>
          <w:sz w:val="28"/>
        </w:rPr>
      </w:pPr>
      <w:bookmarkStart w:id="4" w:name="_Toc471901148"/>
      <w:bookmarkStart w:id="5" w:name="_Toc460506701"/>
      <w:bookmarkStart w:id="6" w:name="_Toc219211398"/>
      <w:r w:rsidRPr="007A5E8A">
        <w:t>Summary</w:t>
      </w:r>
      <w:bookmarkEnd w:id="4"/>
      <w:bookmarkEnd w:id="5"/>
      <w:bookmarkEnd w:id="6"/>
    </w:p>
    <w:p w14:paraId="6CE0C5BE" w14:textId="7384A2E6" w:rsidR="00A23CB5" w:rsidRDefault="00C56AC8">
      <w:r w:rsidRPr="00C56AC8">
        <w:t>This document provides a definition of a</w:t>
      </w:r>
      <w:r>
        <w:t>n</w:t>
      </w:r>
      <w:r w:rsidRPr="00C56AC8">
        <w:t xml:space="preserve"> IT Infrastructure Service. It is intended for IT infrastructure teams responsible for designing, configuring, and delivering services. Each block includes a clear purpose, detailed description, and </w:t>
      </w:r>
      <w:r>
        <w:t>proposal</w:t>
      </w:r>
      <w:r w:rsidRPr="00C56AC8">
        <w:t xml:space="preserve"> implementation requirements. This ensures consistency, security, compliance, and operational excellence across all infrastructure services.</w:t>
      </w:r>
    </w:p>
    <w:p w14:paraId="6CE0C5BF" w14:textId="77777777" w:rsidR="00963E07" w:rsidRDefault="00963E07">
      <w:pPr>
        <w:rPr>
          <w:rFonts w:eastAsiaTheme="majorEastAsia" w:cstheme="majorBidi"/>
          <w:b/>
          <w:bCs/>
          <w:color w:val="004B87"/>
          <w:sz w:val="28"/>
          <w:szCs w:val="32"/>
        </w:rPr>
      </w:pPr>
      <w:bookmarkStart w:id="7" w:name="_Toc460506691"/>
      <w:bookmarkStart w:id="8" w:name="_Toc471901149"/>
      <w:r>
        <w:br w:type="page"/>
      </w:r>
    </w:p>
    <w:p w14:paraId="191F58F4" w14:textId="77777777" w:rsidR="00C56AC8" w:rsidRDefault="00C56AC8" w:rsidP="00C56AC8">
      <w:pPr>
        <w:pStyle w:val="Heading1"/>
      </w:pPr>
      <w:bookmarkStart w:id="9" w:name="_Toc219211399"/>
      <w:bookmarkStart w:id="10" w:name="_Toc471901157"/>
      <w:bookmarkEnd w:id="7"/>
      <w:bookmarkEnd w:id="8"/>
      <w:r>
        <w:lastRenderedPageBreak/>
        <w:t>IT Infrastructure Service Definition</w:t>
      </w:r>
      <w:bookmarkEnd w:id="9"/>
    </w:p>
    <w:p w14:paraId="594C3D9A" w14:textId="77777777" w:rsidR="008A6F7B" w:rsidRDefault="008A6F7B" w:rsidP="008A6F7B"/>
    <w:p w14:paraId="5C42F591" w14:textId="77777777" w:rsidR="008A6F7B" w:rsidRDefault="008A6F7B" w:rsidP="5CEE3B80">
      <w:pPr>
        <w:ind w:left="720"/>
        <w:rPr>
          <w:b/>
          <w:bCs/>
          <w:sz w:val="32"/>
          <w:szCs w:val="32"/>
        </w:rPr>
      </w:pPr>
      <w:r w:rsidRPr="5CEE3B80">
        <w:rPr>
          <w:b/>
          <w:bCs/>
          <w:sz w:val="32"/>
          <w:szCs w:val="32"/>
        </w:rPr>
        <w:t>RedHat OpenShift Container Services</w:t>
      </w:r>
    </w:p>
    <w:p w14:paraId="35E3582A" w14:textId="77777777" w:rsidR="00F23185" w:rsidRPr="008A6F7B" w:rsidRDefault="00F23185" w:rsidP="00F23185">
      <w:pPr>
        <w:ind w:left="720"/>
        <w:rPr>
          <w:b/>
          <w:bCs/>
        </w:rPr>
      </w:pPr>
    </w:p>
    <w:p w14:paraId="0FD39764" w14:textId="742A2B68" w:rsidR="008A6F7B" w:rsidRPr="008A6F7B" w:rsidRDefault="06EAF506" w:rsidP="00F23185">
      <w:pPr>
        <w:rPr>
          <w:b/>
          <w:bCs/>
        </w:rPr>
      </w:pPr>
      <w:r w:rsidRPr="066D748C">
        <w:rPr>
          <w:b/>
          <w:bCs/>
          <w:u w:val="single"/>
        </w:rPr>
        <w:t>Overview: -</w:t>
      </w:r>
    </w:p>
    <w:p w14:paraId="43639764" w14:textId="77777777" w:rsidR="008A6F7B" w:rsidRPr="008A6F7B" w:rsidRDefault="008A6F7B" w:rsidP="008A6F7B">
      <w:r w:rsidRPr="008A6F7B">
        <w:t> </w:t>
      </w:r>
    </w:p>
    <w:p w14:paraId="5EB3BCC8" w14:textId="25B00F97" w:rsidR="008A6F7B" w:rsidRPr="008A6F7B" w:rsidRDefault="008A6F7B" w:rsidP="008A6F7B">
      <w:r>
        <w:t>Red Hat OpenShift Containerization provides an enterprise-grade platform for deploying, managing, and scaling containerized applications. It enables organizations to accelerate digital transformation, improve agility, and ensure consistent delivery across hybrid and multi-cloud environments.</w:t>
      </w:r>
    </w:p>
    <w:p w14:paraId="305E1C40" w14:textId="77777777" w:rsidR="008A6F7B" w:rsidRPr="008A6F7B" w:rsidRDefault="008A6F7B" w:rsidP="008A6F7B">
      <w:r w:rsidRPr="008A6F7B">
        <w:t> </w:t>
      </w:r>
    </w:p>
    <w:p w14:paraId="256E83B1" w14:textId="77777777" w:rsidR="008A6F7B" w:rsidRPr="008A6F7B" w:rsidRDefault="008A6F7B" w:rsidP="008A6F7B">
      <w:r w:rsidRPr="008A6F7B">
        <w:t>The service is based on Kubernetes and CRI-O container runtime, enhanced with OpenShift Operators for automation, integrated CI/CD pipelines, and advanced security features. It provides a robust orchestration layer for containers, networking, storage, and observability.</w:t>
      </w:r>
    </w:p>
    <w:p w14:paraId="1BBED8DF" w14:textId="77777777" w:rsidR="008A6F7B" w:rsidRPr="008A6F7B" w:rsidRDefault="008A6F7B" w:rsidP="008A6F7B">
      <w:r w:rsidRPr="008A6F7B">
        <w:t> </w:t>
      </w:r>
    </w:p>
    <w:p w14:paraId="0392A600" w14:textId="77777777" w:rsidR="008A6F7B" w:rsidRPr="008A6F7B" w:rsidRDefault="008A6F7B" w:rsidP="008A6F7B">
      <w:r w:rsidRPr="008A6F7B">
        <w:rPr>
          <w:b/>
          <w:bCs/>
          <w:u w:val="single"/>
        </w:rPr>
        <w:t>Inclusions:</w:t>
      </w:r>
    </w:p>
    <w:p w14:paraId="2BF71050" w14:textId="77777777" w:rsidR="008A6F7B" w:rsidRPr="008A6F7B" w:rsidRDefault="008A6F7B" w:rsidP="008A6F7B">
      <w:pPr>
        <w:numPr>
          <w:ilvl w:val="0"/>
          <w:numId w:val="32"/>
        </w:numPr>
      </w:pPr>
      <w:r w:rsidRPr="008A6F7B">
        <w:t>Cluster provisioning and lifecycle management</w:t>
      </w:r>
    </w:p>
    <w:p w14:paraId="40399D63" w14:textId="77777777" w:rsidR="008A6F7B" w:rsidRPr="008A6F7B" w:rsidRDefault="008A6F7B" w:rsidP="008A6F7B">
      <w:pPr>
        <w:numPr>
          <w:ilvl w:val="0"/>
          <w:numId w:val="32"/>
        </w:numPr>
      </w:pPr>
      <w:r w:rsidRPr="008A6F7B">
        <w:t>Application deployment and scaling</w:t>
      </w:r>
    </w:p>
    <w:p w14:paraId="7D57AE03" w14:textId="77777777" w:rsidR="008A6F7B" w:rsidRPr="008A6F7B" w:rsidRDefault="008A6F7B" w:rsidP="008A6F7B">
      <w:pPr>
        <w:numPr>
          <w:ilvl w:val="0"/>
          <w:numId w:val="32"/>
        </w:numPr>
      </w:pPr>
      <w:r w:rsidRPr="008A6F7B">
        <w:t>Integrated networking and storage</w:t>
      </w:r>
    </w:p>
    <w:p w14:paraId="27BB9B22" w14:textId="77777777" w:rsidR="008A6F7B" w:rsidRPr="008A6F7B" w:rsidRDefault="008A6F7B" w:rsidP="008A6F7B">
      <w:pPr>
        <w:numPr>
          <w:ilvl w:val="0"/>
          <w:numId w:val="32"/>
        </w:numPr>
      </w:pPr>
      <w:r w:rsidRPr="008A6F7B">
        <w:t>Security and compliance enforcement</w:t>
      </w:r>
    </w:p>
    <w:p w14:paraId="633B2C82" w14:textId="77777777" w:rsidR="008A6F7B" w:rsidRPr="008A6F7B" w:rsidRDefault="008A6F7B" w:rsidP="008A6F7B">
      <w:pPr>
        <w:numPr>
          <w:ilvl w:val="0"/>
          <w:numId w:val="32"/>
        </w:numPr>
      </w:pPr>
      <w:r w:rsidRPr="008A6F7B">
        <w:t>Monitoring and logging</w:t>
      </w:r>
    </w:p>
    <w:p w14:paraId="70276A2A" w14:textId="77777777" w:rsidR="008A6F7B" w:rsidRPr="008A6F7B" w:rsidRDefault="008A6F7B" w:rsidP="008A6F7B">
      <w:r w:rsidRPr="008A6F7B">
        <w:t> </w:t>
      </w:r>
    </w:p>
    <w:p w14:paraId="3320BF86" w14:textId="77777777" w:rsidR="008A6F7B" w:rsidRPr="008A6F7B" w:rsidRDefault="008A6F7B" w:rsidP="008A6F7B">
      <w:r w:rsidRPr="008A6F7B">
        <w:rPr>
          <w:b/>
          <w:bCs/>
          <w:u w:val="single"/>
        </w:rPr>
        <w:t>Exclusions:</w:t>
      </w:r>
    </w:p>
    <w:p w14:paraId="0A6051AC" w14:textId="77777777" w:rsidR="008A6F7B" w:rsidRPr="008A6F7B" w:rsidRDefault="008A6F7B" w:rsidP="008A6F7B">
      <w:pPr>
        <w:numPr>
          <w:ilvl w:val="0"/>
          <w:numId w:val="33"/>
        </w:numPr>
      </w:pPr>
      <w:r w:rsidRPr="008A6F7B">
        <w:t>Non-containerized legacy application support</w:t>
      </w:r>
    </w:p>
    <w:p w14:paraId="2C29ECBB" w14:textId="77777777" w:rsidR="008A6F7B" w:rsidRPr="008A6F7B" w:rsidRDefault="008A6F7B" w:rsidP="008A6F7B">
      <w:pPr>
        <w:numPr>
          <w:ilvl w:val="0"/>
          <w:numId w:val="33"/>
        </w:numPr>
      </w:pPr>
      <w:r w:rsidRPr="008A6F7B">
        <w:t>Third-party proprietary integrations outside approved catalog</w:t>
      </w:r>
    </w:p>
    <w:p w14:paraId="5F6B9314" w14:textId="77777777" w:rsidR="008A6F7B" w:rsidRPr="008A6F7B" w:rsidRDefault="008A6F7B" w:rsidP="008A6F7B">
      <w:pPr>
        <w:numPr>
          <w:ilvl w:val="0"/>
          <w:numId w:val="33"/>
        </w:numPr>
      </w:pPr>
      <w:r w:rsidRPr="008A6F7B">
        <w:t>End-user application development</w:t>
      </w:r>
    </w:p>
    <w:p w14:paraId="3CF65B9B" w14:textId="77777777" w:rsidR="008A6F7B" w:rsidRPr="008A6F7B" w:rsidRDefault="008A6F7B" w:rsidP="008A6F7B">
      <w:pPr>
        <w:numPr>
          <w:ilvl w:val="0"/>
          <w:numId w:val="39"/>
        </w:numPr>
        <w:rPr>
          <w:b/>
          <w:bCs/>
        </w:rPr>
      </w:pPr>
      <w:r w:rsidRPr="008A6F7B">
        <w:rPr>
          <w:b/>
          <w:bCs/>
        </w:rPr>
        <w:t> </w:t>
      </w:r>
    </w:p>
    <w:p w14:paraId="421E6704" w14:textId="4B81DE0D" w:rsidR="066D748C" w:rsidRDefault="066D748C" w:rsidP="066D748C">
      <w:pPr>
        <w:rPr>
          <w:b/>
          <w:bCs/>
          <w:sz w:val="22"/>
          <w:szCs w:val="22"/>
        </w:rPr>
      </w:pPr>
    </w:p>
    <w:p w14:paraId="09B550F3" w14:textId="60246720" w:rsidR="066D748C" w:rsidRDefault="066D748C" w:rsidP="066D748C">
      <w:pPr>
        <w:rPr>
          <w:b/>
          <w:bCs/>
          <w:sz w:val="22"/>
          <w:szCs w:val="22"/>
        </w:rPr>
      </w:pPr>
    </w:p>
    <w:p w14:paraId="1FA2C27A" w14:textId="559DEDCE" w:rsidR="066D748C" w:rsidRDefault="066D748C" w:rsidP="066D748C">
      <w:pPr>
        <w:rPr>
          <w:b/>
          <w:bCs/>
          <w:sz w:val="22"/>
          <w:szCs w:val="22"/>
        </w:rPr>
      </w:pPr>
    </w:p>
    <w:p w14:paraId="6EF1E6F4" w14:textId="77777777" w:rsidR="008A6F7B" w:rsidRPr="008A6F7B" w:rsidRDefault="008A6F7B" w:rsidP="008A6F7B">
      <w:r w:rsidRPr="008A6F7B">
        <w:t> </w:t>
      </w:r>
    </w:p>
    <w:p w14:paraId="78168B05" w14:textId="1075C80C" w:rsidR="008A6F7B" w:rsidRDefault="008A6F7B" w:rsidP="066D748C">
      <w:pPr>
        <w:ind w:left="720"/>
        <w:rPr>
          <w:b/>
          <w:bCs/>
        </w:rPr>
      </w:pPr>
      <w:r>
        <w:br/>
      </w:r>
      <w:r w:rsidRPr="066D748C">
        <w:rPr>
          <w:b/>
          <w:bCs/>
        </w:rPr>
        <w:t> </w:t>
      </w:r>
    </w:p>
    <w:p w14:paraId="35869AED" w14:textId="1BE3D2FB" w:rsidR="066D748C" w:rsidRDefault="066D748C" w:rsidP="066D748C">
      <w:pPr>
        <w:ind w:left="720"/>
        <w:rPr>
          <w:b/>
          <w:bCs/>
        </w:rPr>
      </w:pPr>
    </w:p>
    <w:p w14:paraId="19B95FD1" w14:textId="25AB1872" w:rsidR="066D748C" w:rsidRDefault="066D748C" w:rsidP="066D748C">
      <w:pPr>
        <w:ind w:left="720"/>
        <w:rPr>
          <w:b/>
          <w:bCs/>
        </w:rPr>
      </w:pPr>
    </w:p>
    <w:p w14:paraId="1A496B58" w14:textId="2157D5BC" w:rsidR="066D748C" w:rsidRDefault="066D748C" w:rsidP="066D748C">
      <w:pPr>
        <w:ind w:left="720"/>
        <w:rPr>
          <w:b/>
          <w:bCs/>
        </w:rPr>
      </w:pPr>
    </w:p>
    <w:p w14:paraId="4556F423" w14:textId="09647A35" w:rsidR="066D748C" w:rsidRDefault="066D748C" w:rsidP="066D748C">
      <w:pPr>
        <w:ind w:left="720"/>
        <w:rPr>
          <w:b/>
          <w:bCs/>
        </w:rPr>
      </w:pPr>
    </w:p>
    <w:p w14:paraId="1420A3BE" w14:textId="4C66D665" w:rsidR="066D748C" w:rsidRDefault="066D748C" w:rsidP="066D748C">
      <w:pPr>
        <w:ind w:left="720"/>
        <w:rPr>
          <w:b/>
          <w:bCs/>
        </w:rPr>
      </w:pPr>
    </w:p>
    <w:p w14:paraId="4C76E7C1" w14:textId="1AA3B707" w:rsidR="066D748C" w:rsidRDefault="066D748C" w:rsidP="066D748C">
      <w:pPr>
        <w:ind w:left="720"/>
        <w:rPr>
          <w:b/>
          <w:bCs/>
        </w:rPr>
      </w:pPr>
    </w:p>
    <w:p w14:paraId="0CF66C1E" w14:textId="4891732A" w:rsidR="066D748C" w:rsidRDefault="066D748C" w:rsidP="066D748C">
      <w:pPr>
        <w:ind w:left="720"/>
        <w:rPr>
          <w:b/>
          <w:bCs/>
        </w:rPr>
      </w:pPr>
    </w:p>
    <w:p w14:paraId="02F1B5DF" w14:textId="2F851BB4" w:rsidR="066D748C" w:rsidRDefault="066D748C" w:rsidP="066D748C">
      <w:pPr>
        <w:ind w:left="720"/>
        <w:rPr>
          <w:b/>
          <w:bCs/>
        </w:rPr>
      </w:pPr>
    </w:p>
    <w:p w14:paraId="460E3C1C" w14:textId="39AEF26E" w:rsidR="066D748C" w:rsidRDefault="066D748C" w:rsidP="066D748C">
      <w:pPr>
        <w:ind w:left="720"/>
        <w:rPr>
          <w:b/>
          <w:bCs/>
        </w:rPr>
      </w:pPr>
    </w:p>
    <w:p w14:paraId="42B9514E" w14:textId="14B1A47B" w:rsidR="066D748C" w:rsidRDefault="066D748C" w:rsidP="066D748C">
      <w:pPr>
        <w:ind w:left="720"/>
        <w:rPr>
          <w:b/>
          <w:bCs/>
        </w:rPr>
      </w:pPr>
    </w:p>
    <w:p w14:paraId="0A54189F" w14:textId="6D68FC7C" w:rsidR="066D748C" w:rsidRDefault="066D748C" w:rsidP="066D748C">
      <w:pPr>
        <w:ind w:left="720"/>
        <w:rPr>
          <w:b/>
          <w:bCs/>
        </w:rPr>
      </w:pPr>
    </w:p>
    <w:p w14:paraId="3A2DA39E" w14:textId="79D39F21" w:rsidR="066D748C" w:rsidRDefault="066D748C" w:rsidP="066D748C">
      <w:pPr>
        <w:ind w:left="720"/>
        <w:rPr>
          <w:b/>
          <w:bCs/>
        </w:rPr>
      </w:pPr>
    </w:p>
    <w:p w14:paraId="03D875DF" w14:textId="6C00E33B" w:rsidR="066D748C" w:rsidRDefault="066D748C" w:rsidP="066D748C">
      <w:pPr>
        <w:ind w:left="720"/>
        <w:rPr>
          <w:b/>
          <w:bCs/>
        </w:rPr>
      </w:pPr>
    </w:p>
    <w:p w14:paraId="62DFB904" w14:textId="7080905E" w:rsidR="066D748C" w:rsidRDefault="066D748C" w:rsidP="066D748C">
      <w:pPr>
        <w:ind w:left="720"/>
        <w:rPr>
          <w:b/>
          <w:bCs/>
        </w:rPr>
      </w:pPr>
    </w:p>
    <w:p w14:paraId="30CFED19" w14:textId="4CCA5C2E" w:rsidR="066D748C" w:rsidRDefault="066D748C" w:rsidP="066D748C">
      <w:pPr>
        <w:ind w:left="720"/>
        <w:rPr>
          <w:b/>
          <w:bCs/>
        </w:rPr>
      </w:pPr>
    </w:p>
    <w:p w14:paraId="4DA8529E" w14:textId="77777777" w:rsidR="00FD682B" w:rsidRDefault="00FD682B" w:rsidP="0089205D">
      <w:pPr>
        <w:ind w:left="720"/>
        <w:rPr>
          <w:b/>
          <w:bCs/>
        </w:rPr>
      </w:pPr>
    </w:p>
    <w:p w14:paraId="78831861" w14:textId="77777777" w:rsidR="0089205D" w:rsidRPr="008A6F7B" w:rsidRDefault="0089205D" w:rsidP="0089205D">
      <w:pPr>
        <w:ind w:left="720"/>
        <w:rPr>
          <w:b/>
          <w:bCs/>
        </w:rPr>
      </w:pPr>
    </w:p>
    <w:p w14:paraId="264E333B" w14:textId="77777777" w:rsidR="008A6F7B" w:rsidRPr="008A6F7B" w:rsidRDefault="008A6F7B" w:rsidP="008A6F7B">
      <w:r w:rsidRPr="008A6F7B">
        <w:t> </w:t>
      </w:r>
    </w:p>
    <w:p w14:paraId="034E5CC0" w14:textId="6EE3AD6D" w:rsidR="066D748C" w:rsidRDefault="066D748C"/>
    <w:p w14:paraId="2D29C633" w14:textId="1C42768B" w:rsidR="066D748C" w:rsidRDefault="066D748C"/>
    <w:p w14:paraId="47C6C30F" w14:textId="6C61129D" w:rsidR="066D748C" w:rsidRDefault="066D748C"/>
    <w:p w14:paraId="02DEEE8D" w14:textId="77777777" w:rsidR="008A6F7B" w:rsidRPr="008A6F7B" w:rsidRDefault="008A6F7B" w:rsidP="008A6F7B">
      <w:r w:rsidRPr="008A6F7B">
        <w:t> </w:t>
      </w:r>
    </w:p>
    <w:p w14:paraId="3D72412F" w14:textId="3EAFA042" w:rsidR="008A6F7B" w:rsidRPr="008A6F7B" w:rsidRDefault="008A6F7B" w:rsidP="066D748C">
      <w:pPr>
        <w:rPr>
          <w:b/>
          <w:bCs/>
        </w:rPr>
      </w:pPr>
      <w:r>
        <w:br/>
      </w:r>
      <w:r w:rsidRPr="066D748C">
        <w:rPr>
          <w:b/>
          <w:bCs/>
        </w:rPr>
        <w:t> </w:t>
      </w:r>
    </w:p>
    <w:p w14:paraId="2DE410C2" w14:textId="0A97E9AD" w:rsidR="00CB7F8A" w:rsidRPr="008A6F7B" w:rsidRDefault="00CB7F8A" w:rsidP="00D27DE7"/>
    <w:p w14:paraId="7E839E2D" w14:textId="77777777" w:rsidR="00D27DE7" w:rsidRDefault="00D27DE7" w:rsidP="00D27DE7">
      <w:pPr>
        <w:pStyle w:val="Heading2"/>
      </w:pPr>
      <w:bookmarkStart w:id="11" w:name="_Toc219211400"/>
      <w:r>
        <w:t>Requirements</w:t>
      </w:r>
    </w:p>
    <w:p w14:paraId="1A582E71" w14:textId="77777777" w:rsidR="00D27DE7" w:rsidRDefault="00D27DE7" w:rsidP="00D27DE7"/>
    <w:p w14:paraId="43FA75E6" w14:textId="77777777" w:rsidR="00D27DE7" w:rsidRPr="008A6F7B" w:rsidRDefault="00D27DE7" w:rsidP="00D27DE7">
      <w:pPr>
        <w:numPr>
          <w:ilvl w:val="0"/>
          <w:numId w:val="34"/>
        </w:numPr>
      </w:pPr>
      <w:r w:rsidRPr="008A6F7B">
        <w:t>Tenant / Customer</w:t>
      </w:r>
    </w:p>
    <w:p w14:paraId="7A89D204" w14:textId="77777777" w:rsidR="00D27DE7" w:rsidRPr="008A6F7B" w:rsidRDefault="00D27DE7" w:rsidP="00D27DE7">
      <w:pPr>
        <w:numPr>
          <w:ilvl w:val="0"/>
          <w:numId w:val="34"/>
        </w:numPr>
      </w:pPr>
      <w:r w:rsidRPr="008A6F7B">
        <w:t>Firewall rules</w:t>
      </w:r>
    </w:p>
    <w:p w14:paraId="144ADF03" w14:textId="77777777" w:rsidR="00D27DE7" w:rsidRPr="008A6F7B" w:rsidRDefault="00D27DE7" w:rsidP="00D27DE7">
      <w:pPr>
        <w:numPr>
          <w:ilvl w:val="0"/>
          <w:numId w:val="34"/>
        </w:numPr>
      </w:pPr>
      <w:r w:rsidRPr="008A6F7B">
        <w:t>Network / Security zones / VLAN</w:t>
      </w:r>
    </w:p>
    <w:p w14:paraId="175A3DCD" w14:textId="77777777" w:rsidR="00D27DE7" w:rsidRPr="008A6F7B" w:rsidRDefault="00D27DE7" w:rsidP="00D27DE7">
      <w:pPr>
        <w:numPr>
          <w:ilvl w:val="0"/>
          <w:numId w:val="34"/>
        </w:numPr>
      </w:pPr>
      <w:r w:rsidRPr="008A6F7B">
        <w:t>Namespaces</w:t>
      </w:r>
    </w:p>
    <w:p w14:paraId="7C018E6D" w14:textId="77777777" w:rsidR="00D27DE7" w:rsidRPr="008A6F7B" w:rsidRDefault="00D27DE7" w:rsidP="00D27DE7">
      <w:pPr>
        <w:numPr>
          <w:ilvl w:val="0"/>
          <w:numId w:val="34"/>
        </w:numPr>
      </w:pPr>
      <w:r w:rsidRPr="008A6F7B">
        <w:t>OC / Helm / Kubectl OpenShift Tools</w:t>
      </w:r>
    </w:p>
    <w:p w14:paraId="62C1EB33" w14:textId="77777777" w:rsidR="00D27DE7" w:rsidRDefault="00D27DE7" w:rsidP="00D27DE7"/>
    <w:p w14:paraId="2D40C3ED" w14:textId="77777777" w:rsidR="00D27DE7" w:rsidRDefault="00D27DE7" w:rsidP="00D27DE7"/>
    <w:p w14:paraId="7F0D2519" w14:textId="77777777" w:rsidR="00D27DE7" w:rsidRPr="00D27DE7" w:rsidRDefault="00D27DE7" w:rsidP="00D27DE7"/>
    <w:p w14:paraId="03C467BB" w14:textId="77777777" w:rsidR="00D27DE7" w:rsidRDefault="00D27DE7" w:rsidP="00D27DE7">
      <w:pPr>
        <w:pStyle w:val="Heading2"/>
      </w:pPr>
      <w:r>
        <w:t>Service Tiers</w:t>
      </w:r>
    </w:p>
    <w:p w14:paraId="0F9727F4" w14:textId="47F9D7DA" w:rsidR="00D27DE7" w:rsidRPr="008A6F7B" w:rsidRDefault="6F164A5C" w:rsidP="7592EFDE">
      <w:pPr>
        <w:spacing w:line="259" w:lineRule="auto"/>
      </w:pPr>
      <w:r>
        <w:t>6</w:t>
      </w:r>
      <w:r w:rsidR="00D27DE7">
        <w:t xml:space="preserve"> different Server Tier Classes:</w:t>
      </w:r>
    </w:p>
    <w:p w14:paraId="40E4B461" w14:textId="77777777" w:rsidR="00D27DE7" w:rsidRDefault="00D27DE7" w:rsidP="00D27DE7"/>
    <w:p w14:paraId="20E8B300" w14:textId="5AC09186" w:rsidR="00D27DE7" w:rsidRPr="008A6F7B" w:rsidRDefault="00D27DE7" w:rsidP="7592EFDE">
      <w:pPr>
        <w:rPr>
          <w:color w:val="C0504D" w:themeColor="accent2"/>
        </w:rPr>
      </w:pPr>
      <w:r w:rsidRPr="7592EFDE">
        <w:rPr>
          <w:b/>
          <w:bCs/>
        </w:rPr>
        <w:t>Bronze</w:t>
      </w:r>
      <w:r>
        <w:t xml:space="preserve">: </w:t>
      </w:r>
      <w:r w:rsidRPr="7592EFDE">
        <w:rPr>
          <w:color w:val="C0504D" w:themeColor="accent2"/>
        </w:rPr>
        <w:t>Created Namespaces will have</w:t>
      </w:r>
      <w:r w:rsidR="61249537" w:rsidRPr="7592EFDE">
        <w:rPr>
          <w:color w:val="C0504D" w:themeColor="accent2"/>
        </w:rPr>
        <w:t xml:space="preserve"> no</w:t>
      </w:r>
      <w:r w:rsidRPr="7592EFDE">
        <w:rPr>
          <w:color w:val="C0504D" w:themeColor="accent2"/>
        </w:rPr>
        <w:t xml:space="preserve"> backups and no DR.</w:t>
      </w:r>
    </w:p>
    <w:p w14:paraId="1A27BE99" w14:textId="77777777" w:rsidR="00D27DE7" w:rsidRDefault="00D27DE7" w:rsidP="00D27DE7">
      <w:pPr>
        <w:numPr>
          <w:ilvl w:val="0"/>
          <w:numId w:val="35"/>
        </w:numPr>
      </w:pPr>
      <w:r w:rsidRPr="008A6F7B">
        <w:t>Operating time</w:t>
      </w:r>
      <w:proofErr w:type="gramStart"/>
      <w:r w:rsidRPr="008A6F7B">
        <w:t>:  Monday</w:t>
      </w:r>
      <w:proofErr w:type="gramEnd"/>
      <w:r w:rsidRPr="008A6F7B">
        <w:t xml:space="preserve"> - Sunday 7x24</w:t>
      </w:r>
      <w:proofErr w:type="gramStart"/>
      <w:r w:rsidRPr="008A6F7B">
        <w:t>h  (</w:t>
      </w:r>
      <w:proofErr w:type="gramEnd"/>
      <w:r w:rsidRPr="008A6F7B">
        <w:t>00:00-24:00)</w:t>
      </w:r>
    </w:p>
    <w:p w14:paraId="01C7C4E2" w14:textId="77777777" w:rsidR="00D27DE7" w:rsidRDefault="00D27DE7" w:rsidP="00D27DE7">
      <w:pPr>
        <w:numPr>
          <w:ilvl w:val="0"/>
          <w:numId w:val="35"/>
        </w:numPr>
      </w:pPr>
      <w:r w:rsidRPr="008A6F7B">
        <w:t xml:space="preserve">POD is hosted on a random Host in </w:t>
      </w:r>
      <w:proofErr w:type="gramStart"/>
      <w:r w:rsidRPr="008A6F7B">
        <w:t>a OpenShift</w:t>
      </w:r>
      <w:proofErr w:type="gramEnd"/>
      <w:r w:rsidRPr="008A6F7B">
        <w:t xml:space="preserve"> Cluster, without any HA or DR features.</w:t>
      </w:r>
    </w:p>
    <w:p w14:paraId="67D8C8A6" w14:textId="77777777" w:rsidR="00D27DE7" w:rsidRPr="008A6F7B" w:rsidRDefault="00D27DE7" w:rsidP="00D27DE7">
      <w:pPr>
        <w:numPr>
          <w:ilvl w:val="0"/>
          <w:numId w:val="35"/>
        </w:numPr>
      </w:pPr>
      <w:r>
        <w:t>Number of pods less than or equal to 4.</w:t>
      </w:r>
    </w:p>
    <w:p w14:paraId="02966B24" w14:textId="77777777" w:rsidR="00D27DE7" w:rsidRPr="008A6F7B" w:rsidRDefault="00D27DE7" w:rsidP="00D27DE7">
      <w:pPr>
        <w:ind w:left="720"/>
      </w:pPr>
    </w:p>
    <w:p w14:paraId="5F98FE98" w14:textId="6096D6CE" w:rsidR="00D27DE7" w:rsidRPr="008A6F7B" w:rsidRDefault="00D27DE7" w:rsidP="7592EFDE">
      <w:pPr>
        <w:spacing w:line="259" w:lineRule="auto"/>
      </w:pPr>
      <w:r>
        <w:t xml:space="preserve">STAC: </w:t>
      </w:r>
      <w:r w:rsidR="0BDDF341">
        <w:t>copper</w:t>
      </w:r>
    </w:p>
    <w:p w14:paraId="0B6C081B" w14:textId="77777777" w:rsidR="00D27DE7" w:rsidRPr="008A6F7B" w:rsidRDefault="00D27DE7" w:rsidP="00D27DE7">
      <w:r w:rsidRPr="008A6F7B">
        <w:t>STPC: Bronze</w:t>
      </w:r>
    </w:p>
    <w:p w14:paraId="4A7FBA17" w14:textId="77777777" w:rsidR="00D27DE7" w:rsidRPr="008A6F7B" w:rsidRDefault="00D27DE7" w:rsidP="00D27DE7"/>
    <w:p w14:paraId="2112ECBC" w14:textId="77777777" w:rsidR="00D27DE7" w:rsidRPr="008A6F7B" w:rsidRDefault="00D27DE7" w:rsidP="00D27DE7">
      <w:r w:rsidRPr="008A6F7B">
        <w:t> </w:t>
      </w:r>
    </w:p>
    <w:p w14:paraId="6E109CBF" w14:textId="77777777" w:rsidR="00D27DE7" w:rsidRPr="008A6F7B" w:rsidRDefault="00D27DE7" w:rsidP="00D27DE7">
      <w:r w:rsidRPr="7592EFDE">
        <w:rPr>
          <w:b/>
          <w:bCs/>
        </w:rPr>
        <w:t xml:space="preserve">Silver: </w:t>
      </w:r>
      <w:r w:rsidRPr="7592EFDE">
        <w:rPr>
          <w:color w:val="C0504D" w:themeColor="accent2"/>
        </w:rPr>
        <w:t>Created Namespaces will be having backups, and no DR, with good performance on Storage.</w:t>
      </w:r>
    </w:p>
    <w:p w14:paraId="0E5A2AEC" w14:textId="77777777" w:rsidR="00D27DE7" w:rsidRPr="008A6F7B" w:rsidRDefault="00D27DE7" w:rsidP="00D27DE7">
      <w:pPr>
        <w:numPr>
          <w:ilvl w:val="0"/>
          <w:numId w:val="36"/>
        </w:numPr>
      </w:pPr>
      <w:r w:rsidRPr="008A6F7B">
        <w:t>Operating time</w:t>
      </w:r>
      <w:proofErr w:type="gramStart"/>
      <w:r w:rsidRPr="008A6F7B">
        <w:t>:  Monday</w:t>
      </w:r>
      <w:proofErr w:type="gramEnd"/>
      <w:r w:rsidRPr="008A6F7B">
        <w:t xml:space="preserve"> - Sunday 7x24h (00:00-24:00)</w:t>
      </w:r>
    </w:p>
    <w:p w14:paraId="342D69FD" w14:textId="77777777" w:rsidR="00D27DE7" w:rsidRPr="008A6F7B" w:rsidRDefault="00D27DE7" w:rsidP="00D27DE7">
      <w:pPr>
        <w:numPr>
          <w:ilvl w:val="0"/>
          <w:numId w:val="36"/>
        </w:numPr>
      </w:pPr>
      <w:r w:rsidRPr="008A6F7B">
        <w:t xml:space="preserve">POD is hosted on a random Host in </w:t>
      </w:r>
      <w:proofErr w:type="gramStart"/>
      <w:r w:rsidRPr="008A6F7B">
        <w:t>a OpenShift</w:t>
      </w:r>
      <w:proofErr w:type="gramEnd"/>
      <w:r w:rsidRPr="008A6F7B">
        <w:t> Cluster.</w:t>
      </w:r>
    </w:p>
    <w:p w14:paraId="4D47E8F9" w14:textId="77777777" w:rsidR="00D27DE7" w:rsidRDefault="00D27DE7" w:rsidP="00D27DE7">
      <w:pPr>
        <w:numPr>
          <w:ilvl w:val="0"/>
          <w:numId w:val="36"/>
        </w:numPr>
      </w:pPr>
      <w:r w:rsidRPr="008A6F7B">
        <w:t>With</w:t>
      </w:r>
      <w:r>
        <w:t>out</w:t>
      </w:r>
      <w:r w:rsidRPr="008A6F7B">
        <w:t xml:space="preserve"> </w:t>
      </w:r>
      <w:proofErr w:type="gramStart"/>
      <w:r w:rsidRPr="008A6F7B">
        <w:t>DR capabilities optional</w:t>
      </w:r>
      <w:proofErr w:type="gramEnd"/>
    </w:p>
    <w:p w14:paraId="5AC17F08" w14:textId="77777777" w:rsidR="00D27DE7" w:rsidRPr="008A6F7B" w:rsidRDefault="00D27DE7" w:rsidP="00D27DE7">
      <w:pPr>
        <w:numPr>
          <w:ilvl w:val="0"/>
          <w:numId w:val="36"/>
        </w:numPr>
      </w:pPr>
      <w:r>
        <w:t>Number of pods less than or equal to 10.</w:t>
      </w:r>
    </w:p>
    <w:p w14:paraId="4C33494C" w14:textId="42355FDC" w:rsidR="00D27DE7" w:rsidRPr="008A6F7B" w:rsidRDefault="00D27DE7" w:rsidP="7592EFDE">
      <w:r>
        <w:t xml:space="preserve">STAC: </w:t>
      </w:r>
      <w:r w:rsidR="53A92BE4">
        <w:t>Iron</w:t>
      </w:r>
    </w:p>
    <w:p w14:paraId="668FB7F5" w14:textId="77777777" w:rsidR="00D27DE7" w:rsidRDefault="00D27DE7" w:rsidP="00D27DE7">
      <w:r>
        <w:t>STPC: Gold, Silver</w:t>
      </w:r>
    </w:p>
    <w:p w14:paraId="3291198E" w14:textId="77777777" w:rsidR="00D27DE7" w:rsidRDefault="00D27DE7" w:rsidP="00D27DE7"/>
    <w:p w14:paraId="038E377A" w14:textId="77777777" w:rsidR="00D27DE7" w:rsidRPr="008A6F7B" w:rsidRDefault="00D27DE7" w:rsidP="7592EFDE">
      <w:pPr>
        <w:rPr>
          <w:color w:val="C0504D" w:themeColor="accent2"/>
        </w:rPr>
      </w:pPr>
      <w:r w:rsidRPr="7592EFDE">
        <w:rPr>
          <w:b/>
          <w:bCs/>
        </w:rPr>
        <w:t xml:space="preserve">Silver+: </w:t>
      </w:r>
      <w:r w:rsidRPr="7592EFDE">
        <w:rPr>
          <w:color w:val="C0504D" w:themeColor="accent2"/>
        </w:rPr>
        <w:t>Created Namespaces will be having backups, and with DR with good performance on Storage.</w:t>
      </w:r>
    </w:p>
    <w:p w14:paraId="01F30377" w14:textId="77777777" w:rsidR="00D27DE7" w:rsidRPr="008A6F7B" w:rsidRDefault="00D27DE7" w:rsidP="00D27DE7">
      <w:pPr>
        <w:numPr>
          <w:ilvl w:val="0"/>
          <w:numId w:val="36"/>
        </w:numPr>
      </w:pPr>
      <w:r w:rsidRPr="008A6F7B">
        <w:t>Operating time</w:t>
      </w:r>
      <w:proofErr w:type="gramStart"/>
      <w:r w:rsidRPr="008A6F7B">
        <w:t>:  Monday</w:t>
      </w:r>
      <w:proofErr w:type="gramEnd"/>
      <w:r w:rsidRPr="008A6F7B">
        <w:t xml:space="preserve"> - Sunday 7x24h (00:00-24:00)</w:t>
      </w:r>
    </w:p>
    <w:p w14:paraId="62D88BEC" w14:textId="77777777" w:rsidR="00D27DE7" w:rsidRDefault="00D27DE7" w:rsidP="00D27DE7">
      <w:pPr>
        <w:numPr>
          <w:ilvl w:val="0"/>
          <w:numId w:val="36"/>
        </w:numPr>
      </w:pPr>
      <w:r w:rsidRPr="008A6F7B">
        <w:t xml:space="preserve">POD is hosted on a random Host in </w:t>
      </w:r>
      <w:proofErr w:type="gramStart"/>
      <w:r w:rsidRPr="008A6F7B">
        <w:t>a OpenShift</w:t>
      </w:r>
      <w:proofErr w:type="gramEnd"/>
      <w:r w:rsidRPr="008A6F7B">
        <w:t> Cluster.</w:t>
      </w:r>
    </w:p>
    <w:p w14:paraId="287CD692" w14:textId="77777777" w:rsidR="00D27DE7" w:rsidRPr="008A6F7B" w:rsidRDefault="00D27DE7" w:rsidP="00D27DE7">
      <w:pPr>
        <w:numPr>
          <w:ilvl w:val="0"/>
          <w:numId w:val="36"/>
        </w:numPr>
      </w:pPr>
      <w:r>
        <w:t>Number of pods less than or equal to 10.</w:t>
      </w:r>
    </w:p>
    <w:p w14:paraId="584076DB" w14:textId="0E5BA649" w:rsidR="00D27DE7" w:rsidRDefault="00D27DE7" w:rsidP="00D27DE7">
      <w:pPr>
        <w:numPr>
          <w:ilvl w:val="0"/>
          <w:numId w:val="36"/>
        </w:numPr>
      </w:pPr>
      <w:r>
        <w:t xml:space="preserve">With DR </w:t>
      </w:r>
      <w:r w:rsidR="3449E87A">
        <w:t>capabilities,</w:t>
      </w:r>
      <w:r>
        <w:t xml:space="preserve"> </w:t>
      </w:r>
      <w:proofErr w:type="gramStart"/>
      <w:r>
        <w:t>1 hour</w:t>
      </w:r>
      <w:proofErr w:type="gramEnd"/>
      <w:r>
        <w:t xml:space="preserve"> RPO.</w:t>
      </w:r>
    </w:p>
    <w:p w14:paraId="3C1C84E7" w14:textId="77777777" w:rsidR="00D27DE7" w:rsidRPr="008A6F7B" w:rsidRDefault="00D27DE7" w:rsidP="00D27DE7">
      <w:pPr>
        <w:ind w:left="720"/>
      </w:pPr>
    </w:p>
    <w:p w14:paraId="2D23677D" w14:textId="14E42A32" w:rsidR="00D27DE7" w:rsidRPr="008A6F7B" w:rsidRDefault="00D27DE7" w:rsidP="00D27DE7">
      <w:r>
        <w:t>STAC: Steel</w:t>
      </w:r>
    </w:p>
    <w:p w14:paraId="4245EA85" w14:textId="77777777" w:rsidR="00D27DE7" w:rsidRPr="008A6F7B" w:rsidRDefault="00D27DE7" w:rsidP="00D27DE7">
      <w:r>
        <w:t>STPC: Gold, Silver</w:t>
      </w:r>
    </w:p>
    <w:p w14:paraId="0F42CE6E" w14:textId="77777777" w:rsidR="00D27DE7" w:rsidRPr="008A6F7B" w:rsidRDefault="00D27DE7" w:rsidP="00D27DE7"/>
    <w:p w14:paraId="10F60AD6" w14:textId="77777777" w:rsidR="00D27DE7" w:rsidRDefault="00D27DE7" w:rsidP="00D27DE7"/>
    <w:p w14:paraId="5673FC65" w14:textId="5A7DEE34" w:rsidR="7592EFDE" w:rsidRDefault="7592EFDE"/>
    <w:p w14:paraId="212AA846" w14:textId="407D5FDA" w:rsidR="7592EFDE" w:rsidRDefault="7592EFDE"/>
    <w:p w14:paraId="15F4F96C" w14:textId="79B9E023" w:rsidR="7592EFDE" w:rsidRDefault="7592EFDE"/>
    <w:p w14:paraId="02FB8BC0" w14:textId="116B6E23" w:rsidR="7592EFDE" w:rsidRDefault="7592EFDE"/>
    <w:p w14:paraId="6B626389" w14:textId="485802FD" w:rsidR="7592EFDE" w:rsidRDefault="7592EFDE"/>
    <w:p w14:paraId="746F0ABA" w14:textId="47A001FC" w:rsidR="7592EFDE" w:rsidRDefault="7592EFDE"/>
    <w:p w14:paraId="1A91DB2B" w14:textId="6903F30C" w:rsidR="7592EFDE" w:rsidRDefault="7592EFDE"/>
    <w:p w14:paraId="4A0A620C" w14:textId="77777777" w:rsidR="00D27DE7" w:rsidRPr="008A6F7B" w:rsidRDefault="00D27DE7" w:rsidP="00D27DE7">
      <w:r w:rsidRPr="7592EFDE">
        <w:rPr>
          <w:b/>
          <w:bCs/>
        </w:rPr>
        <w:t>Gold</w:t>
      </w:r>
      <w:r>
        <w:t xml:space="preserve">: </w:t>
      </w:r>
      <w:r w:rsidRPr="7592EFDE">
        <w:rPr>
          <w:color w:val="C0504D" w:themeColor="accent2"/>
        </w:rPr>
        <w:t>Created Namespaces will be having backups and no DR</w:t>
      </w:r>
    </w:p>
    <w:p w14:paraId="0B6049F1" w14:textId="77777777" w:rsidR="00D27DE7" w:rsidRPr="008A6F7B" w:rsidRDefault="00D27DE7" w:rsidP="00D27DE7">
      <w:pPr>
        <w:numPr>
          <w:ilvl w:val="0"/>
          <w:numId w:val="37"/>
        </w:numPr>
      </w:pPr>
      <w:r w:rsidRPr="008A6F7B">
        <w:t>Operating time</w:t>
      </w:r>
      <w:proofErr w:type="gramStart"/>
      <w:r w:rsidRPr="008A6F7B">
        <w:t>:  Monday</w:t>
      </w:r>
      <w:proofErr w:type="gramEnd"/>
      <w:r w:rsidRPr="008A6F7B">
        <w:t xml:space="preserve"> - Sunday 7x24h (00:00-24:00)</w:t>
      </w:r>
    </w:p>
    <w:p w14:paraId="08016564" w14:textId="77777777" w:rsidR="00D27DE7" w:rsidRPr="008A6F7B" w:rsidRDefault="00D27DE7" w:rsidP="00D27DE7">
      <w:pPr>
        <w:numPr>
          <w:ilvl w:val="0"/>
          <w:numId w:val="37"/>
        </w:numPr>
      </w:pPr>
      <w:r>
        <w:t>2 active PODs hosted on separate Hosts in an OpenShift Cluster.</w:t>
      </w:r>
    </w:p>
    <w:p w14:paraId="389B61B4" w14:textId="77777777" w:rsidR="00D27DE7" w:rsidRPr="008A6F7B" w:rsidRDefault="00D27DE7" w:rsidP="00D27DE7">
      <w:pPr>
        <w:numPr>
          <w:ilvl w:val="0"/>
          <w:numId w:val="37"/>
        </w:numPr>
      </w:pPr>
      <w:r w:rsidRPr="008A6F7B">
        <w:t>With</w:t>
      </w:r>
      <w:r>
        <w:t xml:space="preserve">out </w:t>
      </w:r>
      <w:r w:rsidRPr="008A6F7B">
        <w:t>DR capabilities</w:t>
      </w:r>
    </w:p>
    <w:p w14:paraId="3C000EF5" w14:textId="77777777" w:rsidR="00D27DE7" w:rsidRDefault="00D27DE7" w:rsidP="00D27DE7">
      <w:pPr>
        <w:numPr>
          <w:ilvl w:val="0"/>
          <w:numId w:val="37"/>
        </w:numPr>
      </w:pPr>
      <w:r w:rsidRPr="008A6F7B">
        <w:t xml:space="preserve">For PODs rack level </w:t>
      </w:r>
      <w:r>
        <w:t xml:space="preserve">high </w:t>
      </w:r>
      <w:r w:rsidRPr="008A6F7B">
        <w:t>availability</w:t>
      </w:r>
      <w:r>
        <w:t xml:space="preserve"> will be maintained.</w:t>
      </w:r>
    </w:p>
    <w:p w14:paraId="694A9B4D" w14:textId="77777777" w:rsidR="00D27DE7" w:rsidRDefault="00D27DE7" w:rsidP="00D27DE7">
      <w:pPr>
        <w:numPr>
          <w:ilvl w:val="0"/>
          <w:numId w:val="37"/>
        </w:numPr>
      </w:pPr>
      <w:r>
        <w:lastRenderedPageBreak/>
        <w:t>Number of pods less than or equal to 16.</w:t>
      </w:r>
    </w:p>
    <w:p w14:paraId="6E34D20E" w14:textId="77777777" w:rsidR="00D27DE7" w:rsidRDefault="00D27DE7" w:rsidP="00D27DE7"/>
    <w:p w14:paraId="7B6B514D" w14:textId="0D05FBE6" w:rsidR="00D27DE7" w:rsidRPr="008A6F7B" w:rsidRDefault="00D27DE7" w:rsidP="7592EFDE">
      <w:pPr>
        <w:spacing w:line="259" w:lineRule="auto"/>
      </w:pPr>
      <w:r>
        <w:t xml:space="preserve">STAC: </w:t>
      </w:r>
      <w:r w:rsidR="331C7755">
        <w:t>Iron</w:t>
      </w:r>
    </w:p>
    <w:p w14:paraId="5F1AFEAB" w14:textId="00CF5EA8" w:rsidR="00D27DE7" w:rsidRDefault="00D27DE7" w:rsidP="00D27DE7">
      <w:r>
        <w:t>STPC: Gold</w:t>
      </w:r>
      <w:r w:rsidR="3078F2CB">
        <w:t>, Silver</w:t>
      </w:r>
    </w:p>
    <w:p w14:paraId="29A8BE2A" w14:textId="77777777" w:rsidR="00D27DE7" w:rsidRDefault="00D27DE7" w:rsidP="00D27DE7"/>
    <w:p w14:paraId="49941525" w14:textId="77777777" w:rsidR="00D27DE7" w:rsidRDefault="00D27DE7" w:rsidP="00D27DE7"/>
    <w:p w14:paraId="50FBF5A5" w14:textId="77777777" w:rsidR="00D27DE7" w:rsidRPr="008A6F7B" w:rsidRDefault="00D27DE7" w:rsidP="00D27DE7">
      <w:r w:rsidRPr="7592EFDE">
        <w:rPr>
          <w:b/>
          <w:bCs/>
        </w:rPr>
        <w:t>Gold+</w:t>
      </w:r>
      <w:r>
        <w:t xml:space="preserve">: </w:t>
      </w:r>
      <w:r w:rsidRPr="7592EFDE">
        <w:rPr>
          <w:color w:val="C0504D" w:themeColor="accent2"/>
        </w:rPr>
        <w:t>Created Namespaces will be having backups and DR</w:t>
      </w:r>
    </w:p>
    <w:p w14:paraId="6D0BA689" w14:textId="77777777" w:rsidR="00D27DE7" w:rsidRPr="008A6F7B" w:rsidRDefault="00D27DE7" w:rsidP="00D27DE7">
      <w:pPr>
        <w:numPr>
          <w:ilvl w:val="0"/>
          <w:numId w:val="37"/>
        </w:numPr>
      </w:pPr>
      <w:r w:rsidRPr="008A6F7B">
        <w:t>Operating time</w:t>
      </w:r>
      <w:proofErr w:type="gramStart"/>
      <w:r w:rsidRPr="008A6F7B">
        <w:t>:  Monday</w:t>
      </w:r>
      <w:proofErr w:type="gramEnd"/>
      <w:r w:rsidRPr="008A6F7B">
        <w:t xml:space="preserve"> - Sunday 7x24h (00:00-24:00)</w:t>
      </w:r>
    </w:p>
    <w:p w14:paraId="7300CFAD" w14:textId="77777777" w:rsidR="00D27DE7" w:rsidRPr="008A6F7B" w:rsidRDefault="00D27DE7" w:rsidP="00D27DE7">
      <w:pPr>
        <w:numPr>
          <w:ilvl w:val="0"/>
          <w:numId w:val="37"/>
        </w:numPr>
      </w:pPr>
      <w:r>
        <w:t>PODs </w:t>
      </w:r>
      <w:proofErr w:type="gramStart"/>
      <w:r>
        <w:t>hosted</w:t>
      </w:r>
      <w:proofErr w:type="gramEnd"/>
      <w:r>
        <w:t xml:space="preserve"> on separate Hosts in an OpenShift Cluster.</w:t>
      </w:r>
    </w:p>
    <w:p w14:paraId="012C0E12" w14:textId="77777777" w:rsidR="00D27DE7" w:rsidRPr="008A6F7B" w:rsidRDefault="00D27DE7" w:rsidP="00D27DE7">
      <w:pPr>
        <w:numPr>
          <w:ilvl w:val="0"/>
          <w:numId w:val="37"/>
        </w:numPr>
      </w:pPr>
      <w:r w:rsidRPr="008A6F7B">
        <w:t>With</w:t>
      </w:r>
      <w:r>
        <w:t xml:space="preserve"> </w:t>
      </w:r>
      <w:r w:rsidRPr="008A6F7B">
        <w:t>DR capabilities</w:t>
      </w:r>
      <w:r>
        <w:t xml:space="preserve"> of RPO 30 Minutes</w:t>
      </w:r>
    </w:p>
    <w:p w14:paraId="12248383" w14:textId="77777777" w:rsidR="00D27DE7" w:rsidRDefault="00D27DE7" w:rsidP="00D27DE7">
      <w:pPr>
        <w:numPr>
          <w:ilvl w:val="0"/>
          <w:numId w:val="37"/>
        </w:numPr>
      </w:pPr>
      <w:r w:rsidRPr="008A6F7B">
        <w:t>For PODs rack level availability</w:t>
      </w:r>
      <w:r>
        <w:t xml:space="preserve"> will be maintained.</w:t>
      </w:r>
    </w:p>
    <w:p w14:paraId="1DD5EA32" w14:textId="77777777" w:rsidR="00D27DE7" w:rsidRDefault="00D27DE7" w:rsidP="00D27DE7">
      <w:pPr>
        <w:numPr>
          <w:ilvl w:val="0"/>
          <w:numId w:val="37"/>
        </w:numPr>
      </w:pPr>
      <w:r>
        <w:t>Number of pods less than or equal to 16.</w:t>
      </w:r>
    </w:p>
    <w:p w14:paraId="32864895" w14:textId="77777777" w:rsidR="00D27DE7" w:rsidRPr="008A6F7B" w:rsidRDefault="00D27DE7" w:rsidP="00D27DE7">
      <w:pPr>
        <w:ind w:left="360"/>
      </w:pPr>
    </w:p>
    <w:p w14:paraId="649B581A" w14:textId="00AC66C5" w:rsidR="00D27DE7" w:rsidRPr="008A6F7B" w:rsidRDefault="00D27DE7" w:rsidP="7592EFDE">
      <w:pPr>
        <w:spacing w:line="259" w:lineRule="auto"/>
      </w:pPr>
      <w:r>
        <w:t xml:space="preserve">STAC: </w:t>
      </w:r>
      <w:r w:rsidR="27E6CC77">
        <w:t>Steel</w:t>
      </w:r>
    </w:p>
    <w:p w14:paraId="368FC915" w14:textId="4B5C095B" w:rsidR="00D27DE7" w:rsidRPr="008A6F7B" w:rsidRDefault="00D27DE7" w:rsidP="00D27DE7">
      <w:r>
        <w:t>STPC: Gold</w:t>
      </w:r>
      <w:r w:rsidR="50E804A8">
        <w:t>, Silver</w:t>
      </w:r>
    </w:p>
    <w:p w14:paraId="2F168FCB" w14:textId="77777777" w:rsidR="00D27DE7" w:rsidRPr="00D27DE7" w:rsidRDefault="00D27DE7" w:rsidP="00D27DE7"/>
    <w:p w14:paraId="7C678FB6" w14:textId="77777777" w:rsidR="00D27DE7" w:rsidRDefault="00D27DE7" w:rsidP="00D27DE7">
      <w:pPr>
        <w:pStyle w:val="Heading2"/>
      </w:pPr>
      <w:r>
        <w:t>Service levels</w:t>
      </w:r>
    </w:p>
    <w:p w14:paraId="443170EE" w14:textId="77777777" w:rsidR="00D27DE7" w:rsidRPr="008A6F7B" w:rsidRDefault="00D27DE7" w:rsidP="00D27DE7"/>
    <w:tbl>
      <w:tblPr>
        <w:tblW w:w="10252" w:type="dxa"/>
        <w:shd w:val="clear" w:color="auto" w:fill="FFFFFF"/>
        <w:tblCellMar>
          <w:top w:w="15" w:type="dxa"/>
          <w:left w:w="15" w:type="dxa"/>
          <w:bottom w:w="15" w:type="dxa"/>
          <w:right w:w="15" w:type="dxa"/>
        </w:tblCellMar>
        <w:tblLook w:val="04A0" w:firstRow="1" w:lastRow="0" w:firstColumn="1" w:lastColumn="0" w:noHBand="0" w:noVBand="1"/>
      </w:tblPr>
      <w:tblGrid>
        <w:gridCol w:w="4762"/>
        <w:gridCol w:w="5490"/>
      </w:tblGrid>
      <w:tr w:rsidR="00D27DE7" w:rsidRPr="008A6F7B" w14:paraId="477B5A8B" w14:textId="77777777" w:rsidTr="7592EFDE">
        <w:trPr>
          <w:trHeight w:val="300"/>
        </w:trPr>
        <w:tc>
          <w:tcPr>
            <w:tcW w:w="10252" w:type="dxa"/>
            <w:gridSpan w:val="2"/>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7C624B7" w14:textId="77777777" w:rsidR="00D27DE7" w:rsidRPr="008A6F7B" w:rsidRDefault="00D27DE7" w:rsidP="00B6401D">
            <w:r w:rsidRPr="008A6F7B">
              <w:t>​ ​</w:t>
            </w:r>
            <w:r w:rsidRPr="008A6F7B">
              <w:rPr>
                <w:b/>
                <w:bCs/>
              </w:rPr>
              <w:t>Operating time</w:t>
            </w:r>
          </w:p>
        </w:tc>
      </w:tr>
      <w:tr w:rsidR="00D27DE7" w:rsidRPr="008A6F7B" w14:paraId="6DA0FFCF" w14:textId="77777777" w:rsidTr="7592EFDE">
        <w:trPr>
          <w:trHeight w:val="300"/>
        </w:trPr>
        <w:tc>
          <w:tcPr>
            <w:tcW w:w="476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624D6D12" w14:textId="77777777" w:rsidR="00D27DE7" w:rsidRPr="008A6F7B" w:rsidRDefault="00D27DE7" w:rsidP="00B6401D">
            <w:r>
              <w:t>​</w:t>
            </w:r>
            <w:proofErr w:type="gramStart"/>
            <w:r>
              <w:t>Gold,Gold</w:t>
            </w:r>
            <w:proofErr w:type="gramEnd"/>
            <w:r>
              <w:t>+</w:t>
            </w:r>
          </w:p>
        </w:tc>
        <w:tc>
          <w:tcPr>
            <w:tcW w:w="54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4F5E3EEE" w14:textId="77777777" w:rsidR="00D27DE7" w:rsidRPr="008A6F7B" w:rsidRDefault="00D27DE7" w:rsidP="00B6401D">
            <w:r w:rsidRPr="008A6F7B">
              <w:t>​Monday - Sunday 7x24</w:t>
            </w:r>
            <w:proofErr w:type="gramStart"/>
            <w:r w:rsidRPr="008A6F7B">
              <w:t>h  (</w:t>
            </w:r>
            <w:proofErr w:type="gramEnd"/>
            <w:r w:rsidRPr="008A6F7B">
              <w:t>00:00-24:00)</w:t>
            </w:r>
          </w:p>
        </w:tc>
      </w:tr>
      <w:tr w:rsidR="00D27DE7" w:rsidRPr="008A6F7B" w14:paraId="161F7A76" w14:textId="77777777" w:rsidTr="7592EFDE">
        <w:trPr>
          <w:trHeight w:val="300"/>
        </w:trPr>
        <w:tc>
          <w:tcPr>
            <w:tcW w:w="476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54828FC0" w14:textId="77777777" w:rsidR="00D27DE7" w:rsidRPr="008A6F7B" w:rsidRDefault="00D27DE7" w:rsidP="00B6401D">
            <w:r>
              <w:t>​</w:t>
            </w:r>
            <w:proofErr w:type="gramStart"/>
            <w:r>
              <w:t>Silver,Silver</w:t>
            </w:r>
            <w:proofErr w:type="gramEnd"/>
            <w:r>
              <w:t>+</w:t>
            </w:r>
          </w:p>
        </w:tc>
        <w:tc>
          <w:tcPr>
            <w:tcW w:w="54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2FD193CA" w14:textId="77777777" w:rsidR="00D27DE7" w:rsidRPr="008A6F7B" w:rsidRDefault="00D27DE7" w:rsidP="00B6401D">
            <w:r w:rsidRPr="008A6F7B">
              <w:t>Monday - Sunday 7x24</w:t>
            </w:r>
            <w:proofErr w:type="gramStart"/>
            <w:r w:rsidRPr="008A6F7B">
              <w:t>h  (</w:t>
            </w:r>
            <w:proofErr w:type="gramEnd"/>
            <w:r w:rsidRPr="008A6F7B">
              <w:t>00:00-24:00)</w:t>
            </w:r>
          </w:p>
        </w:tc>
      </w:tr>
      <w:tr w:rsidR="00D27DE7" w14:paraId="2CD532E1" w14:textId="77777777" w:rsidTr="7592EFDE">
        <w:trPr>
          <w:trHeight w:val="300"/>
        </w:trPr>
        <w:tc>
          <w:tcPr>
            <w:tcW w:w="476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50A9BEAF" w14:textId="12606276" w:rsidR="00D27DE7" w:rsidRDefault="00D27DE7" w:rsidP="00B6401D">
            <w:r>
              <w:t>Bronze</w:t>
            </w:r>
          </w:p>
        </w:tc>
        <w:tc>
          <w:tcPr>
            <w:tcW w:w="54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1B0513CC" w14:textId="77777777" w:rsidR="00D27DE7" w:rsidRDefault="00D27DE7" w:rsidP="00B6401D">
            <w:r>
              <w:t>Monday - Sunday 7x24</w:t>
            </w:r>
            <w:proofErr w:type="gramStart"/>
            <w:r>
              <w:t>h  (</w:t>
            </w:r>
            <w:proofErr w:type="gramEnd"/>
            <w:r>
              <w:t>00:00-24:00)</w:t>
            </w:r>
          </w:p>
        </w:tc>
      </w:tr>
    </w:tbl>
    <w:p w14:paraId="0A0DBD4E" w14:textId="77777777" w:rsidR="00D27DE7" w:rsidRPr="008A6F7B" w:rsidRDefault="00D27DE7" w:rsidP="00D27DE7">
      <w:r w:rsidRPr="008A6F7B">
        <w:t> </w:t>
      </w:r>
    </w:p>
    <w:tbl>
      <w:tblPr>
        <w:tblW w:w="31657" w:type="dxa"/>
        <w:shd w:val="clear" w:color="auto" w:fill="FFFFFF"/>
        <w:tblCellMar>
          <w:top w:w="15" w:type="dxa"/>
          <w:left w:w="15" w:type="dxa"/>
          <w:bottom w:w="15" w:type="dxa"/>
          <w:right w:w="15" w:type="dxa"/>
        </w:tblCellMar>
        <w:tblLook w:val="04A0" w:firstRow="1" w:lastRow="0" w:firstColumn="1" w:lastColumn="0" w:noHBand="0" w:noVBand="1"/>
      </w:tblPr>
      <w:tblGrid>
        <w:gridCol w:w="3253"/>
        <w:gridCol w:w="3258"/>
        <w:gridCol w:w="931"/>
        <w:gridCol w:w="13975"/>
        <w:gridCol w:w="10240"/>
      </w:tblGrid>
      <w:tr w:rsidR="00D27DE7" w:rsidRPr="008A6F7B" w14:paraId="4253DD40" w14:textId="77777777" w:rsidTr="7592EFDE">
        <w:tc>
          <w:tcPr>
            <w:tcW w:w="3253"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4C240B76" w14:textId="77777777" w:rsidR="00D27DE7" w:rsidRPr="008A6F7B" w:rsidRDefault="00D27DE7" w:rsidP="00B6401D">
            <w:r w:rsidRPr="008A6F7B">
              <w:t>​ ​</w:t>
            </w:r>
            <w:r w:rsidRPr="008A6F7B">
              <w:rPr>
                <w:b/>
                <w:bCs/>
              </w:rPr>
              <w:t>Service ti</w:t>
            </w:r>
            <w:r>
              <w:rPr>
                <w:b/>
                <w:bCs/>
              </w:rPr>
              <w:t>er</w:t>
            </w:r>
          </w:p>
        </w:tc>
        <w:tc>
          <w:tcPr>
            <w:tcW w:w="3258" w:type="dxa"/>
            <w:tcBorders>
              <w:top w:val="single" w:sz="6" w:space="0" w:color="242424"/>
              <w:left w:val="single" w:sz="6" w:space="0" w:color="242424"/>
              <w:bottom w:val="single" w:sz="6" w:space="0" w:color="242424"/>
              <w:right w:val="single" w:sz="4" w:space="0" w:color="auto"/>
            </w:tcBorders>
            <w:shd w:val="clear" w:color="auto" w:fill="FFFFFF" w:themeFill="background1"/>
          </w:tcPr>
          <w:p w14:paraId="1DD89B91" w14:textId="77777777" w:rsidR="00D27DE7" w:rsidRPr="008A6F7B" w:rsidRDefault="00D27DE7" w:rsidP="00B6401D">
            <w:r>
              <w:t>Service Time</w:t>
            </w:r>
          </w:p>
        </w:tc>
        <w:tc>
          <w:tcPr>
            <w:tcW w:w="931" w:type="dxa"/>
            <w:tcBorders>
              <w:top w:val="single" w:sz="4" w:space="0" w:color="auto"/>
              <w:left w:val="single" w:sz="4" w:space="0" w:color="auto"/>
              <w:bottom w:val="single" w:sz="4" w:space="0" w:color="auto"/>
              <w:right w:val="single" w:sz="4" w:space="0" w:color="auto"/>
            </w:tcBorders>
          </w:tcPr>
          <w:p w14:paraId="19D4BA28" w14:textId="77777777" w:rsidR="00D27DE7" w:rsidRPr="008A6F7B" w:rsidRDefault="00D27DE7" w:rsidP="00B6401D">
            <w:r>
              <w:t>On call Support</w:t>
            </w:r>
          </w:p>
        </w:tc>
        <w:tc>
          <w:tcPr>
            <w:tcW w:w="13975" w:type="dxa"/>
            <w:tcBorders>
              <w:left w:val="single" w:sz="4" w:space="0" w:color="auto"/>
            </w:tcBorders>
          </w:tcPr>
          <w:p w14:paraId="10F65804" w14:textId="77777777" w:rsidR="00D27DE7" w:rsidRPr="008A6F7B" w:rsidRDefault="00D27DE7" w:rsidP="00B6401D"/>
        </w:tc>
        <w:tc>
          <w:tcPr>
            <w:tcW w:w="10240" w:type="dxa"/>
          </w:tcPr>
          <w:p w14:paraId="559B4FDE" w14:textId="77777777" w:rsidR="00D27DE7" w:rsidRPr="008A6F7B" w:rsidRDefault="00D27DE7" w:rsidP="00B6401D"/>
        </w:tc>
      </w:tr>
      <w:tr w:rsidR="00D27DE7" w14:paraId="68937411" w14:textId="77777777" w:rsidTr="7592EFDE">
        <w:trPr>
          <w:trHeight w:val="300"/>
        </w:trPr>
        <w:tc>
          <w:tcPr>
            <w:tcW w:w="325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265BC5C8" w14:textId="77777777" w:rsidR="00D27DE7" w:rsidRDefault="00D27DE7" w:rsidP="00B6401D">
            <w:proofErr w:type="gramStart"/>
            <w:r>
              <w:t>Gold,Gold</w:t>
            </w:r>
            <w:proofErr w:type="gramEnd"/>
            <w:r>
              <w:t>+</w:t>
            </w:r>
          </w:p>
        </w:tc>
        <w:tc>
          <w:tcPr>
            <w:tcW w:w="3258"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tcPr>
          <w:p w14:paraId="29BF41DB" w14:textId="77777777" w:rsidR="00D27DE7" w:rsidRDefault="00D27DE7" w:rsidP="00B6401D">
            <w:proofErr w:type="gramStart"/>
            <w:r>
              <w:t>EMEA:-</w:t>
            </w:r>
            <w:proofErr w:type="gramEnd"/>
            <w:r>
              <w:t xml:space="preserve"> 08:00-17:00 Monday to Friday</w:t>
            </w:r>
          </w:p>
          <w:p w14:paraId="294E2AE1" w14:textId="77777777" w:rsidR="00D27DE7" w:rsidRDefault="00D27DE7" w:rsidP="00B6401D">
            <w:proofErr w:type="gramStart"/>
            <w:r>
              <w:t>US :</w:t>
            </w:r>
            <w:proofErr w:type="gramEnd"/>
            <w:r>
              <w:t>- 08:00-13:30 Monday to Friday</w:t>
            </w:r>
          </w:p>
          <w:p w14:paraId="36CFB5AF" w14:textId="77777777" w:rsidR="00D27DE7" w:rsidRDefault="00D27DE7" w:rsidP="00B6401D"/>
          <w:p w14:paraId="5979BA0A" w14:textId="77777777" w:rsidR="00D27DE7" w:rsidRDefault="00D27DE7" w:rsidP="00B6401D">
            <w:proofErr w:type="gramStart"/>
            <w:r>
              <w:t>APAC:-</w:t>
            </w:r>
            <w:proofErr w:type="gramEnd"/>
            <w:r>
              <w:t xml:space="preserve"> 06:00-00:00 Monday to Friday </w:t>
            </w:r>
          </w:p>
          <w:p w14:paraId="2DE2E5B4" w14:textId="77777777" w:rsidR="00D27DE7" w:rsidRDefault="00D27DE7" w:rsidP="00B6401D"/>
        </w:tc>
        <w:tc>
          <w:tcPr>
            <w:tcW w:w="931" w:type="dxa"/>
            <w:tcBorders>
              <w:top w:val="single" w:sz="4" w:space="0" w:color="auto"/>
              <w:left w:val="single" w:sz="4" w:space="0" w:color="auto"/>
              <w:bottom w:val="single" w:sz="4" w:space="0" w:color="auto"/>
              <w:right w:val="single" w:sz="4" w:space="0" w:color="auto"/>
            </w:tcBorders>
          </w:tcPr>
          <w:p w14:paraId="7492FC96" w14:textId="77777777" w:rsidR="00D27DE7" w:rsidRDefault="00D27DE7" w:rsidP="00B6401D">
            <w:r>
              <w:t xml:space="preserve">In the </w:t>
            </w:r>
            <w:proofErr w:type="gramStart"/>
            <w:r>
              <w:t>off Business</w:t>
            </w:r>
            <w:proofErr w:type="gramEnd"/>
            <w:r>
              <w:t xml:space="preserve"> hours and weekends </w:t>
            </w:r>
            <w:proofErr w:type="gramStart"/>
            <w:r>
              <w:t>On</w:t>
            </w:r>
            <w:proofErr w:type="gramEnd"/>
            <w:r>
              <w:t xml:space="preserve"> call person will handle the incidents also approved changes</w:t>
            </w:r>
          </w:p>
        </w:tc>
        <w:tc>
          <w:tcPr>
            <w:tcW w:w="13975" w:type="dxa"/>
            <w:tcBorders>
              <w:left w:val="single" w:sz="4" w:space="0" w:color="auto"/>
            </w:tcBorders>
          </w:tcPr>
          <w:p w14:paraId="45F0EA4C" w14:textId="77777777" w:rsidR="00D27DE7" w:rsidRDefault="00D27DE7" w:rsidP="00B6401D"/>
        </w:tc>
        <w:tc>
          <w:tcPr>
            <w:tcW w:w="10240" w:type="dxa"/>
          </w:tcPr>
          <w:p w14:paraId="46593D5A" w14:textId="77777777" w:rsidR="00D27DE7" w:rsidRDefault="00D27DE7" w:rsidP="00B6401D"/>
        </w:tc>
      </w:tr>
      <w:tr w:rsidR="00D27DE7" w14:paraId="047A4A9C" w14:textId="77777777" w:rsidTr="7592EFDE">
        <w:trPr>
          <w:trHeight w:val="300"/>
        </w:trPr>
        <w:tc>
          <w:tcPr>
            <w:tcW w:w="325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7BD8B03A" w14:textId="77777777" w:rsidR="00D27DE7" w:rsidRDefault="00D27DE7" w:rsidP="00B6401D">
            <w:proofErr w:type="gramStart"/>
            <w:r>
              <w:t>Silver,Silver</w:t>
            </w:r>
            <w:proofErr w:type="gramEnd"/>
            <w:r>
              <w:t>+</w:t>
            </w:r>
          </w:p>
        </w:tc>
        <w:tc>
          <w:tcPr>
            <w:tcW w:w="3258"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tcPr>
          <w:p w14:paraId="42ED8B2B" w14:textId="77777777" w:rsidR="00D27DE7" w:rsidRDefault="00D27DE7" w:rsidP="00B6401D">
            <w:proofErr w:type="gramStart"/>
            <w:r>
              <w:t>EMEA:-</w:t>
            </w:r>
            <w:proofErr w:type="gramEnd"/>
            <w:r>
              <w:t xml:space="preserve"> 08:00-17:00 Monday to Friday</w:t>
            </w:r>
          </w:p>
          <w:p w14:paraId="2E00D241" w14:textId="77777777" w:rsidR="00D27DE7" w:rsidRDefault="00D27DE7" w:rsidP="00B6401D">
            <w:proofErr w:type="gramStart"/>
            <w:r>
              <w:t>US :</w:t>
            </w:r>
            <w:proofErr w:type="gramEnd"/>
            <w:r>
              <w:t>- 08:00-13:30 Monday to Friday</w:t>
            </w:r>
          </w:p>
          <w:p w14:paraId="708ED516" w14:textId="77777777" w:rsidR="00D27DE7" w:rsidRDefault="00D27DE7" w:rsidP="00B6401D"/>
          <w:p w14:paraId="3291A627" w14:textId="77777777" w:rsidR="00D27DE7" w:rsidRDefault="00D27DE7" w:rsidP="00B6401D">
            <w:proofErr w:type="gramStart"/>
            <w:r>
              <w:t>APAC:-</w:t>
            </w:r>
            <w:proofErr w:type="gramEnd"/>
            <w:r>
              <w:t xml:space="preserve"> 06:00-00:00 Monday to Friday </w:t>
            </w:r>
          </w:p>
          <w:p w14:paraId="189FF512" w14:textId="77777777" w:rsidR="00D27DE7" w:rsidRDefault="00D27DE7" w:rsidP="00B6401D"/>
        </w:tc>
        <w:tc>
          <w:tcPr>
            <w:tcW w:w="931" w:type="dxa"/>
            <w:tcBorders>
              <w:top w:val="single" w:sz="4" w:space="0" w:color="auto"/>
              <w:left w:val="single" w:sz="4" w:space="0" w:color="auto"/>
              <w:bottom w:val="single" w:sz="4" w:space="0" w:color="auto"/>
              <w:right w:val="single" w:sz="4" w:space="0" w:color="auto"/>
            </w:tcBorders>
          </w:tcPr>
          <w:p w14:paraId="4B897148" w14:textId="77777777" w:rsidR="00D27DE7" w:rsidRDefault="00D27DE7" w:rsidP="00B6401D">
            <w:r>
              <w:t xml:space="preserve">In the </w:t>
            </w:r>
            <w:proofErr w:type="gramStart"/>
            <w:r>
              <w:t>off Business</w:t>
            </w:r>
            <w:proofErr w:type="gramEnd"/>
            <w:r>
              <w:t xml:space="preserve"> hours and weekends </w:t>
            </w:r>
            <w:proofErr w:type="gramStart"/>
            <w:r>
              <w:t>On</w:t>
            </w:r>
            <w:proofErr w:type="gramEnd"/>
            <w:r>
              <w:t xml:space="preserve"> call person will handle the incidents </w:t>
            </w:r>
            <w:r>
              <w:lastRenderedPageBreak/>
              <w:t>also approved changes</w:t>
            </w:r>
          </w:p>
        </w:tc>
        <w:tc>
          <w:tcPr>
            <w:tcW w:w="13975" w:type="dxa"/>
            <w:tcBorders>
              <w:left w:val="single" w:sz="4" w:space="0" w:color="auto"/>
            </w:tcBorders>
          </w:tcPr>
          <w:p w14:paraId="72CBA468" w14:textId="77777777" w:rsidR="00D27DE7" w:rsidRDefault="00D27DE7" w:rsidP="00B6401D"/>
        </w:tc>
        <w:tc>
          <w:tcPr>
            <w:tcW w:w="10240" w:type="dxa"/>
          </w:tcPr>
          <w:p w14:paraId="096F0E0A" w14:textId="77777777" w:rsidR="00D27DE7" w:rsidRDefault="00D27DE7" w:rsidP="00B6401D"/>
        </w:tc>
      </w:tr>
      <w:tr w:rsidR="00D27DE7" w14:paraId="42D3CF72" w14:textId="77777777" w:rsidTr="7592EFDE">
        <w:trPr>
          <w:trHeight w:val="300"/>
        </w:trPr>
        <w:tc>
          <w:tcPr>
            <w:tcW w:w="325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628D0641" w14:textId="50D886FF" w:rsidR="00D27DE7" w:rsidRDefault="00D27DE7" w:rsidP="00B6401D">
            <w:r>
              <w:t>Bronze</w:t>
            </w:r>
          </w:p>
        </w:tc>
        <w:tc>
          <w:tcPr>
            <w:tcW w:w="3258"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tcPr>
          <w:p w14:paraId="5735E5AC" w14:textId="77777777" w:rsidR="00D27DE7" w:rsidRDefault="00D27DE7" w:rsidP="00B6401D">
            <w:proofErr w:type="gramStart"/>
            <w:r>
              <w:t>EMEA:-</w:t>
            </w:r>
            <w:proofErr w:type="gramEnd"/>
            <w:r>
              <w:t xml:space="preserve"> 08:00-17:00 Monday to Friday</w:t>
            </w:r>
          </w:p>
          <w:p w14:paraId="49B8CD34" w14:textId="77777777" w:rsidR="00D27DE7" w:rsidRDefault="00D27DE7" w:rsidP="00B6401D">
            <w:proofErr w:type="gramStart"/>
            <w:r>
              <w:t>US :</w:t>
            </w:r>
            <w:proofErr w:type="gramEnd"/>
            <w:r>
              <w:t>- 08:00-13:30 Monday to Friday</w:t>
            </w:r>
          </w:p>
          <w:p w14:paraId="51A515F0" w14:textId="77777777" w:rsidR="00D27DE7" w:rsidRDefault="00D27DE7" w:rsidP="00B6401D"/>
          <w:p w14:paraId="45476E0E" w14:textId="77777777" w:rsidR="00D27DE7" w:rsidRDefault="00D27DE7" w:rsidP="00B6401D">
            <w:proofErr w:type="gramStart"/>
            <w:r>
              <w:t>APAC:-</w:t>
            </w:r>
            <w:proofErr w:type="gramEnd"/>
            <w:r>
              <w:t xml:space="preserve"> 06:00-00:00 Monday to Friday </w:t>
            </w:r>
          </w:p>
          <w:p w14:paraId="6055EF11" w14:textId="77777777" w:rsidR="00D27DE7" w:rsidRDefault="00D27DE7" w:rsidP="00B6401D"/>
        </w:tc>
        <w:tc>
          <w:tcPr>
            <w:tcW w:w="931" w:type="dxa"/>
            <w:tcBorders>
              <w:top w:val="single" w:sz="4" w:space="0" w:color="auto"/>
              <w:left w:val="single" w:sz="4" w:space="0" w:color="auto"/>
              <w:bottom w:val="single" w:sz="4" w:space="0" w:color="auto"/>
              <w:right w:val="single" w:sz="4" w:space="0" w:color="auto"/>
            </w:tcBorders>
          </w:tcPr>
          <w:p w14:paraId="5BC1532A" w14:textId="77777777" w:rsidR="00D27DE7" w:rsidRDefault="00D27DE7" w:rsidP="00B6401D">
            <w:r>
              <w:t>No On call support for this service tier</w:t>
            </w:r>
          </w:p>
        </w:tc>
        <w:tc>
          <w:tcPr>
            <w:tcW w:w="13975" w:type="dxa"/>
            <w:tcBorders>
              <w:left w:val="single" w:sz="4" w:space="0" w:color="auto"/>
            </w:tcBorders>
          </w:tcPr>
          <w:p w14:paraId="22A052FE" w14:textId="77777777" w:rsidR="00D27DE7" w:rsidRDefault="00D27DE7" w:rsidP="00B6401D"/>
        </w:tc>
        <w:tc>
          <w:tcPr>
            <w:tcW w:w="10240" w:type="dxa"/>
          </w:tcPr>
          <w:p w14:paraId="7B9CA0DA" w14:textId="77777777" w:rsidR="00D27DE7" w:rsidRDefault="00D27DE7" w:rsidP="00B6401D"/>
        </w:tc>
      </w:tr>
    </w:tbl>
    <w:p w14:paraId="7A4856A8" w14:textId="77777777" w:rsidR="00D27DE7" w:rsidRDefault="00D27DE7" w:rsidP="00D27DE7"/>
    <w:p w14:paraId="59D0595D" w14:textId="77777777" w:rsidR="00D27DE7" w:rsidRDefault="00D27DE7" w:rsidP="00D27DE7"/>
    <w:p w14:paraId="2B095169" w14:textId="77777777" w:rsidR="00D27DE7" w:rsidRDefault="00D27DE7" w:rsidP="00D27DE7"/>
    <w:p w14:paraId="4AE4C555" w14:textId="77777777" w:rsidR="00D27DE7" w:rsidRDefault="00D27DE7" w:rsidP="00D27DE7"/>
    <w:p w14:paraId="6FD597D9" w14:textId="77777777" w:rsidR="00D27DE7" w:rsidRDefault="00D27DE7" w:rsidP="00D27DE7"/>
    <w:p w14:paraId="60AA174C" w14:textId="77777777" w:rsidR="00D27DE7" w:rsidRDefault="00D27DE7" w:rsidP="00D27DE7"/>
    <w:p w14:paraId="324F8E19" w14:textId="77777777" w:rsidR="00D27DE7" w:rsidRDefault="00D27DE7" w:rsidP="00D27DE7"/>
    <w:p w14:paraId="47C764C0" w14:textId="77777777" w:rsidR="00D27DE7" w:rsidRDefault="00D27DE7" w:rsidP="00D27DE7"/>
    <w:p w14:paraId="55152451" w14:textId="77777777" w:rsidR="00D27DE7" w:rsidRPr="00D27DE7" w:rsidRDefault="00D27DE7" w:rsidP="00D27DE7"/>
    <w:p w14:paraId="36551EC1" w14:textId="5DD0E91C" w:rsidR="00D27DE7" w:rsidRDefault="00D27DE7">
      <w:pPr>
        <w:pStyle w:val="Heading2"/>
      </w:pPr>
      <w:r>
        <w:t>Service Clas</w:t>
      </w:r>
      <w:r w:rsidR="008505C0">
        <w:t>s</w:t>
      </w:r>
      <w:r>
        <w:t xml:space="preserve"> Values</w:t>
      </w:r>
    </w:p>
    <w:p w14:paraId="11DEDAD9" w14:textId="77777777" w:rsidR="00D27DE7" w:rsidRDefault="00D27DE7" w:rsidP="00D27DE7"/>
    <w:p w14:paraId="2D7E7553" w14:textId="77777777" w:rsidR="00D27DE7" w:rsidRPr="008A6F7B" w:rsidRDefault="00D27DE7" w:rsidP="00D27DE7"/>
    <w:tbl>
      <w:tblPr>
        <w:tblW w:w="10342" w:type="dxa"/>
        <w:shd w:val="clear" w:color="auto" w:fill="FFFFFF"/>
        <w:tblCellMar>
          <w:top w:w="15" w:type="dxa"/>
          <w:left w:w="15" w:type="dxa"/>
          <w:bottom w:w="15" w:type="dxa"/>
          <w:right w:w="15" w:type="dxa"/>
        </w:tblCellMar>
        <w:tblLook w:val="04A0" w:firstRow="1" w:lastRow="0" w:firstColumn="1" w:lastColumn="0" w:noHBand="0" w:noVBand="1"/>
      </w:tblPr>
      <w:tblGrid>
        <w:gridCol w:w="1882"/>
        <w:gridCol w:w="1980"/>
        <w:gridCol w:w="1350"/>
        <w:gridCol w:w="1710"/>
        <w:gridCol w:w="1260"/>
        <w:gridCol w:w="2160"/>
      </w:tblGrid>
      <w:tr w:rsidR="00D27DE7" w:rsidRPr="008A6F7B" w14:paraId="10F225D5" w14:textId="77777777" w:rsidTr="7592EFDE">
        <w:tc>
          <w:tcPr>
            <w:tcW w:w="10342" w:type="dxa"/>
            <w:gridSpan w:val="6"/>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6767B75C" w14:textId="77777777" w:rsidR="00D27DE7" w:rsidRPr="008A6F7B" w:rsidRDefault="00D27DE7" w:rsidP="00B6401D">
            <w:r w:rsidRPr="008A6F7B">
              <w:t>​</w:t>
            </w:r>
            <w:r w:rsidRPr="008A6F7B">
              <w:rPr>
                <w:b/>
                <w:bCs/>
              </w:rPr>
              <w:t>Service Class Values </w:t>
            </w:r>
            <w:r w:rsidRPr="008A6F7B">
              <w:t>​ ​ ​ ​</w:t>
            </w:r>
          </w:p>
        </w:tc>
      </w:tr>
      <w:tr w:rsidR="00D27DE7" w:rsidRPr="008A6F7B" w14:paraId="6ED28F22" w14:textId="77777777" w:rsidTr="7592EFDE">
        <w:tc>
          <w:tcPr>
            <w:tcW w:w="188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4A214F3" w14:textId="77777777" w:rsidR="00D27DE7" w:rsidRPr="008A6F7B" w:rsidRDefault="00D27DE7" w:rsidP="00B6401D">
            <w:r w:rsidRPr="008A6F7B">
              <w:rPr>
                <w:b/>
                <w:bCs/>
              </w:rPr>
              <w:t>Class</w:t>
            </w:r>
          </w:p>
        </w:tc>
        <w:tc>
          <w:tcPr>
            <w:tcW w:w="19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490A8D70" w14:textId="77777777" w:rsidR="00D27DE7" w:rsidRPr="008A6F7B" w:rsidRDefault="00D27DE7" w:rsidP="00B6401D">
            <w:r w:rsidRPr="008A6F7B">
              <w:rPr>
                <w:b/>
                <w:bCs/>
              </w:rPr>
              <w:t>Availability ​</w:t>
            </w:r>
          </w:p>
        </w:tc>
        <w:tc>
          <w:tcPr>
            <w:tcW w:w="13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4E0CF64" w14:textId="77777777" w:rsidR="00D27DE7" w:rsidRPr="008A6F7B" w:rsidRDefault="00D27DE7" w:rsidP="00B6401D">
            <w:r w:rsidRPr="008A6F7B">
              <w:rPr>
                <w:b/>
                <w:bCs/>
              </w:rPr>
              <w:t>Dtpm</w:t>
            </w:r>
          </w:p>
        </w:tc>
        <w:tc>
          <w:tcPr>
            <w:tcW w:w="171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2F80F0AB" w14:textId="77777777" w:rsidR="00D27DE7" w:rsidRPr="008A6F7B" w:rsidRDefault="00D27DE7" w:rsidP="00B6401D">
            <w:r w:rsidRPr="008A6F7B">
              <w:rPr>
                <w:b/>
                <w:bCs/>
              </w:rPr>
              <w:t>Dtpi </w:t>
            </w:r>
          </w:p>
        </w:tc>
        <w:tc>
          <w:tcPr>
            <w:tcW w:w="12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009D9296" w14:textId="77777777" w:rsidR="00D27DE7" w:rsidRPr="008A6F7B" w:rsidRDefault="00D27DE7" w:rsidP="00B6401D">
            <w:r w:rsidRPr="008A6F7B">
              <w:rPr>
                <w:b/>
                <w:bCs/>
              </w:rPr>
              <w:t>​#Fail/y</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80D3C64" w14:textId="77777777" w:rsidR="00D27DE7" w:rsidRPr="008A6F7B" w:rsidRDefault="00D27DE7" w:rsidP="00B6401D">
            <w:r w:rsidRPr="008A6F7B">
              <w:rPr>
                <w:b/>
                <w:bCs/>
              </w:rPr>
              <w:t>RPO​</w:t>
            </w:r>
          </w:p>
        </w:tc>
      </w:tr>
      <w:tr w:rsidR="00D27DE7" w:rsidRPr="008A6F7B" w14:paraId="4A883FC8" w14:textId="77777777" w:rsidTr="7592EFDE">
        <w:tc>
          <w:tcPr>
            <w:tcW w:w="188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1A940215" w14:textId="77777777" w:rsidR="00D27DE7" w:rsidRPr="008A6F7B" w:rsidRDefault="00D27DE7" w:rsidP="00B6401D">
            <w:r>
              <w:t>​</w:t>
            </w:r>
            <w:proofErr w:type="gramStart"/>
            <w:r>
              <w:t>Gold,Gold</w:t>
            </w:r>
            <w:proofErr w:type="gramEnd"/>
            <w:r>
              <w:t>+</w:t>
            </w:r>
            <w:r>
              <w:br/>
              <w:t> </w:t>
            </w:r>
          </w:p>
        </w:tc>
        <w:tc>
          <w:tcPr>
            <w:tcW w:w="19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B2098CD" w14:textId="77777777" w:rsidR="00D27DE7" w:rsidRPr="008A6F7B" w:rsidRDefault="00D27DE7" w:rsidP="00B6401D">
            <w:r w:rsidRPr="008A6F7B">
              <w:t>99.8 %​</w:t>
            </w:r>
          </w:p>
        </w:tc>
        <w:tc>
          <w:tcPr>
            <w:tcW w:w="13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6C92BAA6" w14:textId="77777777" w:rsidR="00D27DE7" w:rsidRPr="008A6F7B" w:rsidRDefault="00D27DE7" w:rsidP="00B6401D">
            <w:r w:rsidRPr="008A6F7B">
              <w:t>​1.44h</w:t>
            </w:r>
            <w:r w:rsidRPr="008A6F7B">
              <w:br/>
              <w:t> </w:t>
            </w:r>
          </w:p>
        </w:tc>
        <w:tc>
          <w:tcPr>
            <w:tcW w:w="171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540F6BC3" w14:textId="77777777" w:rsidR="00D27DE7" w:rsidRPr="008A6F7B" w:rsidRDefault="00D27DE7" w:rsidP="00B6401D">
            <w:r w:rsidRPr="008A6F7B">
              <w:t>1.44h​</w:t>
            </w:r>
          </w:p>
        </w:tc>
        <w:tc>
          <w:tcPr>
            <w:tcW w:w="12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6EA6029C" w14:textId="77777777" w:rsidR="00D27DE7" w:rsidRPr="008A6F7B" w:rsidRDefault="00D27DE7" w:rsidP="00B6401D">
            <w:r w:rsidRPr="008A6F7B">
              <w:t>4​</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71BF14A7" w14:textId="77777777" w:rsidR="00D27DE7" w:rsidRPr="008A6F7B" w:rsidRDefault="00D27DE7" w:rsidP="00B6401D">
            <w:r w:rsidRPr="008A6F7B">
              <w:t>30min</w:t>
            </w:r>
          </w:p>
        </w:tc>
      </w:tr>
      <w:tr w:rsidR="00D27DE7" w:rsidRPr="008A6F7B" w14:paraId="3450A454" w14:textId="77777777" w:rsidTr="7592EFDE">
        <w:tc>
          <w:tcPr>
            <w:tcW w:w="188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6803B1E6" w14:textId="77777777" w:rsidR="00D27DE7" w:rsidRPr="008A6F7B" w:rsidRDefault="00D27DE7" w:rsidP="00B6401D">
            <w:r>
              <w:t>​</w:t>
            </w:r>
            <w:proofErr w:type="gramStart"/>
            <w:r>
              <w:t>Silver,Silver</w:t>
            </w:r>
            <w:proofErr w:type="gramEnd"/>
            <w:r>
              <w:t>+</w:t>
            </w:r>
            <w:r>
              <w:br/>
              <w:t> </w:t>
            </w:r>
          </w:p>
        </w:tc>
        <w:tc>
          <w:tcPr>
            <w:tcW w:w="19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70CCA103" w14:textId="77777777" w:rsidR="00D27DE7" w:rsidRPr="008A6F7B" w:rsidRDefault="00D27DE7" w:rsidP="00B6401D">
            <w:r w:rsidRPr="008A6F7B">
              <w:t>​99.5 %</w:t>
            </w:r>
            <w:r w:rsidRPr="008A6F7B">
              <w:br/>
              <w:t> </w:t>
            </w:r>
          </w:p>
        </w:tc>
        <w:tc>
          <w:tcPr>
            <w:tcW w:w="13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7549F5D5" w14:textId="77777777" w:rsidR="00D27DE7" w:rsidRPr="008A6F7B" w:rsidRDefault="00D27DE7" w:rsidP="00B6401D">
            <w:r w:rsidRPr="008A6F7B">
              <w:t>2.06h​</w:t>
            </w:r>
          </w:p>
        </w:tc>
        <w:tc>
          <w:tcPr>
            <w:tcW w:w="171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168F56D" w14:textId="77777777" w:rsidR="00D27DE7" w:rsidRPr="008A6F7B" w:rsidRDefault="00D27DE7" w:rsidP="00B6401D">
            <w:r w:rsidRPr="008A6F7B">
              <w:t>​2h</w:t>
            </w:r>
            <w:r w:rsidRPr="008A6F7B">
              <w:br/>
              <w:t> </w:t>
            </w:r>
          </w:p>
        </w:tc>
        <w:tc>
          <w:tcPr>
            <w:tcW w:w="12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229C129E" w14:textId="77777777" w:rsidR="00D27DE7" w:rsidRPr="008A6F7B" w:rsidRDefault="00D27DE7" w:rsidP="00B6401D">
            <w:r w:rsidRPr="008A6F7B">
              <w:t>​8</w:t>
            </w:r>
            <w:r w:rsidRPr="008A6F7B">
              <w:br/>
              <w:t> </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5882FDD4" w14:textId="77777777" w:rsidR="00D27DE7" w:rsidRPr="008A6F7B" w:rsidRDefault="00D27DE7" w:rsidP="00B6401D">
            <w:r w:rsidRPr="008A6F7B">
              <w:t>​1h</w:t>
            </w:r>
            <w:r w:rsidRPr="008A6F7B">
              <w:br/>
              <w:t> </w:t>
            </w:r>
          </w:p>
        </w:tc>
      </w:tr>
      <w:tr w:rsidR="00D27DE7" w:rsidRPr="008A6F7B" w14:paraId="6A3C9626" w14:textId="77777777" w:rsidTr="7592EFDE">
        <w:tc>
          <w:tcPr>
            <w:tcW w:w="188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14BCFD17" w14:textId="742B7077" w:rsidR="00D27DE7" w:rsidRPr="008A6F7B" w:rsidRDefault="00D27DE7" w:rsidP="00B6401D">
            <w:r>
              <w:t>​Bronze</w:t>
            </w:r>
          </w:p>
        </w:tc>
        <w:tc>
          <w:tcPr>
            <w:tcW w:w="19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1461547" w14:textId="77777777" w:rsidR="00D27DE7" w:rsidRPr="008A6F7B" w:rsidRDefault="00D27DE7" w:rsidP="00B6401D">
            <w:r w:rsidRPr="008A6F7B">
              <w:t>​98.0%</w:t>
            </w:r>
          </w:p>
        </w:tc>
        <w:tc>
          <w:tcPr>
            <w:tcW w:w="13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68AB07ED" w14:textId="77777777" w:rsidR="00D27DE7" w:rsidRPr="008A6F7B" w:rsidRDefault="00D27DE7" w:rsidP="00B6401D">
            <w:r w:rsidRPr="008A6F7B">
              <w:t>​4.60h</w:t>
            </w:r>
          </w:p>
        </w:tc>
        <w:tc>
          <w:tcPr>
            <w:tcW w:w="171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045C05B7" w14:textId="77777777" w:rsidR="00D27DE7" w:rsidRPr="008A6F7B" w:rsidRDefault="00D27DE7" w:rsidP="00B6401D">
            <w:r w:rsidRPr="008A6F7B">
              <w:t>​4h</w:t>
            </w:r>
          </w:p>
        </w:tc>
        <w:tc>
          <w:tcPr>
            <w:tcW w:w="12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5953DF32" w14:textId="77777777" w:rsidR="00D27DE7" w:rsidRPr="008A6F7B" w:rsidRDefault="00D27DE7" w:rsidP="00B6401D">
            <w:r w:rsidRPr="008A6F7B">
              <w:t>​12</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01A67755" w14:textId="77777777" w:rsidR="00D27DE7" w:rsidRPr="008A6F7B" w:rsidRDefault="00D27DE7" w:rsidP="00B6401D">
            <w:r w:rsidRPr="008A6F7B">
              <w:t>​-</w:t>
            </w:r>
          </w:p>
        </w:tc>
      </w:tr>
    </w:tbl>
    <w:p w14:paraId="31591855" w14:textId="77777777" w:rsidR="00D27DE7" w:rsidRPr="008A6F7B" w:rsidRDefault="00D27DE7" w:rsidP="00D27DE7">
      <w:r w:rsidRPr="066D748C">
        <w:rPr>
          <w:b/>
          <w:bCs/>
        </w:rPr>
        <w:t>Dtpm</w:t>
      </w:r>
      <w:r>
        <w:t xml:space="preserve"> = Downtime per </w:t>
      </w:r>
      <w:proofErr w:type="gramStart"/>
      <w:r>
        <w:t>month,  </w:t>
      </w:r>
      <w:r w:rsidRPr="066D748C">
        <w:rPr>
          <w:b/>
          <w:bCs/>
        </w:rPr>
        <w:t>Dtpi</w:t>
      </w:r>
      <w:proofErr w:type="gramEnd"/>
      <w:r>
        <w:t> = Downtime per incident, #</w:t>
      </w:r>
      <w:r w:rsidRPr="066D748C">
        <w:rPr>
          <w:b/>
          <w:bCs/>
        </w:rPr>
        <w:t>Fail/y</w:t>
      </w:r>
      <w:r>
        <w:t> = Failures per year, RPO = Recovery Point Objective</w:t>
      </w:r>
    </w:p>
    <w:p w14:paraId="420742BB" w14:textId="77777777" w:rsidR="00D27DE7" w:rsidRPr="008A6F7B" w:rsidRDefault="00D27DE7" w:rsidP="00D27DE7">
      <w:r w:rsidRPr="008A6F7B">
        <w:t> </w:t>
      </w:r>
    </w:p>
    <w:p w14:paraId="2B97CF36" w14:textId="77777777" w:rsidR="00D27DE7" w:rsidRPr="008A6F7B" w:rsidRDefault="00D27DE7" w:rsidP="00D27DE7">
      <w:r>
        <w:t>(*) Overview of the scope of service and service levels. For a detailed description, please see the statement of work.</w:t>
      </w:r>
    </w:p>
    <w:p w14:paraId="7FAA320D" w14:textId="77777777" w:rsidR="00D27DE7" w:rsidRPr="00D27DE7" w:rsidRDefault="00D27DE7" w:rsidP="00D27DE7"/>
    <w:p w14:paraId="318FC86C" w14:textId="77777777" w:rsidR="00D27DE7" w:rsidRDefault="00D27DE7" w:rsidP="00D27DE7">
      <w:pPr>
        <w:pStyle w:val="Heading2"/>
      </w:pPr>
      <w:r>
        <w:t>Service level Agreements</w:t>
      </w:r>
    </w:p>
    <w:tbl>
      <w:tblPr>
        <w:tblW w:w="8745" w:type="dxa"/>
        <w:tblInd w:w="-5" w:type="dxa"/>
        <w:tblLook w:val="04A0" w:firstRow="1" w:lastRow="0" w:firstColumn="1" w:lastColumn="0" w:noHBand="0" w:noVBand="1"/>
      </w:tblPr>
      <w:tblGrid>
        <w:gridCol w:w="1418"/>
        <w:gridCol w:w="1442"/>
        <w:gridCol w:w="1442"/>
        <w:gridCol w:w="981"/>
        <w:gridCol w:w="1442"/>
        <w:gridCol w:w="1048"/>
        <w:gridCol w:w="1889"/>
      </w:tblGrid>
      <w:tr w:rsidR="00835863" w14:paraId="1F39F21C" w14:textId="77777777" w:rsidTr="7592EFDE">
        <w:trPr>
          <w:trHeight w:val="300"/>
        </w:trPr>
        <w:tc>
          <w:tcPr>
            <w:tcW w:w="1283" w:type="dxa"/>
            <w:tcBorders>
              <w:top w:val="single" w:sz="4" w:space="0" w:color="auto"/>
              <w:left w:val="single" w:sz="8" w:space="0" w:color="auto"/>
              <w:bottom w:val="single" w:sz="8" w:space="0" w:color="auto"/>
              <w:right w:val="single" w:sz="8" w:space="0" w:color="auto"/>
            </w:tcBorders>
            <w:tcMar>
              <w:left w:w="108" w:type="dxa"/>
              <w:right w:w="108" w:type="dxa"/>
            </w:tcMar>
            <w:vAlign w:val="center"/>
          </w:tcPr>
          <w:p w14:paraId="71CA0D12" w14:textId="77777777" w:rsidR="00835863" w:rsidRDefault="00835863" w:rsidP="00B6401D">
            <w:pPr>
              <w:jc w:val="center"/>
            </w:pPr>
            <w:r w:rsidRPr="066D748C">
              <w:rPr>
                <w:rFonts w:ascii="Calibri" w:eastAsia="Calibri" w:hAnsi="Calibri" w:cs="Calibri"/>
                <w:b/>
                <w:bCs/>
                <w:color w:val="000000" w:themeColor="text1"/>
                <w:sz w:val="22"/>
                <w:szCs w:val="22"/>
              </w:rPr>
              <w:t>Metric</w:t>
            </w:r>
          </w:p>
        </w:tc>
        <w:tc>
          <w:tcPr>
            <w:tcW w:w="1304" w:type="dxa"/>
            <w:tcBorders>
              <w:top w:val="single" w:sz="4" w:space="0" w:color="auto"/>
              <w:left w:val="single" w:sz="4" w:space="0" w:color="auto"/>
              <w:bottom w:val="single" w:sz="4" w:space="0" w:color="auto"/>
              <w:right w:val="single" w:sz="4" w:space="0" w:color="auto"/>
            </w:tcBorders>
          </w:tcPr>
          <w:p w14:paraId="2B575579" w14:textId="06400CCA" w:rsidR="00835863" w:rsidRPr="066D748C" w:rsidRDefault="755F9317" w:rsidP="00B6401D">
            <w:pPr>
              <w:jc w:val="center"/>
              <w:rPr>
                <w:rFonts w:ascii="Calibri" w:eastAsia="Calibri" w:hAnsi="Calibri" w:cs="Calibri"/>
                <w:b/>
                <w:bCs/>
                <w:color w:val="000000" w:themeColor="text1"/>
                <w:sz w:val="22"/>
                <w:szCs w:val="22"/>
              </w:rPr>
            </w:pPr>
            <w:r w:rsidRPr="7592EFDE">
              <w:rPr>
                <w:rFonts w:ascii="Calibri" w:eastAsia="Calibri" w:hAnsi="Calibri" w:cs="Calibri"/>
                <w:b/>
                <w:bCs/>
                <w:color w:val="000000" w:themeColor="text1"/>
                <w:sz w:val="22"/>
                <w:szCs w:val="22"/>
              </w:rPr>
              <w:t>Bronze</w:t>
            </w:r>
          </w:p>
        </w:tc>
        <w:tc>
          <w:tcPr>
            <w:tcW w:w="1304" w:type="dxa"/>
            <w:tcBorders>
              <w:top w:val="single" w:sz="4" w:space="0" w:color="auto"/>
              <w:left w:val="single" w:sz="4" w:space="0" w:color="auto"/>
              <w:bottom w:val="single" w:sz="8" w:space="0" w:color="auto"/>
              <w:right w:val="single" w:sz="4" w:space="0" w:color="auto"/>
            </w:tcBorders>
            <w:tcMar>
              <w:left w:w="108" w:type="dxa"/>
              <w:right w:w="108" w:type="dxa"/>
            </w:tcMar>
            <w:vAlign w:val="center"/>
          </w:tcPr>
          <w:p w14:paraId="78A61F4A" w14:textId="1097D1C6" w:rsidR="00835863" w:rsidRDefault="00835863" w:rsidP="00B6401D">
            <w:pPr>
              <w:jc w:val="center"/>
            </w:pPr>
            <w:r w:rsidRPr="066D748C">
              <w:rPr>
                <w:rFonts w:ascii="Calibri" w:eastAsia="Calibri" w:hAnsi="Calibri" w:cs="Calibri"/>
                <w:b/>
                <w:bCs/>
                <w:color w:val="000000" w:themeColor="text1"/>
                <w:sz w:val="22"/>
                <w:szCs w:val="22"/>
              </w:rPr>
              <w:t>Silver</w:t>
            </w:r>
          </w:p>
        </w:tc>
        <w:tc>
          <w:tcPr>
            <w:tcW w:w="895" w:type="dxa"/>
            <w:tcBorders>
              <w:top w:val="single" w:sz="4" w:space="0" w:color="auto"/>
              <w:left w:val="single" w:sz="4" w:space="0" w:color="auto"/>
              <w:bottom w:val="single" w:sz="4" w:space="0" w:color="auto"/>
              <w:right w:val="single" w:sz="4" w:space="0" w:color="auto"/>
            </w:tcBorders>
            <w:vAlign w:val="center"/>
          </w:tcPr>
          <w:p w14:paraId="180B5764" w14:textId="77777777" w:rsidR="00835863" w:rsidRPr="066D748C" w:rsidRDefault="00835863" w:rsidP="00B6401D">
            <w:pPr>
              <w:jc w:val="center"/>
              <w:rPr>
                <w:rFonts w:ascii="Calibri" w:eastAsia="Calibri" w:hAnsi="Calibri" w:cs="Calibri"/>
                <w:b/>
                <w:bCs/>
                <w:color w:val="000000" w:themeColor="text1"/>
                <w:sz w:val="22"/>
                <w:szCs w:val="22"/>
              </w:rPr>
            </w:pPr>
            <w:r w:rsidRPr="066D748C">
              <w:rPr>
                <w:rFonts w:ascii="Calibri" w:eastAsia="Calibri" w:hAnsi="Calibri" w:cs="Calibri"/>
                <w:b/>
                <w:bCs/>
                <w:color w:val="000000" w:themeColor="text1"/>
                <w:sz w:val="22"/>
                <w:szCs w:val="22"/>
              </w:rPr>
              <w:t>Silver</w:t>
            </w:r>
            <w:r>
              <w:rPr>
                <w:rFonts w:ascii="Calibri" w:eastAsia="Calibri" w:hAnsi="Calibri" w:cs="Calibri"/>
                <w:b/>
                <w:bCs/>
                <w:color w:val="000000" w:themeColor="text1"/>
                <w:sz w:val="22"/>
                <w:szCs w:val="22"/>
              </w:rPr>
              <w:t>+</w:t>
            </w:r>
          </w:p>
        </w:tc>
        <w:tc>
          <w:tcPr>
            <w:tcW w:w="1304" w:type="dxa"/>
            <w:tcBorders>
              <w:top w:val="single" w:sz="4" w:space="0" w:color="auto"/>
              <w:left w:val="single" w:sz="4" w:space="0" w:color="auto"/>
              <w:bottom w:val="single" w:sz="8" w:space="0" w:color="auto"/>
              <w:right w:val="single" w:sz="4" w:space="0" w:color="auto"/>
            </w:tcBorders>
            <w:tcMar>
              <w:left w:w="108" w:type="dxa"/>
              <w:right w:w="108" w:type="dxa"/>
            </w:tcMar>
            <w:vAlign w:val="center"/>
          </w:tcPr>
          <w:p w14:paraId="06245466" w14:textId="77777777" w:rsidR="00835863" w:rsidRDefault="00835863" w:rsidP="00B6401D">
            <w:pPr>
              <w:jc w:val="center"/>
            </w:pPr>
            <w:r w:rsidRPr="066D748C">
              <w:rPr>
                <w:rFonts w:ascii="Calibri" w:eastAsia="Calibri" w:hAnsi="Calibri" w:cs="Calibri"/>
                <w:b/>
                <w:bCs/>
                <w:color w:val="000000" w:themeColor="text1"/>
                <w:sz w:val="22"/>
                <w:szCs w:val="22"/>
              </w:rPr>
              <w:t>Gold</w:t>
            </w:r>
          </w:p>
        </w:tc>
        <w:tc>
          <w:tcPr>
            <w:tcW w:w="954" w:type="dxa"/>
            <w:tcBorders>
              <w:top w:val="single" w:sz="4" w:space="0" w:color="auto"/>
              <w:left w:val="single" w:sz="4" w:space="0" w:color="auto"/>
              <w:bottom w:val="single" w:sz="4" w:space="0" w:color="auto"/>
              <w:right w:val="single" w:sz="4" w:space="0" w:color="auto"/>
            </w:tcBorders>
            <w:vAlign w:val="center"/>
          </w:tcPr>
          <w:p w14:paraId="3AC681F4" w14:textId="77777777" w:rsidR="00835863" w:rsidRPr="066D748C" w:rsidRDefault="00835863" w:rsidP="00B6401D">
            <w:pPr>
              <w:jc w:val="center"/>
              <w:rPr>
                <w:rFonts w:ascii="Calibri" w:eastAsia="Calibri" w:hAnsi="Calibri" w:cs="Calibri"/>
                <w:b/>
                <w:bCs/>
                <w:color w:val="000000" w:themeColor="text1"/>
                <w:sz w:val="22"/>
                <w:szCs w:val="22"/>
              </w:rPr>
            </w:pPr>
            <w:r w:rsidRPr="066D748C">
              <w:rPr>
                <w:rFonts w:ascii="Calibri" w:eastAsia="Calibri" w:hAnsi="Calibri" w:cs="Calibri"/>
                <w:b/>
                <w:bCs/>
                <w:color w:val="000000" w:themeColor="text1"/>
                <w:sz w:val="22"/>
                <w:szCs w:val="22"/>
              </w:rPr>
              <w:t>Gold</w:t>
            </w:r>
            <w:r>
              <w:rPr>
                <w:rFonts w:ascii="Calibri" w:eastAsia="Calibri" w:hAnsi="Calibri" w:cs="Calibri"/>
                <w:b/>
                <w:bCs/>
                <w:color w:val="000000" w:themeColor="text1"/>
                <w:sz w:val="22"/>
                <w:szCs w:val="22"/>
              </w:rPr>
              <w:t>+</w:t>
            </w:r>
          </w:p>
        </w:tc>
        <w:tc>
          <w:tcPr>
            <w:tcW w:w="1701" w:type="dxa"/>
            <w:tcBorders>
              <w:top w:val="single" w:sz="4" w:space="0" w:color="auto"/>
              <w:left w:val="single" w:sz="8" w:space="0" w:color="auto"/>
              <w:bottom w:val="single" w:sz="8" w:space="0" w:color="auto"/>
              <w:right w:val="single" w:sz="8" w:space="0" w:color="auto"/>
            </w:tcBorders>
            <w:tcMar>
              <w:left w:w="108" w:type="dxa"/>
              <w:right w:w="108" w:type="dxa"/>
            </w:tcMar>
            <w:vAlign w:val="center"/>
          </w:tcPr>
          <w:p w14:paraId="4545BB94" w14:textId="77777777" w:rsidR="00835863" w:rsidRDefault="00835863" w:rsidP="00B6401D">
            <w:pPr>
              <w:jc w:val="center"/>
            </w:pPr>
            <w:r w:rsidRPr="066D748C">
              <w:rPr>
                <w:rFonts w:ascii="Calibri" w:eastAsia="Calibri" w:hAnsi="Calibri" w:cs="Calibri"/>
                <w:b/>
                <w:bCs/>
                <w:color w:val="000000" w:themeColor="text1"/>
                <w:sz w:val="22"/>
                <w:szCs w:val="22"/>
              </w:rPr>
              <w:t>Definition / Notes</w:t>
            </w:r>
          </w:p>
        </w:tc>
      </w:tr>
      <w:tr w:rsidR="00835863" w14:paraId="5D9DBCA0" w14:textId="77777777" w:rsidTr="7592EFDE">
        <w:trPr>
          <w:trHeight w:val="300"/>
        </w:trPr>
        <w:tc>
          <w:tcPr>
            <w:tcW w:w="12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09F1BE" w14:textId="77777777" w:rsidR="00835863" w:rsidRDefault="00835863" w:rsidP="00835863">
            <w:pPr>
              <w:jc w:val="center"/>
            </w:pPr>
            <w:r w:rsidRPr="066D748C">
              <w:rPr>
                <w:rFonts w:ascii="Calibri" w:eastAsia="Calibri" w:hAnsi="Calibri" w:cs="Calibri"/>
                <w:color w:val="000000" w:themeColor="text1"/>
                <w:sz w:val="22"/>
                <w:szCs w:val="22"/>
              </w:rPr>
              <w:t>Platform Availability (per month)</w:t>
            </w:r>
          </w:p>
        </w:tc>
        <w:tc>
          <w:tcPr>
            <w:tcW w:w="1304" w:type="dxa"/>
            <w:tcBorders>
              <w:top w:val="single" w:sz="4" w:space="0" w:color="auto"/>
              <w:left w:val="single" w:sz="4" w:space="0" w:color="auto"/>
              <w:bottom w:val="single" w:sz="4" w:space="0" w:color="auto"/>
              <w:right w:val="single" w:sz="4" w:space="0" w:color="auto"/>
            </w:tcBorders>
            <w:vAlign w:val="center"/>
          </w:tcPr>
          <w:p w14:paraId="0355758A" w14:textId="77777777" w:rsidR="00835863" w:rsidRDefault="00835863" w:rsidP="00835863">
            <w:r>
              <w:t>​98.0%</w:t>
            </w:r>
          </w:p>
          <w:p w14:paraId="79A85F4C" w14:textId="77777777" w:rsidR="00835863" w:rsidRDefault="00835863" w:rsidP="00835863"/>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0C0C861B" w14:textId="5076D3CE" w:rsidR="00835863" w:rsidRDefault="00835863" w:rsidP="00835863">
            <w:r>
              <w:t>99.5 %​</w:t>
            </w:r>
          </w:p>
          <w:p w14:paraId="57816830" w14:textId="77777777" w:rsidR="00835863" w:rsidRDefault="00835863" w:rsidP="00835863">
            <w:pPr>
              <w:jc w:val="center"/>
              <w:rPr>
                <w:rFonts w:ascii="Calibri" w:eastAsia="Calibri" w:hAnsi="Calibri" w:cs="Calibri"/>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vAlign w:val="center"/>
          </w:tcPr>
          <w:p w14:paraId="1A86E3FD" w14:textId="77777777" w:rsidR="00835863" w:rsidRDefault="00835863" w:rsidP="00835863">
            <w:r>
              <w:t>99.5 %​</w:t>
            </w:r>
          </w:p>
          <w:p w14:paraId="43E51FA0" w14:textId="77777777" w:rsidR="00835863" w:rsidRDefault="00835863" w:rsidP="00835863">
            <w:pPr>
              <w:jc w:val="center"/>
            </w:pPr>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47FB183D" w14:textId="77777777" w:rsidR="00835863" w:rsidRDefault="00835863" w:rsidP="00835863">
            <w:pPr>
              <w:jc w:val="center"/>
            </w:pPr>
            <w:r>
              <w:t>99.8 %</w:t>
            </w:r>
          </w:p>
        </w:tc>
        <w:tc>
          <w:tcPr>
            <w:tcW w:w="954" w:type="dxa"/>
            <w:tcBorders>
              <w:top w:val="single" w:sz="4" w:space="0" w:color="auto"/>
              <w:left w:val="single" w:sz="4" w:space="0" w:color="auto"/>
              <w:bottom w:val="single" w:sz="4" w:space="0" w:color="auto"/>
              <w:right w:val="single" w:sz="4" w:space="0" w:color="auto"/>
            </w:tcBorders>
            <w:vAlign w:val="center"/>
          </w:tcPr>
          <w:p w14:paraId="06DDB135" w14:textId="77777777" w:rsidR="00835863" w:rsidRDefault="00835863" w:rsidP="00835863">
            <w:pPr>
              <w:jc w:val="center"/>
            </w:pPr>
            <w:r>
              <w:t>99.8 %</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ABF9E0" w14:textId="77777777" w:rsidR="00835863" w:rsidRDefault="00835863" w:rsidP="00835863">
            <w:pPr>
              <w:jc w:val="center"/>
            </w:pPr>
            <w:r w:rsidRPr="066D748C">
              <w:rPr>
                <w:rFonts w:ascii="Calibri" w:eastAsia="Calibri" w:hAnsi="Calibri" w:cs="Calibri"/>
                <w:color w:val="000000" w:themeColor="text1"/>
                <w:sz w:val="22"/>
                <w:szCs w:val="22"/>
              </w:rPr>
              <w:t>Excludes approved maintenance windows</w:t>
            </w:r>
          </w:p>
        </w:tc>
      </w:tr>
      <w:tr w:rsidR="00835863" w14:paraId="7B9ACB1E" w14:textId="77777777" w:rsidTr="7592EFDE">
        <w:trPr>
          <w:trHeight w:val="300"/>
        </w:trPr>
        <w:tc>
          <w:tcPr>
            <w:tcW w:w="12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5A2417" w14:textId="77777777" w:rsidR="00835863" w:rsidRDefault="00835863" w:rsidP="00835863">
            <w:pPr>
              <w:jc w:val="center"/>
            </w:pPr>
            <w:r w:rsidRPr="066D748C">
              <w:rPr>
                <w:rFonts w:ascii="Calibri" w:eastAsia="Calibri" w:hAnsi="Calibri" w:cs="Calibri"/>
                <w:color w:val="000000" w:themeColor="text1"/>
                <w:sz w:val="22"/>
                <w:szCs w:val="22"/>
              </w:rPr>
              <w:t>Incident Response – P1</w:t>
            </w:r>
          </w:p>
        </w:tc>
        <w:tc>
          <w:tcPr>
            <w:tcW w:w="1304" w:type="dxa"/>
            <w:tcBorders>
              <w:top w:val="single" w:sz="4" w:space="0" w:color="auto"/>
              <w:left w:val="single" w:sz="4" w:space="0" w:color="auto"/>
              <w:bottom w:val="single" w:sz="4" w:space="0" w:color="auto"/>
              <w:right w:val="single" w:sz="4" w:space="0" w:color="auto"/>
            </w:tcBorders>
            <w:vAlign w:val="center"/>
          </w:tcPr>
          <w:p w14:paraId="455D5354" w14:textId="008AD62D"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 xml:space="preserve">Within 2 business </w:t>
            </w:r>
            <w:proofErr w:type="gramStart"/>
            <w:r w:rsidRPr="066D748C">
              <w:rPr>
                <w:rFonts w:ascii="Calibri" w:eastAsia="Calibri" w:hAnsi="Calibri" w:cs="Calibri"/>
                <w:color w:val="000000" w:themeColor="text1"/>
                <w:sz w:val="22"/>
                <w:szCs w:val="22"/>
              </w:rPr>
              <w:t>hour</w:t>
            </w:r>
            <w:proofErr w:type="gramEnd"/>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029AC0CC" w14:textId="4B5CE22A" w:rsidR="00835863" w:rsidRDefault="00835863" w:rsidP="00835863">
            <w:pPr>
              <w:jc w:val="center"/>
            </w:pPr>
            <w:r w:rsidRPr="066D748C">
              <w:rPr>
                <w:rFonts w:ascii="Calibri" w:eastAsia="Calibri" w:hAnsi="Calibri" w:cs="Calibri"/>
                <w:color w:val="000000" w:themeColor="text1"/>
                <w:sz w:val="22"/>
                <w:szCs w:val="22"/>
              </w:rPr>
              <w:t>1hour on working days; on-call for off-hours</w:t>
            </w:r>
          </w:p>
        </w:tc>
        <w:tc>
          <w:tcPr>
            <w:tcW w:w="895" w:type="dxa"/>
            <w:tcBorders>
              <w:top w:val="single" w:sz="4" w:space="0" w:color="auto"/>
              <w:left w:val="single" w:sz="4" w:space="0" w:color="auto"/>
              <w:bottom w:val="single" w:sz="4" w:space="0" w:color="auto"/>
              <w:right w:val="single" w:sz="4" w:space="0" w:color="auto"/>
            </w:tcBorders>
            <w:vAlign w:val="center"/>
          </w:tcPr>
          <w:p w14:paraId="05E30E95" w14:textId="77777777"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 xml:space="preserve">1hour on working days; </w:t>
            </w:r>
            <w:r w:rsidRPr="066D748C">
              <w:rPr>
                <w:rFonts w:ascii="Calibri" w:eastAsia="Calibri" w:hAnsi="Calibri" w:cs="Calibri"/>
                <w:color w:val="000000" w:themeColor="text1"/>
                <w:sz w:val="22"/>
                <w:szCs w:val="22"/>
              </w:rPr>
              <w:lastRenderedPageBreak/>
              <w:t>on-call for off-hours</w:t>
            </w:r>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72B30DA5" w14:textId="77777777" w:rsidR="00835863" w:rsidRDefault="00835863" w:rsidP="00835863">
            <w:pPr>
              <w:jc w:val="center"/>
            </w:pPr>
            <w:r w:rsidRPr="066D748C">
              <w:rPr>
                <w:rFonts w:ascii="Calibri" w:eastAsia="Calibri" w:hAnsi="Calibri" w:cs="Calibri"/>
                <w:color w:val="000000" w:themeColor="text1"/>
                <w:sz w:val="22"/>
                <w:szCs w:val="22"/>
              </w:rPr>
              <w:lastRenderedPageBreak/>
              <w:t>30 minutes (business hours); on-</w:t>
            </w:r>
            <w:r w:rsidRPr="066D748C">
              <w:rPr>
                <w:rFonts w:ascii="Calibri" w:eastAsia="Calibri" w:hAnsi="Calibri" w:cs="Calibri"/>
                <w:color w:val="000000" w:themeColor="text1"/>
                <w:sz w:val="22"/>
                <w:szCs w:val="22"/>
              </w:rPr>
              <w:lastRenderedPageBreak/>
              <w:t>call for off-hours</w:t>
            </w:r>
          </w:p>
        </w:tc>
        <w:tc>
          <w:tcPr>
            <w:tcW w:w="954" w:type="dxa"/>
            <w:tcBorders>
              <w:top w:val="single" w:sz="4" w:space="0" w:color="auto"/>
              <w:left w:val="single" w:sz="4" w:space="0" w:color="auto"/>
              <w:bottom w:val="single" w:sz="4" w:space="0" w:color="auto"/>
              <w:right w:val="single" w:sz="4" w:space="0" w:color="auto"/>
            </w:tcBorders>
            <w:vAlign w:val="center"/>
          </w:tcPr>
          <w:p w14:paraId="5A1F6785" w14:textId="77777777"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lastRenderedPageBreak/>
              <w:t xml:space="preserve">30 minutes (business hours); </w:t>
            </w:r>
            <w:r w:rsidRPr="066D748C">
              <w:rPr>
                <w:rFonts w:ascii="Calibri" w:eastAsia="Calibri" w:hAnsi="Calibri" w:cs="Calibri"/>
                <w:color w:val="000000" w:themeColor="text1"/>
                <w:sz w:val="22"/>
                <w:szCs w:val="22"/>
              </w:rPr>
              <w:lastRenderedPageBreak/>
              <w:t>on-call for off-hours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D2B5F2" w14:textId="77777777" w:rsidR="00835863" w:rsidRDefault="00835863" w:rsidP="00835863">
            <w:pPr>
              <w:jc w:val="center"/>
            </w:pPr>
            <w:r w:rsidRPr="066D748C">
              <w:rPr>
                <w:rFonts w:ascii="Calibri" w:eastAsia="Calibri" w:hAnsi="Calibri" w:cs="Calibri"/>
                <w:color w:val="000000" w:themeColor="text1"/>
                <w:sz w:val="22"/>
                <w:szCs w:val="22"/>
              </w:rPr>
              <w:lastRenderedPageBreak/>
              <w:t>Time to acknowledge</w:t>
            </w:r>
          </w:p>
        </w:tc>
      </w:tr>
      <w:tr w:rsidR="00835863" w14:paraId="55B05AC2" w14:textId="77777777" w:rsidTr="7592EFDE">
        <w:trPr>
          <w:trHeight w:val="300"/>
        </w:trPr>
        <w:tc>
          <w:tcPr>
            <w:tcW w:w="12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6F45AA" w14:textId="77777777" w:rsidR="00835863" w:rsidRDefault="00835863" w:rsidP="00835863">
            <w:pPr>
              <w:jc w:val="center"/>
            </w:pPr>
            <w:r w:rsidRPr="066D748C">
              <w:rPr>
                <w:rFonts w:ascii="Calibri" w:eastAsia="Calibri" w:hAnsi="Calibri" w:cs="Calibri"/>
                <w:color w:val="000000" w:themeColor="text1"/>
                <w:sz w:val="22"/>
                <w:szCs w:val="22"/>
              </w:rPr>
              <w:t>Incident Restore – P1</w:t>
            </w:r>
          </w:p>
        </w:tc>
        <w:tc>
          <w:tcPr>
            <w:tcW w:w="1304" w:type="dxa"/>
            <w:tcBorders>
              <w:top w:val="single" w:sz="4" w:space="0" w:color="auto"/>
              <w:left w:val="single" w:sz="4" w:space="0" w:color="auto"/>
              <w:bottom w:val="single" w:sz="4" w:space="0" w:color="auto"/>
              <w:right w:val="single" w:sz="4" w:space="0" w:color="auto"/>
            </w:tcBorders>
            <w:vAlign w:val="center"/>
          </w:tcPr>
          <w:p w14:paraId="028B3AFC" w14:textId="694721CF"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Best effort</w:t>
            </w:r>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03334853" w14:textId="285290D6" w:rsidR="00835863" w:rsidRDefault="00835863" w:rsidP="00835863">
            <w:pPr>
              <w:jc w:val="center"/>
            </w:pPr>
            <w:r w:rsidRPr="066D748C">
              <w:rPr>
                <w:rFonts w:ascii="Calibri" w:eastAsia="Calibri" w:hAnsi="Calibri" w:cs="Calibri"/>
                <w:color w:val="000000" w:themeColor="text1"/>
                <w:sz w:val="22"/>
                <w:szCs w:val="22"/>
              </w:rPr>
              <w:t>4 hours (target)</w:t>
            </w:r>
          </w:p>
        </w:tc>
        <w:tc>
          <w:tcPr>
            <w:tcW w:w="895" w:type="dxa"/>
            <w:tcBorders>
              <w:top w:val="single" w:sz="4" w:space="0" w:color="auto"/>
              <w:left w:val="single" w:sz="4" w:space="0" w:color="auto"/>
              <w:bottom w:val="single" w:sz="4" w:space="0" w:color="auto"/>
              <w:right w:val="single" w:sz="4" w:space="0" w:color="auto"/>
            </w:tcBorders>
            <w:vAlign w:val="center"/>
          </w:tcPr>
          <w:p w14:paraId="616A4675" w14:textId="77777777"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4 hours (target)</w:t>
            </w:r>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451DDA16" w14:textId="77777777" w:rsidR="00835863" w:rsidRDefault="00835863" w:rsidP="00835863">
            <w:pPr>
              <w:jc w:val="center"/>
            </w:pPr>
            <w:r w:rsidRPr="066D748C">
              <w:rPr>
                <w:rFonts w:ascii="Calibri" w:eastAsia="Calibri" w:hAnsi="Calibri" w:cs="Calibri"/>
                <w:color w:val="000000" w:themeColor="text1"/>
                <w:sz w:val="22"/>
                <w:szCs w:val="22"/>
              </w:rPr>
              <w:t>2 hours (target)</w:t>
            </w:r>
          </w:p>
        </w:tc>
        <w:tc>
          <w:tcPr>
            <w:tcW w:w="954" w:type="dxa"/>
            <w:tcBorders>
              <w:top w:val="single" w:sz="4" w:space="0" w:color="auto"/>
              <w:left w:val="single" w:sz="4" w:space="0" w:color="auto"/>
              <w:bottom w:val="single" w:sz="4" w:space="0" w:color="auto"/>
              <w:right w:val="single" w:sz="4" w:space="0" w:color="auto"/>
            </w:tcBorders>
            <w:vAlign w:val="center"/>
          </w:tcPr>
          <w:p w14:paraId="254457D5" w14:textId="77777777"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2 hours (target)</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40C41D" w14:textId="77777777" w:rsidR="00835863" w:rsidRDefault="00835863" w:rsidP="00835863">
            <w:pPr>
              <w:jc w:val="center"/>
            </w:pPr>
            <w:r w:rsidRPr="066D748C">
              <w:rPr>
                <w:rFonts w:ascii="Calibri" w:eastAsia="Calibri" w:hAnsi="Calibri" w:cs="Calibri"/>
                <w:color w:val="000000" w:themeColor="text1"/>
                <w:sz w:val="22"/>
                <w:szCs w:val="22"/>
              </w:rPr>
              <w:t>Time to service restoration or workaround</w:t>
            </w:r>
          </w:p>
        </w:tc>
      </w:tr>
      <w:tr w:rsidR="00835863" w14:paraId="20138443" w14:textId="77777777" w:rsidTr="7592EFDE">
        <w:trPr>
          <w:trHeight w:val="300"/>
        </w:trPr>
        <w:tc>
          <w:tcPr>
            <w:tcW w:w="12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96B697" w14:textId="77777777" w:rsidR="00835863" w:rsidRDefault="00835863" w:rsidP="00835863">
            <w:pPr>
              <w:jc w:val="center"/>
            </w:pPr>
            <w:r w:rsidRPr="066D748C">
              <w:rPr>
                <w:rFonts w:ascii="Calibri" w:eastAsia="Calibri" w:hAnsi="Calibri" w:cs="Calibri"/>
                <w:color w:val="000000" w:themeColor="text1"/>
                <w:sz w:val="22"/>
                <w:szCs w:val="22"/>
              </w:rPr>
              <w:t>Incident Response – P2</w:t>
            </w:r>
          </w:p>
        </w:tc>
        <w:tc>
          <w:tcPr>
            <w:tcW w:w="1304" w:type="dxa"/>
            <w:tcBorders>
              <w:top w:val="single" w:sz="4" w:space="0" w:color="auto"/>
              <w:left w:val="single" w:sz="4" w:space="0" w:color="auto"/>
              <w:bottom w:val="single" w:sz="4" w:space="0" w:color="auto"/>
              <w:right w:val="single" w:sz="4" w:space="0" w:color="auto"/>
            </w:tcBorders>
            <w:vAlign w:val="center"/>
          </w:tcPr>
          <w:p w14:paraId="0B1B06BE" w14:textId="68E8FB82"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4 business hours</w:t>
            </w:r>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3485AC0C" w14:textId="326295D6" w:rsidR="00835863" w:rsidRDefault="00835863" w:rsidP="00835863">
            <w:pPr>
              <w:jc w:val="center"/>
            </w:pPr>
            <w:r w:rsidRPr="066D748C">
              <w:rPr>
                <w:rFonts w:ascii="Calibri" w:eastAsia="Calibri" w:hAnsi="Calibri" w:cs="Calibri"/>
                <w:color w:val="000000" w:themeColor="text1"/>
                <w:sz w:val="22"/>
                <w:szCs w:val="22"/>
              </w:rPr>
              <w:t>2 business hours; on-call for off-hours</w:t>
            </w:r>
          </w:p>
        </w:tc>
        <w:tc>
          <w:tcPr>
            <w:tcW w:w="895" w:type="dxa"/>
            <w:tcBorders>
              <w:top w:val="single" w:sz="4" w:space="0" w:color="auto"/>
              <w:left w:val="single" w:sz="4" w:space="0" w:color="auto"/>
              <w:bottom w:val="single" w:sz="4" w:space="0" w:color="auto"/>
              <w:right w:val="single" w:sz="4" w:space="0" w:color="auto"/>
            </w:tcBorders>
            <w:vAlign w:val="center"/>
          </w:tcPr>
          <w:p w14:paraId="07261CE2" w14:textId="77777777"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2 business hours; on-call for off-hours</w:t>
            </w:r>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5C2EB961" w14:textId="77777777" w:rsidR="00835863" w:rsidRDefault="00835863" w:rsidP="00835863">
            <w:pPr>
              <w:jc w:val="center"/>
            </w:pPr>
            <w:r w:rsidRPr="066D748C">
              <w:rPr>
                <w:rFonts w:ascii="Calibri" w:eastAsia="Calibri" w:hAnsi="Calibri" w:cs="Calibri"/>
                <w:color w:val="000000" w:themeColor="text1"/>
                <w:sz w:val="22"/>
                <w:szCs w:val="22"/>
              </w:rPr>
              <w:t>1 hour (business hours); on-call for off-hours</w:t>
            </w:r>
          </w:p>
        </w:tc>
        <w:tc>
          <w:tcPr>
            <w:tcW w:w="954" w:type="dxa"/>
            <w:tcBorders>
              <w:top w:val="single" w:sz="4" w:space="0" w:color="auto"/>
              <w:left w:val="single" w:sz="4" w:space="0" w:color="auto"/>
              <w:bottom w:val="single" w:sz="4" w:space="0" w:color="auto"/>
              <w:right w:val="single" w:sz="4" w:space="0" w:color="auto"/>
            </w:tcBorders>
            <w:vAlign w:val="center"/>
          </w:tcPr>
          <w:p w14:paraId="078AAFAF" w14:textId="77777777"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1 hour (business hours); on-call for off-hours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1483DD" w14:textId="77777777" w:rsidR="00835863" w:rsidRDefault="00835863" w:rsidP="00835863">
            <w:pPr>
              <w:jc w:val="center"/>
            </w:pPr>
            <w:r w:rsidRPr="066D748C">
              <w:rPr>
                <w:rFonts w:ascii="Calibri" w:eastAsia="Calibri" w:hAnsi="Calibri" w:cs="Calibri"/>
                <w:color w:val="000000" w:themeColor="text1"/>
                <w:sz w:val="22"/>
                <w:szCs w:val="22"/>
              </w:rPr>
              <w:t>Acknowledgement time</w:t>
            </w:r>
          </w:p>
        </w:tc>
      </w:tr>
      <w:tr w:rsidR="00835863" w14:paraId="4387665E" w14:textId="77777777" w:rsidTr="7592EFDE">
        <w:trPr>
          <w:trHeight w:val="300"/>
        </w:trPr>
        <w:tc>
          <w:tcPr>
            <w:tcW w:w="12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C5C30D" w14:textId="77777777" w:rsidR="00835863" w:rsidRDefault="00835863" w:rsidP="00835863">
            <w:pPr>
              <w:jc w:val="center"/>
            </w:pPr>
            <w:r w:rsidRPr="066D748C">
              <w:rPr>
                <w:rFonts w:ascii="Calibri" w:eastAsia="Calibri" w:hAnsi="Calibri" w:cs="Calibri"/>
                <w:color w:val="000000" w:themeColor="text1"/>
                <w:sz w:val="22"/>
                <w:szCs w:val="22"/>
              </w:rPr>
              <w:t>Change Lead Time (Std)</w:t>
            </w:r>
          </w:p>
        </w:tc>
        <w:tc>
          <w:tcPr>
            <w:tcW w:w="1304" w:type="dxa"/>
            <w:tcBorders>
              <w:top w:val="single" w:sz="4" w:space="0" w:color="auto"/>
              <w:left w:val="single" w:sz="4" w:space="0" w:color="auto"/>
              <w:bottom w:val="single" w:sz="4" w:space="0" w:color="auto"/>
              <w:right w:val="single" w:sz="4" w:space="0" w:color="auto"/>
            </w:tcBorders>
            <w:vAlign w:val="center"/>
          </w:tcPr>
          <w:p w14:paraId="3C84A3B0" w14:textId="4D059274"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Best effort</w:t>
            </w:r>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578699D3" w14:textId="26DE62E5" w:rsidR="00835863" w:rsidRDefault="00835863" w:rsidP="00835863">
            <w:pPr>
              <w:jc w:val="center"/>
            </w:pPr>
            <w:r w:rsidRPr="066D748C">
              <w:rPr>
                <w:rFonts w:ascii="Calibri" w:eastAsia="Calibri" w:hAnsi="Calibri" w:cs="Calibri"/>
                <w:color w:val="000000" w:themeColor="text1"/>
                <w:sz w:val="22"/>
                <w:szCs w:val="22"/>
              </w:rPr>
              <w:t>≥ 7 business days</w:t>
            </w:r>
          </w:p>
        </w:tc>
        <w:tc>
          <w:tcPr>
            <w:tcW w:w="895" w:type="dxa"/>
            <w:tcBorders>
              <w:top w:val="single" w:sz="4" w:space="0" w:color="auto"/>
              <w:left w:val="single" w:sz="4" w:space="0" w:color="auto"/>
              <w:bottom w:val="single" w:sz="4" w:space="0" w:color="auto"/>
              <w:right w:val="single" w:sz="4" w:space="0" w:color="auto"/>
            </w:tcBorders>
            <w:vAlign w:val="center"/>
          </w:tcPr>
          <w:p w14:paraId="61C80B51" w14:textId="77777777"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 7 business days</w:t>
            </w:r>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52671032" w14:textId="77777777" w:rsidR="00835863" w:rsidRDefault="00835863" w:rsidP="00835863">
            <w:pPr>
              <w:jc w:val="center"/>
            </w:pPr>
            <w:r w:rsidRPr="066D748C">
              <w:rPr>
                <w:rFonts w:ascii="Calibri" w:eastAsia="Calibri" w:hAnsi="Calibri" w:cs="Calibri"/>
                <w:color w:val="000000" w:themeColor="text1"/>
                <w:sz w:val="22"/>
                <w:szCs w:val="22"/>
              </w:rPr>
              <w:t>≥ 14 business days</w:t>
            </w:r>
          </w:p>
        </w:tc>
        <w:tc>
          <w:tcPr>
            <w:tcW w:w="954" w:type="dxa"/>
            <w:tcBorders>
              <w:top w:val="single" w:sz="4" w:space="0" w:color="auto"/>
              <w:left w:val="single" w:sz="4" w:space="0" w:color="auto"/>
              <w:bottom w:val="single" w:sz="4" w:space="0" w:color="auto"/>
              <w:right w:val="single" w:sz="4" w:space="0" w:color="auto"/>
            </w:tcBorders>
            <w:vAlign w:val="center"/>
          </w:tcPr>
          <w:p w14:paraId="56E52BF9" w14:textId="77777777"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 14 business days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9C9EDD" w14:textId="77777777" w:rsidR="00835863" w:rsidRDefault="00835863" w:rsidP="00835863">
            <w:pPr>
              <w:jc w:val="center"/>
            </w:pPr>
            <w:r w:rsidRPr="066D748C">
              <w:rPr>
                <w:rFonts w:ascii="Calibri" w:eastAsia="Calibri" w:hAnsi="Calibri" w:cs="Calibri"/>
                <w:color w:val="000000" w:themeColor="text1"/>
                <w:sz w:val="22"/>
                <w:szCs w:val="22"/>
              </w:rPr>
              <w:t>From approved RFC to implementation</w:t>
            </w:r>
          </w:p>
        </w:tc>
      </w:tr>
      <w:tr w:rsidR="00835863" w14:paraId="4B490C65" w14:textId="77777777" w:rsidTr="7592EFDE">
        <w:trPr>
          <w:trHeight w:val="300"/>
        </w:trPr>
        <w:tc>
          <w:tcPr>
            <w:tcW w:w="12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6EF525" w14:textId="77777777" w:rsidR="00835863" w:rsidRDefault="00835863" w:rsidP="00835863">
            <w:pPr>
              <w:jc w:val="center"/>
            </w:pPr>
            <w:r w:rsidRPr="066D748C">
              <w:rPr>
                <w:rFonts w:ascii="Calibri" w:eastAsia="Calibri" w:hAnsi="Calibri" w:cs="Calibri"/>
                <w:color w:val="000000" w:themeColor="text1"/>
                <w:sz w:val="22"/>
                <w:szCs w:val="22"/>
              </w:rPr>
              <w:t>Problem Management RCA</w:t>
            </w:r>
          </w:p>
        </w:tc>
        <w:tc>
          <w:tcPr>
            <w:tcW w:w="1304" w:type="dxa"/>
            <w:tcBorders>
              <w:top w:val="single" w:sz="4" w:space="0" w:color="auto"/>
              <w:left w:val="single" w:sz="4" w:space="0" w:color="auto"/>
              <w:bottom w:val="single" w:sz="4" w:space="0" w:color="auto"/>
              <w:right w:val="single" w:sz="4" w:space="0" w:color="auto"/>
            </w:tcBorders>
            <w:vAlign w:val="center"/>
          </w:tcPr>
          <w:p w14:paraId="581C16CF" w14:textId="69D03904"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Within 10 business days</w:t>
            </w:r>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56CBF26B" w14:textId="47886F21" w:rsidR="00835863" w:rsidRDefault="00835863" w:rsidP="00835863">
            <w:pPr>
              <w:jc w:val="center"/>
            </w:pPr>
            <w:r w:rsidRPr="066D748C">
              <w:rPr>
                <w:rFonts w:ascii="Calibri" w:eastAsia="Calibri" w:hAnsi="Calibri" w:cs="Calibri"/>
                <w:color w:val="000000" w:themeColor="text1"/>
                <w:sz w:val="22"/>
                <w:szCs w:val="22"/>
              </w:rPr>
              <w:t>Within 7 business days</w:t>
            </w:r>
          </w:p>
        </w:tc>
        <w:tc>
          <w:tcPr>
            <w:tcW w:w="895" w:type="dxa"/>
            <w:tcBorders>
              <w:top w:val="single" w:sz="4" w:space="0" w:color="auto"/>
              <w:left w:val="single" w:sz="4" w:space="0" w:color="auto"/>
              <w:bottom w:val="single" w:sz="4" w:space="0" w:color="auto"/>
              <w:right w:val="single" w:sz="4" w:space="0" w:color="auto"/>
            </w:tcBorders>
            <w:vAlign w:val="center"/>
          </w:tcPr>
          <w:p w14:paraId="691FE19D" w14:textId="77777777"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Within 7 business days</w:t>
            </w:r>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071F2FB6" w14:textId="77777777" w:rsidR="00835863" w:rsidRDefault="00835863" w:rsidP="00835863">
            <w:pPr>
              <w:jc w:val="center"/>
            </w:pPr>
            <w:r w:rsidRPr="066D748C">
              <w:rPr>
                <w:rFonts w:ascii="Calibri" w:eastAsia="Calibri" w:hAnsi="Calibri" w:cs="Calibri"/>
                <w:color w:val="000000" w:themeColor="text1"/>
                <w:sz w:val="22"/>
                <w:szCs w:val="22"/>
              </w:rPr>
              <w:t>Within 5 business days</w:t>
            </w:r>
          </w:p>
        </w:tc>
        <w:tc>
          <w:tcPr>
            <w:tcW w:w="954" w:type="dxa"/>
            <w:tcBorders>
              <w:top w:val="single" w:sz="4" w:space="0" w:color="auto"/>
              <w:left w:val="single" w:sz="4" w:space="0" w:color="auto"/>
              <w:bottom w:val="single" w:sz="4" w:space="0" w:color="auto"/>
              <w:right w:val="single" w:sz="4" w:space="0" w:color="auto"/>
            </w:tcBorders>
            <w:vAlign w:val="center"/>
          </w:tcPr>
          <w:p w14:paraId="52760D44" w14:textId="77777777"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Within 5 business days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B2613B" w14:textId="77777777" w:rsidR="00835863" w:rsidRDefault="00835863" w:rsidP="00835863">
            <w:pPr>
              <w:jc w:val="center"/>
            </w:pPr>
            <w:r w:rsidRPr="066D748C">
              <w:rPr>
                <w:rFonts w:ascii="Calibri" w:eastAsia="Calibri" w:hAnsi="Calibri" w:cs="Calibri"/>
                <w:color w:val="000000" w:themeColor="text1"/>
                <w:sz w:val="22"/>
                <w:szCs w:val="22"/>
              </w:rPr>
              <w:t>RCA for P1/P2 incidents</w:t>
            </w:r>
          </w:p>
        </w:tc>
      </w:tr>
      <w:tr w:rsidR="00835863" w14:paraId="2D3A39C5" w14:textId="77777777" w:rsidTr="7592EFDE">
        <w:trPr>
          <w:trHeight w:val="300"/>
        </w:trPr>
        <w:tc>
          <w:tcPr>
            <w:tcW w:w="12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6D5130" w14:textId="77777777" w:rsidR="00835863" w:rsidRDefault="00835863" w:rsidP="00835863">
            <w:pPr>
              <w:jc w:val="center"/>
            </w:pPr>
            <w:r w:rsidRPr="066D748C">
              <w:rPr>
                <w:rFonts w:ascii="Calibri" w:eastAsia="Calibri" w:hAnsi="Calibri" w:cs="Calibri"/>
                <w:color w:val="000000" w:themeColor="text1"/>
                <w:sz w:val="22"/>
                <w:szCs w:val="22"/>
              </w:rPr>
              <w:t xml:space="preserve">Backup Frequency </w:t>
            </w:r>
          </w:p>
        </w:tc>
        <w:tc>
          <w:tcPr>
            <w:tcW w:w="1304" w:type="dxa"/>
            <w:tcBorders>
              <w:top w:val="single" w:sz="4" w:space="0" w:color="auto"/>
              <w:left w:val="single" w:sz="4" w:space="0" w:color="auto"/>
              <w:bottom w:val="single" w:sz="4" w:space="0" w:color="auto"/>
              <w:right w:val="single" w:sz="4" w:space="0" w:color="auto"/>
            </w:tcBorders>
            <w:vAlign w:val="center"/>
          </w:tcPr>
          <w:p w14:paraId="53690306" w14:textId="7428363A"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Daily</w:t>
            </w:r>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108EEE60" w14:textId="48A3EA86" w:rsidR="00835863" w:rsidRDefault="00835863" w:rsidP="00835863">
            <w:pPr>
              <w:jc w:val="center"/>
            </w:pPr>
            <w:r w:rsidRPr="066D748C">
              <w:rPr>
                <w:rFonts w:ascii="Calibri" w:eastAsia="Calibri" w:hAnsi="Calibri" w:cs="Calibri"/>
                <w:color w:val="000000" w:themeColor="text1"/>
                <w:sz w:val="22"/>
                <w:szCs w:val="22"/>
              </w:rPr>
              <w:t>Daily</w:t>
            </w:r>
          </w:p>
        </w:tc>
        <w:tc>
          <w:tcPr>
            <w:tcW w:w="895" w:type="dxa"/>
            <w:tcBorders>
              <w:top w:val="single" w:sz="4" w:space="0" w:color="auto"/>
              <w:left w:val="single" w:sz="4" w:space="0" w:color="auto"/>
              <w:bottom w:val="single" w:sz="4" w:space="0" w:color="auto"/>
              <w:right w:val="single" w:sz="4" w:space="0" w:color="auto"/>
            </w:tcBorders>
            <w:vAlign w:val="center"/>
          </w:tcPr>
          <w:p w14:paraId="565B8262" w14:textId="77777777"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Daily</w:t>
            </w:r>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0FA5DB92" w14:textId="77777777" w:rsidR="00835863" w:rsidRDefault="00835863" w:rsidP="00835863">
            <w:pPr>
              <w:jc w:val="center"/>
            </w:pPr>
            <w:r w:rsidRPr="066D748C">
              <w:rPr>
                <w:rFonts w:ascii="Calibri" w:eastAsia="Calibri" w:hAnsi="Calibri" w:cs="Calibri"/>
                <w:color w:val="000000" w:themeColor="text1"/>
                <w:sz w:val="22"/>
                <w:szCs w:val="22"/>
              </w:rPr>
              <w:t>Daily</w:t>
            </w:r>
          </w:p>
        </w:tc>
        <w:tc>
          <w:tcPr>
            <w:tcW w:w="954" w:type="dxa"/>
            <w:tcBorders>
              <w:top w:val="single" w:sz="4" w:space="0" w:color="auto"/>
              <w:left w:val="single" w:sz="4" w:space="0" w:color="auto"/>
              <w:bottom w:val="single" w:sz="4" w:space="0" w:color="auto"/>
              <w:right w:val="single" w:sz="4" w:space="0" w:color="auto"/>
            </w:tcBorders>
            <w:vAlign w:val="center"/>
          </w:tcPr>
          <w:p w14:paraId="68E52E14" w14:textId="77777777"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Daily</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3A3619" w14:textId="77777777" w:rsidR="00835863" w:rsidRDefault="00835863" w:rsidP="00835863">
            <w:pPr>
              <w:jc w:val="center"/>
            </w:pPr>
            <w:r w:rsidRPr="066D748C">
              <w:rPr>
                <w:rFonts w:ascii="Calibri" w:eastAsia="Calibri" w:hAnsi="Calibri" w:cs="Calibri"/>
                <w:color w:val="000000" w:themeColor="text1"/>
                <w:sz w:val="22"/>
                <w:szCs w:val="22"/>
              </w:rPr>
              <w:t>PVCs, metadata</w:t>
            </w:r>
          </w:p>
        </w:tc>
      </w:tr>
      <w:tr w:rsidR="00835863" w14:paraId="2E320A05" w14:textId="77777777" w:rsidTr="7592EFDE">
        <w:trPr>
          <w:trHeight w:val="300"/>
        </w:trPr>
        <w:tc>
          <w:tcPr>
            <w:tcW w:w="12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C7087E" w14:textId="77777777" w:rsidR="00835863" w:rsidRDefault="00835863" w:rsidP="00835863">
            <w:pPr>
              <w:jc w:val="center"/>
            </w:pPr>
            <w:r w:rsidRPr="066D748C">
              <w:rPr>
                <w:rFonts w:ascii="Calibri" w:eastAsia="Calibri" w:hAnsi="Calibri" w:cs="Calibri"/>
                <w:color w:val="000000" w:themeColor="text1"/>
                <w:sz w:val="22"/>
                <w:szCs w:val="22"/>
              </w:rPr>
              <w:t xml:space="preserve">Disaster Recovery RPO </w:t>
            </w:r>
          </w:p>
        </w:tc>
        <w:tc>
          <w:tcPr>
            <w:tcW w:w="1304" w:type="dxa"/>
            <w:tcBorders>
              <w:top w:val="single" w:sz="4" w:space="0" w:color="auto"/>
              <w:left w:val="single" w:sz="4" w:space="0" w:color="auto"/>
              <w:bottom w:val="single" w:sz="4" w:space="0" w:color="auto"/>
              <w:right w:val="single" w:sz="4" w:space="0" w:color="auto"/>
            </w:tcBorders>
            <w:vAlign w:val="center"/>
          </w:tcPr>
          <w:p w14:paraId="3EF6C14B" w14:textId="45B53EDD" w:rsidR="00835863" w:rsidRPr="066D748C" w:rsidRDefault="00835863" w:rsidP="00835863">
            <w:pPr>
              <w:jc w:val="center"/>
              <w:rPr>
                <w:rFonts w:ascii="Calibri" w:eastAsia="Calibri" w:hAnsi="Calibri" w:cs="Calibri"/>
                <w:color w:val="000000" w:themeColor="text1"/>
                <w:sz w:val="22"/>
                <w:szCs w:val="22"/>
              </w:rPr>
            </w:pPr>
            <w:r w:rsidRPr="066D748C">
              <w:rPr>
                <w:rFonts w:ascii="Calibri" w:eastAsia="Calibri" w:hAnsi="Calibri" w:cs="Calibri"/>
                <w:color w:val="000000" w:themeColor="text1"/>
                <w:sz w:val="22"/>
                <w:szCs w:val="22"/>
              </w:rPr>
              <w:t>N/A (no DR commitment)</w:t>
            </w:r>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051095EB" w14:textId="7EA5F00B" w:rsidR="00835863" w:rsidRDefault="00835863" w:rsidP="00835863">
            <w:pPr>
              <w:jc w:val="center"/>
            </w:pPr>
            <w:r w:rsidRPr="066D748C">
              <w:rPr>
                <w:rFonts w:ascii="Calibri" w:eastAsia="Calibri" w:hAnsi="Calibri" w:cs="Calibri"/>
                <w:color w:val="000000" w:themeColor="text1"/>
                <w:sz w:val="22"/>
                <w:szCs w:val="22"/>
              </w:rPr>
              <w:t>N/A (no DR commitment)</w:t>
            </w:r>
          </w:p>
        </w:tc>
        <w:tc>
          <w:tcPr>
            <w:tcW w:w="895" w:type="dxa"/>
            <w:tcBorders>
              <w:top w:val="single" w:sz="4" w:space="0" w:color="auto"/>
              <w:left w:val="single" w:sz="4" w:space="0" w:color="auto"/>
              <w:bottom w:val="single" w:sz="4" w:space="0" w:color="auto"/>
              <w:right w:val="single" w:sz="4" w:space="0" w:color="auto"/>
            </w:tcBorders>
            <w:vAlign w:val="center"/>
          </w:tcPr>
          <w:p w14:paraId="68541164" w14:textId="77777777" w:rsidR="00835863" w:rsidRPr="066D748C" w:rsidRDefault="00835863" w:rsidP="00835863">
            <w:pPr>
              <w:jc w:val="center"/>
              <w:rPr>
                <w:rFonts w:ascii="Calibri" w:eastAsia="Calibri" w:hAnsi="Calibri" w:cs="Calibri"/>
                <w:color w:val="000000" w:themeColor="text1"/>
                <w:sz w:val="22"/>
                <w:szCs w:val="22"/>
              </w:rPr>
            </w:pPr>
            <w:r>
              <w:rPr>
                <w:rFonts w:ascii="Calibri" w:eastAsia="Calibri" w:hAnsi="Calibri" w:cs="Calibri"/>
                <w:color w:val="000000" w:themeColor="text1"/>
                <w:sz w:val="22"/>
                <w:szCs w:val="22"/>
              </w:rPr>
              <w:t>1 hour</w:t>
            </w:r>
          </w:p>
        </w:tc>
        <w:tc>
          <w:tcPr>
            <w:tcW w:w="1304" w:type="dxa"/>
            <w:tcBorders>
              <w:top w:val="single" w:sz="8" w:space="0" w:color="auto"/>
              <w:left w:val="single" w:sz="4" w:space="0" w:color="auto"/>
              <w:bottom w:val="single" w:sz="8" w:space="0" w:color="auto"/>
              <w:right w:val="single" w:sz="4" w:space="0" w:color="auto"/>
            </w:tcBorders>
            <w:tcMar>
              <w:left w:w="108" w:type="dxa"/>
              <w:right w:w="108" w:type="dxa"/>
            </w:tcMar>
            <w:vAlign w:val="center"/>
          </w:tcPr>
          <w:p w14:paraId="7C2C0BEE" w14:textId="77777777" w:rsidR="00835863" w:rsidRDefault="00835863" w:rsidP="00835863">
            <w:pPr>
              <w:jc w:val="center"/>
            </w:pPr>
            <w:r w:rsidRPr="066D748C">
              <w:rPr>
                <w:rFonts w:ascii="Calibri" w:eastAsia="Calibri" w:hAnsi="Calibri" w:cs="Calibri"/>
                <w:color w:val="000000" w:themeColor="text1"/>
                <w:sz w:val="22"/>
                <w:szCs w:val="22"/>
              </w:rPr>
              <w:t>N/A (no DR commitment)</w:t>
            </w:r>
          </w:p>
        </w:tc>
        <w:tc>
          <w:tcPr>
            <w:tcW w:w="954" w:type="dxa"/>
            <w:tcBorders>
              <w:top w:val="single" w:sz="4" w:space="0" w:color="auto"/>
              <w:left w:val="single" w:sz="4" w:space="0" w:color="auto"/>
              <w:bottom w:val="single" w:sz="4" w:space="0" w:color="auto"/>
              <w:right w:val="single" w:sz="4" w:space="0" w:color="auto"/>
            </w:tcBorders>
          </w:tcPr>
          <w:p w14:paraId="40D2AB29" w14:textId="77777777" w:rsidR="00835863" w:rsidRPr="066D748C" w:rsidRDefault="00835863" w:rsidP="00835863">
            <w:pPr>
              <w:jc w:val="center"/>
              <w:rPr>
                <w:rFonts w:ascii="Calibri" w:eastAsia="Calibri" w:hAnsi="Calibri" w:cs="Calibri"/>
                <w:color w:val="000000" w:themeColor="text1"/>
                <w:sz w:val="22"/>
                <w:szCs w:val="22"/>
              </w:rPr>
            </w:pPr>
            <w:r>
              <w:rPr>
                <w:rFonts w:ascii="Calibri" w:eastAsia="Calibri" w:hAnsi="Calibri" w:cs="Calibri"/>
                <w:color w:val="000000" w:themeColor="text1"/>
                <w:sz w:val="22"/>
                <w:szCs w:val="22"/>
              </w:rPr>
              <w:t>30 mins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D76B09" w14:textId="77777777" w:rsidR="00835863" w:rsidRDefault="00835863" w:rsidP="00835863">
            <w:pPr>
              <w:jc w:val="center"/>
            </w:pPr>
            <w:r w:rsidRPr="066D748C">
              <w:rPr>
                <w:rFonts w:ascii="Calibri" w:eastAsia="Calibri" w:hAnsi="Calibri" w:cs="Calibri"/>
                <w:color w:val="000000" w:themeColor="text1"/>
                <w:sz w:val="22"/>
                <w:szCs w:val="22"/>
              </w:rPr>
              <w:t>Platform-level objectives; app DR may differ</w:t>
            </w:r>
          </w:p>
        </w:tc>
      </w:tr>
    </w:tbl>
    <w:p w14:paraId="14D28702" w14:textId="77777777" w:rsidR="00D27DE7" w:rsidRPr="00D27DE7" w:rsidRDefault="00D27DE7" w:rsidP="00D27DE7"/>
    <w:p w14:paraId="4BE10A4D" w14:textId="77777777" w:rsidR="00D27DE7" w:rsidRDefault="00D27DE7" w:rsidP="00D27DE7">
      <w:pPr>
        <w:pStyle w:val="Heading2"/>
      </w:pPr>
      <w:r>
        <w:t>Service elements</w:t>
      </w:r>
    </w:p>
    <w:tbl>
      <w:tblPr>
        <w:tblW w:w="10792" w:type="dxa"/>
        <w:jc w:val="right"/>
        <w:shd w:val="clear" w:color="auto" w:fill="FFFFFF"/>
        <w:tblCellMar>
          <w:top w:w="15" w:type="dxa"/>
          <w:left w:w="15" w:type="dxa"/>
          <w:bottom w:w="15" w:type="dxa"/>
          <w:right w:w="15" w:type="dxa"/>
        </w:tblCellMar>
        <w:tblLook w:val="04A0" w:firstRow="1" w:lastRow="0" w:firstColumn="1" w:lastColumn="0" w:noHBand="0" w:noVBand="1"/>
      </w:tblPr>
      <w:tblGrid>
        <w:gridCol w:w="2602"/>
        <w:gridCol w:w="8190"/>
      </w:tblGrid>
      <w:tr w:rsidR="00D27DE7" w:rsidRPr="008A6F7B" w14:paraId="12642898" w14:textId="77777777" w:rsidTr="00B6401D">
        <w:trPr>
          <w:trHeight w:val="300"/>
          <w:tblHeader/>
          <w:jc w:val="right"/>
        </w:trPr>
        <w:tc>
          <w:tcPr>
            <w:tcW w:w="260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1E106AC6" w14:textId="77777777" w:rsidR="00D27DE7" w:rsidRPr="006154AF" w:rsidRDefault="00D27DE7" w:rsidP="00B6401D">
            <w:pPr>
              <w:rPr>
                <w:b/>
                <w:bCs/>
              </w:rPr>
            </w:pPr>
            <w:r w:rsidRPr="006154AF">
              <w:rPr>
                <w:b/>
                <w:bCs/>
              </w:rPr>
              <w:t>​Service Element</w:t>
            </w:r>
          </w:p>
        </w:tc>
        <w:tc>
          <w:tcPr>
            <w:tcW w:w="8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76DCDF01" w14:textId="77777777" w:rsidR="00D27DE7" w:rsidRPr="006154AF" w:rsidRDefault="00D27DE7" w:rsidP="00B6401D">
            <w:pPr>
              <w:rPr>
                <w:b/>
                <w:bCs/>
              </w:rPr>
            </w:pPr>
            <w:r w:rsidRPr="006154AF">
              <w:rPr>
                <w:b/>
                <w:bCs/>
              </w:rPr>
              <w:t>​Content</w:t>
            </w:r>
          </w:p>
        </w:tc>
      </w:tr>
      <w:tr w:rsidR="00D27DE7" w:rsidRPr="008A6F7B" w14:paraId="32CB1494" w14:textId="77777777" w:rsidTr="00B6401D">
        <w:trPr>
          <w:trHeight w:val="300"/>
          <w:jc w:val="right"/>
        </w:trPr>
        <w:tc>
          <w:tcPr>
            <w:tcW w:w="260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2776132E" w14:textId="77777777" w:rsidR="00D27DE7" w:rsidRPr="006154AF" w:rsidRDefault="00D27DE7" w:rsidP="00B6401D">
            <w:r w:rsidRPr="006154AF">
              <w:t>​Installation and operation</w:t>
            </w:r>
          </w:p>
        </w:tc>
        <w:tc>
          <w:tcPr>
            <w:tcW w:w="8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77CA9BE2" w14:textId="77777777" w:rsidR="00D27DE7" w:rsidRPr="006154AF" w:rsidRDefault="00D27DE7" w:rsidP="00B6401D">
            <w:r w:rsidRPr="006154AF">
              <w:t>​Installing Container platform for deploying microservices</w:t>
            </w:r>
          </w:p>
        </w:tc>
      </w:tr>
      <w:tr w:rsidR="00D27DE7" w:rsidRPr="008A6F7B" w14:paraId="3CBB151A" w14:textId="77777777" w:rsidTr="00B6401D">
        <w:trPr>
          <w:trHeight w:val="300"/>
          <w:jc w:val="right"/>
        </w:trPr>
        <w:tc>
          <w:tcPr>
            <w:tcW w:w="260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3E145C3" w14:textId="77777777" w:rsidR="00D27DE7" w:rsidRPr="006154AF" w:rsidRDefault="00D27DE7" w:rsidP="00B6401D">
            <w:r w:rsidRPr="006154AF">
              <w:t>​IT operation</w:t>
            </w:r>
          </w:p>
        </w:tc>
        <w:tc>
          <w:tcPr>
            <w:tcW w:w="8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643E1511" w14:textId="77777777" w:rsidR="00D27DE7" w:rsidRPr="006154AF" w:rsidRDefault="00D27DE7" w:rsidP="00B6401D">
            <w:r w:rsidRPr="006154AF">
              <w:t>​Establishing / maintaining the operational readiness</w:t>
            </w:r>
          </w:p>
        </w:tc>
      </w:tr>
      <w:tr w:rsidR="00D27DE7" w:rsidRPr="008A6F7B" w14:paraId="07A664E1" w14:textId="77777777" w:rsidTr="00B6401D">
        <w:trPr>
          <w:trHeight w:val="300"/>
          <w:jc w:val="right"/>
        </w:trPr>
        <w:tc>
          <w:tcPr>
            <w:tcW w:w="260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70255DCF" w14:textId="77777777" w:rsidR="00D27DE7" w:rsidRPr="006154AF" w:rsidRDefault="00D27DE7" w:rsidP="00B6401D">
            <w:r w:rsidRPr="006154AF">
              <w:t>Service documentation</w:t>
            </w:r>
          </w:p>
        </w:tc>
        <w:tc>
          <w:tcPr>
            <w:tcW w:w="8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648CC675" w14:textId="77777777" w:rsidR="00D27DE7" w:rsidRPr="006154AF" w:rsidRDefault="00D27DE7" w:rsidP="00B6401D">
            <w:r w:rsidRPr="006154AF">
              <w:t>Service documentation will be maintained via ongoing process </w:t>
            </w:r>
          </w:p>
        </w:tc>
      </w:tr>
      <w:tr w:rsidR="00D27DE7" w:rsidRPr="008A6F7B" w14:paraId="4B6764E0" w14:textId="77777777" w:rsidTr="00B6401D">
        <w:trPr>
          <w:trHeight w:val="300"/>
          <w:jc w:val="right"/>
        </w:trPr>
        <w:tc>
          <w:tcPr>
            <w:tcW w:w="260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1578AE35" w14:textId="77777777" w:rsidR="00D27DE7" w:rsidRPr="006154AF" w:rsidRDefault="00D27DE7" w:rsidP="00B6401D">
            <w:r w:rsidRPr="006154AF">
              <w:t>​Vendor management</w:t>
            </w:r>
          </w:p>
        </w:tc>
        <w:tc>
          <w:tcPr>
            <w:tcW w:w="8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51BFF002" w14:textId="77777777" w:rsidR="00D27DE7" w:rsidRPr="006154AF" w:rsidRDefault="00D27DE7" w:rsidP="00B6401D">
            <w:r w:rsidRPr="006154AF">
              <w:t>​Maintaining ownership and management responsibility for the platform including the operating system.</w:t>
            </w:r>
          </w:p>
        </w:tc>
      </w:tr>
      <w:tr w:rsidR="00D27DE7" w:rsidRPr="008A6F7B" w14:paraId="26460B2A" w14:textId="77777777" w:rsidTr="00B6401D">
        <w:trPr>
          <w:trHeight w:val="300"/>
          <w:jc w:val="right"/>
        </w:trPr>
        <w:tc>
          <w:tcPr>
            <w:tcW w:w="260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5895D1A5" w14:textId="77777777" w:rsidR="00D27DE7" w:rsidRPr="006154AF" w:rsidRDefault="00D27DE7" w:rsidP="00B6401D">
            <w:r w:rsidRPr="006154AF">
              <w:t>​License management</w:t>
            </w:r>
          </w:p>
        </w:tc>
        <w:tc>
          <w:tcPr>
            <w:tcW w:w="8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069892D8" w14:textId="77777777" w:rsidR="00D27DE7" w:rsidRPr="006154AF" w:rsidRDefault="00D27DE7" w:rsidP="00B6401D">
            <w:r w:rsidRPr="006154AF">
              <w:t>​Ensuring that license reporting for the license manager is functional, implementing best practice architecture to ensure license compliance and vendor management.</w:t>
            </w:r>
          </w:p>
        </w:tc>
      </w:tr>
      <w:tr w:rsidR="00D27DE7" w:rsidRPr="008A6F7B" w14:paraId="5910A9E8" w14:textId="77777777" w:rsidTr="00B6401D">
        <w:trPr>
          <w:trHeight w:val="300"/>
          <w:jc w:val="right"/>
        </w:trPr>
        <w:tc>
          <w:tcPr>
            <w:tcW w:w="260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6827018E" w14:textId="77777777" w:rsidR="00D27DE7" w:rsidRPr="006154AF" w:rsidRDefault="00D27DE7" w:rsidP="00B6401D">
            <w:r w:rsidRPr="006154AF">
              <w:t>​Access management</w:t>
            </w:r>
          </w:p>
        </w:tc>
        <w:tc>
          <w:tcPr>
            <w:tcW w:w="8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B738060" w14:textId="77777777" w:rsidR="00D27DE7" w:rsidRPr="006154AF" w:rsidRDefault="00D27DE7" w:rsidP="00B6401D">
            <w:r w:rsidRPr="006154AF">
              <w:t>​User policies, administration and password management enforcement based upon corporate standards.</w:t>
            </w:r>
          </w:p>
        </w:tc>
      </w:tr>
      <w:tr w:rsidR="00D27DE7" w:rsidRPr="008A6F7B" w14:paraId="09F2406F" w14:textId="77777777" w:rsidTr="00B6401D">
        <w:trPr>
          <w:trHeight w:val="300"/>
          <w:jc w:val="right"/>
        </w:trPr>
        <w:tc>
          <w:tcPr>
            <w:tcW w:w="260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6F530A9C" w14:textId="77777777" w:rsidR="00D27DE7" w:rsidRPr="006154AF" w:rsidRDefault="00D27DE7" w:rsidP="00B6401D">
            <w:r w:rsidRPr="006154AF">
              <w:t>​Configuration management</w:t>
            </w:r>
          </w:p>
        </w:tc>
        <w:tc>
          <w:tcPr>
            <w:tcW w:w="8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5FCB0100" w14:textId="77777777" w:rsidR="00D27DE7" w:rsidRPr="006154AF" w:rsidRDefault="00D27DE7" w:rsidP="00B6401D">
            <w:r w:rsidRPr="006154AF">
              <w:t>​Completing the initial setup by adhering prerequisites, standards set by Vendors.</w:t>
            </w:r>
          </w:p>
        </w:tc>
      </w:tr>
      <w:tr w:rsidR="00D27DE7" w:rsidRPr="008A6F7B" w14:paraId="301D5FC1" w14:textId="77777777" w:rsidTr="00B6401D">
        <w:trPr>
          <w:trHeight w:val="300"/>
          <w:jc w:val="right"/>
        </w:trPr>
        <w:tc>
          <w:tcPr>
            <w:tcW w:w="260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2D9E973A" w14:textId="77777777" w:rsidR="00D27DE7" w:rsidRPr="006154AF" w:rsidRDefault="00D27DE7" w:rsidP="00B6401D">
            <w:r w:rsidRPr="006154AF">
              <w:t>​Change management</w:t>
            </w:r>
          </w:p>
        </w:tc>
        <w:tc>
          <w:tcPr>
            <w:tcW w:w="8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81C48B0" w14:textId="77777777" w:rsidR="00D27DE7" w:rsidRPr="006154AF" w:rsidRDefault="00D27DE7" w:rsidP="00B6401D">
            <w:r w:rsidRPr="006154AF">
              <w:t>​Providing internal change control when relevant for the service</w:t>
            </w:r>
          </w:p>
        </w:tc>
      </w:tr>
      <w:tr w:rsidR="00D27DE7" w:rsidRPr="008A6F7B" w14:paraId="4D1C2729" w14:textId="77777777" w:rsidTr="00B6401D">
        <w:trPr>
          <w:trHeight w:val="300"/>
          <w:jc w:val="right"/>
        </w:trPr>
        <w:tc>
          <w:tcPr>
            <w:tcW w:w="260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71EF4474" w14:textId="77777777" w:rsidR="00D27DE7" w:rsidRPr="006154AF" w:rsidRDefault="00D27DE7" w:rsidP="00B6401D">
            <w:r w:rsidRPr="006154AF">
              <w:t>​Patch / update management</w:t>
            </w:r>
          </w:p>
        </w:tc>
        <w:tc>
          <w:tcPr>
            <w:tcW w:w="8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03221213" w14:textId="77777777" w:rsidR="00D27DE7" w:rsidRPr="006154AF" w:rsidRDefault="00D27DE7" w:rsidP="00B6401D">
            <w:r w:rsidRPr="006154AF">
              <w:t>​Offering automated support for all critical and vendor-recommended patches for the cluster. The actual patching of the deployed services lies within the responsibility of the service consumer.</w:t>
            </w:r>
            <w:r>
              <w:br/>
            </w:r>
            <w:r w:rsidRPr="006154AF">
              <w:t> </w:t>
            </w:r>
          </w:p>
        </w:tc>
      </w:tr>
      <w:tr w:rsidR="00D27DE7" w:rsidRPr="008A6F7B" w14:paraId="2D611936" w14:textId="77777777" w:rsidTr="00B6401D">
        <w:trPr>
          <w:trHeight w:val="300"/>
          <w:jc w:val="right"/>
        </w:trPr>
        <w:tc>
          <w:tcPr>
            <w:tcW w:w="260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4C173BF1" w14:textId="77777777" w:rsidR="00D27DE7" w:rsidRPr="006154AF" w:rsidRDefault="00D27DE7" w:rsidP="00B6401D">
            <w:r w:rsidRPr="006154AF">
              <w:lastRenderedPageBreak/>
              <w:t>​Operational security measures</w:t>
            </w:r>
          </w:p>
        </w:tc>
        <w:tc>
          <w:tcPr>
            <w:tcW w:w="8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2637A8C" w14:textId="77777777" w:rsidR="00D27DE7" w:rsidRPr="006154AF" w:rsidRDefault="00D27DE7" w:rsidP="00B6401D">
            <w:r w:rsidRPr="006154AF">
              <w:t>​Securing the OpenShift cluster by regular scans and updating with patches</w:t>
            </w:r>
          </w:p>
        </w:tc>
      </w:tr>
      <w:tr w:rsidR="00D27DE7" w:rsidRPr="008A6F7B" w14:paraId="172F709A" w14:textId="77777777" w:rsidTr="00B6401D">
        <w:trPr>
          <w:trHeight w:val="300"/>
          <w:jc w:val="right"/>
        </w:trPr>
        <w:tc>
          <w:tcPr>
            <w:tcW w:w="260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011109FB" w14:textId="77777777" w:rsidR="00D27DE7" w:rsidRPr="006154AF" w:rsidRDefault="00D27DE7" w:rsidP="00B6401D">
            <w:r w:rsidRPr="006154AF">
              <w:t>​Service monitoring</w:t>
            </w:r>
          </w:p>
        </w:tc>
        <w:tc>
          <w:tcPr>
            <w:tcW w:w="8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05B8A21A" w14:textId="77777777" w:rsidR="00D27DE7" w:rsidRPr="006154AF" w:rsidRDefault="00D27DE7" w:rsidP="00B6401D">
            <w:r w:rsidRPr="006154AF">
              <w:t>​Monitor the deployed service</w:t>
            </w:r>
          </w:p>
        </w:tc>
      </w:tr>
    </w:tbl>
    <w:p w14:paraId="1552A1A8" w14:textId="77777777" w:rsidR="00D27DE7" w:rsidRPr="00D27DE7" w:rsidRDefault="00D27DE7" w:rsidP="00D27DE7"/>
    <w:p w14:paraId="41C8B4DD" w14:textId="77777777" w:rsidR="00D27DE7" w:rsidRDefault="00D27DE7" w:rsidP="00D27DE7">
      <w:pPr>
        <w:pStyle w:val="Heading2"/>
      </w:pPr>
      <w:r>
        <w:t>Additional Availability Group</w:t>
      </w:r>
    </w:p>
    <w:p w14:paraId="52CAA55F" w14:textId="57B5918E" w:rsidR="00D27DE7" w:rsidRPr="008A6F7B" w:rsidRDefault="77333C34" w:rsidP="7592EFDE">
      <w:pPr>
        <w:rPr>
          <w:rFonts w:eastAsia="Arial" w:cs="Arial"/>
          <w:color w:val="000000" w:themeColor="text1"/>
          <w:szCs w:val="20"/>
        </w:rPr>
      </w:pPr>
      <w:r w:rsidRPr="7592EFDE">
        <w:rPr>
          <w:rFonts w:eastAsia="Arial" w:cs="Arial"/>
          <w:color w:val="000000" w:themeColor="text1"/>
          <w:szCs w:val="20"/>
        </w:rPr>
        <w:t xml:space="preserve">With the additional availability group option to have the possibility to extend the amount of active VMs hosted on separate hardware hosts above the </w:t>
      </w:r>
      <w:proofErr w:type="gramStart"/>
      <w:r w:rsidRPr="7592EFDE">
        <w:rPr>
          <w:rFonts w:eastAsia="Arial" w:cs="Arial"/>
          <w:color w:val="000000" w:themeColor="text1"/>
          <w:szCs w:val="20"/>
        </w:rPr>
        <w:t>Gold</w:t>
      </w:r>
      <w:proofErr w:type="gramEnd"/>
      <w:r w:rsidRPr="7592EFDE">
        <w:rPr>
          <w:rFonts w:eastAsia="Arial" w:cs="Arial"/>
          <w:color w:val="000000" w:themeColor="text1"/>
          <w:szCs w:val="20"/>
        </w:rPr>
        <w:t xml:space="preserve"> class definition of 2 if required. This is an add-on option to the gold class service.</w:t>
      </w:r>
    </w:p>
    <w:p w14:paraId="4CCE27B9" w14:textId="0496600A" w:rsidR="00D27DE7" w:rsidRPr="008A6F7B" w:rsidRDefault="77333C34" w:rsidP="7592EFDE">
      <w:pPr>
        <w:rPr>
          <w:rFonts w:eastAsia="Arial" w:cs="Arial"/>
          <w:color w:val="000000" w:themeColor="text1"/>
          <w:szCs w:val="20"/>
        </w:rPr>
      </w:pPr>
      <w:r w:rsidRPr="7592EFDE">
        <w:rPr>
          <w:rFonts w:eastAsia="Arial" w:cs="Arial"/>
          <w:color w:val="000000" w:themeColor="text1"/>
          <w:szCs w:val="20"/>
        </w:rPr>
        <w:t>In addition to the gold class service definition, you can additionally:</w:t>
      </w:r>
    </w:p>
    <w:p w14:paraId="1DF290D9" w14:textId="40CA2F49" w:rsidR="00D27DE7" w:rsidRPr="008A6F7B" w:rsidRDefault="77333C34" w:rsidP="7592EFDE">
      <w:pPr>
        <w:pStyle w:val="ListParagraph"/>
        <w:rPr>
          <w:rFonts w:eastAsia="Arial" w:cs="Arial"/>
          <w:color w:val="000000" w:themeColor="text1"/>
          <w:szCs w:val="20"/>
        </w:rPr>
      </w:pPr>
      <w:r w:rsidRPr="7592EFDE">
        <w:rPr>
          <w:rFonts w:eastAsia="Arial" w:cs="Arial"/>
          <w:color w:val="000000" w:themeColor="text1"/>
          <w:szCs w:val="20"/>
        </w:rPr>
        <w:t>Define the group and add individual servers (&gt;2) to this group after deployment.</w:t>
      </w:r>
    </w:p>
    <w:p w14:paraId="0ED96B6C" w14:textId="00A9E47E" w:rsidR="00D27DE7" w:rsidRPr="008A6F7B" w:rsidRDefault="77333C34" w:rsidP="7592EFDE">
      <w:pPr>
        <w:pStyle w:val="ListParagraph"/>
        <w:rPr>
          <w:rFonts w:eastAsia="Arial" w:cs="Arial"/>
          <w:color w:val="000000" w:themeColor="text1"/>
          <w:szCs w:val="20"/>
        </w:rPr>
      </w:pPr>
      <w:r w:rsidRPr="7592EFDE">
        <w:rPr>
          <w:rFonts w:eastAsia="Arial" w:cs="Arial"/>
          <w:color w:val="000000" w:themeColor="text1"/>
          <w:szCs w:val="20"/>
        </w:rPr>
        <w:t xml:space="preserve">Grouping is limited to the </w:t>
      </w:r>
      <w:proofErr w:type="gramStart"/>
      <w:r w:rsidRPr="7592EFDE">
        <w:rPr>
          <w:rFonts w:eastAsia="Arial" w:cs="Arial"/>
          <w:color w:val="000000" w:themeColor="text1"/>
          <w:szCs w:val="20"/>
        </w:rPr>
        <w:t>tenant</w:t>
      </w:r>
      <w:proofErr w:type="gramEnd"/>
      <w:r w:rsidRPr="7592EFDE">
        <w:rPr>
          <w:rFonts w:eastAsia="Arial" w:cs="Arial"/>
          <w:color w:val="000000" w:themeColor="text1"/>
          <w:szCs w:val="20"/>
        </w:rPr>
        <w:t xml:space="preserve"> and Microsoft and Linux cannot be mixed within a single group.</w:t>
      </w:r>
    </w:p>
    <w:p w14:paraId="7456BF69" w14:textId="37EE8F22" w:rsidR="00D27DE7" w:rsidRPr="008A6F7B" w:rsidRDefault="77333C34" w:rsidP="7592EFDE">
      <w:pPr>
        <w:rPr>
          <w:rFonts w:eastAsia="Arial" w:cs="Arial"/>
          <w:color w:val="000000" w:themeColor="text1"/>
          <w:szCs w:val="20"/>
        </w:rPr>
      </w:pPr>
      <w:r>
        <w:rPr>
          <w:noProof/>
        </w:rPr>
        <w:drawing>
          <wp:inline distT="0" distB="0" distL="0" distR="0" wp14:anchorId="21CB400A" wp14:editId="55B2F553">
            <wp:extent cx="6381750" cy="3467100"/>
            <wp:effectExtent l="0" t="0" r="0" b="0"/>
            <wp:docPr id="1485716346" name="drawing" title="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16346" name="Picture 1485716346"/>
                    <pic:cNvPicPr/>
                  </pic:nvPicPr>
                  <pic:blipFill>
                    <a:blip r:embed="rId11">
                      <a:extLst>
                        <a:ext uri="{28A0092B-C50C-407E-A947-70E740481C1C}">
                          <a14:useLocalDpi xmlns:a14="http://schemas.microsoft.com/office/drawing/2010/main"/>
                        </a:ext>
                      </a:extLst>
                    </a:blip>
                    <a:stretch>
                      <a:fillRect/>
                    </a:stretch>
                  </pic:blipFill>
                  <pic:spPr>
                    <a:xfrm>
                      <a:off x="0" y="0"/>
                      <a:ext cx="6381750" cy="3467100"/>
                    </a:xfrm>
                    <a:prstGeom prst="rect">
                      <a:avLst/>
                    </a:prstGeom>
                  </pic:spPr>
                </pic:pic>
              </a:graphicData>
            </a:graphic>
          </wp:inline>
        </w:drawing>
      </w:r>
    </w:p>
    <w:p w14:paraId="1B78A49C" w14:textId="72D4374D" w:rsidR="00D27DE7" w:rsidRPr="008A6F7B" w:rsidRDefault="77333C34" w:rsidP="7592EFDE">
      <w:r w:rsidRPr="7592EFDE">
        <w:rPr>
          <w:rFonts w:eastAsia="Arial" w:cs="Arial"/>
          <w:b/>
          <w:bCs/>
          <w:color w:val="000000" w:themeColor="text1"/>
          <w:szCs w:val="20"/>
        </w:rPr>
        <w:t>STAC</w:t>
      </w:r>
      <w:r w:rsidRPr="7592EFDE">
        <w:rPr>
          <w:rFonts w:eastAsia="Arial" w:cs="Arial"/>
          <w:color w:val="000000" w:themeColor="text1"/>
          <w:szCs w:val="20"/>
        </w:rPr>
        <w:t> = Storage Availability Class           </w:t>
      </w:r>
      <w:r w:rsidRPr="7592EFDE">
        <w:rPr>
          <w:rFonts w:eastAsia="Arial" w:cs="Arial"/>
          <w:b/>
          <w:bCs/>
          <w:color w:val="000000" w:themeColor="text1"/>
          <w:szCs w:val="20"/>
        </w:rPr>
        <w:t>STPC</w:t>
      </w:r>
      <w:r w:rsidRPr="7592EFDE">
        <w:rPr>
          <w:rFonts w:eastAsia="Arial" w:cs="Arial"/>
          <w:color w:val="000000" w:themeColor="text1"/>
          <w:szCs w:val="20"/>
        </w:rPr>
        <w:t> = Storage Performance Class</w:t>
      </w:r>
      <w:r w:rsidR="00D27DE7">
        <w:br/>
        <w:t> </w:t>
      </w:r>
    </w:p>
    <w:p w14:paraId="7E4FB4F5" w14:textId="77777777" w:rsidR="00D27DE7" w:rsidRDefault="00D27DE7" w:rsidP="00D27DE7">
      <w:r>
        <w:t> </w:t>
      </w:r>
    </w:p>
    <w:p w14:paraId="5D8F27DB" w14:textId="77777777" w:rsidR="00D27DE7" w:rsidRPr="00D27DE7" w:rsidRDefault="00D27DE7" w:rsidP="00D27DE7"/>
    <w:p w14:paraId="6042AE5A" w14:textId="77777777" w:rsidR="00D27DE7" w:rsidRDefault="00D27DE7" w:rsidP="00D27DE7">
      <w:pPr>
        <w:pStyle w:val="Heading2"/>
      </w:pPr>
      <w:r>
        <w:t>Namespaces and Sizes</w:t>
      </w:r>
    </w:p>
    <w:p w14:paraId="59196F78" w14:textId="77777777" w:rsidR="00D27DE7" w:rsidRDefault="00D27DE7" w:rsidP="00D27DE7"/>
    <w:p w14:paraId="4D30FB8E" w14:textId="77777777" w:rsidR="00D27DE7" w:rsidRPr="008A6F7B" w:rsidRDefault="00D27DE7" w:rsidP="00D27DE7">
      <w:pPr>
        <w:rPr>
          <w:b/>
          <w:bCs/>
        </w:rPr>
      </w:pPr>
      <w:r w:rsidRPr="008A6F7B">
        <w:rPr>
          <w:b/>
          <w:bCs/>
        </w:rPr>
        <w:t>Namespace sizes</w:t>
      </w:r>
    </w:p>
    <w:p w14:paraId="6B2F4DF3" w14:textId="77777777" w:rsidR="00D27DE7" w:rsidRPr="008A6F7B" w:rsidRDefault="00D27DE7" w:rsidP="00D27DE7">
      <w:r w:rsidRPr="008A6F7B">
        <w:t> </w:t>
      </w:r>
    </w:p>
    <w:p w14:paraId="10CE5B8A" w14:textId="77777777" w:rsidR="00D27DE7" w:rsidRPr="008A6F7B" w:rsidRDefault="00D27DE7" w:rsidP="00D27DE7">
      <w:r w:rsidRPr="008A6F7B">
        <w:br/>
        <w:t>The customer starts with an Instance type and can scale up and down if necessary. </w:t>
      </w:r>
    </w:p>
    <w:tbl>
      <w:tblPr>
        <w:tblW w:w="10048" w:type="dxa"/>
        <w:shd w:val="clear" w:color="auto" w:fill="FFFFFF"/>
        <w:tblCellMar>
          <w:top w:w="15" w:type="dxa"/>
          <w:left w:w="15" w:type="dxa"/>
          <w:bottom w:w="15" w:type="dxa"/>
          <w:right w:w="15" w:type="dxa"/>
        </w:tblCellMar>
        <w:tblLook w:val="04A0" w:firstRow="1" w:lastRow="0" w:firstColumn="1" w:lastColumn="0" w:noHBand="0" w:noVBand="1"/>
      </w:tblPr>
      <w:tblGrid>
        <w:gridCol w:w="1513"/>
        <w:gridCol w:w="1204"/>
        <w:gridCol w:w="833"/>
        <w:gridCol w:w="1079"/>
        <w:gridCol w:w="1689"/>
        <w:gridCol w:w="1990"/>
        <w:gridCol w:w="1740"/>
      </w:tblGrid>
      <w:tr w:rsidR="00D27DE7" w:rsidRPr="008A6F7B" w14:paraId="5322A322" w14:textId="77777777" w:rsidTr="00B6401D">
        <w:tc>
          <w:tcPr>
            <w:tcW w:w="151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579A8523" w14:textId="77777777" w:rsidR="00D27DE7" w:rsidRPr="008A6F7B" w:rsidRDefault="00D27DE7" w:rsidP="00B6401D">
            <w:pPr>
              <w:jc w:val="center"/>
            </w:pPr>
            <w:r w:rsidRPr="008A6F7B">
              <w:rPr>
                <w:b/>
                <w:bCs/>
              </w:rPr>
              <w:t>Instance Type</w:t>
            </w:r>
          </w:p>
        </w:tc>
        <w:tc>
          <w:tcPr>
            <w:tcW w:w="1204"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5DF27EE8" w14:textId="77777777" w:rsidR="00D27DE7" w:rsidRPr="008A6F7B" w:rsidRDefault="00D27DE7" w:rsidP="00B6401D">
            <w:pPr>
              <w:jc w:val="center"/>
            </w:pPr>
            <w:r w:rsidRPr="008A6F7B">
              <w:rPr>
                <w:b/>
                <w:bCs/>
              </w:rPr>
              <w:t>vCPU</w:t>
            </w:r>
          </w:p>
        </w:tc>
        <w:tc>
          <w:tcPr>
            <w:tcW w:w="833" w:type="dxa"/>
            <w:tcBorders>
              <w:top w:val="single" w:sz="4" w:space="0" w:color="auto"/>
              <w:left w:val="single" w:sz="4" w:space="0" w:color="auto"/>
              <w:bottom w:val="single" w:sz="4" w:space="0" w:color="auto"/>
              <w:right w:val="single" w:sz="4" w:space="0" w:color="auto"/>
            </w:tcBorders>
          </w:tcPr>
          <w:p w14:paraId="3AFB7967" w14:textId="77777777" w:rsidR="00D27DE7" w:rsidRPr="008A6F7B" w:rsidRDefault="00D27DE7" w:rsidP="00B6401D">
            <w:pPr>
              <w:jc w:val="center"/>
              <w:rPr>
                <w:b/>
                <w:bCs/>
              </w:rPr>
            </w:pPr>
            <w:r>
              <w:rPr>
                <w:b/>
                <w:bCs/>
              </w:rPr>
              <w:t>Max vCPU</w:t>
            </w:r>
          </w:p>
        </w:tc>
        <w:tc>
          <w:tcPr>
            <w:tcW w:w="107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75" w:type="dxa"/>
              <w:bottom w:w="90" w:type="dxa"/>
              <w:right w:w="75" w:type="dxa"/>
            </w:tcMar>
            <w:hideMark/>
          </w:tcPr>
          <w:p w14:paraId="5C6D2634" w14:textId="77777777" w:rsidR="00D27DE7" w:rsidRPr="008A6F7B" w:rsidRDefault="00D27DE7" w:rsidP="00B6401D">
            <w:pPr>
              <w:jc w:val="center"/>
            </w:pPr>
            <w:r w:rsidRPr="008A6F7B">
              <w:rPr>
                <w:b/>
                <w:bCs/>
              </w:rPr>
              <w:t>vRAM (GB)</w:t>
            </w:r>
          </w:p>
        </w:tc>
        <w:tc>
          <w:tcPr>
            <w:tcW w:w="1689" w:type="dxa"/>
            <w:tcBorders>
              <w:top w:val="single" w:sz="4" w:space="0" w:color="auto"/>
              <w:left w:val="single" w:sz="4" w:space="0" w:color="auto"/>
              <w:bottom w:val="single" w:sz="4" w:space="0" w:color="auto"/>
              <w:right w:val="single" w:sz="4" w:space="0" w:color="auto"/>
            </w:tcBorders>
          </w:tcPr>
          <w:p w14:paraId="625F8529" w14:textId="77777777" w:rsidR="00D27DE7" w:rsidRPr="008A6F7B" w:rsidRDefault="00D27DE7" w:rsidP="00B6401D">
            <w:pPr>
              <w:jc w:val="center"/>
              <w:rPr>
                <w:b/>
                <w:bCs/>
              </w:rPr>
            </w:pPr>
            <w:r>
              <w:rPr>
                <w:b/>
                <w:bCs/>
              </w:rPr>
              <w:t>Max RAM in GB</w:t>
            </w:r>
          </w:p>
        </w:tc>
        <w:tc>
          <w:tcPr>
            <w:tcW w:w="1990" w:type="dxa"/>
            <w:tcBorders>
              <w:top w:val="single" w:sz="6" w:space="0" w:color="242424"/>
              <w:left w:val="single" w:sz="4" w:space="0" w:color="auto"/>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058461CC" w14:textId="77777777" w:rsidR="00D27DE7" w:rsidRPr="008A6F7B" w:rsidRDefault="00D27DE7" w:rsidP="00B6401D">
            <w:pPr>
              <w:jc w:val="center"/>
            </w:pPr>
            <w:r w:rsidRPr="008A6F7B">
              <w:rPr>
                <w:b/>
                <w:bCs/>
              </w:rPr>
              <w:t>PVC Size</w:t>
            </w:r>
          </w:p>
        </w:tc>
        <w:tc>
          <w:tcPr>
            <w:tcW w:w="1740" w:type="dxa"/>
            <w:tcBorders>
              <w:top w:val="single" w:sz="4" w:space="0" w:color="auto"/>
              <w:left w:val="single" w:sz="4" w:space="0" w:color="auto"/>
              <w:bottom w:val="single" w:sz="4" w:space="0" w:color="auto"/>
              <w:right w:val="single" w:sz="4" w:space="0" w:color="auto"/>
            </w:tcBorders>
          </w:tcPr>
          <w:p w14:paraId="42A871CD" w14:textId="77777777" w:rsidR="00D27DE7" w:rsidRPr="008A6F7B" w:rsidRDefault="00D27DE7" w:rsidP="00B6401D">
            <w:pPr>
              <w:jc w:val="center"/>
              <w:rPr>
                <w:b/>
                <w:bCs/>
              </w:rPr>
            </w:pPr>
            <w:r>
              <w:rPr>
                <w:b/>
                <w:bCs/>
              </w:rPr>
              <w:t>Max PVC Size</w:t>
            </w:r>
          </w:p>
        </w:tc>
      </w:tr>
      <w:tr w:rsidR="00D27DE7" w:rsidRPr="008A6F7B" w14:paraId="5A8E3D80" w14:textId="77777777" w:rsidTr="00B6401D">
        <w:tc>
          <w:tcPr>
            <w:tcW w:w="151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72D92B23" w14:textId="77777777" w:rsidR="00D27DE7" w:rsidRPr="008A6F7B" w:rsidRDefault="00D27DE7" w:rsidP="00B6401D">
            <w:pPr>
              <w:jc w:val="center"/>
            </w:pPr>
            <w:r w:rsidRPr="008A6F7B">
              <w:t>Tiny</w:t>
            </w:r>
          </w:p>
        </w:tc>
        <w:tc>
          <w:tcPr>
            <w:tcW w:w="1204"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1058CB1D" w14:textId="77777777" w:rsidR="00D27DE7" w:rsidRPr="008A6F7B" w:rsidRDefault="00D27DE7" w:rsidP="00B6401D">
            <w:pPr>
              <w:jc w:val="center"/>
            </w:pPr>
            <w:r w:rsidRPr="008A6F7B">
              <w:t>1</w:t>
            </w:r>
          </w:p>
        </w:tc>
        <w:tc>
          <w:tcPr>
            <w:tcW w:w="833" w:type="dxa"/>
            <w:tcBorders>
              <w:top w:val="single" w:sz="4" w:space="0" w:color="auto"/>
              <w:left w:val="single" w:sz="4" w:space="0" w:color="auto"/>
              <w:bottom w:val="single" w:sz="4" w:space="0" w:color="auto"/>
              <w:right w:val="single" w:sz="4" w:space="0" w:color="auto"/>
            </w:tcBorders>
          </w:tcPr>
          <w:p w14:paraId="3974D281" w14:textId="77777777" w:rsidR="00D27DE7" w:rsidRPr="008A6F7B" w:rsidRDefault="00D27DE7" w:rsidP="00B6401D">
            <w:pPr>
              <w:jc w:val="center"/>
            </w:pPr>
            <w:r>
              <w:t>4</w:t>
            </w:r>
          </w:p>
        </w:tc>
        <w:tc>
          <w:tcPr>
            <w:tcW w:w="107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75" w:type="dxa"/>
              <w:bottom w:w="90" w:type="dxa"/>
              <w:right w:w="75" w:type="dxa"/>
            </w:tcMar>
            <w:hideMark/>
          </w:tcPr>
          <w:p w14:paraId="51BC76D4" w14:textId="77777777" w:rsidR="00D27DE7" w:rsidRPr="008A6F7B" w:rsidRDefault="00D27DE7" w:rsidP="00B6401D">
            <w:pPr>
              <w:jc w:val="center"/>
            </w:pPr>
            <w:r w:rsidRPr="008A6F7B">
              <w:t>2</w:t>
            </w:r>
          </w:p>
        </w:tc>
        <w:tc>
          <w:tcPr>
            <w:tcW w:w="1689" w:type="dxa"/>
            <w:tcBorders>
              <w:top w:val="single" w:sz="4" w:space="0" w:color="auto"/>
              <w:left w:val="single" w:sz="4" w:space="0" w:color="auto"/>
              <w:bottom w:val="single" w:sz="4" w:space="0" w:color="auto"/>
              <w:right w:val="single" w:sz="4" w:space="0" w:color="auto"/>
            </w:tcBorders>
          </w:tcPr>
          <w:p w14:paraId="4627864C" w14:textId="77777777" w:rsidR="00D27DE7" w:rsidRPr="008A6F7B" w:rsidRDefault="00D27DE7" w:rsidP="00B6401D">
            <w:pPr>
              <w:jc w:val="center"/>
            </w:pPr>
            <w:r>
              <w:t>8</w:t>
            </w:r>
          </w:p>
        </w:tc>
        <w:tc>
          <w:tcPr>
            <w:tcW w:w="1990" w:type="dxa"/>
            <w:tcBorders>
              <w:top w:val="single" w:sz="6" w:space="0" w:color="242424"/>
              <w:left w:val="single" w:sz="4" w:space="0" w:color="auto"/>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7557DEEF" w14:textId="77777777" w:rsidR="00D27DE7" w:rsidRPr="008A6F7B" w:rsidRDefault="00D27DE7" w:rsidP="00B6401D">
            <w:pPr>
              <w:jc w:val="center"/>
            </w:pPr>
            <w:r w:rsidRPr="008A6F7B">
              <w:t>10 GB</w:t>
            </w:r>
          </w:p>
        </w:tc>
        <w:tc>
          <w:tcPr>
            <w:tcW w:w="1740" w:type="dxa"/>
            <w:tcBorders>
              <w:top w:val="single" w:sz="4" w:space="0" w:color="auto"/>
              <w:left w:val="single" w:sz="4" w:space="0" w:color="auto"/>
              <w:bottom w:val="single" w:sz="4" w:space="0" w:color="auto"/>
              <w:right w:val="single" w:sz="4" w:space="0" w:color="auto"/>
            </w:tcBorders>
          </w:tcPr>
          <w:p w14:paraId="4710620C" w14:textId="77777777" w:rsidR="00D27DE7" w:rsidRPr="008A6F7B" w:rsidRDefault="00D27DE7" w:rsidP="00B6401D">
            <w:pPr>
              <w:jc w:val="center"/>
            </w:pPr>
            <w:r>
              <w:t>50</w:t>
            </w:r>
          </w:p>
        </w:tc>
      </w:tr>
      <w:tr w:rsidR="00D27DE7" w:rsidRPr="008A6F7B" w14:paraId="7956DBC6" w14:textId="77777777" w:rsidTr="00B6401D">
        <w:tc>
          <w:tcPr>
            <w:tcW w:w="151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1DDA3ADB" w14:textId="77777777" w:rsidR="00D27DE7" w:rsidRPr="008A6F7B" w:rsidRDefault="00D27DE7" w:rsidP="00B6401D">
            <w:pPr>
              <w:jc w:val="center"/>
            </w:pPr>
            <w:r w:rsidRPr="008A6F7B">
              <w:lastRenderedPageBreak/>
              <w:t>Small_1</w:t>
            </w:r>
          </w:p>
        </w:tc>
        <w:tc>
          <w:tcPr>
            <w:tcW w:w="1204"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5810B7DA" w14:textId="77777777" w:rsidR="00D27DE7" w:rsidRPr="008A6F7B" w:rsidRDefault="00D27DE7" w:rsidP="00B6401D">
            <w:pPr>
              <w:jc w:val="center"/>
            </w:pPr>
            <w:r w:rsidRPr="008A6F7B">
              <w:t>2</w:t>
            </w:r>
          </w:p>
        </w:tc>
        <w:tc>
          <w:tcPr>
            <w:tcW w:w="833" w:type="dxa"/>
            <w:tcBorders>
              <w:top w:val="single" w:sz="4" w:space="0" w:color="auto"/>
              <w:left w:val="single" w:sz="4" w:space="0" w:color="auto"/>
              <w:bottom w:val="single" w:sz="4" w:space="0" w:color="auto"/>
              <w:right w:val="single" w:sz="4" w:space="0" w:color="auto"/>
            </w:tcBorders>
          </w:tcPr>
          <w:p w14:paraId="146A0D4D" w14:textId="77777777" w:rsidR="00D27DE7" w:rsidRPr="008A6F7B" w:rsidRDefault="00D27DE7" w:rsidP="00B6401D">
            <w:pPr>
              <w:jc w:val="center"/>
            </w:pPr>
            <w:r>
              <w:t>6</w:t>
            </w:r>
          </w:p>
        </w:tc>
        <w:tc>
          <w:tcPr>
            <w:tcW w:w="107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75" w:type="dxa"/>
              <w:bottom w:w="90" w:type="dxa"/>
              <w:right w:w="75" w:type="dxa"/>
            </w:tcMar>
            <w:hideMark/>
          </w:tcPr>
          <w:p w14:paraId="438CF40D" w14:textId="77777777" w:rsidR="00D27DE7" w:rsidRPr="008A6F7B" w:rsidRDefault="00D27DE7" w:rsidP="00B6401D">
            <w:pPr>
              <w:jc w:val="center"/>
            </w:pPr>
            <w:r w:rsidRPr="008A6F7B">
              <w:t>4</w:t>
            </w:r>
          </w:p>
        </w:tc>
        <w:tc>
          <w:tcPr>
            <w:tcW w:w="1689" w:type="dxa"/>
            <w:tcBorders>
              <w:top w:val="single" w:sz="4" w:space="0" w:color="auto"/>
              <w:left w:val="single" w:sz="4" w:space="0" w:color="auto"/>
              <w:bottom w:val="single" w:sz="4" w:space="0" w:color="auto"/>
              <w:right w:val="single" w:sz="4" w:space="0" w:color="auto"/>
            </w:tcBorders>
          </w:tcPr>
          <w:p w14:paraId="117B6F97" w14:textId="77777777" w:rsidR="00D27DE7" w:rsidRPr="008A6F7B" w:rsidRDefault="00D27DE7" w:rsidP="00B6401D">
            <w:pPr>
              <w:jc w:val="center"/>
            </w:pPr>
            <w:r>
              <w:t>10</w:t>
            </w:r>
          </w:p>
        </w:tc>
        <w:tc>
          <w:tcPr>
            <w:tcW w:w="1990" w:type="dxa"/>
            <w:tcBorders>
              <w:top w:val="single" w:sz="6" w:space="0" w:color="242424"/>
              <w:left w:val="single" w:sz="4" w:space="0" w:color="auto"/>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4774B7AA" w14:textId="77777777" w:rsidR="00D27DE7" w:rsidRPr="008A6F7B" w:rsidRDefault="00D27DE7" w:rsidP="00B6401D">
            <w:pPr>
              <w:jc w:val="center"/>
            </w:pPr>
            <w:r w:rsidRPr="008A6F7B">
              <w:t>20 GB</w:t>
            </w:r>
          </w:p>
        </w:tc>
        <w:tc>
          <w:tcPr>
            <w:tcW w:w="1740" w:type="dxa"/>
            <w:tcBorders>
              <w:top w:val="single" w:sz="4" w:space="0" w:color="auto"/>
              <w:left w:val="single" w:sz="4" w:space="0" w:color="auto"/>
              <w:bottom w:val="single" w:sz="4" w:space="0" w:color="auto"/>
              <w:right w:val="single" w:sz="4" w:space="0" w:color="auto"/>
            </w:tcBorders>
          </w:tcPr>
          <w:p w14:paraId="63B6DD5B" w14:textId="77777777" w:rsidR="00D27DE7" w:rsidRPr="008A6F7B" w:rsidRDefault="00D27DE7" w:rsidP="00B6401D">
            <w:pPr>
              <w:jc w:val="center"/>
            </w:pPr>
            <w:r>
              <w:t>60 GB</w:t>
            </w:r>
          </w:p>
        </w:tc>
      </w:tr>
      <w:tr w:rsidR="00D27DE7" w:rsidRPr="008A6F7B" w14:paraId="5BAFC738" w14:textId="77777777" w:rsidTr="00B6401D">
        <w:tc>
          <w:tcPr>
            <w:tcW w:w="151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143A3477" w14:textId="77777777" w:rsidR="00D27DE7" w:rsidRPr="008A6F7B" w:rsidRDefault="00D27DE7" w:rsidP="00B6401D">
            <w:pPr>
              <w:jc w:val="center"/>
            </w:pPr>
            <w:r w:rsidRPr="008A6F7B">
              <w:t>Small_2</w:t>
            </w:r>
          </w:p>
        </w:tc>
        <w:tc>
          <w:tcPr>
            <w:tcW w:w="1204"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17FB84B0" w14:textId="77777777" w:rsidR="00D27DE7" w:rsidRPr="008A6F7B" w:rsidRDefault="00D27DE7" w:rsidP="00B6401D">
            <w:pPr>
              <w:jc w:val="center"/>
            </w:pPr>
            <w:r w:rsidRPr="008A6F7B">
              <w:t>2</w:t>
            </w:r>
          </w:p>
        </w:tc>
        <w:tc>
          <w:tcPr>
            <w:tcW w:w="833" w:type="dxa"/>
            <w:tcBorders>
              <w:top w:val="single" w:sz="4" w:space="0" w:color="auto"/>
              <w:left w:val="single" w:sz="4" w:space="0" w:color="auto"/>
              <w:bottom w:val="single" w:sz="4" w:space="0" w:color="auto"/>
              <w:right w:val="single" w:sz="4" w:space="0" w:color="auto"/>
            </w:tcBorders>
          </w:tcPr>
          <w:p w14:paraId="271E040B" w14:textId="77777777" w:rsidR="00D27DE7" w:rsidRPr="008A6F7B" w:rsidRDefault="00D27DE7" w:rsidP="00B6401D">
            <w:pPr>
              <w:jc w:val="center"/>
            </w:pPr>
            <w:r>
              <w:t>6</w:t>
            </w:r>
          </w:p>
        </w:tc>
        <w:tc>
          <w:tcPr>
            <w:tcW w:w="107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75" w:type="dxa"/>
              <w:bottom w:w="90" w:type="dxa"/>
              <w:right w:w="75" w:type="dxa"/>
            </w:tcMar>
            <w:hideMark/>
          </w:tcPr>
          <w:p w14:paraId="458DE500" w14:textId="77777777" w:rsidR="00D27DE7" w:rsidRPr="008A6F7B" w:rsidRDefault="00D27DE7" w:rsidP="00B6401D">
            <w:pPr>
              <w:jc w:val="center"/>
            </w:pPr>
            <w:r w:rsidRPr="008A6F7B">
              <w:t>8</w:t>
            </w:r>
          </w:p>
        </w:tc>
        <w:tc>
          <w:tcPr>
            <w:tcW w:w="1689" w:type="dxa"/>
            <w:tcBorders>
              <w:top w:val="single" w:sz="4" w:space="0" w:color="auto"/>
              <w:left w:val="single" w:sz="4" w:space="0" w:color="auto"/>
              <w:bottom w:val="single" w:sz="4" w:space="0" w:color="auto"/>
              <w:right w:val="single" w:sz="4" w:space="0" w:color="auto"/>
            </w:tcBorders>
          </w:tcPr>
          <w:p w14:paraId="6F970405" w14:textId="77777777" w:rsidR="00D27DE7" w:rsidRPr="008A6F7B" w:rsidRDefault="00D27DE7" w:rsidP="00B6401D">
            <w:pPr>
              <w:jc w:val="center"/>
            </w:pPr>
            <w:r>
              <w:t>12</w:t>
            </w:r>
          </w:p>
        </w:tc>
        <w:tc>
          <w:tcPr>
            <w:tcW w:w="1990" w:type="dxa"/>
            <w:tcBorders>
              <w:top w:val="single" w:sz="6" w:space="0" w:color="242424"/>
              <w:left w:val="single" w:sz="4" w:space="0" w:color="auto"/>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0F82178D" w14:textId="77777777" w:rsidR="00D27DE7" w:rsidRPr="008A6F7B" w:rsidRDefault="00D27DE7" w:rsidP="00B6401D">
            <w:pPr>
              <w:jc w:val="center"/>
            </w:pPr>
            <w:r w:rsidRPr="008A6F7B">
              <w:t>40 GB</w:t>
            </w:r>
          </w:p>
        </w:tc>
        <w:tc>
          <w:tcPr>
            <w:tcW w:w="1740" w:type="dxa"/>
            <w:tcBorders>
              <w:top w:val="single" w:sz="4" w:space="0" w:color="auto"/>
              <w:left w:val="single" w:sz="4" w:space="0" w:color="auto"/>
              <w:bottom w:val="single" w:sz="4" w:space="0" w:color="auto"/>
              <w:right w:val="single" w:sz="4" w:space="0" w:color="auto"/>
            </w:tcBorders>
          </w:tcPr>
          <w:p w14:paraId="0CCE26B6" w14:textId="77777777" w:rsidR="00D27DE7" w:rsidRPr="008A6F7B" w:rsidRDefault="00D27DE7" w:rsidP="00B6401D">
            <w:pPr>
              <w:jc w:val="center"/>
            </w:pPr>
            <w:r>
              <w:t>100 GB</w:t>
            </w:r>
          </w:p>
        </w:tc>
      </w:tr>
      <w:tr w:rsidR="00D27DE7" w:rsidRPr="008A6F7B" w14:paraId="3027C57D" w14:textId="77777777" w:rsidTr="00B6401D">
        <w:tc>
          <w:tcPr>
            <w:tcW w:w="151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017A848B" w14:textId="77777777" w:rsidR="00D27DE7" w:rsidRPr="008A6F7B" w:rsidRDefault="00D27DE7" w:rsidP="00B6401D">
            <w:pPr>
              <w:jc w:val="center"/>
            </w:pPr>
            <w:r w:rsidRPr="008A6F7B">
              <w:t>Medium_1</w:t>
            </w:r>
          </w:p>
        </w:tc>
        <w:tc>
          <w:tcPr>
            <w:tcW w:w="1204"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543B69C3" w14:textId="77777777" w:rsidR="00D27DE7" w:rsidRPr="008A6F7B" w:rsidRDefault="00D27DE7" w:rsidP="00B6401D">
            <w:pPr>
              <w:jc w:val="center"/>
            </w:pPr>
            <w:r w:rsidRPr="008A6F7B">
              <w:t>4</w:t>
            </w:r>
          </w:p>
        </w:tc>
        <w:tc>
          <w:tcPr>
            <w:tcW w:w="833" w:type="dxa"/>
            <w:tcBorders>
              <w:top w:val="single" w:sz="4" w:space="0" w:color="auto"/>
              <w:left w:val="single" w:sz="4" w:space="0" w:color="auto"/>
              <w:bottom w:val="single" w:sz="4" w:space="0" w:color="auto"/>
              <w:right w:val="single" w:sz="4" w:space="0" w:color="auto"/>
            </w:tcBorders>
          </w:tcPr>
          <w:p w14:paraId="0655508F" w14:textId="77777777" w:rsidR="00D27DE7" w:rsidRPr="008A6F7B" w:rsidRDefault="00D27DE7" w:rsidP="00B6401D">
            <w:pPr>
              <w:jc w:val="center"/>
            </w:pPr>
            <w:r>
              <w:t>8</w:t>
            </w:r>
          </w:p>
        </w:tc>
        <w:tc>
          <w:tcPr>
            <w:tcW w:w="107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75" w:type="dxa"/>
              <w:bottom w:w="90" w:type="dxa"/>
              <w:right w:w="75" w:type="dxa"/>
            </w:tcMar>
            <w:hideMark/>
          </w:tcPr>
          <w:p w14:paraId="1200406A" w14:textId="77777777" w:rsidR="00D27DE7" w:rsidRPr="008A6F7B" w:rsidRDefault="00D27DE7" w:rsidP="00B6401D">
            <w:pPr>
              <w:jc w:val="center"/>
            </w:pPr>
            <w:r w:rsidRPr="008A6F7B">
              <w:t>16</w:t>
            </w:r>
          </w:p>
        </w:tc>
        <w:tc>
          <w:tcPr>
            <w:tcW w:w="1689" w:type="dxa"/>
            <w:tcBorders>
              <w:top w:val="single" w:sz="4" w:space="0" w:color="auto"/>
              <w:left w:val="single" w:sz="4" w:space="0" w:color="auto"/>
              <w:bottom w:val="single" w:sz="4" w:space="0" w:color="auto"/>
              <w:right w:val="single" w:sz="4" w:space="0" w:color="auto"/>
            </w:tcBorders>
          </w:tcPr>
          <w:p w14:paraId="2EB3DA68" w14:textId="77777777" w:rsidR="00D27DE7" w:rsidRPr="008A6F7B" w:rsidRDefault="00D27DE7" w:rsidP="00B6401D">
            <w:pPr>
              <w:jc w:val="center"/>
            </w:pPr>
            <w:r>
              <w:t>20</w:t>
            </w:r>
          </w:p>
        </w:tc>
        <w:tc>
          <w:tcPr>
            <w:tcW w:w="1990" w:type="dxa"/>
            <w:tcBorders>
              <w:top w:val="single" w:sz="6" w:space="0" w:color="242424"/>
              <w:left w:val="single" w:sz="4" w:space="0" w:color="auto"/>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44CE8E97" w14:textId="77777777" w:rsidR="00D27DE7" w:rsidRPr="008A6F7B" w:rsidRDefault="00D27DE7" w:rsidP="00B6401D">
            <w:pPr>
              <w:jc w:val="center"/>
            </w:pPr>
            <w:r w:rsidRPr="008A6F7B">
              <w:t>100 GB</w:t>
            </w:r>
          </w:p>
        </w:tc>
        <w:tc>
          <w:tcPr>
            <w:tcW w:w="1740" w:type="dxa"/>
            <w:tcBorders>
              <w:top w:val="single" w:sz="4" w:space="0" w:color="auto"/>
              <w:left w:val="single" w:sz="4" w:space="0" w:color="auto"/>
              <w:bottom w:val="single" w:sz="4" w:space="0" w:color="auto"/>
              <w:right w:val="single" w:sz="4" w:space="0" w:color="auto"/>
            </w:tcBorders>
          </w:tcPr>
          <w:p w14:paraId="43410348" w14:textId="77777777" w:rsidR="00D27DE7" w:rsidRPr="008A6F7B" w:rsidRDefault="00D27DE7" w:rsidP="00B6401D">
            <w:pPr>
              <w:jc w:val="center"/>
            </w:pPr>
            <w:r>
              <w:t>150 GB</w:t>
            </w:r>
          </w:p>
        </w:tc>
      </w:tr>
      <w:tr w:rsidR="00D27DE7" w:rsidRPr="008A6F7B" w14:paraId="6963E9F2" w14:textId="77777777" w:rsidTr="00B6401D">
        <w:tc>
          <w:tcPr>
            <w:tcW w:w="151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00D00835" w14:textId="77777777" w:rsidR="00D27DE7" w:rsidRPr="008A6F7B" w:rsidRDefault="00D27DE7" w:rsidP="00B6401D">
            <w:pPr>
              <w:jc w:val="center"/>
            </w:pPr>
            <w:r w:rsidRPr="008A6F7B">
              <w:t>Medium_2</w:t>
            </w:r>
          </w:p>
        </w:tc>
        <w:tc>
          <w:tcPr>
            <w:tcW w:w="1204"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47D78AC8" w14:textId="77777777" w:rsidR="00D27DE7" w:rsidRPr="008A6F7B" w:rsidRDefault="00D27DE7" w:rsidP="00B6401D">
            <w:pPr>
              <w:jc w:val="center"/>
            </w:pPr>
            <w:r w:rsidRPr="008A6F7B">
              <w:t>6</w:t>
            </w:r>
          </w:p>
        </w:tc>
        <w:tc>
          <w:tcPr>
            <w:tcW w:w="833" w:type="dxa"/>
            <w:tcBorders>
              <w:top w:val="single" w:sz="4" w:space="0" w:color="auto"/>
              <w:left w:val="single" w:sz="4" w:space="0" w:color="auto"/>
              <w:bottom w:val="single" w:sz="4" w:space="0" w:color="auto"/>
              <w:right w:val="single" w:sz="4" w:space="0" w:color="auto"/>
            </w:tcBorders>
          </w:tcPr>
          <w:p w14:paraId="32F3F6F8" w14:textId="77777777" w:rsidR="00D27DE7" w:rsidRPr="008A6F7B" w:rsidRDefault="00D27DE7" w:rsidP="00B6401D">
            <w:pPr>
              <w:jc w:val="center"/>
            </w:pPr>
            <w:r>
              <w:t>12</w:t>
            </w:r>
          </w:p>
        </w:tc>
        <w:tc>
          <w:tcPr>
            <w:tcW w:w="107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75" w:type="dxa"/>
              <w:bottom w:w="90" w:type="dxa"/>
              <w:right w:w="75" w:type="dxa"/>
            </w:tcMar>
            <w:hideMark/>
          </w:tcPr>
          <w:p w14:paraId="54566501" w14:textId="77777777" w:rsidR="00D27DE7" w:rsidRPr="008A6F7B" w:rsidRDefault="00D27DE7" w:rsidP="00B6401D">
            <w:pPr>
              <w:jc w:val="center"/>
            </w:pPr>
            <w:r w:rsidRPr="008A6F7B">
              <w:t>24</w:t>
            </w:r>
          </w:p>
        </w:tc>
        <w:tc>
          <w:tcPr>
            <w:tcW w:w="1689" w:type="dxa"/>
            <w:tcBorders>
              <w:top w:val="single" w:sz="4" w:space="0" w:color="auto"/>
              <w:left w:val="single" w:sz="4" w:space="0" w:color="auto"/>
              <w:bottom w:val="single" w:sz="4" w:space="0" w:color="auto"/>
              <w:right w:val="single" w:sz="4" w:space="0" w:color="auto"/>
            </w:tcBorders>
          </w:tcPr>
          <w:p w14:paraId="116DBA32" w14:textId="77777777" w:rsidR="00D27DE7" w:rsidRPr="008A6F7B" w:rsidRDefault="00D27DE7" w:rsidP="00B6401D">
            <w:pPr>
              <w:jc w:val="center"/>
            </w:pPr>
            <w:r>
              <w:t>30</w:t>
            </w:r>
          </w:p>
        </w:tc>
        <w:tc>
          <w:tcPr>
            <w:tcW w:w="1990" w:type="dxa"/>
            <w:tcBorders>
              <w:top w:val="single" w:sz="6" w:space="0" w:color="242424"/>
              <w:left w:val="single" w:sz="4" w:space="0" w:color="auto"/>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398CDA0B" w14:textId="77777777" w:rsidR="00D27DE7" w:rsidRPr="008A6F7B" w:rsidRDefault="00D27DE7" w:rsidP="00B6401D">
            <w:pPr>
              <w:jc w:val="center"/>
            </w:pPr>
            <w:r w:rsidRPr="008A6F7B">
              <w:t>150 GB</w:t>
            </w:r>
          </w:p>
        </w:tc>
        <w:tc>
          <w:tcPr>
            <w:tcW w:w="1740" w:type="dxa"/>
            <w:tcBorders>
              <w:top w:val="single" w:sz="4" w:space="0" w:color="auto"/>
              <w:left w:val="single" w:sz="4" w:space="0" w:color="auto"/>
              <w:bottom w:val="single" w:sz="4" w:space="0" w:color="auto"/>
              <w:right w:val="single" w:sz="4" w:space="0" w:color="auto"/>
            </w:tcBorders>
          </w:tcPr>
          <w:p w14:paraId="6B95B594" w14:textId="77777777" w:rsidR="00D27DE7" w:rsidRPr="008A6F7B" w:rsidRDefault="00D27DE7" w:rsidP="00B6401D">
            <w:pPr>
              <w:jc w:val="center"/>
            </w:pPr>
            <w:r>
              <w:t>200 GB</w:t>
            </w:r>
          </w:p>
        </w:tc>
      </w:tr>
      <w:tr w:rsidR="00D27DE7" w:rsidRPr="008A6F7B" w14:paraId="436D29F0" w14:textId="77777777" w:rsidTr="00B6401D">
        <w:tc>
          <w:tcPr>
            <w:tcW w:w="151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912DA6E" w14:textId="77777777" w:rsidR="00D27DE7" w:rsidRPr="008A6F7B" w:rsidRDefault="00D27DE7" w:rsidP="00B6401D">
            <w:pPr>
              <w:jc w:val="center"/>
            </w:pPr>
            <w:r w:rsidRPr="008A6F7B">
              <w:t>Large_1</w:t>
            </w:r>
          </w:p>
        </w:tc>
        <w:tc>
          <w:tcPr>
            <w:tcW w:w="1204"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23528EEC" w14:textId="77777777" w:rsidR="00D27DE7" w:rsidRPr="008A6F7B" w:rsidRDefault="00D27DE7" w:rsidP="00B6401D">
            <w:pPr>
              <w:jc w:val="center"/>
            </w:pPr>
            <w:r w:rsidRPr="008A6F7B">
              <w:t>8</w:t>
            </w:r>
          </w:p>
        </w:tc>
        <w:tc>
          <w:tcPr>
            <w:tcW w:w="833" w:type="dxa"/>
            <w:tcBorders>
              <w:top w:val="single" w:sz="4" w:space="0" w:color="auto"/>
              <w:left w:val="single" w:sz="4" w:space="0" w:color="auto"/>
              <w:bottom w:val="single" w:sz="4" w:space="0" w:color="auto"/>
              <w:right w:val="single" w:sz="4" w:space="0" w:color="auto"/>
            </w:tcBorders>
          </w:tcPr>
          <w:p w14:paraId="3141A8DC" w14:textId="77777777" w:rsidR="00D27DE7" w:rsidRPr="008A6F7B" w:rsidRDefault="00D27DE7" w:rsidP="00B6401D">
            <w:pPr>
              <w:jc w:val="center"/>
            </w:pPr>
            <w:r>
              <w:t>16</w:t>
            </w:r>
          </w:p>
        </w:tc>
        <w:tc>
          <w:tcPr>
            <w:tcW w:w="107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75" w:type="dxa"/>
              <w:bottom w:w="90" w:type="dxa"/>
              <w:right w:w="75" w:type="dxa"/>
            </w:tcMar>
            <w:hideMark/>
          </w:tcPr>
          <w:p w14:paraId="3EF7D172" w14:textId="77777777" w:rsidR="00D27DE7" w:rsidRPr="008A6F7B" w:rsidRDefault="00D27DE7" w:rsidP="00B6401D">
            <w:pPr>
              <w:jc w:val="center"/>
            </w:pPr>
            <w:r w:rsidRPr="008A6F7B">
              <w:t>32</w:t>
            </w:r>
          </w:p>
        </w:tc>
        <w:tc>
          <w:tcPr>
            <w:tcW w:w="1689" w:type="dxa"/>
            <w:tcBorders>
              <w:top w:val="single" w:sz="4" w:space="0" w:color="auto"/>
              <w:left w:val="single" w:sz="4" w:space="0" w:color="auto"/>
              <w:bottom w:val="single" w:sz="4" w:space="0" w:color="auto"/>
              <w:right w:val="single" w:sz="4" w:space="0" w:color="auto"/>
            </w:tcBorders>
          </w:tcPr>
          <w:p w14:paraId="442ACDDE" w14:textId="77777777" w:rsidR="00D27DE7" w:rsidRPr="008A6F7B" w:rsidRDefault="00D27DE7" w:rsidP="00B6401D">
            <w:pPr>
              <w:jc w:val="center"/>
            </w:pPr>
            <w:r>
              <w:t>48</w:t>
            </w:r>
          </w:p>
        </w:tc>
        <w:tc>
          <w:tcPr>
            <w:tcW w:w="1990" w:type="dxa"/>
            <w:tcBorders>
              <w:top w:val="single" w:sz="6" w:space="0" w:color="242424"/>
              <w:left w:val="single" w:sz="4" w:space="0" w:color="auto"/>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3928941E" w14:textId="77777777" w:rsidR="00D27DE7" w:rsidRPr="008A6F7B" w:rsidRDefault="00D27DE7" w:rsidP="00B6401D">
            <w:pPr>
              <w:jc w:val="center"/>
            </w:pPr>
            <w:r w:rsidRPr="008A6F7B">
              <w:t>200 GB</w:t>
            </w:r>
          </w:p>
        </w:tc>
        <w:tc>
          <w:tcPr>
            <w:tcW w:w="1740" w:type="dxa"/>
            <w:tcBorders>
              <w:top w:val="single" w:sz="4" w:space="0" w:color="auto"/>
              <w:left w:val="single" w:sz="4" w:space="0" w:color="auto"/>
              <w:bottom w:val="single" w:sz="4" w:space="0" w:color="auto"/>
              <w:right w:val="single" w:sz="4" w:space="0" w:color="auto"/>
            </w:tcBorders>
          </w:tcPr>
          <w:p w14:paraId="64C70DE6" w14:textId="77777777" w:rsidR="00D27DE7" w:rsidRPr="008A6F7B" w:rsidRDefault="00D27DE7" w:rsidP="00B6401D">
            <w:pPr>
              <w:jc w:val="center"/>
            </w:pPr>
            <w:r>
              <w:t>300 GB</w:t>
            </w:r>
          </w:p>
        </w:tc>
      </w:tr>
      <w:tr w:rsidR="00D27DE7" w:rsidRPr="008A6F7B" w14:paraId="3F466ED4" w14:textId="77777777" w:rsidTr="00B6401D">
        <w:tc>
          <w:tcPr>
            <w:tcW w:w="151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4DEEBFEB" w14:textId="77777777" w:rsidR="00D27DE7" w:rsidRPr="008A6F7B" w:rsidRDefault="00D27DE7" w:rsidP="00B6401D">
            <w:pPr>
              <w:jc w:val="center"/>
            </w:pPr>
            <w:r w:rsidRPr="008A6F7B">
              <w:t>Large_2</w:t>
            </w:r>
          </w:p>
        </w:tc>
        <w:tc>
          <w:tcPr>
            <w:tcW w:w="1204"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5B456B24" w14:textId="77777777" w:rsidR="00D27DE7" w:rsidRPr="008A6F7B" w:rsidRDefault="00D27DE7" w:rsidP="00B6401D">
            <w:pPr>
              <w:jc w:val="center"/>
            </w:pPr>
            <w:r w:rsidRPr="008A6F7B">
              <w:t>16</w:t>
            </w:r>
          </w:p>
        </w:tc>
        <w:tc>
          <w:tcPr>
            <w:tcW w:w="833" w:type="dxa"/>
            <w:tcBorders>
              <w:top w:val="single" w:sz="4" w:space="0" w:color="auto"/>
              <w:left w:val="single" w:sz="4" w:space="0" w:color="auto"/>
              <w:bottom w:val="single" w:sz="4" w:space="0" w:color="auto"/>
              <w:right w:val="single" w:sz="4" w:space="0" w:color="auto"/>
            </w:tcBorders>
          </w:tcPr>
          <w:p w14:paraId="112C3CF1" w14:textId="77777777" w:rsidR="00D27DE7" w:rsidRPr="008A6F7B" w:rsidRDefault="00D27DE7" w:rsidP="00B6401D">
            <w:pPr>
              <w:jc w:val="center"/>
            </w:pPr>
            <w:r>
              <w:t>24</w:t>
            </w:r>
          </w:p>
        </w:tc>
        <w:tc>
          <w:tcPr>
            <w:tcW w:w="107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75" w:type="dxa"/>
              <w:bottom w:w="90" w:type="dxa"/>
              <w:right w:w="75" w:type="dxa"/>
            </w:tcMar>
            <w:hideMark/>
          </w:tcPr>
          <w:p w14:paraId="692A9C80" w14:textId="77777777" w:rsidR="00D27DE7" w:rsidRPr="008A6F7B" w:rsidRDefault="00D27DE7" w:rsidP="00B6401D">
            <w:pPr>
              <w:jc w:val="center"/>
            </w:pPr>
            <w:r w:rsidRPr="008A6F7B">
              <w:t>64</w:t>
            </w:r>
          </w:p>
        </w:tc>
        <w:tc>
          <w:tcPr>
            <w:tcW w:w="1689" w:type="dxa"/>
            <w:tcBorders>
              <w:top w:val="single" w:sz="4" w:space="0" w:color="auto"/>
              <w:left w:val="single" w:sz="4" w:space="0" w:color="auto"/>
              <w:bottom w:val="single" w:sz="4" w:space="0" w:color="auto"/>
              <w:right w:val="single" w:sz="4" w:space="0" w:color="auto"/>
            </w:tcBorders>
          </w:tcPr>
          <w:p w14:paraId="22C2C81F" w14:textId="77777777" w:rsidR="00D27DE7" w:rsidRPr="008A6F7B" w:rsidRDefault="00D27DE7" w:rsidP="00B6401D">
            <w:pPr>
              <w:jc w:val="center"/>
            </w:pPr>
            <w:r>
              <w:t>80</w:t>
            </w:r>
          </w:p>
        </w:tc>
        <w:tc>
          <w:tcPr>
            <w:tcW w:w="1990" w:type="dxa"/>
            <w:tcBorders>
              <w:top w:val="single" w:sz="6" w:space="0" w:color="242424"/>
              <w:left w:val="single" w:sz="4" w:space="0" w:color="auto"/>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25841D23" w14:textId="77777777" w:rsidR="00D27DE7" w:rsidRPr="008A6F7B" w:rsidRDefault="00D27DE7" w:rsidP="00B6401D">
            <w:pPr>
              <w:jc w:val="center"/>
            </w:pPr>
            <w:r w:rsidRPr="008A6F7B">
              <w:t>500 GB</w:t>
            </w:r>
          </w:p>
        </w:tc>
        <w:tc>
          <w:tcPr>
            <w:tcW w:w="1740" w:type="dxa"/>
            <w:tcBorders>
              <w:top w:val="single" w:sz="4" w:space="0" w:color="auto"/>
              <w:left w:val="single" w:sz="4" w:space="0" w:color="auto"/>
              <w:bottom w:val="single" w:sz="4" w:space="0" w:color="auto"/>
              <w:right w:val="single" w:sz="4" w:space="0" w:color="auto"/>
            </w:tcBorders>
          </w:tcPr>
          <w:p w14:paraId="585E9351" w14:textId="77777777" w:rsidR="00D27DE7" w:rsidRPr="008A6F7B" w:rsidRDefault="00D27DE7" w:rsidP="00B6401D">
            <w:pPr>
              <w:jc w:val="center"/>
            </w:pPr>
            <w:r>
              <w:t>750 GB</w:t>
            </w:r>
          </w:p>
        </w:tc>
      </w:tr>
      <w:tr w:rsidR="00D27DE7" w:rsidRPr="008A6F7B" w14:paraId="20BD846D" w14:textId="77777777" w:rsidTr="00B6401D">
        <w:tc>
          <w:tcPr>
            <w:tcW w:w="151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C16A425" w14:textId="77777777" w:rsidR="00D27DE7" w:rsidRPr="008A6F7B" w:rsidRDefault="00D27DE7" w:rsidP="00B6401D">
            <w:pPr>
              <w:jc w:val="center"/>
            </w:pPr>
            <w:r>
              <w:t>Xtra Large 1</w:t>
            </w:r>
          </w:p>
        </w:tc>
        <w:tc>
          <w:tcPr>
            <w:tcW w:w="1204"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tcPr>
          <w:p w14:paraId="5BA3CCD9" w14:textId="77777777" w:rsidR="00D27DE7" w:rsidRPr="008A6F7B" w:rsidRDefault="00D27DE7" w:rsidP="00B6401D">
            <w:pPr>
              <w:jc w:val="center"/>
            </w:pPr>
            <w:r>
              <w:t>24</w:t>
            </w:r>
          </w:p>
        </w:tc>
        <w:tc>
          <w:tcPr>
            <w:tcW w:w="833" w:type="dxa"/>
            <w:tcBorders>
              <w:top w:val="single" w:sz="4" w:space="0" w:color="auto"/>
              <w:left w:val="single" w:sz="4" w:space="0" w:color="auto"/>
              <w:bottom w:val="single" w:sz="4" w:space="0" w:color="auto"/>
              <w:right w:val="single" w:sz="4" w:space="0" w:color="auto"/>
            </w:tcBorders>
          </w:tcPr>
          <w:p w14:paraId="35F67D85" w14:textId="77777777" w:rsidR="00D27DE7" w:rsidRDefault="00D27DE7" w:rsidP="00B6401D">
            <w:pPr>
              <w:jc w:val="center"/>
            </w:pPr>
            <w:r>
              <w:t>32</w:t>
            </w:r>
          </w:p>
        </w:tc>
        <w:tc>
          <w:tcPr>
            <w:tcW w:w="107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75" w:type="dxa"/>
              <w:bottom w:w="90" w:type="dxa"/>
              <w:right w:w="75" w:type="dxa"/>
            </w:tcMar>
          </w:tcPr>
          <w:p w14:paraId="4C3A253E" w14:textId="77777777" w:rsidR="00D27DE7" w:rsidRPr="008A6F7B" w:rsidRDefault="00D27DE7" w:rsidP="00B6401D">
            <w:pPr>
              <w:jc w:val="center"/>
            </w:pPr>
            <w:r>
              <w:t>64</w:t>
            </w:r>
          </w:p>
        </w:tc>
        <w:tc>
          <w:tcPr>
            <w:tcW w:w="1689" w:type="dxa"/>
            <w:tcBorders>
              <w:top w:val="single" w:sz="4" w:space="0" w:color="auto"/>
              <w:left w:val="single" w:sz="4" w:space="0" w:color="auto"/>
              <w:bottom w:val="single" w:sz="4" w:space="0" w:color="auto"/>
              <w:right w:val="single" w:sz="4" w:space="0" w:color="auto"/>
            </w:tcBorders>
          </w:tcPr>
          <w:p w14:paraId="6DB391C3" w14:textId="77777777" w:rsidR="00D27DE7" w:rsidRDefault="00D27DE7" w:rsidP="00B6401D">
            <w:pPr>
              <w:jc w:val="center"/>
            </w:pPr>
            <w:r>
              <w:t>80</w:t>
            </w:r>
          </w:p>
        </w:tc>
        <w:tc>
          <w:tcPr>
            <w:tcW w:w="1990" w:type="dxa"/>
            <w:tcBorders>
              <w:top w:val="single" w:sz="6" w:space="0" w:color="242424"/>
              <w:left w:val="single" w:sz="4" w:space="0" w:color="auto"/>
              <w:bottom w:val="single" w:sz="6" w:space="0" w:color="242424"/>
              <w:right w:val="single" w:sz="4" w:space="0" w:color="auto"/>
            </w:tcBorders>
            <w:shd w:val="clear" w:color="auto" w:fill="FFFFFF" w:themeFill="background1"/>
            <w:tcMar>
              <w:top w:w="105" w:type="dxa"/>
              <w:left w:w="75" w:type="dxa"/>
              <w:bottom w:w="90" w:type="dxa"/>
              <w:right w:w="75" w:type="dxa"/>
            </w:tcMar>
          </w:tcPr>
          <w:p w14:paraId="1CEBE8AB" w14:textId="77777777" w:rsidR="00D27DE7" w:rsidRPr="008A6F7B" w:rsidRDefault="00D27DE7" w:rsidP="00B6401D">
            <w:pPr>
              <w:jc w:val="center"/>
            </w:pPr>
            <w:r>
              <w:t>1 TB</w:t>
            </w:r>
          </w:p>
        </w:tc>
        <w:tc>
          <w:tcPr>
            <w:tcW w:w="1740" w:type="dxa"/>
            <w:tcBorders>
              <w:top w:val="single" w:sz="4" w:space="0" w:color="auto"/>
              <w:left w:val="single" w:sz="4" w:space="0" w:color="auto"/>
              <w:bottom w:val="single" w:sz="4" w:space="0" w:color="auto"/>
              <w:right w:val="single" w:sz="4" w:space="0" w:color="auto"/>
            </w:tcBorders>
          </w:tcPr>
          <w:p w14:paraId="2149A14B" w14:textId="77777777" w:rsidR="00D27DE7" w:rsidRDefault="00D27DE7" w:rsidP="00B6401D">
            <w:pPr>
              <w:jc w:val="center"/>
            </w:pPr>
            <w:r>
              <w:t>1.5 TB</w:t>
            </w:r>
          </w:p>
        </w:tc>
      </w:tr>
      <w:tr w:rsidR="00D27DE7" w:rsidRPr="008A6F7B" w14:paraId="429E7AEB" w14:textId="77777777" w:rsidTr="00B6401D">
        <w:tc>
          <w:tcPr>
            <w:tcW w:w="151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18E1CB2" w14:textId="77777777" w:rsidR="00D27DE7" w:rsidRPr="008A6F7B" w:rsidRDefault="00D27DE7" w:rsidP="00B6401D">
            <w:pPr>
              <w:jc w:val="center"/>
            </w:pPr>
            <w:r>
              <w:t>Xtra Large 2</w:t>
            </w:r>
          </w:p>
        </w:tc>
        <w:tc>
          <w:tcPr>
            <w:tcW w:w="1204"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tcPr>
          <w:p w14:paraId="63EF9CFF" w14:textId="77777777" w:rsidR="00D27DE7" w:rsidRPr="008A6F7B" w:rsidRDefault="00D27DE7" w:rsidP="00B6401D">
            <w:pPr>
              <w:jc w:val="center"/>
            </w:pPr>
            <w:r>
              <w:t>24</w:t>
            </w:r>
          </w:p>
        </w:tc>
        <w:tc>
          <w:tcPr>
            <w:tcW w:w="833" w:type="dxa"/>
            <w:tcBorders>
              <w:top w:val="single" w:sz="4" w:space="0" w:color="auto"/>
              <w:left w:val="single" w:sz="4" w:space="0" w:color="auto"/>
              <w:bottom w:val="single" w:sz="4" w:space="0" w:color="auto"/>
              <w:right w:val="single" w:sz="4" w:space="0" w:color="auto"/>
            </w:tcBorders>
          </w:tcPr>
          <w:p w14:paraId="7A66D5A6" w14:textId="77777777" w:rsidR="00D27DE7" w:rsidRDefault="00D27DE7" w:rsidP="00B6401D">
            <w:pPr>
              <w:jc w:val="center"/>
            </w:pPr>
            <w:r>
              <w:t>32</w:t>
            </w:r>
          </w:p>
        </w:tc>
        <w:tc>
          <w:tcPr>
            <w:tcW w:w="107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75" w:type="dxa"/>
              <w:bottom w:w="90" w:type="dxa"/>
              <w:right w:w="75" w:type="dxa"/>
            </w:tcMar>
          </w:tcPr>
          <w:p w14:paraId="561F3A8A" w14:textId="77777777" w:rsidR="00D27DE7" w:rsidRPr="008A6F7B" w:rsidRDefault="00D27DE7" w:rsidP="00B6401D">
            <w:pPr>
              <w:jc w:val="center"/>
            </w:pPr>
            <w:r>
              <w:t>96</w:t>
            </w:r>
          </w:p>
        </w:tc>
        <w:tc>
          <w:tcPr>
            <w:tcW w:w="1689" w:type="dxa"/>
            <w:tcBorders>
              <w:top w:val="single" w:sz="4" w:space="0" w:color="auto"/>
              <w:left w:val="single" w:sz="4" w:space="0" w:color="auto"/>
              <w:bottom w:val="single" w:sz="4" w:space="0" w:color="auto"/>
              <w:right w:val="single" w:sz="4" w:space="0" w:color="auto"/>
            </w:tcBorders>
          </w:tcPr>
          <w:p w14:paraId="07159614" w14:textId="77777777" w:rsidR="00D27DE7" w:rsidRDefault="00D27DE7" w:rsidP="00B6401D">
            <w:pPr>
              <w:jc w:val="center"/>
            </w:pPr>
            <w:r>
              <w:t>128</w:t>
            </w:r>
          </w:p>
        </w:tc>
        <w:tc>
          <w:tcPr>
            <w:tcW w:w="1990" w:type="dxa"/>
            <w:tcBorders>
              <w:top w:val="single" w:sz="6" w:space="0" w:color="242424"/>
              <w:left w:val="single" w:sz="4" w:space="0" w:color="auto"/>
              <w:bottom w:val="single" w:sz="6" w:space="0" w:color="242424"/>
              <w:right w:val="single" w:sz="4" w:space="0" w:color="auto"/>
            </w:tcBorders>
            <w:shd w:val="clear" w:color="auto" w:fill="FFFFFF" w:themeFill="background1"/>
            <w:tcMar>
              <w:top w:w="105" w:type="dxa"/>
              <w:left w:w="75" w:type="dxa"/>
              <w:bottom w:w="90" w:type="dxa"/>
              <w:right w:w="75" w:type="dxa"/>
            </w:tcMar>
          </w:tcPr>
          <w:p w14:paraId="622B3DDA" w14:textId="77777777" w:rsidR="00D27DE7" w:rsidRPr="008A6F7B" w:rsidRDefault="00D27DE7" w:rsidP="00B6401D">
            <w:pPr>
              <w:jc w:val="center"/>
            </w:pPr>
            <w:r>
              <w:t>1.5 TB</w:t>
            </w:r>
          </w:p>
        </w:tc>
        <w:tc>
          <w:tcPr>
            <w:tcW w:w="1740" w:type="dxa"/>
            <w:tcBorders>
              <w:top w:val="single" w:sz="4" w:space="0" w:color="auto"/>
              <w:left w:val="single" w:sz="4" w:space="0" w:color="auto"/>
              <w:bottom w:val="single" w:sz="4" w:space="0" w:color="auto"/>
              <w:right w:val="single" w:sz="4" w:space="0" w:color="auto"/>
            </w:tcBorders>
          </w:tcPr>
          <w:p w14:paraId="2FF0C411" w14:textId="77777777" w:rsidR="00D27DE7" w:rsidRDefault="00D27DE7" w:rsidP="00B6401D">
            <w:pPr>
              <w:jc w:val="center"/>
            </w:pPr>
            <w:r>
              <w:t>2 TB</w:t>
            </w:r>
          </w:p>
        </w:tc>
      </w:tr>
      <w:tr w:rsidR="00D27DE7" w:rsidRPr="008A6F7B" w14:paraId="74E6C563" w14:textId="77777777" w:rsidTr="00B6401D">
        <w:tc>
          <w:tcPr>
            <w:tcW w:w="10048" w:type="dxa"/>
            <w:gridSpan w:val="7"/>
          </w:tcPr>
          <w:p w14:paraId="54DE72CB" w14:textId="77777777" w:rsidR="00D27DE7" w:rsidRPr="008A6F7B" w:rsidRDefault="00D27DE7" w:rsidP="00B6401D">
            <w:r w:rsidRPr="008A6F7B">
              <w:t>​ ​ ​ ​  </w:t>
            </w:r>
          </w:p>
        </w:tc>
      </w:tr>
      <w:tr w:rsidR="00D27DE7" w:rsidRPr="008A6F7B" w14:paraId="7919B914" w14:textId="77777777" w:rsidTr="00B6401D">
        <w:tc>
          <w:tcPr>
            <w:tcW w:w="151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542F5988" w14:textId="77777777" w:rsidR="00D27DE7" w:rsidRPr="008A6F7B" w:rsidRDefault="00D27DE7" w:rsidP="00B6401D">
            <w:pPr>
              <w:jc w:val="center"/>
            </w:pPr>
            <w:r w:rsidRPr="008A6F7B">
              <w:t>Slice CPU</w:t>
            </w:r>
          </w:p>
        </w:tc>
        <w:tc>
          <w:tcPr>
            <w:tcW w:w="1204"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378A85E8" w14:textId="77777777" w:rsidR="00D27DE7" w:rsidRPr="008A6F7B" w:rsidRDefault="00D27DE7" w:rsidP="00B6401D">
            <w:pPr>
              <w:jc w:val="center"/>
            </w:pPr>
            <w:r w:rsidRPr="008A6F7B">
              <w:t>2</w:t>
            </w:r>
          </w:p>
        </w:tc>
        <w:tc>
          <w:tcPr>
            <w:tcW w:w="833" w:type="dxa"/>
            <w:tcBorders>
              <w:top w:val="single" w:sz="4" w:space="0" w:color="auto"/>
              <w:left w:val="single" w:sz="4" w:space="0" w:color="auto"/>
              <w:bottom w:val="single" w:sz="4" w:space="0" w:color="auto"/>
              <w:right w:val="single" w:sz="4" w:space="0" w:color="auto"/>
            </w:tcBorders>
          </w:tcPr>
          <w:p w14:paraId="583FE468" w14:textId="77777777" w:rsidR="00D27DE7" w:rsidRPr="008A6F7B" w:rsidRDefault="00D27DE7" w:rsidP="00B6401D">
            <w:pPr>
              <w:jc w:val="center"/>
            </w:pPr>
            <w:r>
              <w:t>-</w:t>
            </w:r>
          </w:p>
        </w:tc>
        <w:tc>
          <w:tcPr>
            <w:tcW w:w="107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75" w:type="dxa"/>
              <w:bottom w:w="90" w:type="dxa"/>
              <w:right w:w="75" w:type="dxa"/>
            </w:tcMar>
            <w:hideMark/>
          </w:tcPr>
          <w:p w14:paraId="262A3C6E" w14:textId="77777777" w:rsidR="00D27DE7" w:rsidRPr="008A6F7B" w:rsidRDefault="00D27DE7" w:rsidP="00B6401D">
            <w:pPr>
              <w:jc w:val="center"/>
            </w:pPr>
            <w:r w:rsidRPr="008A6F7B">
              <w:t>--</w:t>
            </w:r>
          </w:p>
        </w:tc>
        <w:tc>
          <w:tcPr>
            <w:tcW w:w="1689" w:type="dxa"/>
            <w:tcBorders>
              <w:top w:val="single" w:sz="4" w:space="0" w:color="auto"/>
              <w:left w:val="single" w:sz="4" w:space="0" w:color="auto"/>
              <w:bottom w:val="single" w:sz="4" w:space="0" w:color="auto"/>
              <w:right w:val="single" w:sz="4" w:space="0" w:color="auto"/>
            </w:tcBorders>
          </w:tcPr>
          <w:p w14:paraId="3D5D08D9" w14:textId="77777777" w:rsidR="00D27DE7" w:rsidRPr="008A6F7B" w:rsidRDefault="00D27DE7" w:rsidP="00B6401D">
            <w:pPr>
              <w:jc w:val="center"/>
            </w:pPr>
            <w:r>
              <w:t>-</w:t>
            </w:r>
          </w:p>
        </w:tc>
        <w:tc>
          <w:tcPr>
            <w:tcW w:w="1990" w:type="dxa"/>
            <w:tcBorders>
              <w:top w:val="single" w:sz="6" w:space="0" w:color="242424"/>
              <w:left w:val="single" w:sz="4" w:space="0" w:color="auto"/>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5295236" w14:textId="77777777" w:rsidR="00D27DE7" w:rsidRPr="008A6F7B" w:rsidRDefault="00D27DE7" w:rsidP="00B6401D">
            <w:pPr>
              <w:jc w:val="center"/>
            </w:pPr>
            <w:r w:rsidRPr="008A6F7B">
              <w:t>Range from 2 to 16 in total</w:t>
            </w:r>
          </w:p>
        </w:tc>
        <w:tc>
          <w:tcPr>
            <w:tcW w:w="1740" w:type="dxa"/>
          </w:tcPr>
          <w:p w14:paraId="0D43B23E" w14:textId="77777777" w:rsidR="00D27DE7" w:rsidRPr="008A6F7B" w:rsidRDefault="00D27DE7" w:rsidP="00B6401D"/>
        </w:tc>
      </w:tr>
      <w:tr w:rsidR="00D27DE7" w:rsidRPr="008A6F7B" w14:paraId="1639D98C" w14:textId="77777777" w:rsidTr="00B6401D">
        <w:tc>
          <w:tcPr>
            <w:tcW w:w="151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6ADE3C2F" w14:textId="77777777" w:rsidR="00D27DE7" w:rsidRPr="008A6F7B" w:rsidRDefault="00D27DE7" w:rsidP="00B6401D">
            <w:pPr>
              <w:jc w:val="center"/>
            </w:pPr>
            <w:r w:rsidRPr="008A6F7B">
              <w:t>Slice RAM</w:t>
            </w:r>
          </w:p>
        </w:tc>
        <w:tc>
          <w:tcPr>
            <w:tcW w:w="1204"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hideMark/>
          </w:tcPr>
          <w:p w14:paraId="6AB7C418" w14:textId="77777777" w:rsidR="00D27DE7" w:rsidRPr="008A6F7B" w:rsidRDefault="00D27DE7" w:rsidP="00B6401D">
            <w:pPr>
              <w:jc w:val="center"/>
            </w:pPr>
            <w:r w:rsidRPr="008A6F7B">
              <w:t>--</w:t>
            </w:r>
          </w:p>
        </w:tc>
        <w:tc>
          <w:tcPr>
            <w:tcW w:w="833" w:type="dxa"/>
            <w:tcBorders>
              <w:top w:val="single" w:sz="4" w:space="0" w:color="auto"/>
              <w:left w:val="single" w:sz="4" w:space="0" w:color="auto"/>
              <w:bottom w:val="single" w:sz="4" w:space="0" w:color="auto"/>
              <w:right w:val="single" w:sz="4" w:space="0" w:color="auto"/>
            </w:tcBorders>
          </w:tcPr>
          <w:p w14:paraId="26EAB1A6" w14:textId="77777777" w:rsidR="00D27DE7" w:rsidRPr="008A6F7B" w:rsidRDefault="00D27DE7" w:rsidP="00B6401D">
            <w:pPr>
              <w:jc w:val="center"/>
            </w:pPr>
            <w:r>
              <w:t>-</w:t>
            </w:r>
          </w:p>
        </w:tc>
        <w:tc>
          <w:tcPr>
            <w:tcW w:w="107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75" w:type="dxa"/>
              <w:bottom w:w="90" w:type="dxa"/>
              <w:right w:w="75" w:type="dxa"/>
            </w:tcMar>
            <w:hideMark/>
          </w:tcPr>
          <w:p w14:paraId="14ADFA7C" w14:textId="77777777" w:rsidR="00D27DE7" w:rsidRPr="008A6F7B" w:rsidRDefault="00D27DE7" w:rsidP="00B6401D">
            <w:pPr>
              <w:jc w:val="center"/>
            </w:pPr>
            <w:r w:rsidRPr="008A6F7B">
              <w:t>2</w:t>
            </w:r>
          </w:p>
        </w:tc>
        <w:tc>
          <w:tcPr>
            <w:tcW w:w="1689" w:type="dxa"/>
            <w:tcBorders>
              <w:top w:val="single" w:sz="4" w:space="0" w:color="auto"/>
              <w:left w:val="single" w:sz="4" w:space="0" w:color="auto"/>
              <w:bottom w:val="single" w:sz="4" w:space="0" w:color="auto"/>
              <w:right w:val="single" w:sz="4" w:space="0" w:color="auto"/>
            </w:tcBorders>
          </w:tcPr>
          <w:p w14:paraId="716F1DF7" w14:textId="77777777" w:rsidR="00D27DE7" w:rsidRPr="008A6F7B" w:rsidRDefault="00D27DE7" w:rsidP="00B6401D">
            <w:pPr>
              <w:jc w:val="center"/>
            </w:pPr>
            <w:r>
              <w:t>-</w:t>
            </w:r>
          </w:p>
        </w:tc>
        <w:tc>
          <w:tcPr>
            <w:tcW w:w="1990" w:type="dxa"/>
            <w:tcBorders>
              <w:top w:val="single" w:sz="6" w:space="0" w:color="242424"/>
              <w:left w:val="single" w:sz="4" w:space="0" w:color="auto"/>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4EDD9267" w14:textId="77777777" w:rsidR="00D27DE7" w:rsidRPr="008A6F7B" w:rsidRDefault="00D27DE7" w:rsidP="00B6401D">
            <w:pPr>
              <w:jc w:val="center"/>
            </w:pPr>
            <w:r w:rsidRPr="008A6F7B">
              <w:t>Range from 2 to 128 in total</w:t>
            </w:r>
          </w:p>
        </w:tc>
        <w:tc>
          <w:tcPr>
            <w:tcW w:w="1740" w:type="dxa"/>
          </w:tcPr>
          <w:p w14:paraId="2546550F" w14:textId="77777777" w:rsidR="00D27DE7" w:rsidRPr="008A6F7B" w:rsidRDefault="00D27DE7" w:rsidP="00B6401D"/>
        </w:tc>
      </w:tr>
    </w:tbl>
    <w:p w14:paraId="445B9312" w14:textId="77777777" w:rsidR="00D27DE7" w:rsidRDefault="00D27DE7" w:rsidP="00D27DE7">
      <w:pPr>
        <w:spacing w:line="259" w:lineRule="auto"/>
      </w:pPr>
      <w:r w:rsidRPr="066D748C">
        <w:rPr>
          <w:i/>
          <w:iCs/>
        </w:rPr>
        <w:t>Defines namespace classes and limits</w:t>
      </w:r>
    </w:p>
    <w:p w14:paraId="0825F0C2" w14:textId="77777777" w:rsidR="00D27DE7" w:rsidRDefault="00D27DE7" w:rsidP="00D27DE7">
      <w:r w:rsidRPr="008A6F7B">
        <w:t> </w:t>
      </w:r>
    </w:p>
    <w:p w14:paraId="14F9C616" w14:textId="77777777" w:rsidR="00D27DE7" w:rsidRPr="00D27DE7" w:rsidRDefault="00D27DE7" w:rsidP="00D27DE7"/>
    <w:p w14:paraId="68D9088C" w14:textId="77777777" w:rsidR="00D27DE7" w:rsidRDefault="00D27DE7" w:rsidP="00D27DE7">
      <w:pPr>
        <w:pStyle w:val="Heading2"/>
      </w:pPr>
      <w:r>
        <w:t>Persistent Volumes and Sizes</w:t>
      </w:r>
    </w:p>
    <w:p w14:paraId="54AA7B16" w14:textId="77777777" w:rsidR="00D27DE7" w:rsidRPr="008A6F7B" w:rsidRDefault="00D27DE7" w:rsidP="00D27DE7">
      <w:pPr>
        <w:ind w:left="720"/>
        <w:rPr>
          <w:b/>
          <w:bCs/>
        </w:rPr>
      </w:pPr>
      <w:r w:rsidRPr="008A6F7B">
        <w:rPr>
          <w:b/>
          <w:bCs/>
        </w:rPr>
        <w:t> </w:t>
      </w:r>
    </w:p>
    <w:tbl>
      <w:tblPr>
        <w:tblW w:w="9172" w:type="dxa"/>
        <w:shd w:val="clear" w:color="auto" w:fill="FFFFFF"/>
        <w:tblCellMar>
          <w:top w:w="15" w:type="dxa"/>
          <w:left w:w="15" w:type="dxa"/>
          <w:bottom w:w="15" w:type="dxa"/>
          <w:right w:w="15" w:type="dxa"/>
        </w:tblCellMar>
        <w:tblLook w:val="04A0" w:firstRow="1" w:lastRow="0" w:firstColumn="1" w:lastColumn="0" w:noHBand="0" w:noVBand="1"/>
      </w:tblPr>
      <w:tblGrid>
        <w:gridCol w:w="2471"/>
        <w:gridCol w:w="6701"/>
      </w:tblGrid>
      <w:tr w:rsidR="00D27DE7" w:rsidRPr="008A6F7B" w14:paraId="7141795F" w14:textId="77777777" w:rsidTr="00B6401D">
        <w:tc>
          <w:tcPr>
            <w:tcW w:w="9172" w:type="dxa"/>
            <w:gridSpan w:val="2"/>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2B40D53E" w14:textId="77777777" w:rsidR="00D27DE7" w:rsidRPr="008A6F7B" w:rsidRDefault="00D27DE7" w:rsidP="00B6401D">
            <w:r w:rsidRPr="008A6F7B">
              <w:rPr>
                <w:b/>
                <w:bCs/>
              </w:rPr>
              <w:t>Disk for Data</w:t>
            </w:r>
          </w:p>
        </w:tc>
      </w:tr>
      <w:tr w:rsidR="00D27DE7" w:rsidRPr="008A6F7B" w14:paraId="74A01DCA" w14:textId="77777777" w:rsidTr="00B6401D">
        <w:tc>
          <w:tcPr>
            <w:tcW w:w="2471"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77DA2725" w14:textId="77777777" w:rsidR="00D27DE7" w:rsidRPr="008A6F7B" w:rsidRDefault="00D27DE7" w:rsidP="00B6401D">
            <w:r w:rsidRPr="008A6F7B">
              <w:rPr>
                <w:b/>
                <w:bCs/>
              </w:rPr>
              <w:t>Features &amp; Functions</w:t>
            </w:r>
          </w:p>
        </w:tc>
        <w:tc>
          <w:tcPr>
            <w:tcW w:w="6701"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071CBD8A" w14:textId="77777777" w:rsidR="00D27DE7" w:rsidRPr="008A6F7B" w:rsidRDefault="00D27DE7" w:rsidP="00B6401D">
            <w:r>
              <w:t>Provides PVCs to store your data.</w:t>
            </w:r>
            <w:r>
              <w:br/>
              <w:t> </w:t>
            </w:r>
          </w:p>
        </w:tc>
      </w:tr>
      <w:tr w:rsidR="00D27DE7" w:rsidRPr="008A6F7B" w14:paraId="0081444D" w14:textId="77777777" w:rsidTr="00B6401D">
        <w:tc>
          <w:tcPr>
            <w:tcW w:w="2471"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DA3B33D" w14:textId="77777777" w:rsidR="00D27DE7" w:rsidRPr="008A6F7B" w:rsidRDefault="00D27DE7" w:rsidP="00B6401D">
            <w:r w:rsidRPr="008A6F7B">
              <w:t>​</w:t>
            </w:r>
            <w:r w:rsidRPr="008A6F7B">
              <w:rPr>
                <w:b/>
                <w:bCs/>
              </w:rPr>
              <w:t>Size defined for Namespace</w:t>
            </w:r>
            <w:r w:rsidRPr="008A6F7B">
              <w:br/>
              <w:t> </w:t>
            </w:r>
          </w:p>
        </w:tc>
        <w:tc>
          <w:tcPr>
            <w:tcW w:w="6701"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4C1FF184" w14:textId="77777777" w:rsidR="00D27DE7" w:rsidRPr="008A6F7B" w:rsidRDefault="00D27DE7" w:rsidP="00B6401D">
            <w:pPr>
              <w:spacing w:line="259" w:lineRule="auto"/>
            </w:pPr>
            <w:r>
              <w:t>As per defined Namespace class</w:t>
            </w:r>
            <w:r>
              <w:br/>
              <w:t> </w:t>
            </w:r>
          </w:p>
        </w:tc>
      </w:tr>
      <w:tr w:rsidR="00D27DE7" w:rsidRPr="008A6F7B" w14:paraId="0D20B34D" w14:textId="77777777" w:rsidTr="00B6401D">
        <w:tc>
          <w:tcPr>
            <w:tcW w:w="2471"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7A25EE4C" w14:textId="77777777" w:rsidR="00D27DE7" w:rsidRPr="008A6F7B" w:rsidRDefault="00D27DE7" w:rsidP="00B6401D">
            <w:r w:rsidRPr="008A6F7B">
              <w:t>​</w:t>
            </w:r>
            <w:r w:rsidRPr="008A6F7B">
              <w:rPr>
                <w:b/>
                <w:bCs/>
              </w:rPr>
              <w:t>Performance Class</w:t>
            </w:r>
            <w:r w:rsidRPr="008A6F7B">
              <w:br/>
              <w:t> </w:t>
            </w:r>
          </w:p>
        </w:tc>
        <w:tc>
          <w:tcPr>
            <w:tcW w:w="6701"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1C33DFE2" w14:textId="77777777" w:rsidR="00D27DE7" w:rsidRPr="008A6F7B" w:rsidRDefault="00D27DE7" w:rsidP="00B6401D">
            <w:r>
              <w:t>​Same as elected STPC.</w:t>
            </w:r>
            <w:r>
              <w:br/>
              <w:t> </w:t>
            </w:r>
          </w:p>
        </w:tc>
      </w:tr>
      <w:tr w:rsidR="00D27DE7" w:rsidRPr="008A6F7B" w14:paraId="3A1835A0" w14:textId="77777777" w:rsidTr="00B6401D">
        <w:tc>
          <w:tcPr>
            <w:tcW w:w="2471"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3A8B4E6A" w14:textId="77777777" w:rsidR="00D27DE7" w:rsidRPr="008A6F7B" w:rsidRDefault="00D27DE7" w:rsidP="00B6401D">
            <w:r w:rsidRPr="008A6F7B">
              <w:rPr>
                <w:b/>
                <w:bCs/>
              </w:rPr>
              <w:t>​Availability Class</w:t>
            </w:r>
            <w:r w:rsidRPr="008A6F7B">
              <w:br/>
              <w:t> </w:t>
            </w:r>
          </w:p>
        </w:tc>
        <w:tc>
          <w:tcPr>
            <w:tcW w:w="6701"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hideMark/>
          </w:tcPr>
          <w:p w14:paraId="0D4C1041" w14:textId="77777777" w:rsidR="00D27DE7" w:rsidRPr="008A6F7B" w:rsidRDefault="00D27DE7" w:rsidP="00B6401D">
            <w:r>
              <w:t>Same as elected STAC</w:t>
            </w:r>
            <w:r>
              <w:br/>
              <w:t> </w:t>
            </w:r>
          </w:p>
        </w:tc>
      </w:tr>
    </w:tbl>
    <w:p w14:paraId="0209FFE4" w14:textId="77777777" w:rsidR="00D27DE7" w:rsidRPr="00D27DE7" w:rsidRDefault="00D27DE7" w:rsidP="00D27DE7"/>
    <w:p w14:paraId="58C894B7" w14:textId="77777777" w:rsidR="00D27DE7" w:rsidRDefault="00D27DE7" w:rsidP="00D27DE7">
      <w:pPr>
        <w:pStyle w:val="Heading2"/>
      </w:pPr>
      <w:r>
        <w:t>Storage</w:t>
      </w:r>
    </w:p>
    <w:p w14:paraId="760159A8" w14:textId="77777777" w:rsidR="00D27DE7" w:rsidRDefault="00D27DE7" w:rsidP="00D27DE7"/>
    <w:p w14:paraId="12805ED7" w14:textId="77777777" w:rsidR="00D27DE7" w:rsidRPr="006154AF" w:rsidRDefault="00D27DE7" w:rsidP="00D27DE7">
      <w:r w:rsidRPr="00D27DE7">
        <w:t xml:space="preserve">The storage services </w:t>
      </w:r>
      <w:proofErr w:type="gramStart"/>
      <w:r w:rsidRPr="00D27DE7">
        <w:t>provides</w:t>
      </w:r>
      <w:proofErr w:type="gramEnd"/>
      <w:r w:rsidRPr="00D27DE7">
        <w:t xml:space="preserve"> additional Storage to Hostsystems. The currently available services are designed to provide storage for Database applications and File </w:t>
      </w:r>
      <w:proofErr w:type="gramStart"/>
      <w:r w:rsidRPr="00D27DE7">
        <w:t>sharing,</w:t>
      </w:r>
      <w:proofErr w:type="gramEnd"/>
      <w:r w:rsidRPr="00D27DE7">
        <w:t xml:space="preserve"> they are highly scalable in capacity and throughput performance.</w:t>
      </w:r>
      <w:r w:rsidRPr="006154AF">
        <w:t> </w:t>
      </w:r>
    </w:p>
    <w:p w14:paraId="61C31840" w14:textId="77777777" w:rsidR="00D27DE7" w:rsidRPr="006154AF" w:rsidRDefault="00D27DE7" w:rsidP="00D27DE7">
      <w:r w:rsidRPr="00D27DE7">
        <w:t>Additional VMDK disks are not part of this service.</w:t>
      </w:r>
      <w:r w:rsidRPr="006154AF">
        <w:t> </w:t>
      </w:r>
    </w:p>
    <w:p w14:paraId="1486274B" w14:textId="77777777" w:rsidR="00D27DE7" w:rsidRPr="006154AF" w:rsidRDefault="00D27DE7" w:rsidP="00D27DE7">
      <w:r w:rsidRPr="00D27DE7">
        <w:t> </w:t>
      </w:r>
      <w:r w:rsidRPr="006154AF">
        <w:t> </w:t>
      </w:r>
      <w:r w:rsidRPr="006154AF">
        <w:br/>
      </w:r>
      <w:r w:rsidRPr="00D27DE7">
        <w:t>Delivers various storage classes for different demands.</w:t>
      </w:r>
      <w:r w:rsidRPr="006154AF">
        <w:t> </w:t>
      </w:r>
    </w:p>
    <w:p w14:paraId="799E2C21" w14:textId="77777777" w:rsidR="00D27DE7" w:rsidRPr="00D27DE7" w:rsidRDefault="00D27DE7" w:rsidP="00D27DE7">
      <w:pPr>
        <w:rPr>
          <w:lang w:val="en-IN"/>
        </w:rPr>
      </w:pPr>
      <w:r w:rsidRPr="00D27DE7">
        <w:t> </w:t>
      </w:r>
      <w:r w:rsidRPr="00D27DE7">
        <w:rPr>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5"/>
        <w:gridCol w:w="2880"/>
        <w:gridCol w:w="2340"/>
      </w:tblGrid>
      <w:tr w:rsidR="00D27DE7" w:rsidRPr="00D27DE7" w14:paraId="4D0F076F" w14:textId="77777777">
        <w:trPr>
          <w:trHeight w:val="300"/>
        </w:trPr>
        <w:tc>
          <w:tcPr>
            <w:tcW w:w="1875" w:type="dxa"/>
            <w:tcBorders>
              <w:top w:val="single" w:sz="6" w:space="0" w:color="C4D0D7"/>
              <w:left w:val="single" w:sz="6" w:space="0" w:color="C4D0D7"/>
              <w:bottom w:val="single" w:sz="6" w:space="0" w:color="C4D0D7"/>
              <w:right w:val="single" w:sz="6" w:space="0" w:color="C4D0D7"/>
            </w:tcBorders>
            <w:hideMark/>
          </w:tcPr>
          <w:p w14:paraId="440FDD8E" w14:textId="77777777" w:rsidR="00D27DE7" w:rsidRPr="00D27DE7" w:rsidRDefault="00D27DE7" w:rsidP="00D27DE7">
            <w:pPr>
              <w:rPr>
                <w:lang w:val="en-IN"/>
              </w:rPr>
            </w:pPr>
            <w:r w:rsidRPr="00D27DE7">
              <w:rPr>
                <w:b/>
                <w:bCs/>
              </w:rPr>
              <w:t>​Storage Classes</w:t>
            </w:r>
            <w:r w:rsidRPr="00D27DE7">
              <w:rPr>
                <w:lang w:val="en-IN"/>
              </w:rPr>
              <w:t> </w:t>
            </w:r>
          </w:p>
        </w:tc>
        <w:tc>
          <w:tcPr>
            <w:tcW w:w="2880" w:type="dxa"/>
            <w:tcBorders>
              <w:top w:val="single" w:sz="6" w:space="0" w:color="C4D0D7"/>
              <w:left w:val="single" w:sz="6" w:space="0" w:color="C4D0D7"/>
              <w:bottom w:val="single" w:sz="6" w:space="0" w:color="C4D0D7"/>
              <w:right w:val="single" w:sz="6" w:space="0" w:color="C4D0D7"/>
            </w:tcBorders>
            <w:hideMark/>
          </w:tcPr>
          <w:p w14:paraId="2FB37C42" w14:textId="77777777" w:rsidR="00D27DE7" w:rsidRPr="00D27DE7" w:rsidRDefault="00D27DE7" w:rsidP="00D27DE7">
            <w:pPr>
              <w:rPr>
                <w:lang w:val="en-IN"/>
              </w:rPr>
            </w:pPr>
            <w:r w:rsidRPr="00D27DE7">
              <w:rPr>
                <w:b/>
                <w:bCs/>
              </w:rPr>
              <w:t>​Description</w:t>
            </w:r>
            <w:r w:rsidRPr="00D27DE7">
              <w:rPr>
                <w:lang w:val="en-IN"/>
              </w:rPr>
              <w:t> </w:t>
            </w:r>
          </w:p>
        </w:tc>
        <w:tc>
          <w:tcPr>
            <w:tcW w:w="2340" w:type="dxa"/>
            <w:tcBorders>
              <w:top w:val="single" w:sz="6" w:space="0" w:color="C4D0D7"/>
              <w:left w:val="single" w:sz="6" w:space="0" w:color="C4D0D7"/>
              <w:bottom w:val="single" w:sz="6" w:space="0" w:color="C4D0D7"/>
              <w:right w:val="single" w:sz="6" w:space="0" w:color="C4D0D7"/>
            </w:tcBorders>
            <w:hideMark/>
          </w:tcPr>
          <w:p w14:paraId="13B2CA7E" w14:textId="77777777" w:rsidR="00D27DE7" w:rsidRPr="00D27DE7" w:rsidRDefault="00D27DE7" w:rsidP="00D27DE7">
            <w:pPr>
              <w:rPr>
                <w:lang w:val="en-IN"/>
              </w:rPr>
            </w:pPr>
            <w:r w:rsidRPr="00D27DE7">
              <w:rPr>
                <w:b/>
                <w:bCs/>
              </w:rPr>
              <w:t>Class types​</w:t>
            </w:r>
            <w:r w:rsidRPr="00D27DE7">
              <w:rPr>
                <w:lang w:val="en-IN"/>
              </w:rPr>
              <w:t> </w:t>
            </w:r>
          </w:p>
        </w:tc>
      </w:tr>
      <w:tr w:rsidR="00D27DE7" w:rsidRPr="00D27DE7" w14:paraId="2EBCA1A7" w14:textId="77777777">
        <w:trPr>
          <w:trHeight w:val="300"/>
        </w:trPr>
        <w:tc>
          <w:tcPr>
            <w:tcW w:w="1875" w:type="dxa"/>
            <w:tcBorders>
              <w:top w:val="single" w:sz="6" w:space="0" w:color="C4D0D7"/>
              <w:left w:val="single" w:sz="6" w:space="0" w:color="C4D0D7"/>
              <w:bottom w:val="single" w:sz="6" w:space="0" w:color="C4D0D7"/>
              <w:right w:val="single" w:sz="6" w:space="0" w:color="C4D0D7"/>
            </w:tcBorders>
            <w:hideMark/>
          </w:tcPr>
          <w:p w14:paraId="549D07FD" w14:textId="77777777" w:rsidR="00D27DE7" w:rsidRPr="00D27DE7" w:rsidRDefault="00D27DE7" w:rsidP="00D27DE7">
            <w:pPr>
              <w:rPr>
                <w:lang w:val="en-IN"/>
              </w:rPr>
            </w:pPr>
            <w:r w:rsidRPr="00D27DE7">
              <w:t>​STAC</w:t>
            </w:r>
            <w:r w:rsidRPr="00D27DE7">
              <w:rPr>
                <w:lang w:val="en-IN"/>
              </w:rPr>
              <w:t> </w:t>
            </w:r>
          </w:p>
        </w:tc>
        <w:tc>
          <w:tcPr>
            <w:tcW w:w="2880" w:type="dxa"/>
            <w:tcBorders>
              <w:top w:val="single" w:sz="6" w:space="0" w:color="C4D0D7"/>
              <w:left w:val="single" w:sz="6" w:space="0" w:color="C4D0D7"/>
              <w:bottom w:val="single" w:sz="6" w:space="0" w:color="C4D0D7"/>
              <w:right w:val="single" w:sz="6" w:space="0" w:color="C4D0D7"/>
            </w:tcBorders>
            <w:hideMark/>
          </w:tcPr>
          <w:p w14:paraId="27484682" w14:textId="77777777" w:rsidR="00D27DE7" w:rsidRPr="00D27DE7" w:rsidRDefault="00D27DE7" w:rsidP="00D27DE7">
            <w:pPr>
              <w:rPr>
                <w:lang w:val="en-IN"/>
              </w:rPr>
            </w:pPr>
            <w:r w:rsidRPr="00D27DE7">
              <w:t>​Storage Availability Classes</w:t>
            </w:r>
            <w:r w:rsidRPr="00D27DE7">
              <w:rPr>
                <w:lang w:val="en-IN"/>
              </w:rPr>
              <w:t> </w:t>
            </w:r>
          </w:p>
        </w:tc>
        <w:tc>
          <w:tcPr>
            <w:tcW w:w="2340" w:type="dxa"/>
            <w:tcBorders>
              <w:top w:val="single" w:sz="6" w:space="0" w:color="C4D0D7"/>
              <w:left w:val="single" w:sz="6" w:space="0" w:color="C4D0D7"/>
              <w:bottom w:val="single" w:sz="6" w:space="0" w:color="C4D0D7"/>
              <w:right w:val="single" w:sz="6" w:space="0" w:color="C4D0D7"/>
            </w:tcBorders>
            <w:hideMark/>
          </w:tcPr>
          <w:p w14:paraId="1AC5BBA6" w14:textId="77777777" w:rsidR="00D27DE7" w:rsidRPr="00D27DE7" w:rsidRDefault="00D27DE7" w:rsidP="00D27DE7">
            <w:pPr>
              <w:rPr>
                <w:lang w:val="en-IN"/>
              </w:rPr>
            </w:pPr>
            <w:r w:rsidRPr="00D27DE7">
              <w:t>​Copper, Iron, Steel</w:t>
            </w:r>
            <w:r w:rsidRPr="00D27DE7">
              <w:rPr>
                <w:lang w:val="en-IN"/>
              </w:rPr>
              <w:t> </w:t>
            </w:r>
          </w:p>
        </w:tc>
      </w:tr>
      <w:tr w:rsidR="00D27DE7" w:rsidRPr="00D27DE7" w14:paraId="48B42801" w14:textId="77777777">
        <w:trPr>
          <w:trHeight w:val="300"/>
        </w:trPr>
        <w:tc>
          <w:tcPr>
            <w:tcW w:w="1875" w:type="dxa"/>
            <w:tcBorders>
              <w:top w:val="single" w:sz="6" w:space="0" w:color="C4D0D7"/>
              <w:left w:val="single" w:sz="6" w:space="0" w:color="C4D0D7"/>
              <w:bottom w:val="single" w:sz="6" w:space="0" w:color="C4D0D7"/>
              <w:right w:val="single" w:sz="6" w:space="0" w:color="C4D0D7"/>
            </w:tcBorders>
            <w:hideMark/>
          </w:tcPr>
          <w:p w14:paraId="15924F0C" w14:textId="77777777" w:rsidR="00D27DE7" w:rsidRPr="00D27DE7" w:rsidRDefault="00D27DE7" w:rsidP="00D27DE7">
            <w:pPr>
              <w:rPr>
                <w:lang w:val="en-IN"/>
              </w:rPr>
            </w:pPr>
            <w:r w:rsidRPr="00D27DE7">
              <w:lastRenderedPageBreak/>
              <w:t>​STPC</w:t>
            </w:r>
            <w:r w:rsidRPr="00D27DE7">
              <w:rPr>
                <w:lang w:val="en-IN"/>
              </w:rPr>
              <w:t> </w:t>
            </w:r>
          </w:p>
        </w:tc>
        <w:tc>
          <w:tcPr>
            <w:tcW w:w="2880" w:type="dxa"/>
            <w:tcBorders>
              <w:top w:val="single" w:sz="6" w:space="0" w:color="C4D0D7"/>
              <w:left w:val="single" w:sz="6" w:space="0" w:color="C4D0D7"/>
              <w:bottom w:val="single" w:sz="6" w:space="0" w:color="C4D0D7"/>
              <w:right w:val="single" w:sz="6" w:space="0" w:color="C4D0D7"/>
            </w:tcBorders>
            <w:hideMark/>
          </w:tcPr>
          <w:p w14:paraId="28EF4EDC" w14:textId="77777777" w:rsidR="00D27DE7" w:rsidRPr="00D27DE7" w:rsidRDefault="00D27DE7" w:rsidP="00D27DE7">
            <w:pPr>
              <w:rPr>
                <w:lang w:val="en-IN"/>
              </w:rPr>
            </w:pPr>
            <w:r w:rsidRPr="00D27DE7">
              <w:t>​Storage Performance Classes</w:t>
            </w:r>
            <w:r w:rsidRPr="00D27DE7">
              <w:rPr>
                <w:lang w:val="en-IN"/>
              </w:rPr>
              <w:t> </w:t>
            </w:r>
          </w:p>
        </w:tc>
        <w:tc>
          <w:tcPr>
            <w:tcW w:w="2340" w:type="dxa"/>
            <w:tcBorders>
              <w:top w:val="single" w:sz="6" w:space="0" w:color="C4D0D7"/>
              <w:left w:val="single" w:sz="6" w:space="0" w:color="C4D0D7"/>
              <w:bottom w:val="single" w:sz="6" w:space="0" w:color="C4D0D7"/>
              <w:right w:val="single" w:sz="6" w:space="0" w:color="C4D0D7"/>
            </w:tcBorders>
            <w:hideMark/>
          </w:tcPr>
          <w:p w14:paraId="7FB11D0B" w14:textId="77777777" w:rsidR="00D27DE7" w:rsidRPr="00D27DE7" w:rsidRDefault="00D27DE7" w:rsidP="00D27DE7">
            <w:pPr>
              <w:rPr>
                <w:lang w:val="en-IN"/>
              </w:rPr>
            </w:pPr>
            <w:r w:rsidRPr="00D27DE7">
              <w:t>​Bronze, Silver, Gold</w:t>
            </w:r>
            <w:r w:rsidRPr="00D27DE7">
              <w:rPr>
                <w:lang w:val="en-IN"/>
              </w:rPr>
              <w:t> </w:t>
            </w:r>
          </w:p>
        </w:tc>
      </w:tr>
    </w:tbl>
    <w:p w14:paraId="3090FC18" w14:textId="77777777" w:rsidR="00D27DE7" w:rsidRDefault="00D27DE7" w:rsidP="00D27DE7"/>
    <w:p w14:paraId="5406290D" w14:textId="77777777" w:rsidR="00D27DE7" w:rsidRDefault="00D27DE7" w:rsidP="00D27DE7"/>
    <w:p w14:paraId="3DC33489" w14:textId="77777777" w:rsidR="00D27DE7" w:rsidRPr="00D27DE7" w:rsidRDefault="00D27DE7" w:rsidP="00D27DE7"/>
    <w:p w14:paraId="15574B4B" w14:textId="77777777" w:rsidR="00D27DE7" w:rsidRDefault="00D27DE7" w:rsidP="00D27DE7">
      <w:pPr>
        <w:pStyle w:val="Heading2"/>
      </w:pPr>
      <w:r>
        <w:t>Storage Availability Classes</w:t>
      </w:r>
    </w:p>
    <w:p w14:paraId="6A1A74AC" w14:textId="77777777" w:rsidR="00D27DE7" w:rsidRDefault="00D27DE7" w:rsidP="00D27DE7"/>
    <w:p w14:paraId="2790857A" w14:textId="77777777" w:rsidR="00D27DE7" w:rsidRPr="00D27DE7" w:rsidRDefault="00D27DE7" w:rsidP="00D27DE7">
      <w:pPr>
        <w:rPr>
          <w:lang w:val="en-IN"/>
        </w:rPr>
      </w:pPr>
      <w:r w:rsidRPr="00D27DE7">
        <w:rPr>
          <w:b/>
          <w:bCs/>
        </w:rPr>
        <w:t>Copper</w:t>
      </w:r>
      <w:r w:rsidRPr="00D27DE7">
        <w:t>: Redundant storage system in 1st DC</w:t>
      </w:r>
      <w:r w:rsidRPr="00D27DE7">
        <w:rPr>
          <w:lang w:val="en-IN"/>
        </w:rPr>
        <w:t> </w:t>
      </w:r>
    </w:p>
    <w:p w14:paraId="6E5D4EBE" w14:textId="77777777" w:rsidR="00D27DE7" w:rsidRPr="00D27DE7" w:rsidRDefault="00D27DE7" w:rsidP="00D27DE7">
      <w:pPr>
        <w:numPr>
          <w:ilvl w:val="0"/>
          <w:numId w:val="115"/>
        </w:numPr>
        <w:rPr>
          <w:lang w:val="en-IN"/>
        </w:rPr>
      </w:pPr>
      <w:r w:rsidRPr="00D27DE7">
        <w:t>Operating time</w:t>
      </w:r>
      <w:proofErr w:type="gramStart"/>
      <w:r w:rsidRPr="00D27DE7">
        <w:t>:  Monday</w:t>
      </w:r>
      <w:proofErr w:type="gramEnd"/>
      <w:r w:rsidRPr="00D27DE7">
        <w:t xml:space="preserve"> - Friday 5x9h (08:00-17:00)</w:t>
      </w:r>
      <w:r w:rsidRPr="00D27DE7">
        <w:rPr>
          <w:lang w:val="en-IN"/>
        </w:rPr>
        <w:t> </w:t>
      </w:r>
    </w:p>
    <w:p w14:paraId="0CA2BC6C" w14:textId="77777777" w:rsidR="00D27DE7" w:rsidRPr="00D27DE7" w:rsidRDefault="00D27DE7" w:rsidP="00D27DE7">
      <w:pPr>
        <w:numPr>
          <w:ilvl w:val="0"/>
          <w:numId w:val="116"/>
        </w:numPr>
        <w:rPr>
          <w:lang w:val="en-IN"/>
        </w:rPr>
      </w:pPr>
      <w:r w:rsidRPr="00D27DE7">
        <w:t>is directly attached to the storage controller. There are some restrictions for the HA scenario because in the case of </w:t>
      </w:r>
      <w:proofErr w:type="gramStart"/>
      <w:r w:rsidRPr="00D27DE7">
        <w:t>Copper</w:t>
      </w:r>
      <w:proofErr w:type="gramEnd"/>
      <w:r w:rsidRPr="00D27DE7">
        <w:t> a multipath storage connection with</w:t>
      </w:r>
      <w:r w:rsidRPr="00D27DE7">
        <w:rPr>
          <w:lang w:val="en-IN"/>
        </w:rPr>
        <w:t> </w:t>
      </w:r>
      <w:r w:rsidRPr="00D27DE7">
        <w:rPr>
          <w:lang w:val="en-IN"/>
        </w:rPr>
        <w:br/>
      </w:r>
      <w:r w:rsidRPr="00D27DE7">
        <w:t xml:space="preserve">additional controller </w:t>
      </w:r>
      <w:proofErr w:type="gramStart"/>
      <w:r w:rsidRPr="00D27DE7">
        <w:t>has to</w:t>
      </w:r>
      <w:proofErr w:type="gramEnd"/>
      <w:r w:rsidRPr="00D27DE7">
        <w:t xml:space="preserve"> be established.</w:t>
      </w:r>
      <w:r w:rsidRPr="00D27DE7">
        <w:rPr>
          <w:lang w:val="en-IN"/>
        </w:rPr>
        <w:t> </w:t>
      </w:r>
    </w:p>
    <w:p w14:paraId="5A233634" w14:textId="77777777" w:rsidR="00D27DE7" w:rsidRPr="00D27DE7" w:rsidRDefault="00D27DE7" w:rsidP="00D27DE7">
      <w:pPr>
        <w:rPr>
          <w:lang w:val="en-IN"/>
        </w:rPr>
      </w:pPr>
      <w:r w:rsidRPr="00D27DE7">
        <w:rPr>
          <w:b/>
          <w:bCs/>
        </w:rPr>
        <w:t>Iron</w:t>
      </w:r>
      <w:r w:rsidRPr="00D27DE7">
        <w:t>: Redundant storage in 1st DC and backup to 2nd DC</w:t>
      </w:r>
      <w:r w:rsidRPr="00D27DE7">
        <w:rPr>
          <w:lang w:val="en-IN"/>
        </w:rPr>
        <w:t> </w:t>
      </w:r>
    </w:p>
    <w:p w14:paraId="13E340DC" w14:textId="77777777" w:rsidR="00D27DE7" w:rsidRPr="00D27DE7" w:rsidRDefault="00D27DE7" w:rsidP="00D27DE7">
      <w:pPr>
        <w:numPr>
          <w:ilvl w:val="0"/>
          <w:numId w:val="117"/>
        </w:numPr>
        <w:rPr>
          <w:lang w:val="en-IN"/>
        </w:rPr>
      </w:pPr>
      <w:r w:rsidRPr="00D27DE7">
        <w:t>Operating time</w:t>
      </w:r>
      <w:proofErr w:type="gramStart"/>
      <w:r w:rsidRPr="00D27DE7">
        <w:t>:  Monday</w:t>
      </w:r>
      <w:proofErr w:type="gramEnd"/>
      <w:r w:rsidRPr="00D27DE7">
        <w:t xml:space="preserve"> - Sunday 7x24h (00:00-24:00)</w:t>
      </w:r>
      <w:r w:rsidRPr="00D27DE7">
        <w:rPr>
          <w:lang w:val="en-IN"/>
        </w:rPr>
        <w:t> </w:t>
      </w:r>
    </w:p>
    <w:p w14:paraId="103BF4D8" w14:textId="77777777" w:rsidR="00D27DE7" w:rsidRPr="00D27DE7" w:rsidRDefault="00D27DE7" w:rsidP="00D27DE7">
      <w:pPr>
        <w:numPr>
          <w:ilvl w:val="0"/>
          <w:numId w:val="118"/>
        </w:numPr>
        <w:rPr>
          <w:lang w:val="en-IN"/>
        </w:rPr>
      </w:pPr>
      <w:r w:rsidRPr="00D27DE7">
        <w:t>is HA ready and connected with redundant metrics such as multipath and an additional controller to the local storage. This class is not ready for DR.</w:t>
      </w:r>
      <w:r w:rsidRPr="00D27DE7">
        <w:rPr>
          <w:lang w:val="en-IN"/>
        </w:rPr>
        <w:t> </w:t>
      </w:r>
    </w:p>
    <w:p w14:paraId="672CA96E" w14:textId="77777777" w:rsidR="00D27DE7" w:rsidRPr="00D27DE7" w:rsidRDefault="00D27DE7" w:rsidP="00D27DE7">
      <w:pPr>
        <w:rPr>
          <w:lang w:val="en-IN"/>
        </w:rPr>
      </w:pPr>
      <w:r w:rsidRPr="00D27DE7">
        <w:rPr>
          <w:b/>
          <w:bCs/>
        </w:rPr>
        <w:t>Steel:</w:t>
      </w:r>
      <w:r w:rsidRPr="00D27DE7">
        <w:t> 2x Redundant storage in 1st+2nd DC's with async mirror and backup to 2nd DC</w:t>
      </w:r>
      <w:r w:rsidRPr="00D27DE7">
        <w:rPr>
          <w:lang w:val="en-IN"/>
        </w:rPr>
        <w:t> </w:t>
      </w:r>
    </w:p>
    <w:p w14:paraId="376CCC2F" w14:textId="77777777" w:rsidR="00D27DE7" w:rsidRPr="00D27DE7" w:rsidRDefault="00D27DE7" w:rsidP="00D27DE7">
      <w:pPr>
        <w:numPr>
          <w:ilvl w:val="0"/>
          <w:numId w:val="119"/>
        </w:numPr>
        <w:rPr>
          <w:lang w:val="en-IN"/>
        </w:rPr>
      </w:pPr>
      <w:r w:rsidRPr="00D27DE7">
        <w:t>Operating time</w:t>
      </w:r>
      <w:proofErr w:type="gramStart"/>
      <w:r w:rsidRPr="00D27DE7">
        <w:t>:  Monday</w:t>
      </w:r>
      <w:proofErr w:type="gramEnd"/>
      <w:r w:rsidRPr="00D27DE7">
        <w:t xml:space="preserve"> - Sunday 7x24h (00:00-24:00)</w:t>
      </w:r>
      <w:r w:rsidRPr="00D27DE7">
        <w:rPr>
          <w:lang w:val="en-IN"/>
        </w:rPr>
        <w:t> </w:t>
      </w:r>
    </w:p>
    <w:p w14:paraId="63E1FE24" w14:textId="77777777" w:rsidR="00D27DE7" w:rsidRPr="00D27DE7" w:rsidRDefault="00D27DE7" w:rsidP="00D27DE7">
      <w:pPr>
        <w:numPr>
          <w:ilvl w:val="0"/>
          <w:numId w:val="120"/>
        </w:numPr>
        <w:rPr>
          <w:lang w:val="en-IN"/>
        </w:rPr>
      </w:pPr>
      <w:r w:rsidRPr="00D27DE7">
        <w:t>is HA and DR ready. The Recovery Point Objective (hereinafter called RPO) is technically defined via an asynchronous mirror between the two DCs for "Steel".</w:t>
      </w:r>
      <w:r w:rsidRPr="00D27DE7">
        <w:rPr>
          <w:lang w:val="en-IN"/>
        </w:rPr>
        <w:t> </w:t>
      </w:r>
      <w:r w:rsidRPr="00D27DE7">
        <w:rPr>
          <w:lang w:val="en-IN"/>
        </w:rPr>
        <w:br/>
      </w:r>
      <w:r w:rsidRPr="00D27DE7">
        <w:t>The recovery time is 8 hours in </w:t>
      </w:r>
      <w:proofErr w:type="gramStart"/>
      <w:r w:rsidRPr="00D27DE7">
        <w:t>a case</w:t>
      </w:r>
      <w:proofErr w:type="gramEnd"/>
      <w:r w:rsidRPr="00D27DE7">
        <w:t> of DR.</w:t>
      </w:r>
      <w:r w:rsidRPr="00D27DE7">
        <w:rPr>
          <w:lang w:val="en-IN"/>
        </w:rPr>
        <w:t> </w:t>
      </w:r>
    </w:p>
    <w:p w14:paraId="6FDF8776" w14:textId="77777777" w:rsidR="00D27DE7" w:rsidRPr="00D27DE7" w:rsidRDefault="00D27DE7" w:rsidP="00D27DE7">
      <w:pPr>
        <w:rPr>
          <w:lang w:val="en-IN"/>
        </w:rPr>
      </w:pPr>
      <w:r w:rsidRPr="00D27DE7">
        <w:rPr>
          <w:lang w:val="en-IN"/>
        </w:rPr>
        <w:t> </w:t>
      </w:r>
    </w:p>
    <w:p w14:paraId="6D5CB8A5" w14:textId="77777777" w:rsidR="00D27DE7" w:rsidRDefault="00D27DE7" w:rsidP="00D27DE7">
      <w:pPr>
        <w:rPr>
          <w:lang w:val="en-IN"/>
        </w:rPr>
      </w:pPr>
      <w:r w:rsidRPr="00D27DE7">
        <w:t>The following overview shows the different classes and in which manner they are to be operated.</w:t>
      </w:r>
      <w:r w:rsidRPr="00D27DE7">
        <w:rPr>
          <w:lang w:val="en-IN"/>
        </w:rPr>
        <w:t> </w:t>
      </w:r>
    </w:p>
    <w:p w14:paraId="70AC2EE0" w14:textId="77777777" w:rsidR="008D45DE" w:rsidRDefault="008D45DE" w:rsidP="00D27DE7">
      <w:pPr>
        <w:rPr>
          <w:lang w:val="en-IN"/>
        </w:rPr>
      </w:pPr>
    </w:p>
    <w:p w14:paraId="48DFAB5C" w14:textId="2550D97D" w:rsidR="008D45DE" w:rsidRPr="00D27DE7" w:rsidRDefault="008D45DE" w:rsidP="00D27DE7">
      <w:pPr>
        <w:rPr>
          <w:lang w:val="en-IN"/>
        </w:rPr>
      </w:pPr>
      <w:r>
        <w:rPr>
          <w:noProof/>
        </w:rPr>
        <w:drawing>
          <wp:inline distT="0" distB="0" distL="0" distR="0" wp14:anchorId="31E354C7" wp14:editId="779835B2">
            <wp:extent cx="6383020" cy="3218180"/>
            <wp:effectExtent l="0" t="0" r="0" b="1270"/>
            <wp:docPr id="1387830958"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diagram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3020" cy="3218180"/>
                    </a:xfrm>
                    <a:prstGeom prst="rect">
                      <a:avLst/>
                    </a:prstGeom>
                    <a:noFill/>
                    <a:ln>
                      <a:noFill/>
                    </a:ln>
                  </pic:spPr>
                </pic:pic>
              </a:graphicData>
            </a:graphic>
          </wp:inline>
        </w:drawing>
      </w:r>
    </w:p>
    <w:p w14:paraId="195572C8" w14:textId="77777777" w:rsidR="00D27DE7" w:rsidRPr="00D27DE7" w:rsidRDefault="00D27DE7" w:rsidP="00D27DE7"/>
    <w:p w14:paraId="22DDB48A" w14:textId="77777777" w:rsidR="00D27DE7" w:rsidRDefault="00D27DE7" w:rsidP="00D27DE7">
      <w:pPr>
        <w:pStyle w:val="Heading2"/>
      </w:pPr>
      <w:r>
        <w:t>Storage Performance Classes</w:t>
      </w:r>
    </w:p>
    <w:p w14:paraId="05D093CB" w14:textId="77777777" w:rsidR="008D45DE" w:rsidRDefault="008D45DE" w:rsidP="008D45DE"/>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30"/>
        <w:gridCol w:w="3330"/>
        <w:gridCol w:w="3330"/>
      </w:tblGrid>
      <w:tr w:rsidR="008D45DE" w:rsidRPr="008D45DE" w14:paraId="53F08BAC" w14:textId="77777777" w:rsidTr="7592EFDE">
        <w:trPr>
          <w:trHeight w:val="180"/>
        </w:trPr>
        <w:tc>
          <w:tcPr>
            <w:tcW w:w="3330" w:type="dxa"/>
            <w:tcBorders>
              <w:top w:val="single" w:sz="6" w:space="0" w:color="548DD4" w:themeColor="text2" w:themeTint="99"/>
              <w:left w:val="single" w:sz="6" w:space="0" w:color="548DD4" w:themeColor="text2" w:themeTint="99"/>
              <w:bottom w:val="nil"/>
              <w:right w:val="single" w:sz="6" w:space="0" w:color="548DD4" w:themeColor="text2" w:themeTint="99"/>
            </w:tcBorders>
            <w:hideMark/>
          </w:tcPr>
          <w:p w14:paraId="69D4EB64" w14:textId="77777777" w:rsidR="008D45DE" w:rsidRPr="008D45DE" w:rsidRDefault="008D45DE" w:rsidP="008D45DE">
            <w:pPr>
              <w:rPr>
                <w:lang w:val="en-IN"/>
              </w:rPr>
            </w:pPr>
            <w:r w:rsidRPr="008D45DE">
              <w:rPr>
                <w:b/>
                <w:bCs/>
              </w:rPr>
              <w:t>Class Name</w:t>
            </w:r>
            <w:r w:rsidRPr="008D45DE">
              <w:rPr>
                <w:lang w:val="en-IN"/>
              </w:rPr>
              <w:t> </w:t>
            </w:r>
          </w:p>
        </w:tc>
        <w:tc>
          <w:tcPr>
            <w:tcW w:w="3330" w:type="dxa"/>
            <w:tcBorders>
              <w:top w:val="single" w:sz="6" w:space="0" w:color="548DD4" w:themeColor="text2" w:themeTint="99"/>
              <w:left w:val="single" w:sz="6" w:space="0" w:color="548DD4" w:themeColor="text2" w:themeTint="99"/>
              <w:bottom w:val="nil"/>
              <w:right w:val="single" w:sz="6" w:space="0" w:color="548DD4" w:themeColor="text2" w:themeTint="99"/>
            </w:tcBorders>
            <w:hideMark/>
          </w:tcPr>
          <w:p w14:paraId="28575C35" w14:textId="77777777" w:rsidR="008D45DE" w:rsidRPr="008D45DE" w:rsidRDefault="008D45DE" w:rsidP="008D45DE">
            <w:pPr>
              <w:rPr>
                <w:lang w:val="en-IN"/>
              </w:rPr>
            </w:pPr>
            <w:r w:rsidRPr="008D45DE">
              <w:rPr>
                <w:b/>
                <w:bCs/>
              </w:rPr>
              <w:t>IOPs</w:t>
            </w:r>
            <w:r w:rsidRPr="008D45DE">
              <w:rPr>
                <w:lang w:val="en-IN"/>
              </w:rPr>
              <w:t> </w:t>
            </w:r>
          </w:p>
        </w:tc>
        <w:tc>
          <w:tcPr>
            <w:tcW w:w="3330" w:type="dxa"/>
            <w:tcBorders>
              <w:top w:val="single" w:sz="6" w:space="0" w:color="548DD4" w:themeColor="text2" w:themeTint="99"/>
              <w:left w:val="single" w:sz="6" w:space="0" w:color="548DD4" w:themeColor="text2" w:themeTint="99"/>
              <w:bottom w:val="nil"/>
              <w:right w:val="single" w:sz="6" w:space="0" w:color="548DD4" w:themeColor="text2" w:themeTint="99"/>
            </w:tcBorders>
            <w:hideMark/>
          </w:tcPr>
          <w:p w14:paraId="3A7920EA" w14:textId="77777777" w:rsidR="008D45DE" w:rsidRPr="008D45DE" w:rsidRDefault="008D45DE" w:rsidP="008D45DE">
            <w:pPr>
              <w:rPr>
                <w:lang w:val="en-IN"/>
              </w:rPr>
            </w:pPr>
            <w:r w:rsidRPr="008D45DE">
              <w:rPr>
                <w:b/>
                <w:bCs/>
              </w:rPr>
              <w:t>Expected Service Tier to be Opted</w:t>
            </w:r>
            <w:r w:rsidRPr="008D45DE">
              <w:rPr>
                <w:lang w:val="en-IN"/>
              </w:rPr>
              <w:t> </w:t>
            </w:r>
          </w:p>
        </w:tc>
      </w:tr>
      <w:tr w:rsidR="008D45DE" w:rsidRPr="008D45DE" w14:paraId="581C39EA" w14:textId="77777777" w:rsidTr="7592EFDE">
        <w:trPr>
          <w:trHeight w:val="225"/>
        </w:trPr>
        <w:tc>
          <w:tcPr>
            <w:tcW w:w="3330" w:type="dxa"/>
            <w:tcBorders>
              <w:top w:val="single" w:sz="6" w:space="0" w:color="4F81BD" w:themeColor="accent1"/>
              <w:left w:val="single" w:sz="6" w:space="0" w:color="4F81BD" w:themeColor="accent1"/>
              <w:bottom w:val="single" w:sz="6" w:space="0" w:color="4F81BD" w:themeColor="accent1"/>
              <w:right w:val="single" w:sz="6" w:space="0" w:color="548DD4" w:themeColor="text2" w:themeTint="99"/>
            </w:tcBorders>
            <w:hideMark/>
          </w:tcPr>
          <w:p w14:paraId="4E2B1715" w14:textId="77777777" w:rsidR="008D45DE" w:rsidRPr="008D45DE" w:rsidRDefault="008D45DE" w:rsidP="008D45DE">
            <w:pPr>
              <w:rPr>
                <w:lang w:val="en-IN"/>
              </w:rPr>
            </w:pPr>
            <w:r w:rsidRPr="008D45DE">
              <w:t>Bronze</w:t>
            </w:r>
            <w:r w:rsidRPr="008D45DE">
              <w:rPr>
                <w:lang w:val="en-IN"/>
              </w:rPr>
              <w:t> </w:t>
            </w:r>
          </w:p>
        </w:tc>
        <w:tc>
          <w:tcPr>
            <w:tcW w:w="3330" w:type="dxa"/>
            <w:tcBorders>
              <w:top w:val="single" w:sz="6" w:space="0" w:color="4F81BD" w:themeColor="accent1"/>
              <w:left w:val="single" w:sz="6" w:space="0" w:color="548DD4" w:themeColor="text2" w:themeTint="99"/>
              <w:bottom w:val="single" w:sz="6" w:space="0" w:color="4F81BD" w:themeColor="accent1"/>
              <w:right w:val="single" w:sz="6" w:space="0" w:color="548DD4" w:themeColor="text2" w:themeTint="99"/>
            </w:tcBorders>
            <w:hideMark/>
          </w:tcPr>
          <w:p w14:paraId="6621530C" w14:textId="77777777" w:rsidR="008D45DE" w:rsidRPr="008D45DE" w:rsidRDefault="008D45DE" w:rsidP="008D45DE">
            <w:pPr>
              <w:rPr>
                <w:lang w:val="en-IN"/>
              </w:rPr>
            </w:pPr>
            <w:r w:rsidRPr="008D45DE">
              <w:t>300</w:t>
            </w:r>
            <w:r w:rsidRPr="008D45DE">
              <w:rPr>
                <w:lang w:val="en-IN"/>
              </w:rPr>
              <w:t> </w:t>
            </w:r>
          </w:p>
        </w:tc>
        <w:tc>
          <w:tcPr>
            <w:tcW w:w="3330" w:type="dxa"/>
            <w:tcBorders>
              <w:top w:val="single" w:sz="6" w:space="0" w:color="4F81BD" w:themeColor="accent1"/>
              <w:left w:val="single" w:sz="6" w:space="0" w:color="548DD4" w:themeColor="text2" w:themeTint="99"/>
              <w:bottom w:val="single" w:sz="6" w:space="0" w:color="4F81BD" w:themeColor="accent1"/>
              <w:right w:val="single" w:sz="6" w:space="0" w:color="4F81BD" w:themeColor="accent1"/>
            </w:tcBorders>
            <w:hideMark/>
          </w:tcPr>
          <w:p w14:paraId="277BEC12" w14:textId="12C01E7D" w:rsidR="008D45DE" w:rsidRPr="008D45DE" w:rsidRDefault="008D45DE" w:rsidP="008D45DE">
            <w:pPr>
              <w:rPr>
                <w:lang w:val="en-IN"/>
              </w:rPr>
            </w:pPr>
            <w:r>
              <w:t>Bronze, Silver</w:t>
            </w:r>
            <w:r w:rsidRPr="7592EFDE">
              <w:rPr>
                <w:lang w:val="en-IN"/>
              </w:rPr>
              <w:t> </w:t>
            </w:r>
          </w:p>
        </w:tc>
      </w:tr>
      <w:tr w:rsidR="008D45DE" w:rsidRPr="008D45DE" w14:paraId="45E80EAC" w14:textId="77777777" w:rsidTr="7592EFDE">
        <w:trPr>
          <w:trHeight w:val="165"/>
        </w:trPr>
        <w:tc>
          <w:tcPr>
            <w:tcW w:w="3330" w:type="dxa"/>
            <w:tcBorders>
              <w:top w:val="nil"/>
              <w:left w:val="single" w:sz="6" w:space="0" w:color="548DD4" w:themeColor="text2" w:themeTint="99"/>
              <w:bottom w:val="nil"/>
              <w:right w:val="single" w:sz="6" w:space="0" w:color="548DD4" w:themeColor="text2" w:themeTint="99"/>
            </w:tcBorders>
            <w:hideMark/>
          </w:tcPr>
          <w:p w14:paraId="4DE6BBDF" w14:textId="77777777" w:rsidR="008D45DE" w:rsidRPr="008D45DE" w:rsidRDefault="008D45DE" w:rsidP="008D45DE">
            <w:pPr>
              <w:rPr>
                <w:lang w:val="en-IN"/>
              </w:rPr>
            </w:pPr>
            <w:r w:rsidRPr="008D45DE">
              <w:t>Silver</w:t>
            </w:r>
            <w:r w:rsidRPr="008D45DE">
              <w:rPr>
                <w:lang w:val="en-IN"/>
              </w:rPr>
              <w:t> </w:t>
            </w:r>
          </w:p>
        </w:tc>
        <w:tc>
          <w:tcPr>
            <w:tcW w:w="3330" w:type="dxa"/>
            <w:tcBorders>
              <w:top w:val="nil"/>
              <w:left w:val="single" w:sz="6" w:space="0" w:color="548DD4" w:themeColor="text2" w:themeTint="99"/>
              <w:bottom w:val="nil"/>
              <w:right w:val="single" w:sz="6" w:space="0" w:color="548DD4" w:themeColor="text2" w:themeTint="99"/>
            </w:tcBorders>
            <w:hideMark/>
          </w:tcPr>
          <w:p w14:paraId="27C22923" w14:textId="77777777" w:rsidR="008D45DE" w:rsidRPr="008D45DE" w:rsidRDefault="008D45DE" w:rsidP="008D45DE">
            <w:pPr>
              <w:rPr>
                <w:lang w:val="en-IN"/>
              </w:rPr>
            </w:pPr>
            <w:r w:rsidRPr="008D45DE">
              <w:t>1500</w:t>
            </w:r>
            <w:r w:rsidRPr="008D45DE">
              <w:rPr>
                <w:lang w:val="en-IN"/>
              </w:rPr>
              <w:t> </w:t>
            </w:r>
          </w:p>
        </w:tc>
        <w:tc>
          <w:tcPr>
            <w:tcW w:w="3330" w:type="dxa"/>
            <w:tcBorders>
              <w:top w:val="nil"/>
              <w:left w:val="single" w:sz="6" w:space="0" w:color="548DD4" w:themeColor="text2" w:themeTint="99"/>
              <w:bottom w:val="nil"/>
              <w:right w:val="single" w:sz="6" w:space="0" w:color="548DD4" w:themeColor="text2" w:themeTint="99"/>
            </w:tcBorders>
            <w:hideMark/>
          </w:tcPr>
          <w:p w14:paraId="5EB0F65C" w14:textId="77777777" w:rsidR="008D45DE" w:rsidRPr="008D45DE" w:rsidRDefault="008D45DE" w:rsidP="008D45DE">
            <w:pPr>
              <w:rPr>
                <w:lang w:val="en-IN"/>
              </w:rPr>
            </w:pPr>
            <w:r w:rsidRPr="008D45DE">
              <w:t>Silver+, Gold</w:t>
            </w:r>
            <w:r w:rsidRPr="008D45DE">
              <w:rPr>
                <w:lang w:val="en-IN"/>
              </w:rPr>
              <w:t> </w:t>
            </w:r>
          </w:p>
        </w:tc>
      </w:tr>
      <w:tr w:rsidR="008D45DE" w:rsidRPr="008D45DE" w14:paraId="3F95E273" w14:textId="77777777" w:rsidTr="7592EFDE">
        <w:trPr>
          <w:trHeight w:val="210"/>
        </w:trPr>
        <w:tc>
          <w:tcPr>
            <w:tcW w:w="3330" w:type="dxa"/>
            <w:tcBorders>
              <w:top w:val="single" w:sz="6" w:space="0" w:color="4F81BD" w:themeColor="accent1"/>
              <w:left w:val="single" w:sz="6" w:space="0" w:color="4F81BD" w:themeColor="accent1"/>
              <w:bottom w:val="single" w:sz="6" w:space="0" w:color="4F81BD" w:themeColor="accent1"/>
              <w:right w:val="single" w:sz="6" w:space="0" w:color="548DD4" w:themeColor="text2" w:themeTint="99"/>
            </w:tcBorders>
            <w:hideMark/>
          </w:tcPr>
          <w:p w14:paraId="7287C1DC" w14:textId="77777777" w:rsidR="008D45DE" w:rsidRPr="008D45DE" w:rsidRDefault="008D45DE" w:rsidP="008D45DE">
            <w:pPr>
              <w:rPr>
                <w:lang w:val="en-IN"/>
              </w:rPr>
            </w:pPr>
            <w:r w:rsidRPr="008D45DE">
              <w:t>Gold</w:t>
            </w:r>
            <w:r w:rsidRPr="008D45DE">
              <w:rPr>
                <w:lang w:val="en-IN"/>
              </w:rPr>
              <w:t> </w:t>
            </w:r>
          </w:p>
        </w:tc>
        <w:tc>
          <w:tcPr>
            <w:tcW w:w="3330" w:type="dxa"/>
            <w:tcBorders>
              <w:top w:val="single" w:sz="6" w:space="0" w:color="4F81BD" w:themeColor="accent1"/>
              <w:left w:val="single" w:sz="6" w:space="0" w:color="548DD4" w:themeColor="text2" w:themeTint="99"/>
              <w:bottom w:val="single" w:sz="6" w:space="0" w:color="4F81BD" w:themeColor="accent1"/>
              <w:right w:val="single" w:sz="6" w:space="0" w:color="548DD4" w:themeColor="text2" w:themeTint="99"/>
            </w:tcBorders>
            <w:hideMark/>
          </w:tcPr>
          <w:p w14:paraId="5D250BE8" w14:textId="77777777" w:rsidR="008D45DE" w:rsidRPr="008D45DE" w:rsidRDefault="008D45DE" w:rsidP="008D45DE">
            <w:pPr>
              <w:rPr>
                <w:lang w:val="en-IN"/>
              </w:rPr>
            </w:pPr>
            <w:r w:rsidRPr="008D45DE">
              <w:t>3000</w:t>
            </w:r>
            <w:r w:rsidRPr="008D45DE">
              <w:rPr>
                <w:lang w:val="en-IN"/>
              </w:rPr>
              <w:t> </w:t>
            </w:r>
          </w:p>
        </w:tc>
        <w:tc>
          <w:tcPr>
            <w:tcW w:w="3330" w:type="dxa"/>
            <w:tcBorders>
              <w:top w:val="single" w:sz="6" w:space="0" w:color="4F81BD" w:themeColor="accent1"/>
              <w:left w:val="single" w:sz="6" w:space="0" w:color="548DD4" w:themeColor="text2" w:themeTint="99"/>
              <w:bottom w:val="single" w:sz="6" w:space="0" w:color="4F81BD" w:themeColor="accent1"/>
              <w:right w:val="single" w:sz="6" w:space="0" w:color="4F81BD" w:themeColor="accent1"/>
            </w:tcBorders>
            <w:hideMark/>
          </w:tcPr>
          <w:p w14:paraId="7146AE34" w14:textId="77777777" w:rsidR="008D45DE" w:rsidRPr="008D45DE" w:rsidRDefault="008D45DE" w:rsidP="008D45DE">
            <w:pPr>
              <w:rPr>
                <w:lang w:val="en-IN"/>
              </w:rPr>
            </w:pPr>
            <w:r w:rsidRPr="008D45DE">
              <w:t>Gold+, Platinum</w:t>
            </w:r>
            <w:r w:rsidRPr="008D45DE">
              <w:rPr>
                <w:lang w:val="en-IN"/>
              </w:rPr>
              <w:t> </w:t>
            </w:r>
          </w:p>
        </w:tc>
      </w:tr>
    </w:tbl>
    <w:p w14:paraId="1A424EC7" w14:textId="77777777" w:rsidR="008D45DE" w:rsidRPr="008D45DE" w:rsidRDefault="008D45DE" w:rsidP="008D45DE"/>
    <w:p w14:paraId="2F6E113A" w14:textId="77777777" w:rsidR="00D27DE7" w:rsidRDefault="00D27DE7" w:rsidP="00D27DE7">
      <w:pPr>
        <w:pStyle w:val="Heading2"/>
      </w:pPr>
      <w:bookmarkStart w:id="12" w:name="_Toc219211401"/>
      <w:r>
        <w:lastRenderedPageBreak/>
        <w:t>Backup</w:t>
      </w:r>
    </w:p>
    <w:p w14:paraId="718845D2" w14:textId="77777777" w:rsidR="008D45DE" w:rsidRPr="008D45DE" w:rsidRDefault="008D45DE" w:rsidP="008D45DE">
      <w:pPr>
        <w:rPr>
          <w:lang w:val="en-IN"/>
        </w:rPr>
      </w:pPr>
      <w:r w:rsidRPr="008D45DE">
        <w:rPr>
          <w:b/>
          <w:bCs/>
        </w:rPr>
        <w:t>Backup Service Overview</w:t>
      </w:r>
      <w:r w:rsidRPr="008D45DE">
        <w:rPr>
          <w:lang w:val="en-IN"/>
        </w:rPr>
        <w:t> </w:t>
      </w:r>
    </w:p>
    <w:p w14:paraId="13EB8141" w14:textId="77777777" w:rsidR="008D45DE" w:rsidRPr="008D45DE" w:rsidRDefault="008D45DE" w:rsidP="008D45DE">
      <w:pPr>
        <w:rPr>
          <w:lang w:val="en-IN"/>
        </w:rPr>
      </w:pPr>
      <w:r w:rsidRPr="008D45DE">
        <w:rPr>
          <w:lang w:val="en-IN"/>
        </w:rPr>
        <w:t> </w:t>
      </w:r>
    </w:p>
    <w:p w14:paraId="4CCA46BF" w14:textId="27FB1031" w:rsidR="008D45DE" w:rsidRPr="008D45DE" w:rsidRDefault="008D45DE" w:rsidP="008D45DE">
      <w:pPr>
        <w:rPr>
          <w:lang w:val="en-IN"/>
        </w:rPr>
      </w:pPr>
      <w:r w:rsidRPr="008D45DE">
        <w:t xml:space="preserve">The Backup Service for OpenShift </w:t>
      </w:r>
      <w:r w:rsidR="001808B6">
        <w:t>Containerization</w:t>
      </w:r>
      <w:r w:rsidRPr="008D45DE">
        <w:t xml:space="preserve"> provides standardized and reliable data protection for </w:t>
      </w:r>
      <w:r w:rsidR="001808B6">
        <w:t>applications</w:t>
      </w:r>
      <w:r w:rsidRPr="008D45DE">
        <w:t xml:space="preserve"> operating within the platform. The service ensures that </w:t>
      </w:r>
      <w:r w:rsidR="001808B6">
        <w:t>application namespace</w:t>
      </w:r>
      <w:r w:rsidRPr="008D45DE">
        <w:t xml:space="preserve"> backups are performed and retained in alignment with the requirements of the respective environment.</w:t>
      </w:r>
      <w:r w:rsidRPr="008D45DE">
        <w:rPr>
          <w:lang w:val="en-IN"/>
        </w:rPr>
        <w:t> </w:t>
      </w:r>
    </w:p>
    <w:p w14:paraId="0708E6B4" w14:textId="3BCB64AC" w:rsidR="008D45DE" w:rsidRPr="008D45DE" w:rsidRDefault="008D45DE" w:rsidP="008D45DE">
      <w:pPr>
        <w:rPr>
          <w:lang w:val="en-IN"/>
        </w:rPr>
      </w:pPr>
      <w:r w:rsidRPr="008D45DE">
        <w:rPr>
          <w:lang w:val="en-IN"/>
        </w:rPr>
        <w:t> </w:t>
      </w:r>
      <w:r w:rsidRPr="008D45DE">
        <w:rPr>
          <w:lang w:val="en-IN"/>
        </w:rPr>
        <w:br/>
      </w:r>
      <w:r w:rsidRPr="008D45DE">
        <w:rPr>
          <w:b/>
          <w:bCs/>
        </w:rPr>
        <w:t>Backup Schedule</w:t>
      </w:r>
      <w:r w:rsidRPr="008D45DE">
        <w:rPr>
          <w:lang w:val="en-IN"/>
        </w:rPr>
        <w:t> </w:t>
      </w:r>
      <w:r w:rsidRPr="008D45DE">
        <w:rPr>
          <w:lang w:val="en-IN"/>
        </w:rPr>
        <w:br/>
      </w:r>
      <w:r w:rsidR="001808B6">
        <w:t>Applications</w:t>
      </w:r>
      <w:r w:rsidRPr="008D45DE">
        <w:t xml:space="preserve"> are backed up </w:t>
      </w:r>
      <w:r w:rsidRPr="008D45DE">
        <w:rPr>
          <w:b/>
          <w:bCs/>
        </w:rPr>
        <w:t>at a minimum frequency of once per day</w:t>
      </w:r>
      <w:r w:rsidRPr="008D45DE">
        <w:t>. Environments with higher operational or application requirements may define and implement more frequent backup intervals as needed.</w:t>
      </w:r>
      <w:r w:rsidRPr="008D45DE">
        <w:rPr>
          <w:lang w:val="en-IN"/>
        </w:rPr>
        <w:t> </w:t>
      </w:r>
    </w:p>
    <w:p w14:paraId="7B874EA5" w14:textId="77777777" w:rsidR="008D45DE" w:rsidRPr="008D45DE" w:rsidRDefault="008D45DE" w:rsidP="008D45DE">
      <w:pPr>
        <w:rPr>
          <w:lang w:val="en-IN"/>
        </w:rPr>
      </w:pPr>
      <w:r w:rsidRPr="008D45DE">
        <w:rPr>
          <w:lang w:val="en-IN"/>
        </w:rPr>
        <w:t> </w:t>
      </w:r>
    </w:p>
    <w:p w14:paraId="10E1062E" w14:textId="77777777" w:rsidR="008D45DE" w:rsidRPr="008D45DE" w:rsidRDefault="008D45DE" w:rsidP="008D45DE">
      <w:pPr>
        <w:rPr>
          <w:lang w:val="en-IN"/>
        </w:rPr>
      </w:pPr>
      <w:r w:rsidRPr="008D45DE">
        <w:rPr>
          <w:lang w:val="en-IN"/>
        </w:rPr>
        <w:t> </w:t>
      </w:r>
    </w:p>
    <w:p w14:paraId="23B6DE77" w14:textId="77777777" w:rsidR="008D45DE" w:rsidRPr="008D45DE" w:rsidRDefault="008D45DE" w:rsidP="008D45DE">
      <w:pPr>
        <w:rPr>
          <w:lang w:val="en-IN"/>
        </w:rPr>
      </w:pPr>
      <w:r w:rsidRPr="008D45DE">
        <w:rPr>
          <w:lang w:val="en-IN"/>
        </w:rPr>
        <w:t> </w:t>
      </w:r>
    </w:p>
    <w:p w14:paraId="39814735" w14:textId="77777777" w:rsidR="008D45DE" w:rsidRPr="008D45DE" w:rsidRDefault="008D45DE" w:rsidP="008D45DE">
      <w:pPr>
        <w:rPr>
          <w:lang w:val="en-IN"/>
        </w:rPr>
      </w:pPr>
      <w:r w:rsidRPr="008D45DE">
        <w:rPr>
          <w:lang w:val="en-IN"/>
        </w:rPr>
        <w:t> </w:t>
      </w:r>
    </w:p>
    <w:p w14:paraId="2F959D23" w14:textId="77777777" w:rsidR="008D45DE" w:rsidRPr="008D45DE" w:rsidRDefault="008D45DE" w:rsidP="008D45DE">
      <w:pPr>
        <w:rPr>
          <w:lang w:val="en-IN"/>
        </w:rPr>
      </w:pPr>
      <w:r w:rsidRPr="008D45DE">
        <w:rPr>
          <w:b/>
          <w:bCs/>
        </w:rPr>
        <w:t>Backup Retention and Storage Tiers</w:t>
      </w:r>
      <w:r w:rsidRPr="008D45DE">
        <w:rPr>
          <w:lang w:val="en-IN"/>
        </w:rPr>
        <w:t> </w:t>
      </w:r>
    </w:p>
    <w:p w14:paraId="19BA1C3D" w14:textId="77777777" w:rsidR="008D45DE" w:rsidRPr="008D45DE" w:rsidRDefault="008D45DE" w:rsidP="008D45DE">
      <w:pPr>
        <w:rPr>
          <w:lang w:val="en-IN"/>
        </w:rPr>
      </w:pPr>
      <w:r w:rsidRPr="008D45DE">
        <w:rPr>
          <w:b/>
          <w:bCs/>
        </w:rPr>
        <w:t>Primary backup storage</w:t>
      </w:r>
      <w:r w:rsidRPr="008D45DE">
        <w:rPr>
          <w:lang w:val="en-IN"/>
        </w:rPr>
        <w:t> </w:t>
      </w:r>
    </w:p>
    <w:p w14:paraId="13D9FF71" w14:textId="77777777" w:rsidR="008D45DE" w:rsidRPr="008D45DE" w:rsidRDefault="008D45DE" w:rsidP="008D45DE">
      <w:pPr>
        <w:rPr>
          <w:lang w:val="en-IN"/>
        </w:rPr>
      </w:pPr>
      <w:r w:rsidRPr="008D45DE">
        <w:t>Backups generated within the </w:t>
      </w:r>
      <w:r w:rsidRPr="008D45DE">
        <w:rPr>
          <w:b/>
          <w:bCs/>
        </w:rPr>
        <w:t>most recent two (2) days</w:t>
      </w:r>
      <w:r w:rsidRPr="008D45DE">
        <w:t> are stored on primary storage systems. This tier is intended to provide rapid access and support expedited recovery operations.</w:t>
      </w:r>
      <w:r w:rsidRPr="008D45DE">
        <w:rPr>
          <w:lang w:val="en-IN"/>
        </w:rPr>
        <w:t> </w:t>
      </w:r>
    </w:p>
    <w:p w14:paraId="2D295D21" w14:textId="77777777" w:rsidR="008D45DE" w:rsidRPr="008D45DE" w:rsidRDefault="008D45DE" w:rsidP="008D45DE">
      <w:pPr>
        <w:rPr>
          <w:lang w:val="en-IN"/>
        </w:rPr>
      </w:pPr>
      <w:r w:rsidRPr="008D45DE">
        <w:rPr>
          <w:b/>
          <w:bCs/>
        </w:rPr>
        <w:t>Secondary Storage</w:t>
      </w:r>
      <w:r w:rsidRPr="008D45DE">
        <w:rPr>
          <w:lang w:val="en-IN"/>
        </w:rPr>
        <w:t> </w:t>
      </w:r>
    </w:p>
    <w:p w14:paraId="26E694FB" w14:textId="77777777" w:rsidR="008D45DE" w:rsidRPr="008D45DE" w:rsidRDefault="008D45DE" w:rsidP="008D45DE">
      <w:pPr>
        <w:rPr>
          <w:lang w:val="en-IN"/>
        </w:rPr>
      </w:pPr>
      <w:r w:rsidRPr="008D45DE">
        <w:t>Backups older than two days are transferred to </w:t>
      </w:r>
      <w:r w:rsidRPr="008D45DE">
        <w:rPr>
          <w:b/>
          <w:bCs/>
        </w:rPr>
        <w:t>secondary storage</w:t>
      </w:r>
      <w:r w:rsidRPr="008D45DE">
        <w:t>. Retention on this tier follows the </w:t>
      </w:r>
      <w:r w:rsidRPr="008D45DE">
        <w:rPr>
          <w:b/>
          <w:bCs/>
        </w:rPr>
        <w:t>retention policy defined for the specific environment</w:t>
      </w:r>
      <w:r w:rsidRPr="008D45DE">
        <w:t> ensuring compliance with organizational or regulatory requirements.</w:t>
      </w:r>
      <w:r w:rsidRPr="008D45DE">
        <w:rPr>
          <w:lang w:val="en-IN"/>
        </w:rPr>
        <w:t> </w:t>
      </w:r>
    </w:p>
    <w:p w14:paraId="76EE1A6D" w14:textId="77777777" w:rsidR="008D45DE" w:rsidRPr="008D45DE" w:rsidRDefault="008D45DE" w:rsidP="008D45DE">
      <w:pPr>
        <w:rPr>
          <w:lang w:val="en-IN"/>
        </w:rPr>
      </w:pPr>
      <w:r w:rsidRPr="008D45DE">
        <w:rPr>
          <w:lang w:val="en-IN"/>
        </w:rPr>
        <w:t> </w:t>
      </w:r>
    </w:p>
    <w:p w14:paraId="2778BF1C" w14:textId="77777777" w:rsidR="008D45DE" w:rsidRPr="008D45DE" w:rsidRDefault="008D45DE" w:rsidP="008D45DE">
      <w:pPr>
        <w:rPr>
          <w:lang w:val="en-IN"/>
        </w:rPr>
      </w:pPr>
      <w:r w:rsidRPr="008D45DE">
        <w:t>The following items are </w:t>
      </w:r>
      <w:r w:rsidRPr="008D45DE">
        <w:rPr>
          <w:b/>
          <w:bCs/>
        </w:rPr>
        <w:t>explicitly out of scope</w:t>
      </w:r>
      <w:r w:rsidRPr="008D45DE">
        <w:t> for this service:</w:t>
      </w:r>
      <w:r w:rsidRPr="008D45DE">
        <w:rPr>
          <w:lang w:val="en-IN"/>
        </w:rPr>
        <w:t> </w:t>
      </w:r>
    </w:p>
    <w:p w14:paraId="5E486438" w14:textId="77777777" w:rsidR="008D45DE" w:rsidRPr="008D45DE" w:rsidRDefault="008D45DE" w:rsidP="008D45DE">
      <w:pPr>
        <w:numPr>
          <w:ilvl w:val="0"/>
          <w:numId w:val="121"/>
        </w:numPr>
        <w:rPr>
          <w:lang w:val="en-IN"/>
        </w:rPr>
      </w:pPr>
      <w:r w:rsidRPr="008D45DE">
        <w:rPr>
          <w:b/>
          <w:bCs/>
        </w:rPr>
        <w:t>Application</w:t>
      </w:r>
      <w:r w:rsidRPr="008D45DE">
        <w:rPr>
          <w:b/>
          <w:bCs/>
        </w:rPr>
        <w:noBreakHyphen/>
        <w:t>consistent snapshots</w:t>
      </w:r>
      <w:r w:rsidRPr="008D45DE">
        <w:t>, including those requiring quiescing or coordination with guest applications.</w:t>
      </w:r>
      <w:r w:rsidRPr="008D45DE">
        <w:rPr>
          <w:lang w:val="en-IN"/>
        </w:rPr>
        <w:t> </w:t>
      </w:r>
    </w:p>
    <w:p w14:paraId="1A39AA63" w14:textId="77777777" w:rsidR="008D45DE" w:rsidRPr="008D45DE" w:rsidRDefault="008D45DE" w:rsidP="008D45DE">
      <w:pPr>
        <w:numPr>
          <w:ilvl w:val="0"/>
          <w:numId w:val="122"/>
        </w:numPr>
        <w:rPr>
          <w:lang w:val="en-IN"/>
        </w:rPr>
      </w:pPr>
      <w:r w:rsidRPr="008D45DE">
        <w:rPr>
          <w:b/>
          <w:bCs/>
        </w:rPr>
        <w:t>Database</w:t>
      </w:r>
      <w:r w:rsidRPr="008D45DE">
        <w:rPr>
          <w:b/>
          <w:bCs/>
        </w:rPr>
        <w:noBreakHyphen/>
        <w:t>level backups</w:t>
      </w:r>
      <w:r w:rsidRPr="008D45DE">
        <w:t> or any backup mechanisms that require integration with database engines, plugins, or agents.</w:t>
      </w:r>
      <w:r w:rsidRPr="008D45DE">
        <w:rPr>
          <w:lang w:val="en-IN"/>
        </w:rPr>
        <w:t> </w:t>
      </w:r>
    </w:p>
    <w:p w14:paraId="314A5CFA" w14:textId="77777777" w:rsidR="008D45DE" w:rsidRPr="008D45DE" w:rsidRDefault="008D45DE" w:rsidP="008D45DE">
      <w:pPr>
        <w:rPr>
          <w:lang w:val="en-IN"/>
        </w:rPr>
      </w:pPr>
      <w:r w:rsidRPr="008D45DE">
        <w:rPr>
          <w:lang w:val="en-IN"/>
        </w:rPr>
        <w:t> </w:t>
      </w:r>
    </w:p>
    <w:p w14:paraId="0CDDA177" w14:textId="77777777" w:rsidR="008D45DE" w:rsidRPr="008D45DE" w:rsidRDefault="008D45DE" w:rsidP="008D45DE">
      <w:pPr>
        <w:rPr>
          <w:lang w:val="en-IN"/>
        </w:rPr>
      </w:pPr>
      <w:r w:rsidRPr="008D45DE">
        <w:rPr>
          <w:lang w:val="en-IN"/>
        </w:rPr>
        <w:t> </w:t>
      </w:r>
    </w:p>
    <w:p w14:paraId="2D880003" w14:textId="04E1EAE3" w:rsidR="008D45DE" w:rsidRPr="008D45DE" w:rsidRDefault="008D45DE" w:rsidP="008D45DE">
      <w:pPr>
        <w:rPr>
          <w:lang w:val="en-IN"/>
        </w:rPr>
      </w:pPr>
      <w:r w:rsidRPr="008D45DE">
        <w:rPr>
          <w:b/>
          <w:bCs/>
        </w:rPr>
        <w:t>On-Demand Snapshot</w:t>
      </w:r>
      <w:r w:rsidRPr="008D45DE">
        <w:rPr>
          <w:lang w:val="en-IN"/>
        </w:rPr>
        <w:t> </w:t>
      </w:r>
    </w:p>
    <w:p w14:paraId="55754C41" w14:textId="77777777" w:rsidR="008D45DE" w:rsidRPr="008D45DE" w:rsidRDefault="008D45DE" w:rsidP="008D45DE">
      <w:pPr>
        <w:rPr>
          <w:lang w:val="en-IN"/>
        </w:rPr>
      </w:pPr>
      <w:r w:rsidRPr="008D45DE">
        <w:rPr>
          <w:lang w:val="en-IN"/>
        </w:rPr>
        <w:t> </w:t>
      </w:r>
    </w:p>
    <w:p w14:paraId="11420266" w14:textId="68AFBDDA" w:rsidR="008D45DE" w:rsidRPr="001808B6" w:rsidRDefault="008D45DE" w:rsidP="008D45DE">
      <w:pPr>
        <w:rPr>
          <w:lang w:val="en-IN"/>
        </w:rPr>
      </w:pPr>
      <w:r w:rsidRPr="008D45DE">
        <w:t>In addition to regular backup service above.</w:t>
      </w:r>
      <w:r w:rsidRPr="008D45DE">
        <w:rPr>
          <w:lang w:val="en-IN"/>
        </w:rPr>
        <w:t> </w:t>
      </w:r>
      <w:r w:rsidR="001808B6">
        <w:rPr>
          <w:lang w:val="en-IN"/>
        </w:rPr>
        <w:t>We can always perform on demand snapshots for namespaces catering the application, in case of any application maintenance.</w:t>
      </w:r>
    </w:p>
    <w:bookmarkEnd w:id="12"/>
    <w:p w14:paraId="5568F11E" w14:textId="3569047B" w:rsidR="00C56AC8" w:rsidRDefault="00C56AC8" w:rsidP="00C56AC8">
      <w:pPr>
        <w:pStyle w:val="Heading2"/>
      </w:pPr>
      <w:r>
        <w:t>Service Description</w:t>
      </w:r>
      <w:bookmarkEnd w:id="11"/>
    </w:p>
    <w:p w14:paraId="7B8CA39F" w14:textId="77777777" w:rsidR="003E58CA" w:rsidRDefault="003E58CA" w:rsidP="00794E81">
      <w:pPr>
        <w:pStyle w:val="Heading3"/>
        <w:numPr>
          <w:ilvl w:val="2"/>
          <w:numId w:val="9"/>
        </w:numPr>
        <w:ind w:left="1145"/>
      </w:pPr>
      <w:r>
        <w:t>Container Platform</w:t>
      </w:r>
    </w:p>
    <w:p w14:paraId="17B4BC4A" w14:textId="77777777" w:rsidR="003E58CA" w:rsidRDefault="003E58CA" w:rsidP="003E58CA"/>
    <w:p w14:paraId="062B9957" w14:textId="77777777" w:rsidR="003E58CA" w:rsidRPr="00524EBE" w:rsidRDefault="003E58CA" w:rsidP="003E58CA">
      <w:pPr>
        <w:rPr>
          <w:rFonts w:cs="Arial"/>
          <w:b/>
          <w:szCs w:val="20"/>
        </w:rPr>
      </w:pPr>
      <w:r w:rsidRPr="00524EBE">
        <w:rPr>
          <w:rFonts w:cs="Arial"/>
          <w:b/>
          <w:szCs w:val="20"/>
        </w:rPr>
        <w:t xml:space="preserve">Business </w:t>
      </w:r>
      <w:r w:rsidRPr="009F35A9">
        <w:rPr>
          <w:rFonts w:cs="Arial"/>
          <w:b/>
          <w:szCs w:val="20"/>
        </w:rPr>
        <w:t>Purpose</w:t>
      </w:r>
    </w:p>
    <w:p w14:paraId="51A65CCC" w14:textId="77777777" w:rsidR="003E58CA" w:rsidRDefault="003E58CA" w:rsidP="003E58CA">
      <w:r>
        <w:t>Provide a standardized, governed platform for running containerized applications at scale, reducing infrastructure fragmentation and accelerating delivery through self-service and automation.</w:t>
      </w:r>
    </w:p>
    <w:p w14:paraId="7642CECE" w14:textId="77777777" w:rsidR="003E58CA" w:rsidRPr="00524EBE" w:rsidRDefault="003E58CA" w:rsidP="003E58CA">
      <w:pPr>
        <w:rPr>
          <w:rFonts w:cs="Arial"/>
          <w:b/>
          <w:szCs w:val="20"/>
        </w:rPr>
      </w:pPr>
      <w:r w:rsidRPr="00524EBE">
        <w:rPr>
          <w:rFonts w:cs="Arial"/>
          <w:b/>
          <w:szCs w:val="20"/>
        </w:rPr>
        <w:t>Technical Purpose</w:t>
      </w:r>
    </w:p>
    <w:p w14:paraId="7C04A6B9" w14:textId="77777777" w:rsidR="003E58CA" w:rsidRDefault="003E58CA" w:rsidP="003E58CA">
      <w:r>
        <w:t>Deliver Kubernetes orchestration with OpenShift enhancements: Operators, Projects/Namespaces, ImageStreams, Source-to-Image (S2I), and OpenShift Pipelines (Tekton) to manage build/deploy lifecycles.</w:t>
      </w:r>
    </w:p>
    <w:p w14:paraId="597D0B01" w14:textId="77777777" w:rsidR="003E58CA" w:rsidRDefault="003E58CA" w:rsidP="003E58CA"/>
    <w:p w14:paraId="2D1C12AF" w14:textId="77777777" w:rsidR="003E58CA" w:rsidRPr="00524EBE" w:rsidRDefault="003E58CA" w:rsidP="003E58CA">
      <w:pPr>
        <w:rPr>
          <w:rFonts w:cs="Arial"/>
          <w:b/>
          <w:szCs w:val="20"/>
        </w:rPr>
      </w:pPr>
      <w:r w:rsidRPr="00524EBE">
        <w:rPr>
          <w:rFonts w:cs="Arial"/>
          <w:b/>
          <w:szCs w:val="20"/>
        </w:rPr>
        <w:t>Scope</w:t>
      </w:r>
    </w:p>
    <w:p w14:paraId="29059DF1" w14:textId="77777777" w:rsidR="003E58CA" w:rsidRDefault="003E58CA" w:rsidP="003E58CA">
      <w:r>
        <w:t>Cluster lifecycle operations, project creation, quotas/limits, registry access, baseline policies, and developer workflows. Does not include custom application development or non-platform tooling.</w:t>
      </w:r>
    </w:p>
    <w:p w14:paraId="5788DC46" w14:textId="77777777" w:rsidR="003E58CA" w:rsidRDefault="003E58CA" w:rsidP="003E58CA"/>
    <w:p w14:paraId="38774C56" w14:textId="77777777" w:rsidR="003E58CA" w:rsidRPr="00524EBE" w:rsidRDefault="003E58CA" w:rsidP="003E58CA">
      <w:pPr>
        <w:rPr>
          <w:rFonts w:cs="Arial"/>
          <w:b/>
          <w:szCs w:val="20"/>
        </w:rPr>
      </w:pPr>
      <w:r>
        <w:rPr>
          <w:rFonts w:cs="Arial"/>
          <w:b/>
          <w:szCs w:val="20"/>
        </w:rPr>
        <w:t xml:space="preserve">Scope </w:t>
      </w:r>
      <w:r w:rsidRPr="00524EBE">
        <w:rPr>
          <w:rFonts w:cs="Arial"/>
          <w:b/>
          <w:szCs w:val="20"/>
        </w:rPr>
        <w:t>Inclusions:</w:t>
      </w:r>
    </w:p>
    <w:p w14:paraId="53B85017"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Self-service namespaces/projects with RBAC.</w:t>
      </w:r>
    </w:p>
    <w:p w14:paraId="60E55BD1"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Baseline quota/limit ranges and resource requests/limits.</w:t>
      </w:r>
    </w:p>
    <w:p w14:paraId="5A005C7B"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Access to internal registry and ImageStreams.</w:t>
      </w:r>
    </w:p>
    <w:p w14:paraId="5AE8C8AD"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Standard deployment strategies (Rolling, Recreate).</w:t>
      </w:r>
    </w:p>
    <w:p w14:paraId="2F678790"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Baseline CI/CD templates using OpenShift Pipelines.</w:t>
      </w:r>
    </w:p>
    <w:p w14:paraId="31C87CAD" w14:textId="77777777" w:rsidR="003E58CA" w:rsidRPr="00524EBE" w:rsidRDefault="003E58CA" w:rsidP="003E58CA">
      <w:pPr>
        <w:rPr>
          <w:rFonts w:cs="Arial"/>
          <w:b/>
          <w:szCs w:val="20"/>
        </w:rPr>
      </w:pPr>
      <w:r>
        <w:rPr>
          <w:rFonts w:cs="Arial"/>
          <w:b/>
          <w:szCs w:val="20"/>
        </w:rPr>
        <w:lastRenderedPageBreak/>
        <w:t xml:space="preserve">Scope </w:t>
      </w:r>
      <w:r w:rsidRPr="00524EBE">
        <w:rPr>
          <w:rFonts w:cs="Arial"/>
          <w:b/>
          <w:szCs w:val="20"/>
        </w:rPr>
        <w:t>Exclusions:</w:t>
      </w:r>
    </w:p>
    <w:p w14:paraId="7363B8C2"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Custom application coding and refactoring.</w:t>
      </w:r>
    </w:p>
    <w:p w14:paraId="53B3E85B"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Non-OpenShift cluster support.</w:t>
      </w:r>
    </w:p>
    <w:p w14:paraId="37E5CAE5"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Third-party licenses outside platform scope.</w:t>
      </w:r>
    </w:p>
    <w:p w14:paraId="05A572E2" w14:textId="77777777" w:rsidR="003E58CA" w:rsidRPr="00524EBE" w:rsidRDefault="003E58CA" w:rsidP="003E58CA">
      <w:pPr>
        <w:rPr>
          <w:rFonts w:cs="Arial"/>
          <w:b/>
          <w:szCs w:val="20"/>
        </w:rPr>
      </w:pPr>
      <w:r w:rsidRPr="00524EBE">
        <w:rPr>
          <w:rFonts w:cs="Arial"/>
          <w:b/>
          <w:szCs w:val="20"/>
        </w:rPr>
        <w:t>Target Users</w:t>
      </w:r>
    </w:p>
    <w:p w14:paraId="37350AB7"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Application teams and developers.</w:t>
      </w:r>
    </w:p>
    <w:p w14:paraId="08E8D451"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DevOps and SRE engineers.</w:t>
      </w:r>
    </w:p>
    <w:p w14:paraId="6725E5FD"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Platform operators.</w:t>
      </w:r>
    </w:p>
    <w:p w14:paraId="33F50E73" w14:textId="77777777" w:rsidR="003E58CA" w:rsidRPr="00524EBE" w:rsidRDefault="003E58CA" w:rsidP="003E58CA">
      <w:pPr>
        <w:rPr>
          <w:rFonts w:cs="Arial"/>
          <w:b/>
          <w:szCs w:val="20"/>
        </w:rPr>
      </w:pPr>
      <w:r w:rsidRPr="00524EBE">
        <w:rPr>
          <w:rFonts w:cs="Arial"/>
          <w:b/>
          <w:szCs w:val="20"/>
        </w:rPr>
        <w:t>Service Tier</w:t>
      </w:r>
    </w:p>
    <w:p w14:paraId="5B382F10" w14:textId="40B1B693"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Bronze</w:t>
      </w:r>
      <w:r w:rsidR="000C67A8" w:rsidRPr="006154AF">
        <w:rPr>
          <w:rFonts w:ascii="Arial" w:eastAsiaTheme="minorEastAsia" w:hAnsi="Arial"/>
          <w:sz w:val="20"/>
          <w:szCs w:val="24"/>
        </w:rPr>
        <w:t>/Bronze+</w:t>
      </w:r>
      <w:r w:rsidRPr="006154AF">
        <w:rPr>
          <w:rFonts w:ascii="Arial" w:eastAsiaTheme="minorEastAsia" w:hAnsi="Arial"/>
          <w:sz w:val="20"/>
          <w:szCs w:val="24"/>
        </w:rPr>
        <w:t>: Best-effort platform access and baseline policies.</w:t>
      </w:r>
    </w:p>
    <w:p w14:paraId="15725820" w14:textId="47CA7030"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Silver</w:t>
      </w:r>
      <w:r w:rsidR="000C67A8" w:rsidRPr="006154AF">
        <w:rPr>
          <w:rFonts w:ascii="Arial" w:eastAsiaTheme="minorEastAsia" w:hAnsi="Arial"/>
          <w:sz w:val="20"/>
          <w:szCs w:val="24"/>
        </w:rPr>
        <w:t>/Silver+</w:t>
      </w:r>
      <w:r w:rsidRPr="006154AF">
        <w:rPr>
          <w:rFonts w:ascii="Arial" w:eastAsiaTheme="minorEastAsia" w:hAnsi="Arial"/>
          <w:sz w:val="20"/>
          <w:szCs w:val="24"/>
        </w:rPr>
        <w:t>: Enhanced quotas/governance and pipeline templates.</w:t>
      </w:r>
    </w:p>
    <w:p w14:paraId="5EAB78E6" w14:textId="33DEFFC8"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Gold</w:t>
      </w:r>
      <w:r w:rsidR="000C67A8" w:rsidRPr="006154AF">
        <w:rPr>
          <w:rFonts w:ascii="Arial" w:eastAsiaTheme="minorEastAsia" w:hAnsi="Arial"/>
          <w:sz w:val="20"/>
          <w:szCs w:val="24"/>
        </w:rPr>
        <w:t>/Gold+</w:t>
      </w:r>
      <w:r w:rsidRPr="006154AF">
        <w:rPr>
          <w:rFonts w:ascii="Arial" w:eastAsiaTheme="minorEastAsia" w:hAnsi="Arial"/>
          <w:sz w:val="20"/>
          <w:szCs w:val="24"/>
        </w:rPr>
        <w:t>: 24x7 support, advanced governance, and audit/reporting.</w:t>
      </w:r>
    </w:p>
    <w:p w14:paraId="7349EF03" w14:textId="77777777" w:rsidR="003E58CA" w:rsidRPr="00524EBE" w:rsidRDefault="003E58CA" w:rsidP="003E58CA">
      <w:pPr>
        <w:rPr>
          <w:rFonts w:cs="Arial"/>
          <w:b/>
          <w:szCs w:val="20"/>
        </w:rPr>
      </w:pPr>
      <w:r w:rsidRPr="00524EBE">
        <w:rPr>
          <w:rFonts w:cs="Arial"/>
          <w:b/>
          <w:szCs w:val="20"/>
        </w:rPr>
        <w:t>Dependencies</w:t>
      </w:r>
    </w:p>
    <w:p w14:paraId="76632FA9"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Compute capacity sized for workloads.</w:t>
      </w:r>
    </w:p>
    <w:p w14:paraId="5628640C"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DNS/NTP and enterprise identity (AD/LDAP/OIDC).</w:t>
      </w:r>
    </w:p>
    <w:p w14:paraId="669311B9"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Container registry (internal/external).</w:t>
      </w:r>
    </w:p>
    <w:p w14:paraId="331BDF98"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Load balancer for API/Ingress.</w:t>
      </w:r>
    </w:p>
    <w:p w14:paraId="4F5D8796" w14:textId="77777777" w:rsidR="003E58CA" w:rsidRPr="00524EBE" w:rsidRDefault="003E58CA" w:rsidP="003E58CA">
      <w:pPr>
        <w:rPr>
          <w:rFonts w:cs="Arial"/>
          <w:b/>
          <w:szCs w:val="20"/>
        </w:rPr>
      </w:pPr>
      <w:r w:rsidRPr="00524EBE">
        <w:rPr>
          <w:rFonts w:cs="Arial"/>
          <w:b/>
          <w:szCs w:val="20"/>
        </w:rPr>
        <w:t>Service Boundaries and Limitations</w:t>
      </w:r>
    </w:p>
    <w:p w14:paraId="2A23562A" w14:textId="77777777" w:rsid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No guarantees on app-specific performance tuning.</w:t>
      </w:r>
    </w:p>
    <w:p w14:paraId="4B37D00A" w14:textId="03BAA39C"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Unmanaged clusters (outside platform team) are out of scope</w:t>
      </w:r>
    </w:p>
    <w:p w14:paraId="4DD3D931" w14:textId="77777777" w:rsidR="003E58CA" w:rsidRDefault="003E58CA" w:rsidP="00794E81">
      <w:pPr>
        <w:pStyle w:val="Heading3"/>
        <w:numPr>
          <w:ilvl w:val="2"/>
          <w:numId w:val="9"/>
        </w:numPr>
        <w:ind w:left="1145"/>
      </w:pPr>
      <w:r>
        <w:t>Networking</w:t>
      </w:r>
    </w:p>
    <w:p w14:paraId="5E94B2F0" w14:textId="77777777" w:rsidR="003E58CA" w:rsidRPr="00524EBE" w:rsidRDefault="003E58CA" w:rsidP="003E58CA">
      <w:pPr>
        <w:rPr>
          <w:rFonts w:cs="Arial"/>
          <w:b/>
          <w:szCs w:val="20"/>
        </w:rPr>
      </w:pPr>
      <w:r w:rsidRPr="00524EBE">
        <w:rPr>
          <w:rFonts w:cs="Arial"/>
          <w:b/>
          <w:szCs w:val="20"/>
        </w:rPr>
        <w:t>Business Purpose</w:t>
      </w:r>
    </w:p>
    <w:p w14:paraId="09A19794" w14:textId="77777777" w:rsidR="003E58CA" w:rsidRPr="006154AF" w:rsidRDefault="003E58CA" w:rsidP="003E58CA">
      <w:r w:rsidRPr="006154AF">
        <w:t>Enable secure, reliable connectivity for microservices and external access to applications, supporting north-south and east-west traffic patterns.</w:t>
      </w:r>
    </w:p>
    <w:p w14:paraId="1740BBF2" w14:textId="77777777" w:rsidR="003E58CA" w:rsidRDefault="003E58CA" w:rsidP="003E58CA"/>
    <w:p w14:paraId="2976E8B7" w14:textId="77777777" w:rsidR="003E58CA" w:rsidRDefault="003E58CA" w:rsidP="003E58CA"/>
    <w:p w14:paraId="51CA77FD" w14:textId="77777777" w:rsidR="003E58CA" w:rsidRDefault="003E58CA" w:rsidP="003E58CA"/>
    <w:p w14:paraId="5F6A1800" w14:textId="77777777" w:rsidR="003E58CA" w:rsidRPr="00524EBE" w:rsidRDefault="003E58CA" w:rsidP="003E58CA">
      <w:pPr>
        <w:rPr>
          <w:rFonts w:cs="Arial"/>
          <w:b/>
          <w:szCs w:val="20"/>
        </w:rPr>
      </w:pPr>
      <w:r w:rsidRPr="00524EBE">
        <w:rPr>
          <w:rFonts w:cs="Arial"/>
          <w:b/>
          <w:szCs w:val="20"/>
        </w:rPr>
        <w:t>Technical Purpose</w:t>
      </w:r>
    </w:p>
    <w:p w14:paraId="042791D8" w14:textId="6AA6009D" w:rsidR="003E58CA" w:rsidRPr="006154AF" w:rsidRDefault="003E58CA" w:rsidP="003E58CA">
      <w:r w:rsidRPr="006154AF">
        <w:t>Provide CNI-based networking (OVN-Kubernetes), Services (ClusterIP/NodePort/LoadBalancer), Routes/Ingress for L7 HTTP(S)</w:t>
      </w:r>
      <w:r w:rsidR="000C67A8" w:rsidRPr="006154AF">
        <w:t>.</w:t>
      </w:r>
    </w:p>
    <w:p w14:paraId="7D12B6C6" w14:textId="77777777" w:rsidR="003E58CA" w:rsidRDefault="003E58CA" w:rsidP="003E58CA"/>
    <w:p w14:paraId="51FAC9AF" w14:textId="77777777" w:rsidR="003E58CA" w:rsidRPr="00524EBE" w:rsidRDefault="003E58CA" w:rsidP="003E58CA">
      <w:pPr>
        <w:rPr>
          <w:rFonts w:cs="Arial"/>
          <w:b/>
          <w:szCs w:val="20"/>
        </w:rPr>
      </w:pPr>
      <w:r w:rsidRPr="00524EBE">
        <w:rPr>
          <w:rFonts w:cs="Arial"/>
          <w:b/>
          <w:szCs w:val="20"/>
        </w:rPr>
        <w:t>Scope</w:t>
      </w:r>
    </w:p>
    <w:p w14:paraId="1D180CE0" w14:textId="77777777" w:rsidR="003E58CA" w:rsidRDefault="003E58CA" w:rsidP="003E58CA">
      <w:r>
        <w:t>L4/L7 exposure for applications, internal service discovery, network isolation via NetworkPolicies, and TLS termination at Ingress. Excludes edge firewall management and external network appliances.</w:t>
      </w:r>
    </w:p>
    <w:p w14:paraId="2A84E5D2" w14:textId="77777777" w:rsidR="000C67A8" w:rsidRDefault="000C67A8" w:rsidP="003E58CA"/>
    <w:p w14:paraId="3EB2C019" w14:textId="77777777" w:rsidR="003E58CA" w:rsidRPr="00524EBE" w:rsidRDefault="003E58CA" w:rsidP="003E58CA">
      <w:pPr>
        <w:rPr>
          <w:rFonts w:cs="Arial"/>
          <w:b/>
          <w:szCs w:val="20"/>
        </w:rPr>
      </w:pPr>
      <w:r>
        <w:rPr>
          <w:rFonts w:cs="Arial"/>
          <w:b/>
          <w:szCs w:val="20"/>
        </w:rPr>
        <w:t xml:space="preserve">Scope </w:t>
      </w:r>
      <w:r w:rsidRPr="00524EBE">
        <w:rPr>
          <w:rFonts w:cs="Arial"/>
          <w:b/>
          <w:szCs w:val="20"/>
        </w:rPr>
        <w:t>Inclusions:</w:t>
      </w:r>
    </w:p>
    <w:p w14:paraId="6A8046F0"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Default SDN configuration and service discovery.</w:t>
      </w:r>
    </w:p>
    <w:p w14:paraId="562E4672"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Ingress/Routes with TLS certificates (managed via platform).</w:t>
      </w:r>
    </w:p>
    <w:p w14:paraId="48515469"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NetworkPolicies for namespace/workload isolation.</w:t>
      </w:r>
    </w:p>
    <w:p w14:paraId="3399F2D0" w14:textId="77777777" w:rsidR="003E58CA" w:rsidRPr="00524EBE" w:rsidRDefault="003E58CA" w:rsidP="003E58CA">
      <w:pPr>
        <w:rPr>
          <w:rFonts w:cs="Arial"/>
          <w:b/>
          <w:szCs w:val="20"/>
        </w:rPr>
      </w:pPr>
      <w:r>
        <w:rPr>
          <w:rFonts w:cs="Arial"/>
          <w:b/>
          <w:szCs w:val="20"/>
        </w:rPr>
        <w:t xml:space="preserve">Scope </w:t>
      </w:r>
      <w:r w:rsidRPr="00524EBE">
        <w:rPr>
          <w:rFonts w:cs="Arial"/>
          <w:b/>
          <w:szCs w:val="20"/>
        </w:rPr>
        <w:t>Exclusions:</w:t>
      </w:r>
    </w:p>
    <w:p w14:paraId="3404DE05"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Configuration of external firewalls, routers, and WAFs.</w:t>
      </w:r>
    </w:p>
    <w:p w14:paraId="39C63218"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Custom BGP/advanced routing beyond approved patterns.</w:t>
      </w:r>
    </w:p>
    <w:p w14:paraId="037C991D"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Per-application network hardware changes.</w:t>
      </w:r>
    </w:p>
    <w:p w14:paraId="5E0AB192" w14:textId="77777777" w:rsidR="003E58CA" w:rsidRPr="00524EBE" w:rsidRDefault="003E58CA" w:rsidP="003E58CA">
      <w:pPr>
        <w:rPr>
          <w:rFonts w:cs="Arial"/>
          <w:b/>
          <w:szCs w:val="20"/>
        </w:rPr>
      </w:pPr>
      <w:r w:rsidRPr="00524EBE">
        <w:rPr>
          <w:rFonts w:cs="Arial"/>
          <w:b/>
          <w:szCs w:val="20"/>
        </w:rPr>
        <w:t>Target Users</w:t>
      </w:r>
    </w:p>
    <w:p w14:paraId="5B4B052E"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Platform/network engineers.</w:t>
      </w:r>
    </w:p>
    <w:p w14:paraId="68129910"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Application teams exposing services.</w:t>
      </w:r>
    </w:p>
    <w:p w14:paraId="2C86F579"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Security and compliance teams.</w:t>
      </w:r>
    </w:p>
    <w:p w14:paraId="5083E3B2" w14:textId="77777777" w:rsidR="003E58CA" w:rsidRPr="00524EBE" w:rsidRDefault="003E58CA" w:rsidP="003E58CA">
      <w:pPr>
        <w:rPr>
          <w:rFonts w:cs="Arial"/>
          <w:b/>
          <w:szCs w:val="20"/>
        </w:rPr>
      </w:pPr>
      <w:r w:rsidRPr="00524EBE">
        <w:rPr>
          <w:rFonts w:cs="Arial"/>
          <w:b/>
          <w:szCs w:val="20"/>
        </w:rPr>
        <w:lastRenderedPageBreak/>
        <w:t>Service Tier</w:t>
      </w:r>
    </w:p>
    <w:p w14:paraId="6EC2FB1A" w14:textId="771DB491"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Bronze</w:t>
      </w:r>
      <w:r w:rsidR="00794E81" w:rsidRPr="006154AF">
        <w:rPr>
          <w:rFonts w:ascii="Arial" w:eastAsiaTheme="minorEastAsia" w:hAnsi="Arial"/>
          <w:sz w:val="20"/>
          <w:szCs w:val="24"/>
        </w:rPr>
        <w:t>/Bronze+</w:t>
      </w:r>
      <w:r w:rsidRPr="006154AF">
        <w:rPr>
          <w:rFonts w:ascii="Arial" w:eastAsiaTheme="minorEastAsia" w:hAnsi="Arial"/>
          <w:sz w:val="20"/>
          <w:szCs w:val="24"/>
        </w:rPr>
        <w:t>: Basic Services/Routes and default policies.</w:t>
      </w:r>
    </w:p>
    <w:p w14:paraId="492813AC" w14:textId="07880A6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Silver</w:t>
      </w:r>
      <w:r w:rsidR="00794E81" w:rsidRPr="006154AF">
        <w:rPr>
          <w:rFonts w:ascii="Arial" w:eastAsiaTheme="minorEastAsia" w:hAnsi="Arial"/>
          <w:sz w:val="20"/>
          <w:szCs w:val="24"/>
        </w:rPr>
        <w:t>/Silver+</w:t>
      </w:r>
      <w:r w:rsidRPr="006154AF">
        <w:rPr>
          <w:rFonts w:ascii="Arial" w:eastAsiaTheme="minorEastAsia" w:hAnsi="Arial"/>
          <w:sz w:val="20"/>
          <w:szCs w:val="24"/>
        </w:rPr>
        <w:t>: Managed TLS at Ingress and curated NetworkPolicies.</w:t>
      </w:r>
    </w:p>
    <w:p w14:paraId="218797CF" w14:textId="4714162C"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Gold</w:t>
      </w:r>
      <w:r w:rsidR="00794E81" w:rsidRPr="006154AF">
        <w:rPr>
          <w:rFonts w:ascii="Arial" w:eastAsiaTheme="minorEastAsia" w:hAnsi="Arial"/>
          <w:sz w:val="20"/>
          <w:szCs w:val="24"/>
        </w:rPr>
        <w:t>/Gold+</w:t>
      </w:r>
      <w:r w:rsidRPr="006154AF">
        <w:rPr>
          <w:rFonts w:ascii="Arial" w:eastAsiaTheme="minorEastAsia" w:hAnsi="Arial"/>
          <w:sz w:val="20"/>
          <w:szCs w:val="24"/>
        </w:rPr>
        <w:t xml:space="preserve">: </w:t>
      </w:r>
      <w:r w:rsidR="000C67A8" w:rsidRPr="006154AF">
        <w:rPr>
          <w:rFonts w:ascii="Arial" w:eastAsiaTheme="minorEastAsia" w:hAnsi="Arial"/>
          <w:sz w:val="20"/>
          <w:szCs w:val="24"/>
        </w:rPr>
        <w:t>Managed TLS at Ingress and curated NetworkPolicies.</w:t>
      </w:r>
    </w:p>
    <w:p w14:paraId="69D7B05F" w14:textId="77777777" w:rsidR="003E58CA" w:rsidRPr="00524EBE" w:rsidRDefault="003E58CA" w:rsidP="003E58CA">
      <w:pPr>
        <w:rPr>
          <w:rFonts w:cs="Arial"/>
          <w:b/>
          <w:szCs w:val="20"/>
        </w:rPr>
      </w:pPr>
      <w:r w:rsidRPr="00524EBE">
        <w:rPr>
          <w:rFonts w:cs="Arial"/>
          <w:b/>
          <w:szCs w:val="20"/>
        </w:rPr>
        <w:t>Dependencies</w:t>
      </w:r>
    </w:p>
    <w:p w14:paraId="129613FE"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Enterprise load balancer for API/Ingress endpoints.</w:t>
      </w:r>
    </w:p>
    <w:p w14:paraId="2289A4D5"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Certificate management/PKI for TLS.</w:t>
      </w:r>
    </w:p>
    <w:p w14:paraId="158543A4"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DNS integration for application hostnames.</w:t>
      </w:r>
    </w:p>
    <w:p w14:paraId="3480B043" w14:textId="77777777" w:rsidR="003E58CA" w:rsidRPr="00524EBE" w:rsidRDefault="003E58CA" w:rsidP="003E58CA">
      <w:pPr>
        <w:rPr>
          <w:rFonts w:cs="Arial"/>
          <w:b/>
          <w:szCs w:val="20"/>
        </w:rPr>
      </w:pPr>
      <w:r w:rsidRPr="00524EBE">
        <w:rPr>
          <w:rFonts w:cs="Arial"/>
          <w:b/>
          <w:szCs w:val="20"/>
        </w:rPr>
        <w:t>Service Boundaries and Limitations</w:t>
      </w:r>
    </w:p>
    <w:p w14:paraId="47F6D155"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No direct management of external network devices.</w:t>
      </w:r>
    </w:p>
    <w:p w14:paraId="62C97F4C"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L7 policies limited to supported Ingress controllers and Service Mesh features.</w:t>
      </w:r>
    </w:p>
    <w:p w14:paraId="67256325"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MTU and performance subject to cluster/node configuration.</w:t>
      </w:r>
    </w:p>
    <w:p w14:paraId="21511320" w14:textId="77777777" w:rsidR="003E58CA" w:rsidRPr="003E58CA" w:rsidRDefault="003E58CA" w:rsidP="003E58CA"/>
    <w:p w14:paraId="2504B2E2" w14:textId="77777777" w:rsidR="003E58CA" w:rsidRDefault="003E58CA" w:rsidP="00794E81">
      <w:pPr>
        <w:pStyle w:val="Heading3"/>
        <w:numPr>
          <w:ilvl w:val="2"/>
          <w:numId w:val="9"/>
        </w:numPr>
        <w:ind w:left="1145"/>
      </w:pPr>
      <w:r>
        <w:t>Storage</w:t>
      </w:r>
    </w:p>
    <w:p w14:paraId="3DF9F666" w14:textId="77777777" w:rsidR="003E58CA" w:rsidRDefault="003E58CA" w:rsidP="003E58CA"/>
    <w:p w14:paraId="49655656" w14:textId="77777777" w:rsidR="003E58CA" w:rsidRPr="00A82442" w:rsidRDefault="003E58CA" w:rsidP="003E58CA">
      <w:pPr>
        <w:rPr>
          <w:rFonts w:cs="Arial"/>
          <w:b/>
          <w:szCs w:val="20"/>
        </w:rPr>
      </w:pPr>
      <w:r w:rsidRPr="00A82442">
        <w:rPr>
          <w:rFonts w:cs="Arial"/>
          <w:b/>
          <w:szCs w:val="20"/>
        </w:rPr>
        <w:t>Business Purpose</w:t>
      </w:r>
    </w:p>
    <w:p w14:paraId="4FAE0619" w14:textId="77777777" w:rsidR="003E58CA" w:rsidRDefault="003E58CA" w:rsidP="003E58CA">
      <w:r>
        <w:t>Provide reliable persistent storage for stateful applications with data protection options to meet business continuity requirements.</w:t>
      </w:r>
    </w:p>
    <w:p w14:paraId="622CBEC1" w14:textId="77777777" w:rsidR="003E58CA" w:rsidRDefault="003E58CA" w:rsidP="003E58CA"/>
    <w:p w14:paraId="699ECB80" w14:textId="77777777" w:rsidR="003E58CA" w:rsidRPr="00A82442" w:rsidRDefault="003E58CA" w:rsidP="003E58CA">
      <w:pPr>
        <w:rPr>
          <w:rFonts w:cs="Arial"/>
          <w:b/>
          <w:szCs w:val="20"/>
        </w:rPr>
      </w:pPr>
      <w:r w:rsidRPr="00A82442">
        <w:rPr>
          <w:rFonts w:cs="Arial"/>
          <w:b/>
          <w:szCs w:val="20"/>
        </w:rPr>
        <w:t>Technical Purpose</w:t>
      </w:r>
    </w:p>
    <w:p w14:paraId="0BF1E218" w14:textId="2F6D8D06" w:rsidR="003E58CA" w:rsidRDefault="003E58CA" w:rsidP="003E58CA">
      <w:r>
        <w:t xml:space="preserve">Expose CSI-based </w:t>
      </w:r>
      <w:proofErr w:type="spellStart"/>
      <w:r>
        <w:t>StorageClasses</w:t>
      </w:r>
      <w:proofErr w:type="spellEnd"/>
      <w:r>
        <w:t xml:space="preserve"> (NetApp Trident</w:t>
      </w:r>
      <w:r w:rsidR="00CD26E3">
        <w:t>, Dell CSM</w:t>
      </w:r>
      <w:r>
        <w:t>) with dynamic provisioning, snapshots, and access modes (RWO</w:t>
      </w:r>
      <w:r w:rsidR="00CD26E3">
        <w:t xml:space="preserve"> and </w:t>
      </w:r>
      <w:proofErr w:type="gramStart"/>
      <w:r w:rsidR="00CD26E3">
        <w:t>RWX(</w:t>
      </w:r>
      <w:proofErr w:type="spellStart"/>
      <w:proofErr w:type="gramEnd"/>
      <w:r w:rsidR="00CD26E3">
        <w:t>NepApp</w:t>
      </w:r>
      <w:proofErr w:type="spellEnd"/>
      <w:r w:rsidR="00CD26E3">
        <w:t xml:space="preserve"> only))</w:t>
      </w:r>
    </w:p>
    <w:p w14:paraId="597B581B" w14:textId="77777777" w:rsidR="003E58CA" w:rsidRDefault="003E58CA" w:rsidP="003E58CA"/>
    <w:p w14:paraId="6BEFF626" w14:textId="77777777" w:rsidR="003E58CA" w:rsidRDefault="003E58CA" w:rsidP="003E58CA"/>
    <w:p w14:paraId="6FC2F0AF" w14:textId="77777777" w:rsidR="003E58CA" w:rsidRPr="00A82442" w:rsidRDefault="003E58CA" w:rsidP="003E58CA">
      <w:pPr>
        <w:rPr>
          <w:rFonts w:cs="Arial"/>
          <w:b/>
          <w:szCs w:val="20"/>
        </w:rPr>
      </w:pPr>
      <w:r w:rsidRPr="00A82442">
        <w:rPr>
          <w:rFonts w:cs="Arial"/>
          <w:b/>
          <w:szCs w:val="20"/>
        </w:rPr>
        <w:t>Scope</w:t>
      </w:r>
    </w:p>
    <w:p w14:paraId="24986489" w14:textId="77777777" w:rsidR="003E58CA" w:rsidRDefault="003E58CA" w:rsidP="003E58CA">
      <w:proofErr w:type="gramStart"/>
      <w:r>
        <w:t>PersistentVolume</w:t>
      </w:r>
      <w:proofErr w:type="gramEnd"/>
      <w:r>
        <w:t xml:space="preserve"> provisioning, storage quotas, snapshot policies, and encryption-at-rest where supported. Excludes database/application schema tuning and cross-region replication unless part of DR service.</w:t>
      </w:r>
    </w:p>
    <w:p w14:paraId="05559219" w14:textId="77777777" w:rsidR="003E58CA" w:rsidRPr="00A82442" w:rsidRDefault="003E58CA" w:rsidP="003E58CA">
      <w:pPr>
        <w:rPr>
          <w:rFonts w:cs="Arial"/>
          <w:b/>
          <w:szCs w:val="20"/>
        </w:rPr>
      </w:pPr>
      <w:r>
        <w:rPr>
          <w:rFonts w:cs="Arial"/>
          <w:b/>
          <w:szCs w:val="20"/>
        </w:rPr>
        <w:t xml:space="preserve">Scope </w:t>
      </w:r>
      <w:r w:rsidRPr="00A82442">
        <w:rPr>
          <w:rFonts w:cs="Arial"/>
          <w:b/>
          <w:szCs w:val="20"/>
        </w:rPr>
        <w:t>Inclusions:</w:t>
      </w:r>
    </w:p>
    <w:p w14:paraId="3ED270A5"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Standard StorageClasses for RWO/RWX.</w:t>
      </w:r>
    </w:p>
    <w:p w14:paraId="2A38402F"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Dynamic PVC provisioning and binding.</w:t>
      </w:r>
    </w:p>
    <w:p w14:paraId="4B032789"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Snapshot/clone capabilities per tier.</w:t>
      </w:r>
    </w:p>
    <w:p w14:paraId="53109227"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Encryption options where backend supports.</w:t>
      </w:r>
    </w:p>
    <w:p w14:paraId="3DC3C4C6" w14:textId="77777777" w:rsidR="003E58CA" w:rsidRPr="00A82442" w:rsidRDefault="003E58CA" w:rsidP="003E58CA">
      <w:pPr>
        <w:rPr>
          <w:rFonts w:cs="Arial"/>
          <w:b/>
          <w:szCs w:val="20"/>
        </w:rPr>
      </w:pPr>
      <w:r>
        <w:rPr>
          <w:rFonts w:cs="Arial"/>
          <w:b/>
          <w:szCs w:val="20"/>
        </w:rPr>
        <w:t xml:space="preserve">Scope </w:t>
      </w:r>
      <w:r w:rsidRPr="00A82442">
        <w:rPr>
          <w:rFonts w:cs="Arial"/>
          <w:b/>
          <w:szCs w:val="20"/>
        </w:rPr>
        <w:t>Exclusions:</w:t>
      </w:r>
    </w:p>
    <w:p w14:paraId="1A60BB45"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App-level performance tuning and schema optimization.</w:t>
      </w:r>
    </w:p>
    <w:p w14:paraId="0BFD09A8"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Unsupported filesystems or custom kernel modules.</w:t>
      </w:r>
    </w:p>
    <w:p w14:paraId="05681F5E"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Cross-site replication unless subscribed to DR service.</w:t>
      </w:r>
    </w:p>
    <w:p w14:paraId="06880882" w14:textId="77777777" w:rsidR="003E58CA" w:rsidRPr="00A82442" w:rsidRDefault="003E58CA" w:rsidP="003E58CA">
      <w:pPr>
        <w:rPr>
          <w:rFonts w:cs="Arial"/>
          <w:b/>
          <w:szCs w:val="20"/>
        </w:rPr>
      </w:pPr>
      <w:r w:rsidRPr="00A82442">
        <w:rPr>
          <w:rFonts w:cs="Arial"/>
          <w:b/>
          <w:szCs w:val="20"/>
        </w:rPr>
        <w:t>Target Users</w:t>
      </w:r>
    </w:p>
    <w:p w14:paraId="2BBB0EE9"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Stateful application owners.</w:t>
      </w:r>
    </w:p>
    <w:p w14:paraId="4237D683"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Database administrators deploying containers.</w:t>
      </w:r>
    </w:p>
    <w:p w14:paraId="732D3F92"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 xml:space="preserve">DevOps teams </w:t>
      </w:r>
      <w:proofErr w:type="gramStart"/>
      <w:r w:rsidRPr="006154AF">
        <w:rPr>
          <w:rFonts w:ascii="Arial" w:eastAsiaTheme="minorEastAsia" w:hAnsi="Arial"/>
          <w:sz w:val="20"/>
          <w:szCs w:val="24"/>
        </w:rPr>
        <w:t>requiring</w:t>
      </w:r>
      <w:proofErr w:type="gramEnd"/>
      <w:r w:rsidRPr="006154AF">
        <w:rPr>
          <w:rFonts w:ascii="Arial" w:eastAsiaTheme="minorEastAsia" w:hAnsi="Arial"/>
          <w:sz w:val="20"/>
          <w:szCs w:val="24"/>
        </w:rPr>
        <w:t xml:space="preserve"> persistent volumes.</w:t>
      </w:r>
    </w:p>
    <w:p w14:paraId="29ECB808" w14:textId="77777777" w:rsidR="003E58CA" w:rsidRPr="00A82442" w:rsidRDefault="003E58CA" w:rsidP="003E58CA">
      <w:pPr>
        <w:rPr>
          <w:rFonts w:cs="Arial"/>
          <w:b/>
          <w:szCs w:val="20"/>
        </w:rPr>
      </w:pPr>
      <w:r w:rsidRPr="00A82442">
        <w:rPr>
          <w:rFonts w:cs="Arial"/>
          <w:b/>
          <w:szCs w:val="20"/>
        </w:rPr>
        <w:t>Service Tier</w:t>
      </w:r>
    </w:p>
    <w:p w14:paraId="795CC546" w14:textId="6EF4374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Bronze</w:t>
      </w:r>
      <w:r w:rsidR="00794E81" w:rsidRPr="006154AF">
        <w:rPr>
          <w:rFonts w:ascii="Arial" w:eastAsiaTheme="minorEastAsia" w:hAnsi="Arial"/>
          <w:sz w:val="20"/>
          <w:szCs w:val="24"/>
        </w:rPr>
        <w:t>/Bronze+</w:t>
      </w:r>
      <w:r w:rsidRPr="006154AF">
        <w:rPr>
          <w:rFonts w:ascii="Arial" w:eastAsiaTheme="minorEastAsia" w:hAnsi="Arial"/>
          <w:sz w:val="20"/>
          <w:szCs w:val="24"/>
        </w:rPr>
        <w:t>: Standard RWO</w:t>
      </w:r>
      <w:r w:rsidR="009C50F1">
        <w:rPr>
          <w:rFonts w:ascii="Arial" w:eastAsiaTheme="minorEastAsia" w:hAnsi="Arial"/>
          <w:sz w:val="20"/>
          <w:szCs w:val="24"/>
        </w:rPr>
        <w:t>/RWX</w:t>
      </w:r>
      <w:r w:rsidRPr="006154AF">
        <w:rPr>
          <w:rFonts w:ascii="Arial" w:eastAsiaTheme="minorEastAsia" w:hAnsi="Arial"/>
          <w:sz w:val="20"/>
          <w:szCs w:val="24"/>
        </w:rPr>
        <w:t xml:space="preserve"> with best-effort performance</w:t>
      </w:r>
      <w:r w:rsidR="00CD26E3">
        <w:rPr>
          <w:rFonts w:ascii="Arial" w:eastAsiaTheme="minorEastAsia" w:hAnsi="Arial"/>
          <w:sz w:val="20"/>
          <w:szCs w:val="24"/>
        </w:rPr>
        <w:t>, encryption by default.</w:t>
      </w:r>
    </w:p>
    <w:p w14:paraId="7708FB5F" w14:textId="6EB89BCA"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Silver</w:t>
      </w:r>
      <w:r w:rsidR="00794E81" w:rsidRPr="006154AF">
        <w:rPr>
          <w:rFonts w:ascii="Arial" w:eastAsiaTheme="minorEastAsia" w:hAnsi="Arial"/>
          <w:sz w:val="20"/>
          <w:szCs w:val="24"/>
        </w:rPr>
        <w:t>/Silver+</w:t>
      </w:r>
      <w:r w:rsidRPr="006154AF">
        <w:rPr>
          <w:rFonts w:ascii="Arial" w:eastAsiaTheme="minorEastAsia" w:hAnsi="Arial"/>
          <w:sz w:val="20"/>
          <w:szCs w:val="24"/>
        </w:rPr>
        <w:t xml:space="preserve">: </w:t>
      </w:r>
      <w:r w:rsidR="00794E81" w:rsidRPr="006154AF">
        <w:rPr>
          <w:rFonts w:ascii="Arial" w:eastAsiaTheme="minorEastAsia" w:hAnsi="Arial"/>
          <w:sz w:val="20"/>
          <w:szCs w:val="24"/>
        </w:rPr>
        <w:t>HA-backed storage, scheduled backups, and encryption</w:t>
      </w:r>
      <w:r w:rsidR="00187B75">
        <w:rPr>
          <w:rFonts w:ascii="Arial" w:eastAsiaTheme="minorEastAsia" w:hAnsi="Arial"/>
          <w:sz w:val="20"/>
          <w:szCs w:val="24"/>
        </w:rPr>
        <w:t xml:space="preserve"> and </w:t>
      </w:r>
      <w:r w:rsidR="00794E81" w:rsidRPr="006154AF">
        <w:rPr>
          <w:rFonts w:ascii="Arial" w:eastAsiaTheme="minorEastAsia" w:hAnsi="Arial"/>
          <w:sz w:val="20"/>
          <w:szCs w:val="24"/>
        </w:rPr>
        <w:t>reporting</w:t>
      </w:r>
      <w:r w:rsidR="008505C0">
        <w:rPr>
          <w:rFonts w:ascii="Arial" w:eastAsiaTheme="minorEastAsia" w:hAnsi="Arial"/>
          <w:sz w:val="20"/>
          <w:szCs w:val="24"/>
        </w:rPr>
        <w:t xml:space="preserve"> With RPO </w:t>
      </w:r>
      <w:r w:rsidR="007C1E74">
        <w:rPr>
          <w:rFonts w:ascii="Arial" w:eastAsiaTheme="minorEastAsia" w:hAnsi="Arial"/>
          <w:sz w:val="20"/>
          <w:szCs w:val="24"/>
        </w:rPr>
        <w:t>1 hour (for Silver+ only)</w:t>
      </w:r>
      <w:r w:rsidR="00CD26E3">
        <w:rPr>
          <w:rFonts w:ascii="Arial" w:eastAsiaTheme="minorEastAsia" w:hAnsi="Arial"/>
          <w:sz w:val="20"/>
          <w:szCs w:val="24"/>
        </w:rPr>
        <w:t>, encryption by default.</w:t>
      </w:r>
    </w:p>
    <w:p w14:paraId="1E5324A7" w14:textId="3C82A076" w:rsidR="007C1E74" w:rsidRPr="006154AF" w:rsidRDefault="003E58CA" w:rsidP="007C1E74">
      <w:pPr>
        <w:pStyle w:val="ListBullet"/>
        <w:rPr>
          <w:rFonts w:ascii="Arial" w:eastAsiaTheme="minorEastAsia" w:hAnsi="Arial"/>
          <w:sz w:val="20"/>
          <w:szCs w:val="24"/>
        </w:rPr>
      </w:pPr>
      <w:r w:rsidRPr="006154AF">
        <w:rPr>
          <w:rFonts w:ascii="Arial" w:eastAsiaTheme="minorEastAsia" w:hAnsi="Arial"/>
          <w:sz w:val="20"/>
          <w:szCs w:val="24"/>
        </w:rPr>
        <w:t>Gold</w:t>
      </w:r>
      <w:r w:rsidR="00794E81" w:rsidRPr="006154AF">
        <w:rPr>
          <w:rFonts w:ascii="Arial" w:eastAsiaTheme="minorEastAsia" w:hAnsi="Arial"/>
          <w:sz w:val="20"/>
          <w:szCs w:val="24"/>
        </w:rPr>
        <w:t>/Gold+</w:t>
      </w:r>
      <w:r w:rsidRPr="006154AF">
        <w:rPr>
          <w:rFonts w:ascii="Arial" w:eastAsiaTheme="minorEastAsia" w:hAnsi="Arial"/>
          <w:sz w:val="20"/>
          <w:szCs w:val="24"/>
        </w:rPr>
        <w:t>: HA-backed storage, scheduled backups</w:t>
      </w:r>
      <w:r w:rsidR="00187B75">
        <w:rPr>
          <w:rFonts w:ascii="Arial" w:eastAsiaTheme="minorEastAsia" w:hAnsi="Arial"/>
          <w:sz w:val="20"/>
          <w:szCs w:val="24"/>
        </w:rPr>
        <w:t xml:space="preserve">, </w:t>
      </w:r>
      <w:r w:rsidRPr="006154AF">
        <w:rPr>
          <w:rFonts w:ascii="Arial" w:eastAsiaTheme="minorEastAsia" w:hAnsi="Arial"/>
          <w:sz w:val="20"/>
          <w:szCs w:val="24"/>
        </w:rPr>
        <w:t>encryption</w:t>
      </w:r>
      <w:r w:rsidR="00187B75">
        <w:rPr>
          <w:rFonts w:ascii="Arial" w:eastAsiaTheme="minorEastAsia" w:hAnsi="Arial"/>
          <w:sz w:val="20"/>
          <w:szCs w:val="24"/>
        </w:rPr>
        <w:t xml:space="preserve"> and </w:t>
      </w:r>
      <w:r w:rsidRPr="006154AF">
        <w:rPr>
          <w:rFonts w:ascii="Arial" w:eastAsiaTheme="minorEastAsia" w:hAnsi="Arial"/>
          <w:sz w:val="20"/>
          <w:szCs w:val="24"/>
        </w:rPr>
        <w:t>reporting</w:t>
      </w:r>
      <w:r w:rsidR="007C1E74" w:rsidRPr="007C1E74">
        <w:rPr>
          <w:rFonts w:ascii="Arial" w:eastAsiaTheme="minorEastAsia" w:hAnsi="Arial"/>
          <w:sz w:val="20"/>
          <w:szCs w:val="24"/>
        </w:rPr>
        <w:t xml:space="preserve"> </w:t>
      </w:r>
      <w:r w:rsidR="007C1E74">
        <w:rPr>
          <w:rFonts w:ascii="Arial" w:eastAsiaTheme="minorEastAsia" w:hAnsi="Arial"/>
          <w:sz w:val="20"/>
          <w:szCs w:val="24"/>
        </w:rPr>
        <w:t xml:space="preserve">With RPO 30 </w:t>
      </w:r>
      <w:proofErr w:type="gramStart"/>
      <w:r w:rsidR="007C1E74">
        <w:rPr>
          <w:rFonts w:ascii="Arial" w:eastAsiaTheme="minorEastAsia" w:hAnsi="Arial"/>
          <w:sz w:val="20"/>
          <w:szCs w:val="24"/>
        </w:rPr>
        <w:t>mins(</w:t>
      </w:r>
      <w:proofErr w:type="gramEnd"/>
      <w:r w:rsidR="007C1E74">
        <w:rPr>
          <w:rFonts w:ascii="Arial" w:eastAsiaTheme="minorEastAsia" w:hAnsi="Arial"/>
          <w:sz w:val="20"/>
          <w:szCs w:val="24"/>
        </w:rPr>
        <w:t>for Gold+ only</w:t>
      </w:r>
      <w:r w:rsidR="00187B75">
        <w:rPr>
          <w:rFonts w:ascii="Arial" w:eastAsiaTheme="minorEastAsia" w:hAnsi="Arial"/>
          <w:sz w:val="20"/>
          <w:szCs w:val="24"/>
        </w:rPr>
        <w:t>.</w:t>
      </w:r>
    </w:p>
    <w:p w14:paraId="2EA06FE9" w14:textId="76B1E8F7" w:rsidR="003E58CA" w:rsidRPr="006154AF" w:rsidRDefault="003E58CA" w:rsidP="00CD26E3">
      <w:pPr>
        <w:pStyle w:val="ListBullet"/>
        <w:numPr>
          <w:ilvl w:val="0"/>
          <w:numId w:val="0"/>
        </w:numPr>
        <w:rPr>
          <w:rFonts w:ascii="Arial" w:eastAsiaTheme="minorEastAsia" w:hAnsi="Arial"/>
          <w:sz w:val="20"/>
          <w:szCs w:val="24"/>
        </w:rPr>
      </w:pPr>
      <w:r w:rsidRPr="006154AF">
        <w:rPr>
          <w:rFonts w:ascii="Arial" w:eastAsiaTheme="minorEastAsia" w:hAnsi="Arial"/>
          <w:sz w:val="20"/>
          <w:szCs w:val="24"/>
        </w:rPr>
        <w:t>.</w:t>
      </w:r>
    </w:p>
    <w:p w14:paraId="5BF215FC" w14:textId="77777777" w:rsidR="003E58CA" w:rsidRPr="00A82442" w:rsidRDefault="003E58CA" w:rsidP="003E58CA">
      <w:pPr>
        <w:rPr>
          <w:rFonts w:cs="Arial"/>
          <w:b/>
          <w:szCs w:val="20"/>
        </w:rPr>
      </w:pPr>
      <w:r w:rsidRPr="00A82442">
        <w:rPr>
          <w:rFonts w:cs="Arial"/>
          <w:b/>
          <w:szCs w:val="20"/>
        </w:rPr>
        <w:lastRenderedPageBreak/>
        <w:t>Dependencies</w:t>
      </w:r>
    </w:p>
    <w:p w14:paraId="7142444D" w14:textId="0F7FBD6E"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Underlying storage platforms (NetApp</w:t>
      </w:r>
      <w:r w:rsidR="000C67A8" w:rsidRPr="006154AF">
        <w:rPr>
          <w:rFonts w:ascii="Arial" w:eastAsiaTheme="minorEastAsia" w:hAnsi="Arial"/>
          <w:sz w:val="20"/>
          <w:szCs w:val="24"/>
        </w:rPr>
        <w:t>/Dell</w:t>
      </w:r>
      <w:r w:rsidRPr="006154AF">
        <w:rPr>
          <w:rFonts w:ascii="Arial" w:eastAsiaTheme="minorEastAsia" w:hAnsi="Arial"/>
          <w:sz w:val="20"/>
          <w:szCs w:val="24"/>
        </w:rPr>
        <w:t>).</w:t>
      </w:r>
    </w:p>
    <w:p w14:paraId="1643436C" w14:textId="3993195F"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Backup tools (</w:t>
      </w:r>
      <w:r w:rsidR="000C67A8" w:rsidRPr="006154AF">
        <w:rPr>
          <w:rFonts w:ascii="Arial" w:eastAsiaTheme="minorEastAsia" w:hAnsi="Arial"/>
          <w:sz w:val="20"/>
          <w:szCs w:val="24"/>
        </w:rPr>
        <w:t xml:space="preserve">Veeam </w:t>
      </w:r>
      <w:proofErr w:type="gramStart"/>
      <w:r w:rsidR="000C67A8" w:rsidRPr="006154AF">
        <w:rPr>
          <w:rFonts w:ascii="Arial" w:eastAsiaTheme="minorEastAsia" w:hAnsi="Arial"/>
          <w:sz w:val="20"/>
          <w:szCs w:val="24"/>
        </w:rPr>
        <w:t>Kasten,Trident</w:t>
      </w:r>
      <w:proofErr w:type="gramEnd"/>
      <w:r w:rsidR="000C67A8" w:rsidRPr="006154AF">
        <w:rPr>
          <w:rFonts w:ascii="Arial" w:eastAsiaTheme="minorEastAsia" w:hAnsi="Arial"/>
          <w:sz w:val="20"/>
          <w:szCs w:val="24"/>
        </w:rPr>
        <w:t xml:space="preserve"> Protect, PPDM</w:t>
      </w:r>
      <w:r w:rsidRPr="006154AF">
        <w:rPr>
          <w:rFonts w:ascii="Arial" w:eastAsiaTheme="minorEastAsia" w:hAnsi="Arial"/>
          <w:sz w:val="20"/>
          <w:szCs w:val="24"/>
        </w:rPr>
        <w:t>) and snapshot-capable drivers.</w:t>
      </w:r>
    </w:p>
    <w:p w14:paraId="2D7E4D0B"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Network connectivity to storage endpoints.</w:t>
      </w:r>
    </w:p>
    <w:p w14:paraId="615E6B6C" w14:textId="77777777" w:rsidR="003E58CA" w:rsidRPr="00A82442" w:rsidRDefault="003E58CA" w:rsidP="003E58CA">
      <w:pPr>
        <w:rPr>
          <w:rFonts w:cs="Arial"/>
          <w:b/>
          <w:szCs w:val="20"/>
        </w:rPr>
      </w:pPr>
      <w:r w:rsidRPr="00A82442">
        <w:rPr>
          <w:rFonts w:cs="Arial"/>
          <w:b/>
          <w:szCs w:val="20"/>
        </w:rPr>
        <w:t>Service Boundaries and Limitations</w:t>
      </w:r>
    </w:p>
    <w:p w14:paraId="7E4BF28F"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IOPS/latency subject to backend capabilities and shared consumption.</w:t>
      </w:r>
    </w:p>
    <w:p w14:paraId="42A56078" w14:textId="77777777" w:rsidR="003E58CA" w:rsidRPr="006154AF"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Storage limits enforced via quotas and policy.</w:t>
      </w:r>
    </w:p>
    <w:p w14:paraId="5F53A2DD" w14:textId="7CE3BD3A" w:rsidR="003E58CA" w:rsidRDefault="003E58CA" w:rsidP="003E58CA">
      <w:pPr>
        <w:pStyle w:val="ListBullet"/>
        <w:rPr>
          <w:rFonts w:ascii="Arial" w:eastAsiaTheme="minorEastAsia" w:hAnsi="Arial"/>
          <w:sz w:val="20"/>
          <w:szCs w:val="24"/>
        </w:rPr>
      </w:pPr>
      <w:r w:rsidRPr="006154AF">
        <w:rPr>
          <w:rFonts w:ascii="Arial" w:eastAsiaTheme="minorEastAsia" w:hAnsi="Arial"/>
          <w:sz w:val="20"/>
          <w:szCs w:val="24"/>
        </w:rPr>
        <w:t>No guarantees for legacy protocols not supported by CSI.</w:t>
      </w:r>
    </w:p>
    <w:p w14:paraId="5F7A1708" w14:textId="77777777" w:rsidR="009C50F1" w:rsidRDefault="009C50F1" w:rsidP="009C50F1">
      <w:pPr>
        <w:pStyle w:val="ListBullet"/>
        <w:numPr>
          <w:ilvl w:val="0"/>
          <w:numId w:val="0"/>
        </w:numPr>
        <w:rPr>
          <w:rFonts w:ascii="Arial" w:eastAsiaTheme="minorEastAsia" w:hAnsi="Arial"/>
          <w:sz w:val="20"/>
          <w:szCs w:val="24"/>
        </w:rPr>
      </w:pPr>
    </w:p>
    <w:p w14:paraId="4CDC42C4" w14:textId="77777777" w:rsidR="009C50F1" w:rsidRPr="009C50F1" w:rsidRDefault="009C50F1" w:rsidP="009C50F1">
      <w:pPr>
        <w:pStyle w:val="ListBullet"/>
        <w:numPr>
          <w:ilvl w:val="0"/>
          <w:numId w:val="0"/>
        </w:numPr>
        <w:rPr>
          <w:rFonts w:ascii="Arial" w:eastAsiaTheme="minorEastAsia" w:hAnsi="Arial"/>
          <w:sz w:val="20"/>
          <w:szCs w:val="24"/>
        </w:rPr>
      </w:pPr>
    </w:p>
    <w:p w14:paraId="24C436D2" w14:textId="7EFE1808" w:rsidR="00780189" w:rsidRDefault="00780189" w:rsidP="00794E81">
      <w:pPr>
        <w:pStyle w:val="Heading3"/>
        <w:numPr>
          <w:ilvl w:val="2"/>
          <w:numId w:val="9"/>
        </w:numPr>
        <w:ind w:left="1145"/>
      </w:pPr>
      <w:r>
        <w:t>Auto Scaling</w:t>
      </w:r>
    </w:p>
    <w:p w14:paraId="19BC8D46" w14:textId="77777777" w:rsidR="00DE5479" w:rsidRPr="00DE5479" w:rsidRDefault="00DE5479" w:rsidP="00DE5479"/>
    <w:p w14:paraId="6D63E05A" w14:textId="4BE54BDC" w:rsidR="00DE5479" w:rsidRDefault="00DE5479" w:rsidP="0065052C">
      <w:pPr>
        <w:rPr>
          <w:rFonts w:cs="Arial"/>
          <w:b/>
          <w:szCs w:val="20"/>
        </w:rPr>
      </w:pPr>
      <w:r w:rsidRPr="00DE5479">
        <w:rPr>
          <w:rFonts w:cs="Arial"/>
          <w:b/>
          <w:szCs w:val="20"/>
        </w:rPr>
        <w:t>Business Purpose</w:t>
      </w:r>
    </w:p>
    <w:p w14:paraId="6E6A6CEC" w14:textId="77777777" w:rsidR="0065052C" w:rsidRPr="00DE5479" w:rsidRDefault="0065052C" w:rsidP="0065052C">
      <w:pPr>
        <w:rPr>
          <w:rFonts w:cs="Arial"/>
          <w:b/>
          <w:szCs w:val="20"/>
        </w:rPr>
      </w:pPr>
    </w:p>
    <w:p w14:paraId="2BA2C958" w14:textId="08B057DB" w:rsidR="00DE5479" w:rsidRPr="00DE5479" w:rsidRDefault="00DE5479" w:rsidP="00DE5479">
      <w:r w:rsidRPr="00DE5479">
        <w:rPr>
          <w:rFonts w:ascii="Calibri" w:eastAsia="Calibri" w:hAnsi="Calibri"/>
          <w:sz w:val="22"/>
          <w:szCs w:val="22"/>
        </w:rPr>
        <w:t xml:space="preserve">   </w:t>
      </w:r>
      <w:r w:rsidRPr="00DE5479">
        <w:t>Auto Scaling is to ensure that containerized applications running on OpenShift can dynamically adjust capacity in response to workload demand, thereby optimizing performance, availability, and cost efficiency.</w:t>
      </w:r>
    </w:p>
    <w:p w14:paraId="1F12F722" w14:textId="77777777" w:rsidR="00DE5479" w:rsidRPr="00DE5479" w:rsidRDefault="00DE5479" w:rsidP="00DE5479">
      <w:r w:rsidRPr="00DE5479">
        <w:t>Auto Scaling enables the business to:</w:t>
      </w:r>
    </w:p>
    <w:p w14:paraId="359F95BD" w14:textId="77777777" w:rsidR="00DE5479" w:rsidRPr="00DE5479" w:rsidRDefault="00DE5479" w:rsidP="00DE5479">
      <w:pPr>
        <w:numPr>
          <w:ilvl w:val="0"/>
          <w:numId w:val="127"/>
        </w:numPr>
      </w:pPr>
      <w:r w:rsidRPr="00DE5479">
        <w:t>Maintain consistent application performance during demand spikes</w:t>
      </w:r>
    </w:p>
    <w:p w14:paraId="46404AF4" w14:textId="77777777" w:rsidR="00DE5479" w:rsidRPr="00DE5479" w:rsidRDefault="00DE5479" w:rsidP="00DE5479">
      <w:pPr>
        <w:numPr>
          <w:ilvl w:val="0"/>
          <w:numId w:val="127"/>
        </w:numPr>
      </w:pPr>
      <w:r w:rsidRPr="00DE5479">
        <w:t>Reduce infrastructure costs during low</w:t>
      </w:r>
      <w:r w:rsidRPr="00DE5479">
        <w:noBreakHyphen/>
        <w:t>usage periods</w:t>
      </w:r>
    </w:p>
    <w:p w14:paraId="2B883D92" w14:textId="77777777" w:rsidR="00DE5479" w:rsidRPr="00DE5479" w:rsidRDefault="00DE5479" w:rsidP="00DE5479">
      <w:pPr>
        <w:numPr>
          <w:ilvl w:val="0"/>
          <w:numId w:val="127"/>
        </w:numPr>
      </w:pPr>
      <w:r w:rsidRPr="00DE5479">
        <w:t>Meet availability and service</w:t>
      </w:r>
      <w:r w:rsidRPr="00DE5479">
        <w:noBreakHyphen/>
        <w:t>level objectives without manual intervention</w:t>
      </w:r>
    </w:p>
    <w:p w14:paraId="24AED618" w14:textId="77777777" w:rsidR="00DE5479" w:rsidRPr="00DE5479" w:rsidRDefault="00DE5479" w:rsidP="00DE5479">
      <w:pPr>
        <w:numPr>
          <w:ilvl w:val="0"/>
          <w:numId w:val="127"/>
        </w:numPr>
      </w:pPr>
      <w:r w:rsidRPr="00DE5479">
        <w:t>Support variable and unpredictable workloads in production environments</w:t>
      </w:r>
    </w:p>
    <w:p w14:paraId="62581834" w14:textId="77777777" w:rsidR="00DE5479" w:rsidRPr="00DE5479" w:rsidRDefault="00DE5479" w:rsidP="00DE5479">
      <w:r w:rsidRPr="00DE5479">
        <w:t>This capability aligns with cloud</w:t>
      </w:r>
      <w:r w:rsidRPr="00DE5479">
        <w:noBreakHyphen/>
        <w:t>native principles of elasticity and operational efficiency under the OKE licensing model.</w:t>
      </w:r>
    </w:p>
    <w:p w14:paraId="3B935123" w14:textId="77777777" w:rsidR="00794E81" w:rsidRDefault="00794E81" w:rsidP="00794E81"/>
    <w:p w14:paraId="67ECB778" w14:textId="77777777" w:rsidR="0065052C" w:rsidRPr="0065052C" w:rsidRDefault="0065052C" w:rsidP="0065052C">
      <w:pPr>
        <w:rPr>
          <w:rFonts w:cs="Arial"/>
          <w:b/>
          <w:szCs w:val="20"/>
        </w:rPr>
      </w:pPr>
      <w:r w:rsidRPr="0065052C">
        <w:rPr>
          <w:rFonts w:cs="Arial"/>
          <w:b/>
          <w:szCs w:val="20"/>
        </w:rPr>
        <w:t>Technical Purpose</w:t>
      </w:r>
    </w:p>
    <w:p w14:paraId="7829F4F4" w14:textId="77777777" w:rsidR="0065052C" w:rsidRDefault="0065052C" w:rsidP="00794E81"/>
    <w:p w14:paraId="20DC8DA7" w14:textId="77777777" w:rsidR="0065052C" w:rsidRPr="0065052C" w:rsidRDefault="0065052C" w:rsidP="0065052C">
      <w:r w:rsidRPr="0065052C">
        <w:t>The technical purpose of Auto Scaling is to automatically scale Kubernetes workloads and/or cluster capacity based on predefined metrics and policies, without requiring application restarts or manual administrator actions.</w:t>
      </w:r>
    </w:p>
    <w:p w14:paraId="48330CEB" w14:textId="77777777" w:rsidR="0065052C" w:rsidRPr="0065052C" w:rsidRDefault="0065052C" w:rsidP="0065052C">
      <w:r w:rsidRPr="0065052C">
        <w:t>Within OpenShift Containerization (OKE), Auto Scaling is achieved through:</w:t>
      </w:r>
    </w:p>
    <w:p w14:paraId="6983779F" w14:textId="77777777" w:rsidR="0065052C" w:rsidRPr="0065052C" w:rsidRDefault="0065052C" w:rsidP="0065052C">
      <w:pPr>
        <w:numPr>
          <w:ilvl w:val="0"/>
          <w:numId w:val="128"/>
        </w:numPr>
      </w:pPr>
      <w:r w:rsidRPr="0065052C">
        <w:t>Horizontal Pod Autoscaler (HPA) for scaling application replicas</w:t>
      </w:r>
    </w:p>
    <w:p w14:paraId="7391104F" w14:textId="77777777" w:rsidR="0065052C" w:rsidRPr="0065052C" w:rsidRDefault="0065052C" w:rsidP="0065052C">
      <w:pPr>
        <w:numPr>
          <w:ilvl w:val="0"/>
          <w:numId w:val="128"/>
        </w:numPr>
      </w:pPr>
      <w:r w:rsidRPr="0065052C">
        <w:t>Vertical Pod Autoscaler (VPA) (technology preview or conditional, depending on OpenShift version)</w:t>
      </w:r>
    </w:p>
    <w:p w14:paraId="1F2BA914" w14:textId="77777777" w:rsidR="0065052C" w:rsidRPr="0065052C" w:rsidRDefault="0065052C" w:rsidP="0065052C">
      <w:pPr>
        <w:numPr>
          <w:ilvl w:val="0"/>
          <w:numId w:val="128"/>
        </w:numPr>
      </w:pPr>
      <w:r w:rsidRPr="0065052C">
        <w:t>Cluster Autoscaler (infrastructure</w:t>
      </w:r>
      <w:r w:rsidRPr="0065052C">
        <w:noBreakHyphen/>
        <w:t>dependent)</w:t>
      </w:r>
    </w:p>
    <w:p w14:paraId="690219D6" w14:textId="77777777" w:rsidR="0065052C" w:rsidRPr="006154AF" w:rsidRDefault="0065052C" w:rsidP="0065052C">
      <w:r w:rsidRPr="0065052C">
        <w:t xml:space="preserve">The service ensures that </w:t>
      </w:r>
      <w:proofErr w:type="gramStart"/>
      <w:r w:rsidRPr="0065052C">
        <w:t>compute</w:t>
      </w:r>
      <w:proofErr w:type="gramEnd"/>
      <w:r w:rsidRPr="0065052C">
        <w:t xml:space="preserve"> resources (CPU and memory) are allocated dynamically, while preserving platform stability and governance controls.</w:t>
      </w:r>
    </w:p>
    <w:p w14:paraId="1321D678" w14:textId="77777777" w:rsidR="0065052C" w:rsidRDefault="0065052C" w:rsidP="0065052C">
      <w:pPr>
        <w:rPr>
          <w:rFonts w:ascii="Calibri" w:eastAsia="Calibri" w:hAnsi="Calibri"/>
          <w:sz w:val="22"/>
          <w:szCs w:val="22"/>
        </w:rPr>
      </w:pPr>
    </w:p>
    <w:p w14:paraId="5AFBD50D" w14:textId="77777777" w:rsidR="0065052C" w:rsidRPr="0065052C" w:rsidRDefault="0065052C" w:rsidP="0065052C">
      <w:pPr>
        <w:rPr>
          <w:rFonts w:cs="Arial"/>
          <w:b/>
          <w:szCs w:val="20"/>
        </w:rPr>
      </w:pPr>
      <w:r w:rsidRPr="0065052C">
        <w:rPr>
          <w:rFonts w:cs="Arial"/>
          <w:b/>
          <w:szCs w:val="20"/>
        </w:rPr>
        <w:t>Scope Inclusions</w:t>
      </w:r>
    </w:p>
    <w:p w14:paraId="4E5C59E2" w14:textId="77777777" w:rsidR="0065052C" w:rsidRPr="0065052C" w:rsidRDefault="0065052C" w:rsidP="0065052C">
      <w:r w:rsidRPr="0065052C">
        <w:t>Horizontal scaling of pods based on CPU and/or memory utilization</w:t>
      </w:r>
    </w:p>
    <w:p w14:paraId="23B9C64A" w14:textId="77777777" w:rsidR="0065052C" w:rsidRPr="0065052C" w:rsidRDefault="0065052C" w:rsidP="0065052C">
      <w:r w:rsidRPr="0065052C">
        <w:t>Minimum and maximum replica control</w:t>
      </w:r>
    </w:p>
    <w:p w14:paraId="63341D43" w14:textId="77777777" w:rsidR="0065052C" w:rsidRPr="006154AF" w:rsidRDefault="0065052C" w:rsidP="0065052C">
      <w:r w:rsidRPr="0065052C">
        <w:t>Namespace</w:t>
      </w:r>
      <w:r w:rsidRPr="0065052C">
        <w:noBreakHyphen/>
        <w:t>level governance using ResourceQuotas and LimitRanges</w:t>
      </w:r>
    </w:p>
    <w:p w14:paraId="2A40C333" w14:textId="77777777" w:rsidR="006154AF" w:rsidRPr="006154AF" w:rsidRDefault="006154AF" w:rsidP="006154AF">
      <w:r w:rsidRPr="006154AF">
        <w:t>Stateless and stateful workload support (stateful subject to application design)</w:t>
      </w:r>
    </w:p>
    <w:p w14:paraId="58BA7CF5" w14:textId="214F53FC" w:rsidR="006154AF" w:rsidRPr="006154AF" w:rsidRDefault="006154AF" w:rsidP="006154AF">
      <w:pPr>
        <w:rPr>
          <w:rFonts w:cs="Arial"/>
          <w:b/>
          <w:szCs w:val="20"/>
        </w:rPr>
      </w:pPr>
      <w:r w:rsidRPr="006154AF">
        <w:rPr>
          <w:rFonts w:cs="Arial"/>
          <w:b/>
          <w:szCs w:val="20"/>
        </w:rPr>
        <w:t>Scope Exclusions</w:t>
      </w:r>
    </w:p>
    <w:p w14:paraId="35E180FC" w14:textId="77777777" w:rsidR="006154AF" w:rsidRPr="006154AF" w:rsidRDefault="006154AF" w:rsidP="006154AF">
      <w:pPr>
        <w:numPr>
          <w:ilvl w:val="0"/>
          <w:numId w:val="129"/>
        </w:numPr>
      </w:pPr>
      <w:r w:rsidRPr="006154AF">
        <w:t>Application performance tuning or code optimization</w:t>
      </w:r>
    </w:p>
    <w:p w14:paraId="271E0782" w14:textId="77777777" w:rsidR="006154AF" w:rsidRPr="006154AF" w:rsidRDefault="006154AF" w:rsidP="006154AF">
      <w:pPr>
        <w:numPr>
          <w:ilvl w:val="0"/>
          <w:numId w:val="129"/>
        </w:numPr>
      </w:pPr>
      <w:r w:rsidRPr="006154AF">
        <w:t>Redesign of applications to support stateless scaling</w:t>
      </w:r>
    </w:p>
    <w:p w14:paraId="4612D666" w14:textId="77777777" w:rsidR="006154AF" w:rsidRPr="006154AF" w:rsidRDefault="006154AF" w:rsidP="006154AF">
      <w:pPr>
        <w:numPr>
          <w:ilvl w:val="0"/>
          <w:numId w:val="129"/>
        </w:numPr>
      </w:pPr>
      <w:r w:rsidRPr="006154AF">
        <w:t>Guaranteed performance outcomes for poorly designed workloads</w:t>
      </w:r>
    </w:p>
    <w:p w14:paraId="5BB7EE87" w14:textId="77777777" w:rsidR="006154AF" w:rsidRPr="006154AF" w:rsidRDefault="006154AF" w:rsidP="006154AF">
      <w:pPr>
        <w:numPr>
          <w:ilvl w:val="0"/>
          <w:numId w:val="129"/>
        </w:numPr>
      </w:pPr>
      <w:r w:rsidRPr="006154AF">
        <w:t>Auto scaling of VM workloads (OpenShift Virtualization excluded under OKE)</w:t>
      </w:r>
    </w:p>
    <w:p w14:paraId="3A46AB54" w14:textId="77777777" w:rsidR="006154AF" w:rsidRPr="006154AF" w:rsidRDefault="006154AF" w:rsidP="006154AF">
      <w:pPr>
        <w:numPr>
          <w:ilvl w:val="0"/>
          <w:numId w:val="129"/>
        </w:numPr>
      </w:pPr>
      <w:r w:rsidRPr="006154AF">
        <w:t>Advanced event</w:t>
      </w:r>
      <w:r w:rsidRPr="006154AF">
        <w:noBreakHyphen/>
        <w:t>driven autoscaling (e.g., KEDA) unless separately approved</w:t>
      </w:r>
    </w:p>
    <w:p w14:paraId="442779C6" w14:textId="77777777" w:rsidR="006154AF" w:rsidRPr="006154AF" w:rsidRDefault="006154AF" w:rsidP="006154AF">
      <w:pPr>
        <w:numPr>
          <w:ilvl w:val="0"/>
          <w:numId w:val="129"/>
        </w:numPr>
      </w:pPr>
      <w:r w:rsidRPr="006154AF">
        <w:t>Predictive or AI</w:t>
      </w:r>
      <w:r w:rsidRPr="006154AF">
        <w:noBreakHyphen/>
        <w:t>driven scaling mechanisms</w:t>
      </w:r>
    </w:p>
    <w:p w14:paraId="39778CFA" w14:textId="77777777" w:rsidR="006154AF" w:rsidRPr="006154AF" w:rsidRDefault="006154AF" w:rsidP="006154AF">
      <w:pPr>
        <w:numPr>
          <w:ilvl w:val="0"/>
          <w:numId w:val="129"/>
        </w:numPr>
      </w:pPr>
      <w:r w:rsidRPr="006154AF">
        <w:t>Business</w:t>
      </w:r>
      <w:r w:rsidRPr="006154AF">
        <w:noBreakHyphen/>
        <w:t>level demand forecasting</w:t>
      </w:r>
    </w:p>
    <w:p w14:paraId="4FE8B2AD" w14:textId="77777777" w:rsidR="006154AF" w:rsidRPr="0065052C" w:rsidRDefault="006154AF" w:rsidP="0065052C">
      <w:pPr>
        <w:rPr>
          <w:rFonts w:ascii="Calibri" w:eastAsia="Calibri" w:hAnsi="Calibri"/>
          <w:sz w:val="22"/>
          <w:szCs w:val="22"/>
          <w:lang w:val="en-IN"/>
        </w:rPr>
      </w:pPr>
    </w:p>
    <w:p w14:paraId="76549A95" w14:textId="77777777" w:rsidR="009F35A9" w:rsidRPr="009F35A9" w:rsidRDefault="009F35A9" w:rsidP="009F35A9">
      <w:pPr>
        <w:rPr>
          <w:rFonts w:cs="Arial"/>
          <w:b/>
          <w:szCs w:val="20"/>
        </w:rPr>
      </w:pPr>
      <w:r w:rsidRPr="009F35A9">
        <w:rPr>
          <w:rFonts w:cs="Arial"/>
          <w:b/>
          <w:szCs w:val="20"/>
        </w:rPr>
        <w:t>Target Users</w:t>
      </w:r>
    </w:p>
    <w:p w14:paraId="2E53967D" w14:textId="77777777" w:rsidR="0065052C" w:rsidRPr="0065052C" w:rsidRDefault="0065052C" w:rsidP="0065052C">
      <w:pPr>
        <w:rPr>
          <w:rFonts w:ascii="Calibri" w:eastAsia="Calibri" w:hAnsi="Calibri"/>
          <w:sz w:val="22"/>
          <w:szCs w:val="22"/>
        </w:rPr>
      </w:pPr>
    </w:p>
    <w:p w14:paraId="4886E5D7" w14:textId="2DD71C45" w:rsidR="0065052C" w:rsidRDefault="009C50F1" w:rsidP="009C50F1">
      <w:pPr>
        <w:pStyle w:val="ListParagraph"/>
        <w:numPr>
          <w:ilvl w:val="0"/>
          <w:numId w:val="130"/>
        </w:numPr>
      </w:pPr>
      <w:r>
        <w:t>Application Teams</w:t>
      </w:r>
    </w:p>
    <w:p w14:paraId="10ACB73D" w14:textId="2E6C64D2" w:rsidR="009C50F1" w:rsidRDefault="009C50F1" w:rsidP="009C50F1">
      <w:pPr>
        <w:pStyle w:val="ListParagraph"/>
        <w:numPr>
          <w:ilvl w:val="0"/>
          <w:numId w:val="130"/>
        </w:numPr>
      </w:pPr>
      <w:r>
        <w:t>Devops Team</w:t>
      </w:r>
    </w:p>
    <w:p w14:paraId="214C286C" w14:textId="3C64EAD6" w:rsidR="009C50F1" w:rsidRDefault="009C50F1" w:rsidP="009C50F1">
      <w:pPr>
        <w:pStyle w:val="ListParagraph"/>
        <w:numPr>
          <w:ilvl w:val="0"/>
          <w:numId w:val="130"/>
        </w:numPr>
      </w:pPr>
      <w:r>
        <w:lastRenderedPageBreak/>
        <w:t>Platform Engineering Team</w:t>
      </w:r>
    </w:p>
    <w:p w14:paraId="2F389400" w14:textId="77777777" w:rsidR="009C50F1" w:rsidRDefault="009C50F1" w:rsidP="009C50F1"/>
    <w:p w14:paraId="5F3056B6" w14:textId="77777777" w:rsidR="009C50F1" w:rsidRDefault="009C50F1" w:rsidP="009C50F1"/>
    <w:p w14:paraId="040CAEF7" w14:textId="77777777" w:rsidR="009C50F1" w:rsidRDefault="009C50F1" w:rsidP="009C50F1"/>
    <w:p w14:paraId="382F0DA5" w14:textId="7D8ACAE5" w:rsidR="009C50F1" w:rsidRDefault="009C50F1" w:rsidP="009C50F1">
      <w:pPr>
        <w:rPr>
          <w:rFonts w:cs="Arial"/>
          <w:b/>
          <w:szCs w:val="20"/>
        </w:rPr>
      </w:pPr>
      <w:r w:rsidRPr="009F710A">
        <w:rPr>
          <w:rFonts w:cs="Arial"/>
          <w:b/>
          <w:szCs w:val="20"/>
        </w:rPr>
        <w:t>Service Tier</w:t>
      </w:r>
    </w:p>
    <w:p w14:paraId="4161505F" w14:textId="77777777" w:rsidR="009C50F1" w:rsidRDefault="009C50F1" w:rsidP="009C50F1">
      <w:pPr>
        <w:rPr>
          <w:rFonts w:cs="Arial"/>
          <w:b/>
          <w:szCs w:val="20"/>
        </w:rPr>
      </w:pPr>
    </w:p>
    <w:p w14:paraId="55DB45CF" w14:textId="5492F9D1" w:rsidR="009C50F1" w:rsidRPr="009C50F1" w:rsidRDefault="009C50F1" w:rsidP="009C50F1">
      <w:pPr>
        <w:rPr>
          <w:rFonts w:cs="Arial"/>
          <w:bCs/>
          <w:szCs w:val="20"/>
        </w:rPr>
      </w:pPr>
      <w:r w:rsidRPr="009C50F1">
        <w:rPr>
          <w:rFonts w:cs="Arial"/>
          <w:bCs/>
          <w:szCs w:val="20"/>
        </w:rPr>
        <w:t>Bronze/Bronze+</w:t>
      </w:r>
      <w:r w:rsidR="00967AB2">
        <w:rPr>
          <w:rFonts w:cs="Arial"/>
          <w:bCs/>
          <w:szCs w:val="20"/>
        </w:rPr>
        <w:t>: No AutoScaling services.</w:t>
      </w:r>
    </w:p>
    <w:p w14:paraId="6C582BB0" w14:textId="18E3C388" w:rsidR="009C50F1" w:rsidRPr="009C50F1" w:rsidRDefault="009C50F1" w:rsidP="009C50F1">
      <w:pPr>
        <w:rPr>
          <w:rFonts w:cs="Arial"/>
          <w:bCs/>
          <w:szCs w:val="20"/>
        </w:rPr>
      </w:pPr>
      <w:r w:rsidRPr="009C50F1">
        <w:rPr>
          <w:rFonts w:cs="Arial"/>
          <w:bCs/>
          <w:szCs w:val="20"/>
        </w:rPr>
        <w:t>Silver/Silver+</w:t>
      </w:r>
      <w:r w:rsidR="00967AB2">
        <w:rPr>
          <w:rFonts w:cs="Arial"/>
          <w:bCs/>
          <w:szCs w:val="20"/>
        </w:rPr>
        <w:t xml:space="preserve">: Horizontal and Vertical Aurtoscaling with defined </w:t>
      </w:r>
      <w:proofErr w:type="gramStart"/>
      <w:r w:rsidR="00967AB2">
        <w:rPr>
          <w:rFonts w:cs="Arial"/>
          <w:bCs/>
          <w:szCs w:val="20"/>
        </w:rPr>
        <w:t>requests and</w:t>
      </w:r>
      <w:proofErr w:type="gramEnd"/>
      <w:r w:rsidR="00967AB2">
        <w:rPr>
          <w:rFonts w:cs="Arial"/>
          <w:bCs/>
          <w:szCs w:val="20"/>
        </w:rPr>
        <w:t xml:space="preserve"> and Limits</w:t>
      </w:r>
    </w:p>
    <w:p w14:paraId="403DC10A" w14:textId="7B35A966" w:rsidR="009C50F1" w:rsidRPr="009C50F1" w:rsidRDefault="009C50F1" w:rsidP="009C50F1">
      <w:pPr>
        <w:rPr>
          <w:bCs/>
        </w:rPr>
      </w:pPr>
      <w:r w:rsidRPr="009C50F1">
        <w:rPr>
          <w:rFonts w:cs="Arial"/>
          <w:bCs/>
          <w:szCs w:val="20"/>
        </w:rPr>
        <w:t>Gold/Gold+</w:t>
      </w:r>
      <w:r w:rsidR="00967AB2">
        <w:rPr>
          <w:rFonts w:cs="Arial"/>
          <w:bCs/>
          <w:szCs w:val="20"/>
        </w:rPr>
        <w:t>: Horizontal and Vertical Aurtoscaling with defined requests and and Limits</w:t>
      </w:r>
    </w:p>
    <w:p w14:paraId="167E39BB" w14:textId="77777777" w:rsidR="009C50F1" w:rsidRDefault="009C50F1" w:rsidP="009C50F1"/>
    <w:p w14:paraId="65230B75" w14:textId="77777777" w:rsidR="009C50F1" w:rsidRDefault="009C50F1" w:rsidP="009C50F1"/>
    <w:p w14:paraId="7D611666" w14:textId="77777777" w:rsidR="009C50F1" w:rsidRDefault="009C50F1" w:rsidP="009C50F1">
      <w:pPr>
        <w:rPr>
          <w:b/>
          <w:bCs/>
          <w:lang w:val="en-IN"/>
        </w:rPr>
      </w:pPr>
      <w:r w:rsidRPr="009C50F1">
        <w:rPr>
          <w:b/>
          <w:bCs/>
          <w:lang w:val="en-IN"/>
        </w:rPr>
        <w:t>Dependencies</w:t>
      </w:r>
    </w:p>
    <w:p w14:paraId="44945883" w14:textId="77777777" w:rsidR="009C50F1" w:rsidRDefault="009C50F1" w:rsidP="009C50F1">
      <w:pPr>
        <w:rPr>
          <w:b/>
          <w:bCs/>
          <w:lang w:val="en-IN"/>
        </w:rPr>
      </w:pPr>
    </w:p>
    <w:p w14:paraId="4D131AD7" w14:textId="6C862320" w:rsidR="009C50F1" w:rsidRPr="009C50F1" w:rsidRDefault="009C50F1" w:rsidP="009C50F1">
      <w:pPr>
        <w:pStyle w:val="ListParagraph"/>
        <w:numPr>
          <w:ilvl w:val="0"/>
          <w:numId w:val="131"/>
        </w:numPr>
        <w:rPr>
          <w:lang w:val="en-IN"/>
        </w:rPr>
      </w:pPr>
      <w:r w:rsidRPr="009C50F1">
        <w:rPr>
          <w:lang w:val="en-IN"/>
        </w:rPr>
        <w:t>CPU and Memory requests and limits defined properly.</w:t>
      </w:r>
    </w:p>
    <w:p w14:paraId="6B787898" w14:textId="03A784B7" w:rsidR="009C50F1" w:rsidRPr="009C50F1" w:rsidRDefault="009C50F1" w:rsidP="009C50F1">
      <w:pPr>
        <w:pStyle w:val="ListParagraph"/>
        <w:numPr>
          <w:ilvl w:val="0"/>
          <w:numId w:val="131"/>
        </w:numPr>
        <w:rPr>
          <w:lang w:val="en-IN"/>
        </w:rPr>
      </w:pPr>
      <w:r w:rsidRPr="009C50F1">
        <w:rPr>
          <w:lang w:val="en-IN"/>
        </w:rPr>
        <w:t>Application designed to support scaling behaviour</w:t>
      </w:r>
    </w:p>
    <w:p w14:paraId="743F90D6" w14:textId="4B619849" w:rsidR="009C50F1" w:rsidRPr="009C50F1" w:rsidRDefault="009C50F1" w:rsidP="009C50F1">
      <w:pPr>
        <w:pStyle w:val="ListParagraph"/>
        <w:numPr>
          <w:ilvl w:val="0"/>
          <w:numId w:val="131"/>
        </w:numPr>
        <w:rPr>
          <w:lang w:val="en-IN"/>
        </w:rPr>
      </w:pPr>
      <w:r w:rsidRPr="009C50F1">
        <w:rPr>
          <w:lang w:val="en-IN"/>
        </w:rPr>
        <w:t>Health checks</w:t>
      </w:r>
    </w:p>
    <w:p w14:paraId="20960975" w14:textId="01026AE6" w:rsidR="009C50F1" w:rsidRPr="009C50F1" w:rsidRDefault="009C50F1" w:rsidP="009C50F1">
      <w:pPr>
        <w:pStyle w:val="ListParagraph"/>
        <w:numPr>
          <w:ilvl w:val="0"/>
          <w:numId w:val="131"/>
        </w:numPr>
        <w:rPr>
          <w:lang w:val="en-IN"/>
        </w:rPr>
      </w:pPr>
      <w:r w:rsidRPr="009C50F1">
        <w:rPr>
          <w:lang w:val="en-IN"/>
        </w:rPr>
        <w:t>Cluster capacity to cater Auto Scaling</w:t>
      </w:r>
    </w:p>
    <w:p w14:paraId="24F07B20" w14:textId="77777777" w:rsidR="009C50F1" w:rsidRPr="009C50F1" w:rsidRDefault="009C50F1" w:rsidP="009C50F1">
      <w:pPr>
        <w:rPr>
          <w:lang w:val="en-IN"/>
        </w:rPr>
      </w:pPr>
    </w:p>
    <w:p w14:paraId="76557D52" w14:textId="77777777" w:rsidR="009C50F1" w:rsidRPr="009C50F1" w:rsidRDefault="009C50F1" w:rsidP="009C50F1">
      <w:pPr>
        <w:rPr>
          <w:b/>
          <w:bCs/>
          <w:lang w:val="en-IN"/>
        </w:rPr>
      </w:pPr>
      <w:r w:rsidRPr="009C50F1">
        <w:rPr>
          <w:b/>
          <w:bCs/>
          <w:lang w:val="en-IN"/>
        </w:rPr>
        <w:t>Service Boundaries and Limitations</w:t>
      </w:r>
    </w:p>
    <w:p w14:paraId="771786BF" w14:textId="77777777" w:rsidR="009C50F1" w:rsidRDefault="009C50F1" w:rsidP="009C50F1"/>
    <w:p w14:paraId="4CFDD3E3" w14:textId="03C1A488" w:rsidR="009C50F1" w:rsidRPr="009C50F1" w:rsidRDefault="009C50F1" w:rsidP="009C50F1">
      <w:pPr>
        <w:pStyle w:val="ListParagraph"/>
        <w:numPr>
          <w:ilvl w:val="0"/>
          <w:numId w:val="132"/>
        </w:numPr>
        <w:rPr>
          <w:lang w:val="en-IN"/>
        </w:rPr>
      </w:pPr>
      <w:r w:rsidRPr="009C50F1">
        <w:rPr>
          <w:lang w:val="en-IN"/>
        </w:rPr>
        <w:t xml:space="preserve">Auto Scaling applies only to containerized workloads </w:t>
      </w:r>
    </w:p>
    <w:p w14:paraId="40B69018" w14:textId="30777F2D" w:rsidR="009C50F1" w:rsidRPr="009C50F1" w:rsidRDefault="009C50F1" w:rsidP="009C50F1">
      <w:pPr>
        <w:pStyle w:val="ListParagraph"/>
        <w:numPr>
          <w:ilvl w:val="0"/>
          <w:numId w:val="132"/>
        </w:numPr>
        <w:rPr>
          <w:lang w:val="en-IN"/>
        </w:rPr>
      </w:pPr>
      <w:r w:rsidRPr="009C50F1">
        <w:rPr>
          <w:lang w:val="en-IN"/>
        </w:rPr>
        <w:t xml:space="preserve">Scaling is constrained by namespace quotas and cluster capacity </w:t>
      </w:r>
    </w:p>
    <w:p w14:paraId="36C2C063" w14:textId="58BC1AF5" w:rsidR="009C50F1" w:rsidRPr="009C50F1" w:rsidRDefault="009C50F1" w:rsidP="009C50F1">
      <w:pPr>
        <w:pStyle w:val="ListParagraph"/>
        <w:numPr>
          <w:ilvl w:val="0"/>
          <w:numId w:val="132"/>
        </w:numPr>
        <w:rPr>
          <w:lang w:val="en-IN"/>
        </w:rPr>
      </w:pPr>
      <w:r w:rsidRPr="009C50F1">
        <w:rPr>
          <w:lang w:val="en-IN"/>
        </w:rPr>
        <w:t xml:space="preserve">Scaling behavior is governed by defined policies and thresholds </w:t>
      </w:r>
    </w:p>
    <w:p w14:paraId="685B5D5F" w14:textId="342A9557" w:rsidR="009C50F1" w:rsidRPr="009C50F1" w:rsidRDefault="009C50F1" w:rsidP="009C50F1">
      <w:pPr>
        <w:pStyle w:val="ListParagraph"/>
        <w:numPr>
          <w:ilvl w:val="0"/>
          <w:numId w:val="132"/>
        </w:numPr>
        <w:rPr>
          <w:lang w:val="en-IN"/>
        </w:rPr>
      </w:pPr>
      <w:r w:rsidRPr="009C50F1">
        <w:rPr>
          <w:lang w:val="en-IN"/>
        </w:rPr>
        <w:t>No automatic scaling beyond subscribed infrastructure capacity</w:t>
      </w:r>
    </w:p>
    <w:p w14:paraId="5E1859E4" w14:textId="6DF5679F" w:rsidR="009C50F1" w:rsidRPr="009C50F1" w:rsidRDefault="009C50F1" w:rsidP="009C50F1">
      <w:pPr>
        <w:pStyle w:val="ListParagraph"/>
        <w:numPr>
          <w:ilvl w:val="0"/>
          <w:numId w:val="132"/>
        </w:numPr>
        <w:rPr>
          <w:lang w:val="en-IN"/>
        </w:rPr>
      </w:pPr>
      <w:r w:rsidRPr="009C50F1">
        <w:rPr>
          <w:lang w:val="en-IN"/>
        </w:rPr>
        <w:t xml:space="preserve">Scaling decisions are reactive, not predictive </w:t>
      </w:r>
    </w:p>
    <w:p w14:paraId="673D6BDF" w14:textId="54C1CB16" w:rsidR="009C50F1" w:rsidRPr="009C50F1" w:rsidRDefault="009C50F1" w:rsidP="009C50F1">
      <w:pPr>
        <w:pStyle w:val="ListParagraph"/>
        <w:numPr>
          <w:ilvl w:val="0"/>
          <w:numId w:val="132"/>
        </w:numPr>
        <w:rPr>
          <w:lang w:val="en-IN"/>
        </w:rPr>
      </w:pPr>
      <w:r w:rsidRPr="009C50F1">
        <w:rPr>
          <w:lang w:val="en-IN"/>
        </w:rPr>
        <w:t xml:space="preserve">Poorly tuned resource requests may result in inefficient scaling </w:t>
      </w:r>
    </w:p>
    <w:p w14:paraId="3A60475E" w14:textId="5D8E13E7" w:rsidR="009C50F1" w:rsidRPr="009C50F1" w:rsidRDefault="009C50F1" w:rsidP="009C50F1">
      <w:pPr>
        <w:pStyle w:val="ListParagraph"/>
        <w:numPr>
          <w:ilvl w:val="0"/>
          <w:numId w:val="132"/>
        </w:numPr>
        <w:rPr>
          <w:lang w:val="en-IN"/>
        </w:rPr>
      </w:pPr>
      <w:r w:rsidRPr="009C50F1">
        <w:rPr>
          <w:lang w:val="en-IN"/>
        </w:rPr>
        <w:t xml:space="preserve">Stateful applications may experience limitations during scaling </w:t>
      </w:r>
    </w:p>
    <w:p w14:paraId="1A9EB692" w14:textId="2EFDA625" w:rsidR="009C50F1" w:rsidRPr="009C50F1" w:rsidRDefault="009C50F1" w:rsidP="009C50F1">
      <w:pPr>
        <w:pStyle w:val="ListParagraph"/>
        <w:numPr>
          <w:ilvl w:val="0"/>
          <w:numId w:val="132"/>
        </w:numPr>
        <w:rPr>
          <w:lang w:val="en-IN"/>
        </w:rPr>
      </w:pPr>
      <w:r w:rsidRPr="009C50F1">
        <w:rPr>
          <w:lang w:val="en-IN"/>
        </w:rPr>
        <w:t>Vertical Pod Autoscaler availability is version</w:t>
      </w:r>
      <w:r w:rsidRPr="009C50F1">
        <w:rPr>
          <w:lang w:val="en-IN"/>
        </w:rPr>
        <w:noBreakHyphen/>
        <w:t xml:space="preserve">dependent </w:t>
      </w:r>
    </w:p>
    <w:p w14:paraId="55CEB536" w14:textId="4EDE6009" w:rsidR="009C50F1" w:rsidRPr="009C50F1" w:rsidRDefault="009C50F1" w:rsidP="009C50F1">
      <w:pPr>
        <w:pStyle w:val="ListParagraph"/>
        <w:numPr>
          <w:ilvl w:val="0"/>
          <w:numId w:val="132"/>
        </w:numPr>
        <w:rPr>
          <w:lang w:val="en-IN"/>
        </w:rPr>
      </w:pPr>
      <w:r w:rsidRPr="009C50F1">
        <w:rPr>
          <w:lang w:val="en-IN"/>
        </w:rPr>
        <w:t>Auto Scaling does not replace proper capacity planning</w:t>
      </w:r>
    </w:p>
    <w:p w14:paraId="3A60B810" w14:textId="77777777" w:rsidR="009C50F1" w:rsidRPr="009C50F1" w:rsidRDefault="009C50F1" w:rsidP="009C50F1">
      <w:pPr>
        <w:rPr>
          <w:b/>
          <w:bCs/>
        </w:rPr>
      </w:pPr>
    </w:p>
    <w:p w14:paraId="4039DAE3" w14:textId="77777777" w:rsidR="003E58CA" w:rsidRDefault="003E58CA" w:rsidP="003E58CA">
      <w:pPr>
        <w:pStyle w:val="Heading3"/>
        <w:numPr>
          <w:ilvl w:val="2"/>
          <w:numId w:val="9"/>
        </w:numPr>
        <w:ind w:left="1145"/>
      </w:pPr>
      <w:r w:rsidRPr="00731A3E">
        <w:t>Backup &amp; Disaster Recovery</w:t>
      </w:r>
    </w:p>
    <w:p w14:paraId="7688864C" w14:textId="77777777" w:rsidR="003E58CA" w:rsidRPr="009F710A" w:rsidRDefault="003E58CA" w:rsidP="003E58CA">
      <w:pPr>
        <w:rPr>
          <w:rFonts w:cs="Arial"/>
          <w:b/>
          <w:szCs w:val="20"/>
        </w:rPr>
      </w:pPr>
      <w:r w:rsidRPr="009F710A">
        <w:rPr>
          <w:rFonts w:cs="Arial"/>
          <w:b/>
          <w:szCs w:val="20"/>
        </w:rPr>
        <w:t>Business Purpose</w:t>
      </w:r>
    </w:p>
    <w:p w14:paraId="6E9511CF" w14:textId="77777777" w:rsidR="003E58CA" w:rsidRPr="00A4199D" w:rsidRDefault="003E58CA" w:rsidP="003E58CA">
      <w:r w:rsidRPr="00A4199D">
        <w:t>Protect VM and platform state to meet RPO/RTO objectives and regulatory requirements.</w:t>
      </w:r>
    </w:p>
    <w:p w14:paraId="67D92A4F" w14:textId="77777777" w:rsidR="003E58CA" w:rsidRPr="00BB4534" w:rsidRDefault="003E58CA" w:rsidP="003E58CA">
      <w:pPr>
        <w:rPr>
          <w:rFonts w:ascii="Calibri" w:hAnsi="Calibri" w:cs="Calibri"/>
          <w:sz w:val="24"/>
        </w:rPr>
      </w:pPr>
    </w:p>
    <w:p w14:paraId="1138F923" w14:textId="77777777" w:rsidR="003E58CA" w:rsidRPr="009F710A" w:rsidRDefault="003E58CA" w:rsidP="003E58CA">
      <w:pPr>
        <w:rPr>
          <w:rFonts w:cs="Arial"/>
          <w:b/>
          <w:szCs w:val="20"/>
        </w:rPr>
      </w:pPr>
      <w:r w:rsidRPr="009F710A">
        <w:rPr>
          <w:rFonts w:cs="Arial"/>
          <w:b/>
          <w:szCs w:val="20"/>
        </w:rPr>
        <w:t>Technical Purpose</w:t>
      </w:r>
    </w:p>
    <w:p w14:paraId="51BA5E6C" w14:textId="77777777" w:rsidR="003E58CA" w:rsidRPr="00A4199D" w:rsidRDefault="003E58CA" w:rsidP="003E58CA">
      <w:r w:rsidRPr="00A4199D">
        <w:t>Provide backups for VM disks and cluster resources; enable restoration and site failover patterns where supported.</w:t>
      </w:r>
    </w:p>
    <w:p w14:paraId="75C5439A" w14:textId="77777777" w:rsidR="003E58CA" w:rsidRPr="00BB4534" w:rsidRDefault="003E58CA" w:rsidP="003E58CA">
      <w:pPr>
        <w:rPr>
          <w:rFonts w:ascii="Calibri" w:hAnsi="Calibri" w:cs="Calibri"/>
          <w:sz w:val="24"/>
        </w:rPr>
      </w:pPr>
    </w:p>
    <w:p w14:paraId="2BBF5A24" w14:textId="77777777" w:rsidR="003E58CA" w:rsidRPr="009F710A" w:rsidRDefault="003E58CA" w:rsidP="003E58CA">
      <w:pPr>
        <w:rPr>
          <w:rFonts w:cs="Arial"/>
          <w:b/>
          <w:szCs w:val="20"/>
        </w:rPr>
      </w:pPr>
      <w:r w:rsidRPr="009F710A">
        <w:rPr>
          <w:rFonts w:cs="Arial"/>
          <w:b/>
          <w:szCs w:val="20"/>
        </w:rPr>
        <w:t>Scope – Inclusions</w:t>
      </w:r>
    </w:p>
    <w:p w14:paraId="66F1DFD5" w14:textId="77777777" w:rsidR="003E58CA" w:rsidRPr="00A4199D" w:rsidRDefault="003E58CA" w:rsidP="003E58CA">
      <w:pPr>
        <w:pStyle w:val="ListBullet"/>
        <w:numPr>
          <w:ilvl w:val="0"/>
          <w:numId w:val="41"/>
        </w:numPr>
        <w:rPr>
          <w:rFonts w:ascii="Arial" w:eastAsiaTheme="minorEastAsia" w:hAnsi="Arial"/>
          <w:sz w:val="20"/>
          <w:szCs w:val="24"/>
        </w:rPr>
      </w:pPr>
      <w:r w:rsidRPr="00A4199D">
        <w:rPr>
          <w:rFonts w:ascii="Arial" w:eastAsiaTheme="minorEastAsia" w:hAnsi="Arial"/>
          <w:sz w:val="20"/>
          <w:szCs w:val="24"/>
        </w:rPr>
        <w:t>Scheduled backups (daily/weekly) of VM PVCs and metadata</w:t>
      </w:r>
    </w:p>
    <w:p w14:paraId="6824D687" w14:textId="3285FD99" w:rsidR="003E58CA" w:rsidRPr="00A4199D" w:rsidRDefault="003E58CA" w:rsidP="003E58CA">
      <w:pPr>
        <w:pStyle w:val="ListBullet"/>
        <w:numPr>
          <w:ilvl w:val="0"/>
          <w:numId w:val="41"/>
        </w:numPr>
        <w:rPr>
          <w:rFonts w:ascii="Arial" w:eastAsiaTheme="minorEastAsia" w:hAnsi="Arial"/>
          <w:sz w:val="20"/>
          <w:szCs w:val="24"/>
        </w:rPr>
      </w:pPr>
      <w:r w:rsidRPr="00A4199D">
        <w:rPr>
          <w:rFonts w:ascii="Arial" w:eastAsiaTheme="minorEastAsia" w:hAnsi="Arial"/>
          <w:sz w:val="20"/>
          <w:szCs w:val="24"/>
        </w:rPr>
        <w:t xml:space="preserve">Policy-based protection groups (e.g., </w:t>
      </w:r>
      <w:r w:rsidR="00967AB2">
        <w:rPr>
          <w:rFonts w:ascii="Arial" w:eastAsiaTheme="minorEastAsia" w:hAnsi="Arial"/>
          <w:sz w:val="20"/>
          <w:szCs w:val="24"/>
        </w:rPr>
        <w:t xml:space="preserve">Veeam Kasten, </w:t>
      </w:r>
      <w:r w:rsidRPr="00A4199D">
        <w:rPr>
          <w:rFonts w:ascii="Arial" w:eastAsiaTheme="minorEastAsia" w:hAnsi="Arial"/>
          <w:sz w:val="20"/>
          <w:szCs w:val="24"/>
        </w:rPr>
        <w:t>PPDM, Trident protect)</w:t>
      </w:r>
    </w:p>
    <w:p w14:paraId="6846E550" w14:textId="77777777" w:rsidR="003E58CA" w:rsidRPr="00A4199D" w:rsidRDefault="003E58CA" w:rsidP="003E58CA">
      <w:pPr>
        <w:pStyle w:val="ListBullet"/>
        <w:numPr>
          <w:ilvl w:val="0"/>
          <w:numId w:val="41"/>
        </w:numPr>
        <w:rPr>
          <w:rFonts w:ascii="Arial" w:eastAsiaTheme="minorEastAsia" w:hAnsi="Arial"/>
          <w:sz w:val="20"/>
          <w:szCs w:val="24"/>
        </w:rPr>
      </w:pPr>
      <w:r w:rsidRPr="00A4199D">
        <w:rPr>
          <w:rFonts w:ascii="Arial" w:eastAsiaTheme="minorEastAsia" w:hAnsi="Arial"/>
          <w:sz w:val="20"/>
          <w:szCs w:val="24"/>
        </w:rPr>
        <w:t>DR runbooks and periodic restore testing</w:t>
      </w:r>
    </w:p>
    <w:p w14:paraId="02D819F7" w14:textId="77777777" w:rsidR="003E58CA" w:rsidRPr="00A4199D" w:rsidRDefault="003E58CA" w:rsidP="003E58CA">
      <w:pPr>
        <w:pStyle w:val="ListBullet"/>
        <w:numPr>
          <w:ilvl w:val="0"/>
          <w:numId w:val="41"/>
        </w:numPr>
        <w:rPr>
          <w:rFonts w:ascii="Arial" w:eastAsiaTheme="minorEastAsia" w:hAnsi="Arial"/>
          <w:sz w:val="20"/>
          <w:szCs w:val="24"/>
        </w:rPr>
      </w:pPr>
      <w:r w:rsidRPr="00A4199D">
        <w:rPr>
          <w:rFonts w:ascii="Arial" w:eastAsiaTheme="minorEastAsia" w:hAnsi="Arial"/>
          <w:sz w:val="20"/>
          <w:szCs w:val="24"/>
        </w:rPr>
        <w:t>Etcd/cluster state backup procedures</w:t>
      </w:r>
    </w:p>
    <w:p w14:paraId="3768BB6C" w14:textId="77777777" w:rsidR="003E58CA" w:rsidRPr="009F710A" w:rsidRDefault="003E58CA" w:rsidP="003E58CA">
      <w:pPr>
        <w:rPr>
          <w:rFonts w:cs="Arial"/>
          <w:b/>
          <w:szCs w:val="20"/>
        </w:rPr>
      </w:pPr>
      <w:r w:rsidRPr="009F710A">
        <w:rPr>
          <w:rFonts w:cs="Arial"/>
          <w:b/>
          <w:szCs w:val="20"/>
        </w:rPr>
        <w:t>Scope – Exclusions</w:t>
      </w:r>
    </w:p>
    <w:p w14:paraId="47EAFBE6" w14:textId="77777777" w:rsidR="003E58CA" w:rsidRPr="00A4199D" w:rsidRDefault="003E58CA" w:rsidP="003E58CA">
      <w:pPr>
        <w:pStyle w:val="ListBullet"/>
        <w:numPr>
          <w:ilvl w:val="0"/>
          <w:numId w:val="42"/>
        </w:numPr>
        <w:rPr>
          <w:rFonts w:ascii="Arial" w:eastAsiaTheme="minorEastAsia" w:hAnsi="Arial"/>
          <w:sz w:val="20"/>
          <w:szCs w:val="24"/>
        </w:rPr>
      </w:pPr>
      <w:r w:rsidRPr="00A4199D">
        <w:rPr>
          <w:rFonts w:ascii="Arial" w:eastAsiaTheme="minorEastAsia" w:hAnsi="Arial"/>
          <w:sz w:val="20"/>
          <w:szCs w:val="24"/>
        </w:rPr>
        <w:t>Application-level backups inside guest unless coordinated</w:t>
      </w:r>
    </w:p>
    <w:p w14:paraId="1CCE72FC" w14:textId="77777777" w:rsidR="003E58CA" w:rsidRPr="00A4199D" w:rsidRDefault="003E58CA" w:rsidP="003E58CA">
      <w:pPr>
        <w:pStyle w:val="ListBullet"/>
        <w:numPr>
          <w:ilvl w:val="0"/>
          <w:numId w:val="42"/>
        </w:numPr>
        <w:rPr>
          <w:rFonts w:ascii="Arial" w:eastAsiaTheme="minorEastAsia" w:hAnsi="Arial"/>
          <w:sz w:val="20"/>
          <w:szCs w:val="24"/>
        </w:rPr>
      </w:pPr>
      <w:r w:rsidRPr="00A4199D">
        <w:rPr>
          <w:rFonts w:ascii="Arial" w:eastAsiaTheme="minorEastAsia" w:hAnsi="Arial"/>
          <w:sz w:val="20"/>
          <w:szCs w:val="24"/>
        </w:rPr>
        <w:t>Cross-cloud DR beyond approved targets</w:t>
      </w:r>
    </w:p>
    <w:p w14:paraId="371DEB83" w14:textId="77777777" w:rsidR="003E58CA" w:rsidRPr="00A4199D" w:rsidRDefault="003E58CA" w:rsidP="003E58CA">
      <w:pPr>
        <w:pStyle w:val="ListBullet"/>
        <w:numPr>
          <w:ilvl w:val="0"/>
          <w:numId w:val="42"/>
        </w:numPr>
        <w:rPr>
          <w:rFonts w:ascii="Arial" w:eastAsiaTheme="minorEastAsia" w:hAnsi="Arial"/>
          <w:sz w:val="20"/>
          <w:szCs w:val="24"/>
        </w:rPr>
      </w:pPr>
      <w:r w:rsidRPr="00A4199D">
        <w:rPr>
          <w:rFonts w:ascii="Arial" w:eastAsiaTheme="minorEastAsia" w:hAnsi="Arial"/>
          <w:sz w:val="20"/>
          <w:szCs w:val="24"/>
        </w:rPr>
        <w:t>Zero-data-loss guarantees without synchronous replication</w:t>
      </w:r>
    </w:p>
    <w:p w14:paraId="11E0E2C0" w14:textId="77777777" w:rsidR="003E58CA" w:rsidRPr="009F710A" w:rsidRDefault="003E58CA" w:rsidP="003E58CA">
      <w:pPr>
        <w:rPr>
          <w:rFonts w:cs="Arial"/>
          <w:b/>
          <w:szCs w:val="20"/>
        </w:rPr>
      </w:pPr>
      <w:r w:rsidRPr="009F710A">
        <w:rPr>
          <w:rFonts w:cs="Arial"/>
          <w:b/>
          <w:szCs w:val="20"/>
        </w:rPr>
        <w:t>Target Users</w:t>
      </w:r>
    </w:p>
    <w:p w14:paraId="7B679146" w14:textId="77777777" w:rsidR="003E58CA" w:rsidRPr="00A4199D" w:rsidRDefault="003E58CA" w:rsidP="003E58CA">
      <w:pPr>
        <w:pStyle w:val="ListBullet"/>
        <w:numPr>
          <w:ilvl w:val="0"/>
          <w:numId w:val="43"/>
        </w:numPr>
        <w:rPr>
          <w:rFonts w:ascii="Arial" w:eastAsiaTheme="minorEastAsia" w:hAnsi="Arial"/>
          <w:sz w:val="20"/>
          <w:szCs w:val="24"/>
        </w:rPr>
      </w:pPr>
      <w:r w:rsidRPr="00A4199D">
        <w:rPr>
          <w:rFonts w:ascii="Arial" w:eastAsiaTheme="minorEastAsia" w:hAnsi="Arial"/>
          <w:sz w:val="20"/>
          <w:szCs w:val="24"/>
        </w:rPr>
        <w:t>Platform Ops</w:t>
      </w:r>
    </w:p>
    <w:p w14:paraId="4F3D2D1B" w14:textId="77777777" w:rsidR="003E58CA" w:rsidRPr="00A4199D" w:rsidRDefault="003E58CA" w:rsidP="003E58CA">
      <w:pPr>
        <w:pStyle w:val="ListBullet"/>
        <w:numPr>
          <w:ilvl w:val="0"/>
          <w:numId w:val="43"/>
        </w:numPr>
        <w:rPr>
          <w:rFonts w:ascii="Arial" w:eastAsiaTheme="minorEastAsia" w:hAnsi="Arial"/>
          <w:sz w:val="20"/>
          <w:szCs w:val="24"/>
        </w:rPr>
      </w:pPr>
      <w:r w:rsidRPr="00A4199D">
        <w:rPr>
          <w:rFonts w:ascii="Arial" w:eastAsiaTheme="minorEastAsia" w:hAnsi="Arial"/>
          <w:sz w:val="20"/>
          <w:szCs w:val="24"/>
        </w:rPr>
        <w:t>Application Owners</w:t>
      </w:r>
    </w:p>
    <w:p w14:paraId="78F83641" w14:textId="77777777" w:rsidR="003E58CA" w:rsidRPr="00A4199D" w:rsidRDefault="003E58CA" w:rsidP="003E58CA">
      <w:pPr>
        <w:pStyle w:val="ListBullet"/>
        <w:numPr>
          <w:ilvl w:val="0"/>
          <w:numId w:val="43"/>
        </w:numPr>
        <w:rPr>
          <w:rFonts w:ascii="Arial" w:eastAsiaTheme="minorEastAsia" w:hAnsi="Arial"/>
          <w:sz w:val="20"/>
          <w:szCs w:val="24"/>
        </w:rPr>
      </w:pPr>
      <w:r w:rsidRPr="00A4199D">
        <w:rPr>
          <w:rFonts w:ascii="Arial" w:eastAsiaTheme="minorEastAsia" w:hAnsi="Arial"/>
          <w:sz w:val="20"/>
          <w:szCs w:val="24"/>
        </w:rPr>
        <w:t>Compliance &amp; Risk</w:t>
      </w:r>
    </w:p>
    <w:p w14:paraId="65464676" w14:textId="77777777" w:rsidR="003E58CA" w:rsidRPr="009F710A" w:rsidRDefault="003E58CA" w:rsidP="003E58CA">
      <w:pPr>
        <w:rPr>
          <w:rFonts w:cs="Arial"/>
          <w:b/>
          <w:szCs w:val="20"/>
        </w:rPr>
      </w:pPr>
      <w:r w:rsidRPr="009F710A">
        <w:rPr>
          <w:rFonts w:cs="Arial"/>
          <w:b/>
          <w:szCs w:val="20"/>
        </w:rPr>
        <w:lastRenderedPageBreak/>
        <w:t>Service Tier (Criticality)</w:t>
      </w:r>
    </w:p>
    <w:p w14:paraId="4C2098C8" w14:textId="7BFA8AC6" w:rsidR="00967AB2" w:rsidRPr="009C50F1" w:rsidRDefault="00967AB2" w:rsidP="00967AB2">
      <w:pPr>
        <w:rPr>
          <w:rFonts w:cs="Arial"/>
          <w:bCs/>
          <w:szCs w:val="20"/>
        </w:rPr>
      </w:pPr>
      <w:r w:rsidRPr="009C50F1">
        <w:rPr>
          <w:rFonts w:cs="Arial"/>
          <w:bCs/>
          <w:szCs w:val="20"/>
        </w:rPr>
        <w:t>Bronze/Bronze+</w:t>
      </w:r>
      <w:r>
        <w:rPr>
          <w:rFonts w:cs="Arial"/>
          <w:bCs/>
          <w:szCs w:val="20"/>
        </w:rPr>
        <w:t>: No Backup and no DR for Bronze, For Bronze+, backup is taken but no DR.</w:t>
      </w:r>
    </w:p>
    <w:p w14:paraId="28805F71" w14:textId="4AF6BAF3" w:rsidR="00967AB2" w:rsidRPr="009C50F1" w:rsidRDefault="00967AB2" w:rsidP="00967AB2">
      <w:pPr>
        <w:rPr>
          <w:rFonts w:cs="Arial"/>
          <w:bCs/>
          <w:szCs w:val="20"/>
        </w:rPr>
      </w:pPr>
      <w:r w:rsidRPr="009C50F1">
        <w:rPr>
          <w:rFonts w:cs="Arial"/>
          <w:bCs/>
          <w:szCs w:val="20"/>
        </w:rPr>
        <w:t>Silver/Silver+</w:t>
      </w:r>
      <w:r>
        <w:rPr>
          <w:rFonts w:cs="Arial"/>
          <w:bCs/>
          <w:szCs w:val="20"/>
        </w:rPr>
        <w:t xml:space="preserve">: </w:t>
      </w:r>
      <w:r w:rsidR="00D06663">
        <w:rPr>
          <w:rFonts w:cs="Arial"/>
          <w:bCs/>
          <w:szCs w:val="20"/>
        </w:rPr>
        <w:t>For Silver backup is taken but no DR</w:t>
      </w:r>
      <w:r>
        <w:rPr>
          <w:rFonts w:cs="Arial"/>
          <w:bCs/>
          <w:szCs w:val="20"/>
        </w:rPr>
        <w:t xml:space="preserve">, For </w:t>
      </w:r>
      <w:r w:rsidR="00D06663">
        <w:rPr>
          <w:rFonts w:cs="Arial"/>
          <w:bCs/>
          <w:szCs w:val="20"/>
        </w:rPr>
        <w:t>Silver</w:t>
      </w:r>
      <w:r>
        <w:rPr>
          <w:rFonts w:cs="Arial"/>
          <w:bCs/>
          <w:szCs w:val="20"/>
        </w:rPr>
        <w:t xml:space="preserve">+, </w:t>
      </w:r>
      <w:r w:rsidR="00D06663">
        <w:rPr>
          <w:rFonts w:cs="Arial"/>
          <w:bCs/>
          <w:szCs w:val="20"/>
        </w:rPr>
        <w:t>both backup and DR are present</w:t>
      </w:r>
      <w:r>
        <w:rPr>
          <w:rFonts w:cs="Arial"/>
          <w:bCs/>
          <w:szCs w:val="20"/>
        </w:rPr>
        <w:t>.</w:t>
      </w:r>
    </w:p>
    <w:p w14:paraId="5F9A99D9" w14:textId="4DD45DB5" w:rsidR="00967AB2" w:rsidRPr="009C50F1" w:rsidRDefault="00967AB2" w:rsidP="00967AB2">
      <w:pPr>
        <w:rPr>
          <w:rFonts w:cs="Arial"/>
          <w:bCs/>
          <w:szCs w:val="20"/>
        </w:rPr>
      </w:pPr>
      <w:r w:rsidRPr="009C50F1">
        <w:rPr>
          <w:rFonts w:cs="Arial"/>
          <w:bCs/>
          <w:szCs w:val="20"/>
        </w:rPr>
        <w:t>Gold/Gold+</w:t>
      </w:r>
      <w:r>
        <w:rPr>
          <w:rFonts w:cs="Arial"/>
          <w:bCs/>
          <w:szCs w:val="20"/>
        </w:rPr>
        <w:t xml:space="preserve">: </w:t>
      </w:r>
      <w:r w:rsidR="00D06663">
        <w:rPr>
          <w:rFonts w:cs="Arial"/>
          <w:bCs/>
          <w:szCs w:val="20"/>
        </w:rPr>
        <w:t>For Gold backup is taken but no DR, For Gold+, both backup and DR are present.</w:t>
      </w:r>
    </w:p>
    <w:p w14:paraId="110B8E6F" w14:textId="490D0C79" w:rsidR="00967AB2" w:rsidRPr="009C50F1" w:rsidRDefault="00967AB2" w:rsidP="00967AB2">
      <w:pPr>
        <w:rPr>
          <w:bCs/>
        </w:rPr>
      </w:pPr>
    </w:p>
    <w:p w14:paraId="1D6CCDE0" w14:textId="77777777" w:rsidR="003E58CA" w:rsidRPr="00BB4534" w:rsidRDefault="003E58CA" w:rsidP="003E58CA">
      <w:pPr>
        <w:rPr>
          <w:rFonts w:ascii="Calibri" w:hAnsi="Calibri" w:cs="Calibri"/>
          <w:sz w:val="24"/>
        </w:rPr>
      </w:pPr>
    </w:p>
    <w:p w14:paraId="7222D8AC" w14:textId="77777777" w:rsidR="003E58CA" w:rsidRPr="009F710A" w:rsidRDefault="003E58CA" w:rsidP="003E58CA">
      <w:pPr>
        <w:rPr>
          <w:rFonts w:cs="Arial"/>
          <w:b/>
          <w:szCs w:val="20"/>
        </w:rPr>
      </w:pPr>
      <w:r w:rsidRPr="009F710A">
        <w:rPr>
          <w:rFonts w:cs="Arial"/>
          <w:b/>
          <w:szCs w:val="20"/>
        </w:rPr>
        <w:t>Dependencies</w:t>
      </w:r>
    </w:p>
    <w:p w14:paraId="3DDF3792" w14:textId="77777777" w:rsidR="003E58CA" w:rsidRPr="00A4199D" w:rsidRDefault="003E58CA" w:rsidP="003E58CA">
      <w:pPr>
        <w:pStyle w:val="ListBullet"/>
        <w:numPr>
          <w:ilvl w:val="0"/>
          <w:numId w:val="44"/>
        </w:numPr>
        <w:rPr>
          <w:rFonts w:ascii="Arial" w:eastAsiaTheme="minorEastAsia" w:hAnsi="Arial"/>
          <w:sz w:val="20"/>
          <w:szCs w:val="24"/>
        </w:rPr>
      </w:pPr>
      <w:r w:rsidRPr="00A4199D">
        <w:rPr>
          <w:rFonts w:ascii="Arial" w:eastAsiaTheme="minorEastAsia" w:hAnsi="Arial"/>
          <w:sz w:val="20"/>
          <w:szCs w:val="24"/>
        </w:rPr>
        <w:t>Backup repositories and network connectivity</w:t>
      </w:r>
    </w:p>
    <w:p w14:paraId="3763A3E5" w14:textId="77777777" w:rsidR="003E58CA" w:rsidRPr="00A4199D" w:rsidRDefault="003E58CA" w:rsidP="003E58CA">
      <w:pPr>
        <w:pStyle w:val="ListBullet"/>
        <w:numPr>
          <w:ilvl w:val="0"/>
          <w:numId w:val="44"/>
        </w:numPr>
        <w:rPr>
          <w:rFonts w:ascii="Arial" w:eastAsiaTheme="minorEastAsia" w:hAnsi="Arial"/>
          <w:sz w:val="20"/>
          <w:szCs w:val="24"/>
        </w:rPr>
      </w:pPr>
      <w:r w:rsidRPr="00A4199D">
        <w:rPr>
          <w:rFonts w:ascii="Arial" w:eastAsiaTheme="minorEastAsia" w:hAnsi="Arial"/>
          <w:sz w:val="20"/>
          <w:szCs w:val="24"/>
        </w:rPr>
        <w:t>CSI snapshot APIs and storage consistency features</w:t>
      </w:r>
    </w:p>
    <w:p w14:paraId="04936974" w14:textId="77777777" w:rsidR="003E58CA" w:rsidRPr="00A4199D" w:rsidRDefault="003E58CA" w:rsidP="003E58CA">
      <w:pPr>
        <w:pStyle w:val="ListBullet"/>
        <w:numPr>
          <w:ilvl w:val="0"/>
          <w:numId w:val="44"/>
        </w:numPr>
        <w:rPr>
          <w:rFonts w:ascii="Arial" w:eastAsiaTheme="minorEastAsia" w:hAnsi="Arial"/>
          <w:sz w:val="20"/>
          <w:szCs w:val="24"/>
        </w:rPr>
      </w:pPr>
      <w:r w:rsidRPr="00A4199D">
        <w:rPr>
          <w:rFonts w:ascii="Arial" w:eastAsiaTheme="minorEastAsia" w:hAnsi="Arial"/>
          <w:sz w:val="20"/>
          <w:szCs w:val="24"/>
        </w:rPr>
        <w:t>Identity &amp; Access for restore operations</w:t>
      </w:r>
    </w:p>
    <w:p w14:paraId="264131C7" w14:textId="77777777" w:rsidR="003E58CA" w:rsidRPr="009F710A" w:rsidRDefault="003E58CA" w:rsidP="003E58CA">
      <w:pPr>
        <w:rPr>
          <w:rFonts w:cs="Arial"/>
          <w:b/>
          <w:szCs w:val="20"/>
        </w:rPr>
      </w:pPr>
      <w:r w:rsidRPr="009F710A">
        <w:rPr>
          <w:rFonts w:cs="Arial"/>
          <w:b/>
          <w:szCs w:val="20"/>
        </w:rPr>
        <w:t>Service Boundaries &amp; Limitations</w:t>
      </w:r>
    </w:p>
    <w:p w14:paraId="2E1F6055" w14:textId="77777777" w:rsidR="003E58CA" w:rsidRPr="00A4199D" w:rsidRDefault="003E58CA" w:rsidP="003E58CA">
      <w:pPr>
        <w:pStyle w:val="ListBullet"/>
        <w:numPr>
          <w:ilvl w:val="0"/>
          <w:numId w:val="45"/>
        </w:numPr>
        <w:rPr>
          <w:rFonts w:ascii="Arial" w:eastAsiaTheme="minorEastAsia" w:hAnsi="Arial"/>
          <w:sz w:val="20"/>
          <w:szCs w:val="24"/>
        </w:rPr>
      </w:pPr>
      <w:r w:rsidRPr="00A4199D">
        <w:rPr>
          <w:rFonts w:ascii="Arial" w:eastAsiaTheme="minorEastAsia" w:hAnsi="Arial"/>
          <w:sz w:val="20"/>
          <w:szCs w:val="24"/>
        </w:rPr>
        <w:t>Crash-consistent backups by default; app-consistent requires hooks/agents</w:t>
      </w:r>
    </w:p>
    <w:p w14:paraId="04BF69D6" w14:textId="77777777" w:rsidR="003E58CA" w:rsidRPr="00A4199D" w:rsidRDefault="003E58CA" w:rsidP="003E58CA">
      <w:pPr>
        <w:pStyle w:val="ListBullet"/>
        <w:numPr>
          <w:ilvl w:val="0"/>
          <w:numId w:val="45"/>
        </w:numPr>
        <w:rPr>
          <w:rFonts w:ascii="Arial" w:eastAsiaTheme="minorEastAsia" w:hAnsi="Arial"/>
          <w:sz w:val="20"/>
          <w:szCs w:val="24"/>
        </w:rPr>
      </w:pPr>
      <w:r w:rsidRPr="00A4199D">
        <w:rPr>
          <w:rFonts w:ascii="Arial" w:eastAsiaTheme="minorEastAsia" w:hAnsi="Arial"/>
          <w:sz w:val="20"/>
          <w:szCs w:val="24"/>
        </w:rPr>
        <w:t>Large VM restores may impact cluster performance.</w:t>
      </w:r>
    </w:p>
    <w:p w14:paraId="363FBBBD" w14:textId="5799FBA2" w:rsidR="003E58CA" w:rsidRPr="00A73899" w:rsidRDefault="003E58CA" w:rsidP="003E58CA">
      <w:pPr>
        <w:pStyle w:val="ListBullet"/>
        <w:numPr>
          <w:ilvl w:val="0"/>
          <w:numId w:val="45"/>
        </w:numPr>
        <w:rPr>
          <w:rFonts w:ascii="Arial" w:eastAsiaTheme="minorEastAsia" w:hAnsi="Arial"/>
          <w:sz w:val="20"/>
          <w:szCs w:val="24"/>
        </w:rPr>
      </w:pPr>
      <w:r w:rsidRPr="00A4199D">
        <w:rPr>
          <w:rFonts w:ascii="Arial" w:eastAsiaTheme="minorEastAsia" w:hAnsi="Arial"/>
          <w:sz w:val="20"/>
          <w:szCs w:val="24"/>
        </w:rPr>
        <w:t>DR topologies limited to tested sites and bandwidth constraints</w:t>
      </w:r>
    </w:p>
    <w:p w14:paraId="7774FE04" w14:textId="77777777" w:rsidR="003E58CA" w:rsidRDefault="003E58CA" w:rsidP="003E58CA">
      <w:pPr>
        <w:pStyle w:val="Heading3"/>
        <w:numPr>
          <w:ilvl w:val="2"/>
          <w:numId w:val="9"/>
        </w:numPr>
        <w:ind w:left="1145"/>
      </w:pPr>
      <w:r w:rsidRPr="00731A3E">
        <w:t>Monitoring, Logging &amp; Observability</w:t>
      </w:r>
    </w:p>
    <w:p w14:paraId="0C668101" w14:textId="77777777" w:rsidR="003E58CA" w:rsidRDefault="003E58CA" w:rsidP="003E58CA"/>
    <w:p w14:paraId="2009E117" w14:textId="77777777" w:rsidR="003E58CA" w:rsidRPr="009F710A" w:rsidRDefault="003E58CA" w:rsidP="003E58CA">
      <w:pPr>
        <w:rPr>
          <w:rFonts w:cs="Arial"/>
          <w:b/>
          <w:szCs w:val="20"/>
        </w:rPr>
      </w:pPr>
      <w:r w:rsidRPr="009F710A">
        <w:rPr>
          <w:rFonts w:cs="Arial"/>
          <w:b/>
          <w:szCs w:val="20"/>
        </w:rPr>
        <w:t>Business Purpose</w:t>
      </w:r>
    </w:p>
    <w:p w14:paraId="360CFE08" w14:textId="77777777" w:rsidR="003E58CA" w:rsidRPr="00A4199D" w:rsidRDefault="003E58CA" w:rsidP="003E58CA">
      <w:r w:rsidRPr="00A4199D">
        <w:t>Provide visibility into platform health, VM performance, and capacity for proactive operations.</w:t>
      </w:r>
    </w:p>
    <w:p w14:paraId="2B7A481B" w14:textId="77777777" w:rsidR="003E58CA" w:rsidRPr="00BB4534" w:rsidRDefault="003E58CA" w:rsidP="003E58CA">
      <w:pPr>
        <w:rPr>
          <w:rFonts w:ascii="Calibri" w:hAnsi="Calibri" w:cs="Calibri"/>
          <w:sz w:val="24"/>
        </w:rPr>
      </w:pPr>
    </w:p>
    <w:p w14:paraId="0D2D0D6D" w14:textId="77777777" w:rsidR="003E58CA" w:rsidRPr="009F710A" w:rsidRDefault="003E58CA" w:rsidP="003E58CA">
      <w:pPr>
        <w:rPr>
          <w:rFonts w:cs="Arial"/>
          <w:b/>
          <w:szCs w:val="20"/>
        </w:rPr>
      </w:pPr>
      <w:r w:rsidRPr="009F710A">
        <w:rPr>
          <w:rFonts w:cs="Arial"/>
          <w:b/>
          <w:szCs w:val="20"/>
        </w:rPr>
        <w:t>Technical Purpose</w:t>
      </w:r>
    </w:p>
    <w:p w14:paraId="1468CB5E" w14:textId="77777777" w:rsidR="003E58CA" w:rsidRPr="00A4199D" w:rsidRDefault="003E58CA" w:rsidP="003E58CA">
      <w:r w:rsidRPr="00A4199D">
        <w:t>Operate Prometheus/Grafana for metrics, cluster logging (EFK/Loki), and alerts integrated with SMAX.</w:t>
      </w:r>
    </w:p>
    <w:p w14:paraId="134E948A" w14:textId="77777777" w:rsidR="003E58CA" w:rsidRPr="00BB4534" w:rsidRDefault="003E58CA" w:rsidP="003E58CA">
      <w:pPr>
        <w:rPr>
          <w:rFonts w:ascii="Calibri" w:hAnsi="Calibri" w:cs="Calibri"/>
          <w:sz w:val="24"/>
        </w:rPr>
      </w:pPr>
    </w:p>
    <w:p w14:paraId="48A53F3C" w14:textId="77777777" w:rsidR="003E58CA" w:rsidRPr="009F710A" w:rsidRDefault="003E58CA" w:rsidP="003E58CA">
      <w:pPr>
        <w:rPr>
          <w:rFonts w:cs="Arial"/>
          <w:b/>
          <w:szCs w:val="20"/>
        </w:rPr>
      </w:pPr>
      <w:r w:rsidRPr="009F710A">
        <w:rPr>
          <w:rFonts w:cs="Arial"/>
          <w:b/>
          <w:szCs w:val="20"/>
        </w:rPr>
        <w:t>Scope – Inclusions</w:t>
      </w:r>
    </w:p>
    <w:p w14:paraId="0677B71E" w14:textId="77777777" w:rsidR="003E58CA" w:rsidRPr="00A4199D" w:rsidRDefault="003E58CA" w:rsidP="003E58CA">
      <w:pPr>
        <w:pStyle w:val="ListBullet"/>
        <w:numPr>
          <w:ilvl w:val="0"/>
          <w:numId w:val="46"/>
        </w:numPr>
        <w:rPr>
          <w:rFonts w:ascii="Arial" w:eastAsiaTheme="minorEastAsia" w:hAnsi="Arial"/>
          <w:sz w:val="20"/>
          <w:szCs w:val="24"/>
        </w:rPr>
      </w:pPr>
      <w:r w:rsidRPr="00A4199D">
        <w:rPr>
          <w:rFonts w:ascii="Arial" w:eastAsiaTheme="minorEastAsia" w:hAnsi="Arial"/>
          <w:sz w:val="20"/>
          <w:szCs w:val="24"/>
        </w:rPr>
        <w:t>Dashboards for VM resource usage and node health</w:t>
      </w:r>
    </w:p>
    <w:p w14:paraId="39B8B6F7" w14:textId="77777777" w:rsidR="003E58CA" w:rsidRPr="00A4199D" w:rsidRDefault="003E58CA" w:rsidP="003E58CA">
      <w:pPr>
        <w:pStyle w:val="ListBullet"/>
        <w:numPr>
          <w:ilvl w:val="0"/>
          <w:numId w:val="46"/>
        </w:numPr>
        <w:rPr>
          <w:rFonts w:ascii="Arial" w:eastAsiaTheme="minorEastAsia" w:hAnsi="Arial"/>
          <w:sz w:val="20"/>
          <w:szCs w:val="24"/>
        </w:rPr>
      </w:pPr>
      <w:r w:rsidRPr="00A4199D">
        <w:rPr>
          <w:rFonts w:ascii="Arial" w:eastAsiaTheme="minorEastAsia" w:hAnsi="Arial"/>
          <w:sz w:val="20"/>
          <w:szCs w:val="24"/>
        </w:rPr>
        <w:t>Alerting for capacity, availability, and SLA breaches</w:t>
      </w:r>
    </w:p>
    <w:p w14:paraId="7E4FFCFD" w14:textId="77777777" w:rsidR="003E58CA" w:rsidRPr="00A4199D" w:rsidRDefault="003E58CA" w:rsidP="003E58CA">
      <w:pPr>
        <w:pStyle w:val="ListBullet"/>
        <w:numPr>
          <w:ilvl w:val="0"/>
          <w:numId w:val="46"/>
        </w:numPr>
        <w:rPr>
          <w:rFonts w:ascii="Arial" w:eastAsiaTheme="minorEastAsia" w:hAnsi="Arial"/>
          <w:sz w:val="20"/>
          <w:szCs w:val="24"/>
        </w:rPr>
      </w:pPr>
      <w:r w:rsidRPr="00A4199D">
        <w:rPr>
          <w:rFonts w:ascii="Arial" w:eastAsiaTheme="minorEastAsia" w:hAnsi="Arial"/>
          <w:sz w:val="20"/>
          <w:szCs w:val="24"/>
        </w:rPr>
        <w:t>Centralized logs for platform and workload events</w:t>
      </w:r>
    </w:p>
    <w:p w14:paraId="5DA97F41" w14:textId="77777777" w:rsidR="003E58CA" w:rsidRPr="00A4199D" w:rsidRDefault="003E58CA" w:rsidP="003E58CA">
      <w:pPr>
        <w:pStyle w:val="ListBullet"/>
        <w:numPr>
          <w:ilvl w:val="0"/>
          <w:numId w:val="46"/>
        </w:numPr>
        <w:rPr>
          <w:rFonts w:ascii="Arial" w:eastAsiaTheme="minorEastAsia" w:hAnsi="Arial"/>
          <w:sz w:val="20"/>
          <w:szCs w:val="24"/>
        </w:rPr>
      </w:pPr>
      <w:r w:rsidRPr="00A4199D">
        <w:rPr>
          <w:rFonts w:ascii="Arial" w:eastAsiaTheme="minorEastAsia" w:hAnsi="Arial"/>
          <w:sz w:val="20"/>
          <w:szCs w:val="24"/>
        </w:rPr>
        <w:t>Synthetics or probes for critical services</w:t>
      </w:r>
    </w:p>
    <w:p w14:paraId="4A83B881" w14:textId="77777777" w:rsidR="003E58CA" w:rsidRPr="009F710A" w:rsidRDefault="003E58CA" w:rsidP="003E58CA">
      <w:pPr>
        <w:rPr>
          <w:rFonts w:cs="Arial"/>
          <w:b/>
          <w:szCs w:val="20"/>
        </w:rPr>
      </w:pPr>
      <w:r w:rsidRPr="009F710A">
        <w:rPr>
          <w:rFonts w:cs="Arial"/>
          <w:b/>
          <w:szCs w:val="20"/>
        </w:rPr>
        <w:t>Scope – Exclusions</w:t>
      </w:r>
    </w:p>
    <w:p w14:paraId="3A4A092D" w14:textId="77777777" w:rsidR="003E58CA" w:rsidRPr="00A4199D" w:rsidRDefault="003E58CA" w:rsidP="003E58CA">
      <w:pPr>
        <w:pStyle w:val="ListBullet"/>
        <w:numPr>
          <w:ilvl w:val="0"/>
          <w:numId w:val="47"/>
        </w:numPr>
        <w:rPr>
          <w:rFonts w:ascii="Arial" w:eastAsiaTheme="minorEastAsia" w:hAnsi="Arial"/>
          <w:sz w:val="20"/>
          <w:szCs w:val="24"/>
        </w:rPr>
      </w:pPr>
      <w:r w:rsidRPr="00A4199D">
        <w:rPr>
          <w:rFonts w:ascii="Arial" w:eastAsiaTheme="minorEastAsia" w:hAnsi="Arial"/>
          <w:sz w:val="20"/>
          <w:szCs w:val="24"/>
        </w:rPr>
        <w:t>Application APM inside guest unless onboarded</w:t>
      </w:r>
    </w:p>
    <w:p w14:paraId="454ED4CB" w14:textId="77777777" w:rsidR="003E58CA" w:rsidRPr="00A4199D" w:rsidRDefault="003E58CA" w:rsidP="003E58CA">
      <w:pPr>
        <w:pStyle w:val="ListBullet"/>
        <w:numPr>
          <w:ilvl w:val="0"/>
          <w:numId w:val="47"/>
        </w:numPr>
        <w:rPr>
          <w:rFonts w:ascii="Arial" w:eastAsiaTheme="minorEastAsia" w:hAnsi="Arial"/>
          <w:sz w:val="20"/>
          <w:szCs w:val="24"/>
        </w:rPr>
      </w:pPr>
      <w:r w:rsidRPr="00A4199D">
        <w:rPr>
          <w:rFonts w:ascii="Arial" w:eastAsiaTheme="minorEastAsia" w:hAnsi="Arial"/>
          <w:sz w:val="20"/>
          <w:szCs w:val="24"/>
        </w:rPr>
        <w:t>Custom dashboards without ownership</w:t>
      </w:r>
    </w:p>
    <w:p w14:paraId="7C465A97" w14:textId="77777777" w:rsidR="003E58CA" w:rsidRPr="00A4199D" w:rsidRDefault="003E58CA" w:rsidP="003E58CA">
      <w:pPr>
        <w:pStyle w:val="ListBullet"/>
        <w:numPr>
          <w:ilvl w:val="0"/>
          <w:numId w:val="47"/>
        </w:numPr>
        <w:rPr>
          <w:rFonts w:ascii="Arial" w:eastAsiaTheme="minorEastAsia" w:hAnsi="Arial"/>
          <w:sz w:val="20"/>
          <w:szCs w:val="24"/>
        </w:rPr>
      </w:pPr>
      <w:r w:rsidRPr="00A4199D">
        <w:rPr>
          <w:rFonts w:ascii="Arial" w:eastAsiaTheme="minorEastAsia" w:hAnsi="Arial"/>
          <w:sz w:val="20"/>
          <w:szCs w:val="24"/>
        </w:rPr>
        <w:t>Non-sanctioned data export</w:t>
      </w:r>
    </w:p>
    <w:p w14:paraId="320E53CF" w14:textId="77777777" w:rsidR="003E58CA" w:rsidRPr="009F710A" w:rsidRDefault="003E58CA" w:rsidP="003E58CA">
      <w:pPr>
        <w:rPr>
          <w:rFonts w:cs="Arial"/>
          <w:b/>
          <w:szCs w:val="20"/>
        </w:rPr>
      </w:pPr>
      <w:r w:rsidRPr="009F710A">
        <w:rPr>
          <w:rFonts w:cs="Arial"/>
          <w:b/>
          <w:szCs w:val="20"/>
        </w:rPr>
        <w:t>Target Users</w:t>
      </w:r>
    </w:p>
    <w:p w14:paraId="6AB1F6E7" w14:textId="77777777" w:rsidR="003E58CA" w:rsidRPr="00A4199D" w:rsidRDefault="003E58CA" w:rsidP="003E58CA">
      <w:pPr>
        <w:pStyle w:val="ListBullet"/>
        <w:numPr>
          <w:ilvl w:val="0"/>
          <w:numId w:val="50"/>
        </w:numPr>
        <w:rPr>
          <w:rFonts w:ascii="Arial" w:eastAsiaTheme="minorEastAsia" w:hAnsi="Arial"/>
          <w:sz w:val="20"/>
          <w:szCs w:val="24"/>
        </w:rPr>
      </w:pPr>
      <w:r w:rsidRPr="00A4199D">
        <w:rPr>
          <w:rFonts w:ascii="Arial" w:eastAsiaTheme="minorEastAsia" w:hAnsi="Arial"/>
          <w:sz w:val="20"/>
          <w:szCs w:val="24"/>
        </w:rPr>
        <w:t>NOC/Operations</w:t>
      </w:r>
    </w:p>
    <w:p w14:paraId="4859D96E" w14:textId="77777777" w:rsidR="003E58CA" w:rsidRPr="00A4199D" w:rsidRDefault="003E58CA" w:rsidP="003E58CA">
      <w:pPr>
        <w:pStyle w:val="ListBullet"/>
        <w:numPr>
          <w:ilvl w:val="0"/>
          <w:numId w:val="50"/>
        </w:numPr>
        <w:rPr>
          <w:rFonts w:ascii="Arial" w:eastAsiaTheme="minorEastAsia" w:hAnsi="Arial"/>
          <w:sz w:val="20"/>
          <w:szCs w:val="24"/>
        </w:rPr>
      </w:pPr>
      <w:r w:rsidRPr="00A4199D">
        <w:rPr>
          <w:rFonts w:ascii="Arial" w:eastAsiaTheme="minorEastAsia" w:hAnsi="Arial"/>
          <w:sz w:val="20"/>
          <w:szCs w:val="24"/>
        </w:rPr>
        <w:t>Platform Engineering</w:t>
      </w:r>
    </w:p>
    <w:p w14:paraId="39F71ED0" w14:textId="77777777" w:rsidR="003E58CA" w:rsidRPr="00A4199D" w:rsidRDefault="003E58CA" w:rsidP="003E58CA">
      <w:pPr>
        <w:pStyle w:val="ListBullet"/>
        <w:numPr>
          <w:ilvl w:val="0"/>
          <w:numId w:val="50"/>
        </w:numPr>
        <w:rPr>
          <w:rFonts w:ascii="Arial" w:eastAsiaTheme="minorEastAsia" w:hAnsi="Arial"/>
          <w:sz w:val="20"/>
          <w:szCs w:val="24"/>
        </w:rPr>
      </w:pPr>
      <w:r w:rsidRPr="00A4199D">
        <w:rPr>
          <w:rFonts w:ascii="Arial" w:eastAsiaTheme="minorEastAsia" w:hAnsi="Arial"/>
          <w:sz w:val="20"/>
          <w:szCs w:val="24"/>
        </w:rPr>
        <w:t>Application Teams (read-only)</w:t>
      </w:r>
    </w:p>
    <w:p w14:paraId="5865E0D6" w14:textId="77777777" w:rsidR="003E58CA" w:rsidRPr="00BB4534" w:rsidRDefault="003E58CA" w:rsidP="003E58CA">
      <w:pPr>
        <w:pStyle w:val="ListBullet"/>
        <w:numPr>
          <w:ilvl w:val="0"/>
          <w:numId w:val="0"/>
        </w:numPr>
        <w:ind w:left="720"/>
        <w:rPr>
          <w:rFonts w:cs="Calibri"/>
          <w:sz w:val="24"/>
          <w:szCs w:val="24"/>
        </w:rPr>
      </w:pPr>
    </w:p>
    <w:p w14:paraId="576F5253" w14:textId="77777777" w:rsidR="003E58CA" w:rsidRPr="009F710A" w:rsidRDefault="003E58CA" w:rsidP="003E58CA">
      <w:pPr>
        <w:rPr>
          <w:rFonts w:cs="Arial"/>
          <w:b/>
          <w:szCs w:val="20"/>
        </w:rPr>
      </w:pPr>
      <w:r w:rsidRPr="009F710A">
        <w:rPr>
          <w:rFonts w:cs="Arial"/>
          <w:b/>
          <w:szCs w:val="20"/>
        </w:rPr>
        <w:t>Service Tier (Criticality)</w:t>
      </w:r>
    </w:p>
    <w:p w14:paraId="64B61929" w14:textId="5846F907" w:rsidR="003E58CA" w:rsidRDefault="00D06663" w:rsidP="003E58CA">
      <w:r>
        <w:t>Bronze/Bronze</w:t>
      </w:r>
      <w:proofErr w:type="gramStart"/>
      <w:r>
        <w:t>+:-</w:t>
      </w:r>
      <w:proofErr w:type="gramEnd"/>
      <w:r>
        <w:t xml:space="preserve"> </w:t>
      </w:r>
      <w:r w:rsidR="00B6401D">
        <w:t>platform level monitoring enabled. Node, pod, namespace health metrics. basic availability alerts. platform and application log available locally with short log retentions, no centralized log analysis. Reactive troubleshooting.</w:t>
      </w:r>
    </w:p>
    <w:p w14:paraId="79AA62C1" w14:textId="155AE25F" w:rsidR="00D06663" w:rsidRPr="00A4199D" w:rsidRDefault="00D06663" w:rsidP="003E58CA">
      <w:r>
        <w:t xml:space="preserve">Silver/Silver+: </w:t>
      </w:r>
      <w:r w:rsidR="00B6401D">
        <w:t>Platform+workload monitoring, CPU, RAM, Dsisk space utilization metrics, Namespace Dashboards, alerting with predefined thresholds</w:t>
      </w:r>
    </w:p>
    <w:p w14:paraId="38F02006" w14:textId="77777777" w:rsidR="003E58CA" w:rsidRPr="00BB4534" w:rsidRDefault="003E58CA" w:rsidP="003E58CA">
      <w:pPr>
        <w:rPr>
          <w:rFonts w:ascii="Calibri" w:hAnsi="Calibri" w:cs="Calibri"/>
          <w:sz w:val="24"/>
        </w:rPr>
      </w:pPr>
    </w:p>
    <w:p w14:paraId="6F094FC2" w14:textId="77777777" w:rsidR="003E58CA" w:rsidRPr="009F710A" w:rsidRDefault="003E58CA" w:rsidP="003E58CA">
      <w:pPr>
        <w:rPr>
          <w:rFonts w:cs="Arial"/>
          <w:b/>
          <w:szCs w:val="20"/>
        </w:rPr>
      </w:pPr>
      <w:r w:rsidRPr="009F710A">
        <w:rPr>
          <w:rFonts w:cs="Arial"/>
          <w:b/>
          <w:szCs w:val="20"/>
        </w:rPr>
        <w:t>Dependencies</w:t>
      </w:r>
    </w:p>
    <w:p w14:paraId="5345AD8D" w14:textId="77777777" w:rsidR="003E58CA" w:rsidRPr="00A4199D" w:rsidRDefault="003E58CA" w:rsidP="003E58CA">
      <w:pPr>
        <w:pStyle w:val="ListBullet"/>
        <w:numPr>
          <w:ilvl w:val="0"/>
          <w:numId w:val="48"/>
        </w:numPr>
        <w:rPr>
          <w:rFonts w:ascii="Arial" w:eastAsiaTheme="minorEastAsia" w:hAnsi="Arial"/>
          <w:sz w:val="20"/>
          <w:szCs w:val="24"/>
        </w:rPr>
      </w:pPr>
      <w:r w:rsidRPr="00A4199D">
        <w:rPr>
          <w:rFonts w:ascii="Arial" w:eastAsiaTheme="minorEastAsia" w:hAnsi="Arial"/>
          <w:sz w:val="20"/>
          <w:szCs w:val="24"/>
        </w:rPr>
        <w:t>Prometheus/Alertmanager, Grafana, Checkmk</w:t>
      </w:r>
    </w:p>
    <w:p w14:paraId="331FDF9A" w14:textId="77777777" w:rsidR="003E58CA" w:rsidRPr="00A4199D" w:rsidRDefault="003E58CA" w:rsidP="003E58CA">
      <w:pPr>
        <w:pStyle w:val="ListBullet"/>
        <w:numPr>
          <w:ilvl w:val="0"/>
          <w:numId w:val="48"/>
        </w:numPr>
        <w:rPr>
          <w:rFonts w:ascii="Arial" w:eastAsiaTheme="minorEastAsia" w:hAnsi="Arial"/>
          <w:sz w:val="20"/>
          <w:szCs w:val="24"/>
        </w:rPr>
      </w:pPr>
      <w:r w:rsidRPr="00A4199D">
        <w:rPr>
          <w:rFonts w:ascii="Arial" w:eastAsiaTheme="minorEastAsia" w:hAnsi="Arial"/>
          <w:sz w:val="20"/>
          <w:szCs w:val="24"/>
        </w:rPr>
        <w:t>Cluster Logging (Elasticsearch/Fluentd/Kibana or Loki stack)</w:t>
      </w:r>
    </w:p>
    <w:p w14:paraId="68D1E791" w14:textId="77777777" w:rsidR="003E58CA" w:rsidRPr="00A4199D" w:rsidRDefault="003E58CA" w:rsidP="003E58CA">
      <w:pPr>
        <w:pStyle w:val="ListBullet"/>
        <w:numPr>
          <w:ilvl w:val="0"/>
          <w:numId w:val="48"/>
        </w:numPr>
        <w:rPr>
          <w:rFonts w:ascii="Arial" w:eastAsiaTheme="minorEastAsia" w:hAnsi="Arial"/>
          <w:sz w:val="20"/>
          <w:szCs w:val="24"/>
        </w:rPr>
      </w:pPr>
      <w:r w:rsidRPr="00A4199D">
        <w:rPr>
          <w:rFonts w:ascii="Arial" w:eastAsiaTheme="minorEastAsia" w:hAnsi="Arial"/>
          <w:sz w:val="20"/>
          <w:szCs w:val="24"/>
        </w:rPr>
        <w:t>SIEM integration and syslog collectors</w:t>
      </w:r>
    </w:p>
    <w:p w14:paraId="57AD9099" w14:textId="77777777" w:rsidR="003E58CA" w:rsidRPr="009F710A" w:rsidRDefault="003E58CA" w:rsidP="003E58CA">
      <w:pPr>
        <w:rPr>
          <w:rFonts w:cs="Arial"/>
          <w:b/>
          <w:szCs w:val="20"/>
        </w:rPr>
      </w:pPr>
      <w:r w:rsidRPr="009F710A">
        <w:rPr>
          <w:rFonts w:cs="Arial"/>
          <w:b/>
          <w:szCs w:val="20"/>
        </w:rPr>
        <w:lastRenderedPageBreak/>
        <w:t>Service Boundaries &amp; Limitations</w:t>
      </w:r>
    </w:p>
    <w:p w14:paraId="38911F24" w14:textId="77777777" w:rsidR="003E58CA" w:rsidRPr="00A4199D" w:rsidRDefault="003E58CA" w:rsidP="003E58CA">
      <w:pPr>
        <w:pStyle w:val="ListBullet"/>
        <w:numPr>
          <w:ilvl w:val="0"/>
          <w:numId w:val="49"/>
        </w:numPr>
        <w:rPr>
          <w:rFonts w:ascii="Arial" w:eastAsiaTheme="minorEastAsia" w:hAnsi="Arial"/>
          <w:sz w:val="20"/>
          <w:szCs w:val="24"/>
        </w:rPr>
      </w:pPr>
      <w:r w:rsidRPr="00A4199D">
        <w:rPr>
          <w:rFonts w:ascii="Arial" w:eastAsiaTheme="minorEastAsia" w:hAnsi="Arial"/>
          <w:sz w:val="20"/>
          <w:szCs w:val="24"/>
        </w:rPr>
        <w:t>Retention periods per policy (e.g., 30–90 days logs)</w:t>
      </w:r>
    </w:p>
    <w:p w14:paraId="32646E96" w14:textId="77777777" w:rsidR="003E58CA" w:rsidRPr="00A4199D" w:rsidRDefault="003E58CA" w:rsidP="003E58CA">
      <w:pPr>
        <w:pStyle w:val="ListBullet"/>
        <w:numPr>
          <w:ilvl w:val="0"/>
          <w:numId w:val="49"/>
        </w:numPr>
        <w:rPr>
          <w:rFonts w:ascii="Arial" w:eastAsiaTheme="minorEastAsia" w:hAnsi="Arial"/>
          <w:sz w:val="20"/>
          <w:szCs w:val="24"/>
        </w:rPr>
      </w:pPr>
      <w:r w:rsidRPr="00A4199D">
        <w:rPr>
          <w:rFonts w:ascii="Arial" w:eastAsiaTheme="minorEastAsia" w:hAnsi="Arial"/>
          <w:sz w:val="20"/>
          <w:szCs w:val="24"/>
        </w:rPr>
        <w:t>Metric cardinality limits to prevent performance issues</w:t>
      </w:r>
    </w:p>
    <w:p w14:paraId="51F34769" w14:textId="77777777" w:rsidR="003E58CA" w:rsidRPr="00A4199D" w:rsidRDefault="003E58CA" w:rsidP="003E58CA">
      <w:pPr>
        <w:pStyle w:val="ListBullet"/>
        <w:numPr>
          <w:ilvl w:val="0"/>
          <w:numId w:val="49"/>
        </w:numPr>
        <w:rPr>
          <w:rFonts w:ascii="Arial" w:eastAsiaTheme="minorEastAsia" w:hAnsi="Arial"/>
          <w:sz w:val="20"/>
          <w:szCs w:val="24"/>
        </w:rPr>
      </w:pPr>
      <w:r w:rsidRPr="00A4199D">
        <w:rPr>
          <w:rFonts w:ascii="Arial" w:eastAsiaTheme="minorEastAsia" w:hAnsi="Arial"/>
          <w:sz w:val="20"/>
          <w:szCs w:val="24"/>
        </w:rPr>
        <w:t>Dashboards/alerts must be maintained by service owners</w:t>
      </w:r>
    </w:p>
    <w:p w14:paraId="7D075597" w14:textId="77777777" w:rsidR="003E58CA" w:rsidRDefault="003E58CA" w:rsidP="003E58CA">
      <w:pPr>
        <w:pStyle w:val="ListBullet"/>
        <w:numPr>
          <w:ilvl w:val="0"/>
          <w:numId w:val="0"/>
        </w:numPr>
        <w:rPr>
          <w:rFonts w:cs="Calibri"/>
          <w:sz w:val="24"/>
          <w:szCs w:val="24"/>
        </w:rPr>
      </w:pPr>
    </w:p>
    <w:p w14:paraId="018F3338" w14:textId="77777777" w:rsidR="003E58CA" w:rsidRPr="003E58CA" w:rsidRDefault="003E58CA" w:rsidP="003E58CA"/>
    <w:p w14:paraId="74879A47" w14:textId="77777777" w:rsidR="003E58CA" w:rsidRDefault="003E58CA" w:rsidP="003E58CA">
      <w:pPr>
        <w:pStyle w:val="Heading3"/>
        <w:numPr>
          <w:ilvl w:val="2"/>
          <w:numId w:val="9"/>
        </w:numPr>
        <w:ind w:left="1145"/>
      </w:pPr>
      <w:r w:rsidRPr="00731A3E">
        <w:t>Security, Identity &amp; Compliance</w:t>
      </w:r>
    </w:p>
    <w:p w14:paraId="39F60B2F" w14:textId="77777777" w:rsidR="003E58CA" w:rsidRPr="009F710A" w:rsidRDefault="003E58CA" w:rsidP="003E58CA">
      <w:pPr>
        <w:rPr>
          <w:rFonts w:cs="Arial"/>
          <w:b/>
          <w:szCs w:val="20"/>
        </w:rPr>
      </w:pPr>
      <w:r w:rsidRPr="009F710A">
        <w:rPr>
          <w:rFonts w:cs="Arial"/>
          <w:b/>
          <w:szCs w:val="20"/>
        </w:rPr>
        <w:t>Business Purpose</w:t>
      </w:r>
    </w:p>
    <w:p w14:paraId="2F17E57D" w14:textId="77777777" w:rsidR="003E58CA" w:rsidRPr="00A4199D" w:rsidRDefault="003E58CA" w:rsidP="003E58CA">
      <w:r w:rsidRPr="00A4199D">
        <w:t>Maintain secure access, isolation, and compliance controls for VM and platform operations.</w:t>
      </w:r>
    </w:p>
    <w:p w14:paraId="42CBB6F7" w14:textId="77777777" w:rsidR="003E58CA" w:rsidRPr="00BB4534" w:rsidRDefault="003E58CA" w:rsidP="003E58CA">
      <w:pPr>
        <w:rPr>
          <w:rFonts w:ascii="Calibri" w:hAnsi="Calibri" w:cs="Calibri"/>
          <w:sz w:val="24"/>
        </w:rPr>
      </w:pPr>
    </w:p>
    <w:p w14:paraId="1C36F14F" w14:textId="77777777" w:rsidR="003E58CA" w:rsidRPr="009F710A" w:rsidRDefault="003E58CA" w:rsidP="003E58CA">
      <w:pPr>
        <w:rPr>
          <w:rFonts w:cs="Arial"/>
          <w:b/>
          <w:szCs w:val="20"/>
        </w:rPr>
      </w:pPr>
      <w:r w:rsidRPr="009F710A">
        <w:rPr>
          <w:rFonts w:cs="Arial"/>
          <w:b/>
          <w:szCs w:val="20"/>
        </w:rPr>
        <w:t>Technical Purpose</w:t>
      </w:r>
    </w:p>
    <w:p w14:paraId="02D4136F" w14:textId="77777777" w:rsidR="003E58CA" w:rsidRPr="00A4199D" w:rsidRDefault="003E58CA" w:rsidP="003E58CA">
      <w:r w:rsidRPr="00A4199D">
        <w:t>Provide RBAC, identity federation, secrets management, image signing, and policy enforcement.</w:t>
      </w:r>
    </w:p>
    <w:p w14:paraId="1CFA317D" w14:textId="77777777" w:rsidR="003E58CA" w:rsidRPr="00BB4534" w:rsidRDefault="003E58CA" w:rsidP="003E58CA">
      <w:pPr>
        <w:rPr>
          <w:rFonts w:ascii="Calibri" w:hAnsi="Calibri" w:cs="Calibri"/>
          <w:sz w:val="24"/>
        </w:rPr>
      </w:pPr>
    </w:p>
    <w:p w14:paraId="454949AD" w14:textId="77777777" w:rsidR="003E58CA" w:rsidRPr="009F710A" w:rsidRDefault="003E58CA" w:rsidP="003E58CA">
      <w:pPr>
        <w:rPr>
          <w:rFonts w:cs="Arial"/>
          <w:b/>
          <w:szCs w:val="20"/>
        </w:rPr>
      </w:pPr>
      <w:r w:rsidRPr="009F710A">
        <w:rPr>
          <w:rFonts w:cs="Arial"/>
          <w:b/>
          <w:szCs w:val="20"/>
        </w:rPr>
        <w:t>Scope – Inclusions</w:t>
      </w:r>
    </w:p>
    <w:p w14:paraId="279C4458" w14:textId="77777777" w:rsidR="003E58CA" w:rsidRPr="00A4199D" w:rsidRDefault="003E58CA" w:rsidP="003E58CA">
      <w:pPr>
        <w:pStyle w:val="ListBullet"/>
        <w:numPr>
          <w:ilvl w:val="0"/>
          <w:numId w:val="51"/>
        </w:numPr>
        <w:rPr>
          <w:rFonts w:ascii="Arial" w:eastAsiaTheme="minorEastAsia" w:hAnsi="Arial"/>
          <w:sz w:val="20"/>
          <w:szCs w:val="24"/>
        </w:rPr>
      </w:pPr>
      <w:r w:rsidRPr="00A4199D">
        <w:rPr>
          <w:rFonts w:ascii="Arial" w:eastAsiaTheme="minorEastAsia" w:hAnsi="Arial"/>
          <w:sz w:val="20"/>
          <w:szCs w:val="24"/>
        </w:rPr>
        <w:t>RBAC roles and least-privilege access for VM operations</w:t>
      </w:r>
    </w:p>
    <w:p w14:paraId="30F6BD49" w14:textId="77777777" w:rsidR="003E58CA" w:rsidRPr="00A4199D" w:rsidRDefault="003E58CA" w:rsidP="003E58CA">
      <w:pPr>
        <w:pStyle w:val="ListBullet"/>
        <w:numPr>
          <w:ilvl w:val="0"/>
          <w:numId w:val="51"/>
        </w:numPr>
        <w:rPr>
          <w:rFonts w:ascii="Arial" w:eastAsiaTheme="minorEastAsia" w:hAnsi="Arial"/>
          <w:sz w:val="20"/>
          <w:szCs w:val="24"/>
        </w:rPr>
      </w:pPr>
      <w:r w:rsidRPr="00A4199D">
        <w:rPr>
          <w:rFonts w:ascii="Arial" w:eastAsiaTheme="minorEastAsia" w:hAnsi="Arial"/>
          <w:sz w:val="20"/>
          <w:szCs w:val="24"/>
        </w:rPr>
        <w:t>SSO integration (OAuth/AD/LDAP), group mappings</w:t>
      </w:r>
    </w:p>
    <w:p w14:paraId="04C860C8" w14:textId="77777777" w:rsidR="003E58CA" w:rsidRPr="00A4199D" w:rsidRDefault="003E58CA" w:rsidP="003E58CA">
      <w:pPr>
        <w:pStyle w:val="ListBullet"/>
        <w:numPr>
          <w:ilvl w:val="0"/>
          <w:numId w:val="51"/>
        </w:numPr>
        <w:rPr>
          <w:rFonts w:ascii="Arial" w:eastAsiaTheme="minorEastAsia" w:hAnsi="Arial"/>
          <w:sz w:val="20"/>
          <w:szCs w:val="24"/>
        </w:rPr>
      </w:pPr>
      <w:r w:rsidRPr="00A4199D">
        <w:rPr>
          <w:rFonts w:ascii="Arial" w:eastAsiaTheme="minorEastAsia" w:hAnsi="Arial"/>
          <w:sz w:val="20"/>
          <w:szCs w:val="24"/>
        </w:rPr>
        <w:t>Certificate &amp; TLS management for exposed VM services</w:t>
      </w:r>
    </w:p>
    <w:p w14:paraId="1635822B" w14:textId="77777777" w:rsidR="003E58CA" w:rsidRPr="00A4199D" w:rsidRDefault="003E58CA" w:rsidP="003E58CA">
      <w:pPr>
        <w:pStyle w:val="ListBullet"/>
        <w:numPr>
          <w:ilvl w:val="0"/>
          <w:numId w:val="51"/>
        </w:numPr>
        <w:rPr>
          <w:rFonts w:ascii="Arial" w:eastAsiaTheme="minorEastAsia" w:hAnsi="Arial"/>
          <w:sz w:val="20"/>
          <w:szCs w:val="24"/>
        </w:rPr>
      </w:pPr>
      <w:r w:rsidRPr="00A4199D">
        <w:rPr>
          <w:rFonts w:ascii="Arial" w:eastAsiaTheme="minorEastAsia" w:hAnsi="Arial"/>
          <w:sz w:val="20"/>
          <w:szCs w:val="24"/>
        </w:rPr>
        <w:t>Namespace/network policies, encryption at rest</w:t>
      </w:r>
    </w:p>
    <w:p w14:paraId="1DCF773A" w14:textId="77777777" w:rsidR="003E58CA" w:rsidRPr="00A4199D" w:rsidRDefault="003E58CA" w:rsidP="003E58CA">
      <w:pPr>
        <w:pStyle w:val="ListBullet"/>
        <w:numPr>
          <w:ilvl w:val="0"/>
          <w:numId w:val="51"/>
        </w:numPr>
        <w:rPr>
          <w:rFonts w:ascii="Arial" w:eastAsiaTheme="minorEastAsia" w:hAnsi="Arial"/>
          <w:sz w:val="20"/>
          <w:szCs w:val="24"/>
        </w:rPr>
      </w:pPr>
      <w:r w:rsidRPr="00A4199D">
        <w:rPr>
          <w:rFonts w:ascii="Arial" w:eastAsiaTheme="minorEastAsia" w:hAnsi="Arial"/>
          <w:sz w:val="20"/>
          <w:szCs w:val="24"/>
        </w:rPr>
        <w:t>Compliance scanning and audit trails</w:t>
      </w:r>
    </w:p>
    <w:p w14:paraId="3B1DAA1D" w14:textId="77777777" w:rsidR="003E58CA" w:rsidRPr="009F710A" w:rsidRDefault="003E58CA" w:rsidP="003E58CA">
      <w:pPr>
        <w:rPr>
          <w:rFonts w:cs="Arial"/>
          <w:b/>
          <w:szCs w:val="20"/>
        </w:rPr>
      </w:pPr>
      <w:r w:rsidRPr="009F710A">
        <w:rPr>
          <w:rFonts w:cs="Arial"/>
          <w:b/>
          <w:szCs w:val="20"/>
        </w:rPr>
        <w:t>Scope – Exclusions</w:t>
      </w:r>
    </w:p>
    <w:p w14:paraId="7C13DD4B" w14:textId="77777777" w:rsidR="003E58CA" w:rsidRPr="00A4199D" w:rsidRDefault="003E58CA" w:rsidP="003E58CA">
      <w:pPr>
        <w:pStyle w:val="ListBullet"/>
        <w:numPr>
          <w:ilvl w:val="0"/>
          <w:numId w:val="52"/>
        </w:numPr>
        <w:rPr>
          <w:rFonts w:ascii="Arial" w:eastAsiaTheme="minorEastAsia" w:hAnsi="Arial"/>
          <w:sz w:val="20"/>
          <w:szCs w:val="24"/>
        </w:rPr>
      </w:pPr>
      <w:r w:rsidRPr="00A4199D">
        <w:rPr>
          <w:rFonts w:ascii="Arial" w:eastAsiaTheme="minorEastAsia" w:hAnsi="Arial"/>
          <w:sz w:val="20"/>
          <w:szCs w:val="24"/>
        </w:rPr>
        <w:t>Managing credentials inside guest OS without agreed process</w:t>
      </w:r>
    </w:p>
    <w:p w14:paraId="211D8062" w14:textId="77777777" w:rsidR="003E58CA" w:rsidRPr="00A4199D" w:rsidRDefault="003E58CA" w:rsidP="003E58CA">
      <w:pPr>
        <w:pStyle w:val="ListBullet"/>
        <w:numPr>
          <w:ilvl w:val="0"/>
          <w:numId w:val="52"/>
        </w:numPr>
        <w:rPr>
          <w:rFonts w:ascii="Arial" w:eastAsiaTheme="minorEastAsia" w:hAnsi="Arial"/>
          <w:sz w:val="20"/>
          <w:szCs w:val="24"/>
        </w:rPr>
      </w:pPr>
      <w:r w:rsidRPr="00A4199D">
        <w:rPr>
          <w:rFonts w:ascii="Arial" w:eastAsiaTheme="minorEastAsia" w:hAnsi="Arial"/>
          <w:sz w:val="20"/>
          <w:szCs w:val="24"/>
        </w:rPr>
        <w:t>Bypassing security reviews for public exposure</w:t>
      </w:r>
    </w:p>
    <w:p w14:paraId="03D2E614" w14:textId="77777777" w:rsidR="003E58CA" w:rsidRPr="00A4199D" w:rsidRDefault="003E58CA" w:rsidP="003E58CA">
      <w:pPr>
        <w:pStyle w:val="ListBullet"/>
        <w:numPr>
          <w:ilvl w:val="0"/>
          <w:numId w:val="52"/>
        </w:numPr>
        <w:rPr>
          <w:rFonts w:ascii="Arial" w:eastAsiaTheme="minorEastAsia" w:hAnsi="Arial"/>
          <w:sz w:val="20"/>
          <w:szCs w:val="24"/>
        </w:rPr>
      </w:pPr>
      <w:r w:rsidRPr="00A4199D">
        <w:rPr>
          <w:rFonts w:ascii="Arial" w:eastAsiaTheme="minorEastAsia" w:hAnsi="Arial"/>
          <w:sz w:val="20"/>
          <w:szCs w:val="24"/>
        </w:rPr>
        <w:t>Unsupported crypto or ciphers</w:t>
      </w:r>
    </w:p>
    <w:p w14:paraId="4CD142C4" w14:textId="77777777" w:rsidR="003E58CA" w:rsidRPr="009F710A" w:rsidRDefault="003E58CA" w:rsidP="003E58CA">
      <w:pPr>
        <w:rPr>
          <w:rFonts w:cs="Arial"/>
          <w:b/>
          <w:szCs w:val="20"/>
        </w:rPr>
      </w:pPr>
      <w:r w:rsidRPr="009F710A">
        <w:rPr>
          <w:rFonts w:cs="Arial"/>
          <w:b/>
          <w:szCs w:val="20"/>
        </w:rPr>
        <w:t>Target Users</w:t>
      </w:r>
    </w:p>
    <w:p w14:paraId="12FB2735" w14:textId="77777777" w:rsidR="003E58CA" w:rsidRPr="00A4199D" w:rsidRDefault="003E58CA" w:rsidP="003E58CA">
      <w:pPr>
        <w:pStyle w:val="ListBullet"/>
        <w:numPr>
          <w:ilvl w:val="0"/>
          <w:numId w:val="53"/>
        </w:numPr>
        <w:rPr>
          <w:rFonts w:ascii="Arial" w:eastAsiaTheme="minorEastAsia" w:hAnsi="Arial"/>
          <w:sz w:val="20"/>
          <w:szCs w:val="24"/>
        </w:rPr>
      </w:pPr>
      <w:r w:rsidRPr="00A4199D">
        <w:rPr>
          <w:rFonts w:ascii="Arial" w:eastAsiaTheme="minorEastAsia" w:hAnsi="Arial"/>
          <w:sz w:val="20"/>
          <w:szCs w:val="24"/>
        </w:rPr>
        <w:t>Security Operations</w:t>
      </w:r>
    </w:p>
    <w:p w14:paraId="481BD31A" w14:textId="77777777" w:rsidR="003E58CA" w:rsidRPr="00A4199D" w:rsidRDefault="003E58CA" w:rsidP="003E58CA">
      <w:pPr>
        <w:pStyle w:val="ListBullet"/>
        <w:numPr>
          <w:ilvl w:val="0"/>
          <w:numId w:val="53"/>
        </w:numPr>
        <w:rPr>
          <w:rFonts w:ascii="Arial" w:eastAsiaTheme="minorEastAsia" w:hAnsi="Arial"/>
          <w:sz w:val="20"/>
          <w:szCs w:val="24"/>
        </w:rPr>
      </w:pPr>
      <w:r w:rsidRPr="00A4199D">
        <w:rPr>
          <w:rFonts w:ascii="Arial" w:eastAsiaTheme="minorEastAsia" w:hAnsi="Arial"/>
          <w:sz w:val="20"/>
          <w:szCs w:val="24"/>
        </w:rPr>
        <w:t>Platform Engineering</w:t>
      </w:r>
    </w:p>
    <w:p w14:paraId="6E7E64C9" w14:textId="77777777" w:rsidR="003E58CA" w:rsidRPr="00A4199D" w:rsidRDefault="003E58CA" w:rsidP="003E58CA">
      <w:pPr>
        <w:pStyle w:val="ListBullet"/>
        <w:numPr>
          <w:ilvl w:val="0"/>
          <w:numId w:val="53"/>
        </w:numPr>
        <w:rPr>
          <w:rFonts w:ascii="Arial" w:eastAsiaTheme="minorEastAsia" w:hAnsi="Arial"/>
          <w:sz w:val="20"/>
          <w:szCs w:val="24"/>
        </w:rPr>
      </w:pPr>
      <w:r w:rsidRPr="00A4199D">
        <w:rPr>
          <w:rFonts w:ascii="Arial" w:eastAsiaTheme="minorEastAsia" w:hAnsi="Arial"/>
          <w:sz w:val="20"/>
          <w:szCs w:val="24"/>
        </w:rPr>
        <w:t>Application Owners</w:t>
      </w:r>
    </w:p>
    <w:p w14:paraId="01ED52C8" w14:textId="77777777" w:rsidR="003E58CA" w:rsidRDefault="003E58CA" w:rsidP="003E58CA">
      <w:pPr>
        <w:rPr>
          <w:rFonts w:cs="Arial"/>
          <w:b/>
          <w:szCs w:val="20"/>
        </w:rPr>
      </w:pPr>
      <w:r w:rsidRPr="009F710A">
        <w:rPr>
          <w:rFonts w:cs="Arial"/>
          <w:b/>
          <w:szCs w:val="20"/>
        </w:rPr>
        <w:t>Service Tier (Criticality)</w:t>
      </w:r>
    </w:p>
    <w:p w14:paraId="6B14EEBB" w14:textId="77777777" w:rsidR="00AE7689" w:rsidRPr="009F710A" w:rsidRDefault="00AE7689" w:rsidP="003E58CA">
      <w:pPr>
        <w:rPr>
          <w:rFonts w:cs="Arial"/>
          <w:b/>
          <w:szCs w:val="20"/>
        </w:rPr>
      </w:pPr>
    </w:p>
    <w:p w14:paraId="28B75FD3" w14:textId="77777777" w:rsidR="00AE7689" w:rsidRDefault="00286B48" w:rsidP="003E58CA">
      <w:r>
        <w:t xml:space="preserve">Broze/Bronze+: </w:t>
      </w:r>
    </w:p>
    <w:p w14:paraId="7A4BA135" w14:textId="77777777" w:rsidR="00AE7689" w:rsidRDefault="00286B48" w:rsidP="00AE7689">
      <w:pPr>
        <w:pStyle w:val="ListParagraph"/>
        <w:numPr>
          <w:ilvl w:val="0"/>
          <w:numId w:val="133"/>
        </w:numPr>
      </w:pPr>
      <w:r>
        <w:t>running non-root user pods</w:t>
      </w:r>
    </w:p>
    <w:p w14:paraId="0315DB35" w14:textId="77777777" w:rsidR="00AE7689" w:rsidRDefault="00286B48" w:rsidP="00AE7689">
      <w:pPr>
        <w:pStyle w:val="ListParagraph"/>
        <w:numPr>
          <w:ilvl w:val="0"/>
          <w:numId w:val="133"/>
        </w:numPr>
      </w:pPr>
      <w:r>
        <w:t xml:space="preserve">enabling least </w:t>
      </w:r>
      <w:proofErr w:type="spellStart"/>
      <w:r>
        <w:t>previlage</w:t>
      </w:r>
      <w:proofErr w:type="spellEnd"/>
    </w:p>
    <w:p w14:paraId="2DFD55E8" w14:textId="77777777" w:rsidR="00AE7689" w:rsidRDefault="00286B48" w:rsidP="00AE7689">
      <w:pPr>
        <w:pStyle w:val="ListParagraph"/>
        <w:numPr>
          <w:ilvl w:val="0"/>
          <w:numId w:val="133"/>
        </w:numPr>
      </w:pPr>
      <w:r>
        <w:t xml:space="preserve">restricting access to sensitive </w:t>
      </w:r>
      <w:proofErr w:type="spellStart"/>
      <w:r>
        <w:t>linux</w:t>
      </w:r>
      <w:proofErr w:type="spellEnd"/>
      <w:r>
        <w:t xml:space="preserve"> and windows functions</w:t>
      </w:r>
    </w:p>
    <w:p w14:paraId="4295E4E0" w14:textId="77777777" w:rsidR="00AE7689" w:rsidRDefault="00286B48" w:rsidP="00AE7689">
      <w:pPr>
        <w:pStyle w:val="ListParagraph"/>
        <w:numPr>
          <w:ilvl w:val="0"/>
          <w:numId w:val="133"/>
        </w:numPr>
      </w:pPr>
      <w:r>
        <w:t>image pull secrets support</w:t>
      </w:r>
    </w:p>
    <w:p w14:paraId="2BA9C71F" w14:textId="77777777" w:rsidR="00AE7689" w:rsidRDefault="00286B48" w:rsidP="00AE7689">
      <w:pPr>
        <w:pStyle w:val="ListParagraph"/>
        <w:numPr>
          <w:ilvl w:val="0"/>
          <w:numId w:val="133"/>
        </w:numPr>
      </w:pPr>
      <w:r>
        <w:t>container image scanning</w:t>
      </w:r>
    </w:p>
    <w:p w14:paraId="4ABA3D4C" w14:textId="77777777" w:rsidR="00AE7689" w:rsidRDefault="00286B48" w:rsidP="00AE7689">
      <w:pPr>
        <w:pStyle w:val="ListParagraph"/>
        <w:numPr>
          <w:ilvl w:val="0"/>
          <w:numId w:val="133"/>
        </w:numPr>
      </w:pPr>
      <w:r>
        <w:t>TLS for API and ingress</w:t>
      </w:r>
    </w:p>
    <w:p w14:paraId="680813D8" w14:textId="77777777" w:rsidR="00AE7689" w:rsidRDefault="00286B48" w:rsidP="00AE7689">
      <w:pPr>
        <w:pStyle w:val="ListParagraph"/>
        <w:numPr>
          <w:ilvl w:val="0"/>
          <w:numId w:val="133"/>
        </w:numPr>
      </w:pPr>
      <w:r>
        <w:t>isolated namespace</w:t>
      </w:r>
    </w:p>
    <w:p w14:paraId="09FC11D8" w14:textId="77777777" w:rsidR="00AE7689" w:rsidRDefault="00AE7689" w:rsidP="00AE7689">
      <w:pPr>
        <w:pStyle w:val="ListParagraph"/>
        <w:numPr>
          <w:ilvl w:val="0"/>
          <w:numId w:val="133"/>
        </w:numPr>
      </w:pPr>
      <w:proofErr w:type="gramStart"/>
      <w:r>
        <w:t>least</w:t>
      </w:r>
      <w:proofErr w:type="gramEnd"/>
      <w:r>
        <w:t xml:space="preserve"> </w:t>
      </w:r>
      <w:proofErr w:type="gramStart"/>
      <w:r>
        <w:t>privilege</w:t>
      </w:r>
      <w:proofErr w:type="gramEnd"/>
      <w:r>
        <w:t xml:space="preserve"> </w:t>
      </w:r>
      <w:r w:rsidR="00286B48">
        <w:t xml:space="preserve">Role </w:t>
      </w:r>
      <w:proofErr w:type="gramStart"/>
      <w:r w:rsidR="00286B48">
        <w:t>based</w:t>
      </w:r>
      <w:proofErr w:type="gramEnd"/>
      <w:r w:rsidR="00286B48">
        <w:t xml:space="preserve"> Access</w:t>
      </w:r>
      <w:r>
        <w:t xml:space="preserve"> per team/group</w:t>
      </w:r>
    </w:p>
    <w:p w14:paraId="2F78FAF9" w14:textId="77777777" w:rsidR="00AE7689" w:rsidRDefault="00AE7689" w:rsidP="00AE7689">
      <w:pPr>
        <w:pStyle w:val="ListParagraph"/>
        <w:numPr>
          <w:ilvl w:val="0"/>
          <w:numId w:val="133"/>
        </w:numPr>
      </w:pPr>
      <w:r>
        <w:t>Access at Namespace/Project level</w:t>
      </w:r>
    </w:p>
    <w:p w14:paraId="2B9D3191" w14:textId="77777777" w:rsidR="00AE7689" w:rsidRDefault="00AE7689" w:rsidP="00AE7689">
      <w:pPr>
        <w:pStyle w:val="ListParagraph"/>
        <w:numPr>
          <w:ilvl w:val="0"/>
          <w:numId w:val="133"/>
        </w:numPr>
      </w:pPr>
      <w:r>
        <w:t>OIDC/LDAP Authentication</w:t>
      </w:r>
    </w:p>
    <w:p w14:paraId="3705F8A3" w14:textId="058DA44C" w:rsidR="00AE7689" w:rsidRDefault="00AE7689" w:rsidP="00AE7689">
      <w:pPr>
        <w:pStyle w:val="ListParagraph"/>
        <w:numPr>
          <w:ilvl w:val="0"/>
          <w:numId w:val="133"/>
        </w:numPr>
      </w:pPr>
      <w:r>
        <w:t>Audit logs</w:t>
      </w:r>
      <w:r w:rsidR="00111C83">
        <w:t xml:space="preserve"> stored locally</w:t>
      </w:r>
    </w:p>
    <w:p w14:paraId="5DEA0CC5" w14:textId="77777777" w:rsidR="00AE7689" w:rsidRDefault="00AE7689" w:rsidP="00AE7689">
      <w:pPr>
        <w:pStyle w:val="ListParagraph"/>
        <w:numPr>
          <w:ilvl w:val="0"/>
          <w:numId w:val="133"/>
        </w:numPr>
      </w:pPr>
      <w:r>
        <w:t>manual compliance checks</w:t>
      </w:r>
    </w:p>
    <w:p w14:paraId="088D7B88" w14:textId="6EEEE592" w:rsidR="003E58CA" w:rsidRDefault="00AE7689" w:rsidP="00AE7689">
      <w:pPr>
        <w:pStyle w:val="ListParagraph"/>
        <w:numPr>
          <w:ilvl w:val="0"/>
          <w:numId w:val="133"/>
        </w:numPr>
      </w:pPr>
      <w:r>
        <w:t xml:space="preserve">Manual gathering of </w:t>
      </w:r>
      <w:proofErr w:type="spellStart"/>
      <w:r>
        <w:t>Artificates</w:t>
      </w:r>
      <w:proofErr w:type="spellEnd"/>
      <w:r>
        <w:t xml:space="preserve"> in case of Incidents.</w:t>
      </w:r>
    </w:p>
    <w:p w14:paraId="0BC3CC1B" w14:textId="77777777" w:rsidR="00AE7689" w:rsidRDefault="00AE7689" w:rsidP="003E58CA"/>
    <w:p w14:paraId="2EB2C92E" w14:textId="6D1723AA" w:rsidR="00AE7689" w:rsidRDefault="00286B48" w:rsidP="003E58CA">
      <w:r>
        <w:t xml:space="preserve">Silver/Silver+: </w:t>
      </w:r>
    </w:p>
    <w:p w14:paraId="032C783C" w14:textId="77777777" w:rsidR="00AE7689" w:rsidRDefault="00AE7689" w:rsidP="003E58CA"/>
    <w:p w14:paraId="0225BC29" w14:textId="77777777" w:rsidR="00AE7689" w:rsidRDefault="00AE7689" w:rsidP="00AE7689">
      <w:pPr>
        <w:pStyle w:val="ListParagraph"/>
        <w:numPr>
          <w:ilvl w:val="0"/>
          <w:numId w:val="133"/>
        </w:numPr>
      </w:pPr>
      <w:r>
        <w:t>running non-root user pods</w:t>
      </w:r>
    </w:p>
    <w:p w14:paraId="7CB0312E" w14:textId="77777777" w:rsidR="00AE7689" w:rsidRDefault="00AE7689" w:rsidP="00AE7689">
      <w:pPr>
        <w:pStyle w:val="ListParagraph"/>
        <w:numPr>
          <w:ilvl w:val="0"/>
          <w:numId w:val="133"/>
        </w:numPr>
      </w:pPr>
      <w:r>
        <w:t xml:space="preserve">enabling least </w:t>
      </w:r>
      <w:proofErr w:type="spellStart"/>
      <w:r>
        <w:t>previlage</w:t>
      </w:r>
      <w:proofErr w:type="spellEnd"/>
    </w:p>
    <w:p w14:paraId="0E5BAC13" w14:textId="77777777" w:rsidR="00AE7689" w:rsidRDefault="00AE7689" w:rsidP="00AE7689">
      <w:pPr>
        <w:pStyle w:val="ListParagraph"/>
        <w:numPr>
          <w:ilvl w:val="0"/>
          <w:numId w:val="133"/>
        </w:numPr>
      </w:pPr>
      <w:r>
        <w:t xml:space="preserve">restricting access to sensitive </w:t>
      </w:r>
      <w:proofErr w:type="spellStart"/>
      <w:r>
        <w:t>linux</w:t>
      </w:r>
      <w:proofErr w:type="spellEnd"/>
      <w:r>
        <w:t xml:space="preserve"> and windows functions</w:t>
      </w:r>
    </w:p>
    <w:p w14:paraId="6DE510C4" w14:textId="77777777" w:rsidR="00AE7689" w:rsidRDefault="00AE7689" w:rsidP="00AE7689">
      <w:pPr>
        <w:pStyle w:val="ListParagraph"/>
        <w:numPr>
          <w:ilvl w:val="0"/>
          <w:numId w:val="133"/>
        </w:numPr>
      </w:pPr>
      <w:r>
        <w:lastRenderedPageBreak/>
        <w:t>image pull secrets support</w:t>
      </w:r>
    </w:p>
    <w:p w14:paraId="07C1346E" w14:textId="77777777" w:rsidR="00AE7689" w:rsidRDefault="00AE7689" w:rsidP="00AE7689">
      <w:pPr>
        <w:pStyle w:val="ListParagraph"/>
        <w:numPr>
          <w:ilvl w:val="0"/>
          <w:numId w:val="133"/>
        </w:numPr>
      </w:pPr>
      <w:r>
        <w:t>container image scanning</w:t>
      </w:r>
    </w:p>
    <w:p w14:paraId="1A0511F1" w14:textId="77777777" w:rsidR="00AE7689" w:rsidRDefault="00AE7689" w:rsidP="00AE7689">
      <w:pPr>
        <w:pStyle w:val="ListParagraph"/>
        <w:numPr>
          <w:ilvl w:val="0"/>
          <w:numId w:val="133"/>
        </w:numPr>
      </w:pPr>
      <w:r>
        <w:t>TLS for API and ingress</w:t>
      </w:r>
    </w:p>
    <w:p w14:paraId="4F8E03F2" w14:textId="77777777" w:rsidR="00AE7689" w:rsidRDefault="00AE7689" w:rsidP="00AE7689">
      <w:pPr>
        <w:pStyle w:val="ListParagraph"/>
        <w:numPr>
          <w:ilvl w:val="0"/>
          <w:numId w:val="133"/>
        </w:numPr>
      </w:pPr>
      <w:r>
        <w:t>isolated namespace</w:t>
      </w:r>
    </w:p>
    <w:p w14:paraId="163A3A00" w14:textId="77777777" w:rsidR="00AE7689" w:rsidRDefault="00AE7689" w:rsidP="00AE7689">
      <w:pPr>
        <w:pStyle w:val="ListParagraph"/>
        <w:numPr>
          <w:ilvl w:val="0"/>
          <w:numId w:val="133"/>
        </w:numPr>
      </w:pPr>
      <w:proofErr w:type="gramStart"/>
      <w:r>
        <w:t>least</w:t>
      </w:r>
      <w:proofErr w:type="gramEnd"/>
      <w:r>
        <w:t xml:space="preserve"> </w:t>
      </w:r>
      <w:proofErr w:type="gramStart"/>
      <w:r>
        <w:t>privilege</w:t>
      </w:r>
      <w:proofErr w:type="gramEnd"/>
      <w:r>
        <w:t xml:space="preserve"> Role </w:t>
      </w:r>
      <w:proofErr w:type="gramStart"/>
      <w:r>
        <w:t>based</w:t>
      </w:r>
      <w:proofErr w:type="gramEnd"/>
      <w:r>
        <w:t xml:space="preserve"> Access per team/group</w:t>
      </w:r>
    </w:p>
    <w:p w14:paraId="52CFD8BB" w14:textId="77777777" w:rsidR="00AE7689" w:rsidRDefault="00AE7689" w:rsidP="00AE7689">
      <w:pPr>
        <w:pStyle w:val="ListParagraph"/>
        <w:numPr>
          <w:ilvl w:val="0"/>
          <w:numId w:val="133"/>
        </w:numPr>
      </w:pPr>
      <w:r>
        <w:t>Access at Namespace/Project level</w:t>
      </w:r>
    </w:p>
    <w:p w14:paraId="0ABA69C2" w14:textId="77777777" w:rsidR="00AE7689" w:rsidRDefault="00AE7689" w:rsidP="00AE7689">
      <w:pPr>
        <w:pStyle w:val="ListParagraph"/>
        <w:numPr>
          <w:ilvl w:val="0"/>
          <w:numId w:val="133"/>
        </w:numPr>
      </w:pPr>
      <w:r>
        <w:t>OIDC/LDAP Authentication</w:t>
      </w:r>
    </w:p>
    <w:p w14:paraId="2C77F991" w14:textId="7D33E9D3" w:rsidR="00AE7689" w:rsidRDefault="00AE7689" w:rsidP="00AE7689">
      <w:pPr>
        <w:pStyle w:val="ListParagraph"/>
        <w:numPr>
          <w:ilvl w:val="0"/>
          <w:numId w:val="133"/>
        </w:numPr>
      </w:pPr>
      <w:r>
        <w:t>Audit logs</w:t>
      </w:r>
      <w:r w:rsidR="00111C83">
        <w:t xml:space="preserve"> forwarded to SIEM</w:t>
      </w:r>
    </w:p>
    <w:p w14:paraId="5820D321" w14:textId="77777777" w:rsidR="00AE7689" w:rsidRDefault="00AE7689" w:rsidP="00AE7689">
      <w:pPr>
        <w:pStyle w:val="ListParagraph"/>
        <w:numPr>
          <w:ilvl w:val="0"/>
          <w:numId w:val="133"/>
        </w:numPr>
      </w:pPr>
      <w:r>
        <w:t xml:space="preserve">Manual gathering of </w:t>
      </w:r>
      <w:proofErr w:type="spellStart"/>
      <w:r>
        <w:t>Artificates</w:t>
      </w:r>
      <w:proofErr w:type="spellEnd"/>
      <w:r>
        <w:t xml:space="preserve"> in case of Incidents.</w:t>
      </w:r>
    </w:p>
    <w:p w14:paraId="0458BCE0" w14:textId="7E31E840" w:rsidR="00111C83" w:rsidRDefault="00111C83" w:rsidP="00AE7689">
      <w:pPr>
        <w:pStyle w:val="ListParagraph"/>
        <w:numPr>
          <w:ilvl w:val="0"/>
          <w:numId w:val="133"/>
        </w:numPr>
      </w:pPr>
      <w:r>
        <w:t xml:space="preserve">Log retention </w:t>
      </w:r>
      <w:proofErr w:type="gramStart"/>
      <w:r>
        <w:t>defined</w:t>
      </w:r>
      <w:proofErr w:type="gramEnd"/>
      <w:r>
        <w:t xml:space="preserve"> for 30 days.</w:t>
      </w:r>
    </w:p>
    <w:p w14:paraId="530EAD0F" w14:textId="772D6427" w:rsidR="00111C83" w:rsidRDefault="00111C83" w:rsidP="00AE7689">
      <w:pPr>
        <w:pStyle w:val="ListParagraph"/>
        <w:numPr>
          <w:ilvl w:val="0"/>
          <w:numId w:val="133"/>
        </w:numPr>
      </w:pPr>
      <w:r>
        <w:t>Periodic compliance reviews</w:t>
      </w:r>
    </w:p>
    <w:p w14:paraId="04117BFF" w14:textId="77777777" w:rsidR="00AE7689" w:rsidRDefault="00AE7689" w:rsidP="003E58CA"/>
    <w:p w14:paraId="7EC28FD7" w14:textId="77777777" w:rsidR="00AE7689" w:rsidRDefault="00AE7689" w:rsidP="003E58CA"/>
    <w:p w14:paraId="0D06F57B" w14:textId="1BDCC01B" w:rsidR="00286B48" w:rsidRDefault="00286B48" w:rsidP="003E58CA">
      <w:r>
        <w:t>Gold/Gold+:</w:t>
      </w:r>
    </w:p>
    <w:p w14:paraId="3AD3ADFB" w14:textId="77777777" w:rsidR="00111C83" w:rsidRDefault="00111C83" w:rsidP="003E58CA"/>
    <w:p w14:paraId="1B84FAA3" w14:textId="77777777" w:rsidR="00111C83" w:rsidRDefault="00111C83" w:rsidP="00111C83">
      <w:pPr>
        <w:pStyle w:val="ListParagraph"/>
        <w:numPr>
          <w:ilvl w:val="0"/>
          <w:numId w:val="133"/>
        </w:numPr>
      </w:pPr>
      <w:r>
        <w:t>running non-root user pods</w:t>
      </w:r>
    </w:p>
    <w:p w14:paraId="578FF131" w14:textId="77777777" w:rsidR="00111C83" w:rsidRDefault="00111C83" w:rsidP="00111C83">
      <w:pPr>
        <w:pStyle w:val="ListParagraph"/>
        <w:numPr>
          <w:ilvl w:val="0"/>
          <w:numId w:val="133"/>
        </w:numPr>
      </w:pPr>
      <w:r>
        <w:t xml:space="preserve">enabling least </w:t>
      </w:r>
      <w:proofErr w:type="spellStart"/>
      <w:r>
        <w:t>previlage</w:t>
      </w:r>
      <w:proofErr w:type="spellEnd"/>
    </w:p>
    <w:p w14:paraId="4824C48F" w14:textId="77777777" w:rsidR="00111C83" w:rsidRDefault="00111C83" w:rsidP="00111C83">
      <w:pPr>
        <w:pStyle w:val="ListParagraph"/>
        <w:numPr>
          <w:ilvl w:val="0"/>
          <w:numId w:val="133"/>
        </w:numPr>
      </w:pPr>
      <w:r>
        <w:t xml:space="preserve">restricting access to sensitive </w:t>
      </w:r>
      <w:proofErr w:type="spellStart"/>
      <w:r>
        <w:t>linux</w:t>
      </w:r>
      <w:proofErr w:type="spellEnd"/>
      <w:r>
        <w:t xml:space="preserve"> and windows functions</w:t>
      </w:r>
    </w:p>
    <w:p w14:paraId="45958109" w14:textId="77777777" w:rsidR="00111C83" w:rsidRDefault="00111C83" w:rsidP="00111C83">
      <w:pPr>
        <w:pStyle w:val="ListParagraph"/>
        <w:numPr>
          <w:ilvl w:val="0"/>
          <w:numId w:val="133"/>
        </w:numPr>
      </w:pPr>
      <w:r>
        <w:t>image pull secrets support</w:t>
      </w:r>
    </w:p>
    <w:p w14:paraId="1383FD01" w14:textId="77777777" w:rsidR="00111C83" w:rsidRDefault="00111C83" w:rsidP="00111C83">
      <w:pPr>
        <w:pStyle w:val="ListParagraph"/>
        <w:numPr>
          <w:ilvl w:val="0"/>
          <w:numId w:val="133"/>
        </w:numPr>
      </w:pPr>
      <w:r>
        <w:t>container image scanning</w:t>
      </w:r>
    </w:p>
    <w:p w14:paraId="498DD4D2" w14:textId="77777777" w:rsidR="00111C83" w:rsidRDefault="00111C83" w:rsidP="00111C83">
      <w:pPr>
        <w:pStyle w:val="ListParagraph"/>
        <w:numPr>
          <w:ilvl w:val="0"/>
          <w:numId w:val="133"/>
        </w:numPr>
      </w:pPr>
      <w:r>
        <w:t>TLS for API and ingress</w:t>
      </w:r>
    </w:p>
    <w:p w14:paraId="612A64BD" w14:textId="77777777" w:rsidR="00111C83" w:rsidRDefault="00111C83" w:rsidP="00111C83">
      <w:pPr>
        <w:pStyle w:val="ListParagraph"/>
        <w:numPr>
          <w:ilvl w:val="0"/>
          <w:numId w:val="133"/>
        </w:numPr>
      </w:pPr>
      <w:r>
        <w:t>isolated namespace</w:t>
      </w:r>
    </w:p>
    <w:p w14:paraId="32678871" w14:textId="77777777" w:rsidR="00111C83" w:rsidRDefault="00111C83" w:rsidP="00111C83">
      <w:pPr>
        <w:pStyle w:val="ListParagraph"/>
        <w:numPr>
          <w:ilvl w:val="0"/>
          <w:numId w:val="133"/>
        </w:numPr>
      </w:pPr>
      <w:proofErr w:type="gramStart"/>
      <w:r>
        <w:t>least</w:t>
      </w:r>
      <w:proofErr w:type="gramEnd"/>
      <w:r>
        <w:t xml:space="preserve"> </w:t>
      </w:r>
      <w:proofErr w:type="gramStart"/>
      <w:r>
        <w:t>privilege</w:t>
      </w:r>
      <w:proofErr w:type="gramEnd"/>
      <w:r>
        <w:t xml:space="preserve"> Role </w:t>
      </w:r>
      <w:proofErr w:type="gramStart"/>
      <w:r>
        <w:t>based</w:t>
      </w:r>
      <w:proofErr w:type="gramEnd"/>
      <w:r>
        <w:t xml:space="preserve"> Access per team/group</w:t>
      </w:r>
    </w:p>
    <w:p w14:paraId="48EA3277" w14:textId="77777777" w:rsidR="00111C83" w:rsidRDefault="00111C83" w:rsidP="00111C83">
      <w:pPr>
        <w:pStyle w:val="ListParagraph"/>
        <w:numPr>
          <w:ilvl w:val="0"/>
          <w:numId w:val="133"/>
        </w:numPr>
      </w:pPr>
      <w:r>
        <w:t>Access at Namespace/Project level</w:t>
      </w:r>
    </w:p>
    <w:p w14:paraId="5B9EC9C8" w14:textId="77777777" w:rsidR="00111C83" w:rsidRDefault="00111C83" w:rsidP="00111C83">
      <w:pPr>
        <w:pStyle w:val="ListParagraph"/>
        <w:numPr>
          <w:ilvl w:val="0"/>
          <w:numId w:val="133"/>
        </w:numPr>
      </w:pPr>
      <w:r>
        <w:t>OIDC/LDAP Authentication</w:t>
      </w:r>
    </w:p>
    <w:p w14:paraId="75AFF397" w14:textId="77777777" w:rsidR="00111C83" w:rsidRDefault="00111C83" w:rsidP="00111C83">
      <w:pPr>
        <w:pStyle w:val="ListParagraph"/>
        <w:numPr>
          <w:ilvl w:val="0"/>
          <w:numId w:val="133"/>
        </w:numPr>
      </w:pPr>
      <w:r>
        <w:t>Audit logs forwarded to SIEM</w:t>
      </w:r>
    </w:p>
    <w:p w14:paraId="7A20E44F" w14:textId="2272F9E5" w:rsidR="00111C83" w:rsidRDefault="00111C83" w:rsidP="00111C83">
      <w:pPr>
        <w:pStyle w:val="ListParagraph"/>
        <w:numPr>
          <w:ilvl w:val="0"/>
          <w:numId w:val="133"/>
        </w:numPr>
      </w:pPr>
      <w:r>
        <w:t xml:space="preserve">Automated gathering of </w:t>
      </w:r>
      <w:proofErr w:type="spellStart"/>
      <w:r>
        <w:t>Artificates</w:t>
      </w:r>
      <w:proofErr w:type="spellEnd"/>
      <w:r>
        <w:t xml:space="preserve"> in case of Incidents.</w:t>
      </w:r>
    </w:p>
    <w:p w14:paraId="5AE39FA9" w14:textId="77777777" w:rsidR="00111C83" w:rsidRDefault="00111C83" w:rsidP="00111C83">
      <w:pPr>
        <w:pStyle w:val="ListParagraph"/>
        <w:numPr>
          <w:ilvl w:val="0"/>
          <w:numId w:val="133"/>
        </w:numPr>
      </w:pPr>
      <w:r>
        <w:t xml:space="preserve">Log retention </w:t>
      </w:r>
      <w:proofErr w:type="gramStart"/>
      <w:r>
        <w:t>defined</w:t>
      </w:r>
      <w:proofErr w:type="gramEnd"/>
      <w:r>
        <w:t xml:space="preserve"> for 30 days.</w:t>
      </w:r>
    </w:p>
    <w:p w14:paraId="69710510" w14:textId="77777777" w:rsidR="00111C83" w:rsidRDefault="00111C83" w:rsidP="00111C83">
      <w:pPr>
        <w:pStyle w:val="ListParagraph"/>
        <w:numPr>
          <w:ilvl w:val="0"/>
          <w:numId w:val="133"/>
        </w:numPr>
      </w:pPr>
      <w:r>
        <w:t>Periodic compliance reviews</w:t>
      </w:r>
    </w:p>
    <w:p w14:paraId="2A187597" w14:textId="54C7F1B9" w:rsidR="00111C83" w:rsidRDefault="00111C83" w:rsidP="00111C83">
      <w:pPr>
        <w:pStyle w:val="ListParagraph"/>
        <w:numPr>
          <w:ilvl w:val="0"/>
          <w:numId w:val="133"/>
        </w:numPr>
      </w:pPr>
      <w:r>
        <w:t xml:space="preserve">Policy as code </w:t>
      </w:r>
      <w:proofErr w:type="spellStart"/>
      <w:r>
        <w:t>enfored</w:t>
      </w:r>
      <w:proofErr w:type="spellEnd"/>
      <w:r>
        <w:t xml:space="preserve"> using open policy agents</w:t>
      </w:r>
    </w:p>
    <w:p w14:paraId="0446645D" w14:textId="77777777" w:rsidR="00111C83" w:rsidRPr="00A4199D" w:rsidRDefault="00111C83" w:rsidP="003E58CA"/>
    <w:p w14:paraId="36C8BEB7" w14:textId="77777777" w:rsidR="003E58CA" w:rsidRPr="00BB4534" w:rsidRDefault="003E58CA" w:rsidP="003E58CA">
      <w:pPr>
        <w:rPr>
          <w:rFonts w:ascii="Calibri" w:hAnsi="Calibri" w:cs="Calibri"/>
          <w:sz w:val="24"/>
        </w:rPr>
      </w:pPr>
    </w:p>
    <w:p w14:paraId="4E4946B1" w14:textId="77777777" w:rsidR="003E58CA" w:rsidRPr="009F710A" w:rsidRDefault="003E58CA" w:rsidP="003E58CA">
      <w:pPr>
        <w:rPr>
          <w:rFonts w:cs="Arial"/>
          <w:b/>
          <w:szCs w:val="20"/>
        </w:rPr>
      </w:pPr>
      <w:r w:rsidRPr="009F710A">
        <w:rPr>
          <w:rFonts w:cs="Arial"/>
          <w:b/>
          <w:szCs w:val="20"/>
        </w:rPr>
        <w:t>Dependencies</w:t>
      </w:r>
    </w:p>
    <w:p w14:paraId="6C29C525" w14:textId="77777777" w:rsidR="003E58CA" w:rsidRPr="00A4199D" w:rsidRDefault="003E58CA" w:rsidP="003E58CA">
      <w:pPr>
        <w:pStyle w:val="ListBullet"/>
        <w:numPr>
          <w:ilvl w:val="0"/>
          <w:numId w:val="54"/>
        </w:numPr>
        <w:rPr>
          <w:rFonts w:ascii="Arial" w:eastAsiaTheme="minorEastAsia" w:hAnsi="Arial"/>
          <w:sz w:val="20"/>
          <w:szCs w:val="24"/>
        </w:rPr>
      </w:pPr>
      <w:r w:rsidRPr="00A4199D">
        <w:rPr>
          <w:rFonts w:ascii="Arial" w:eastAsiaTheme="minorEastAsia" w:hAnsi="Arial"/>
          <w:sz w:val="20"/>
          <w:szCs w:val="24"/>
        </w:rPr>
        <w:t>IDP (AD/LDAP/OAuth)</w:t>
      </w:r>
    </w:p>
    <w:p w14:paraId="197D1C46" w14:textId="77777777" w:rsidR="003E58CA" w:rsidRPr="00A4199D" w:rsidRDefault="003E58CA" w:rsidP="003E58CA">
      <w:pPr>
        <w:pStyle w:val="ListBullet"/>
        <w:numPr>
          <w:ilvl w:val="0"/>
          <w:numId w:val="54"/>
        </w:numPr>
        <w:rPr>
          <w:rFonts w:ascii="Arial" w:eastAsiaTheme="minorEastAsia" w:hAnsi="Arial"/>
          <w:sz w:val="20"/>
          <w:szCs w:val="24"/>
        </w:rPr>
      </w:pPr>
      <w:r w:rsidRPr="00A4199D">
        <w:rPr>
          <w:rFonts w:ascii="Arial" w:eastAsiaTheme="minorEastAsia" w:hAnsi="Arial"/>
          <w:sz w:val="20"/>
          <w:szCs w:val="24"/>
        </w:rPr>
        <w:t>PKI and enterprise CA</w:t>
      </w:r>
    </w:p>
    <w:p w14:paraId="6FB25868" w14:textId="77777777" w:rsidR="003E58CA" w:rsidRPr="00A4199D" w:rsidRDefault="003E58CA" w:rsidP="003E58CA">
      <w:pPr>
        <w:pStyle w:val="ListBullet"/>
        <w:numPr>
          <w:ilvl w:val="0"/>
          <w:numId w:val="54"/>
        </w:numPr>
        <w:rPr>
          <w:rFonts w:ascii="Arial" w:eastAsiaTheme="minorEastAsia" w:hAnsi="Arial"/>
          <w:sz w:val="20"/>
          <w:szCs w:val="24"/>
        </w:rPr>
      </w:pPr>
      <w:r w:rsidRPr="00A4199D">
        <w:rPr>
          <w:rFonts w:ascii="Arial" w:eastAsiaTheme="minorEastAsia" w:hAnsi="Arial"/>
          <w:sz w:val="20"/>
          <w:szCs w:val="24"/>
        </w:rPr>
        <w:t>SIEM/Audit systems</w:t>
      </w:r>
    </w:p>
    <w:p w14:paraId="27F689B7" w14:textId="77777777" w:rsidR="003E58CA" w:rsidRPr="00A4199D" w:rsidRDefault="003E58CA" w:rsidP="003E58CA">
      <w:pPr>
        <w:pStyle w:val="ListBullet"/>
        <w:numPr>
          <w:ilvl w:val="0"/>
          <w:numId w:val="54"/>
        </w:numPr>
        <w:rPr>
          <w:rFonts w:ascii="Arial" w:eastAsiaTheme="minorEastAsia" w:hAnsi="Arial"/>
          <w:sz w:val="20"/>
          <w:szCs w:val="24"/>
        </w:rPr>
      </w:pPr>
      <w:r w:rsidRPr="00A4199D">
        <w:rPr>
          <w:rFonts w:ascii="Arial" w:eastAsiaTheme="minorEastAsia" w:hAnsi="Arial"/>
          <w:sz w:val="20"/>
          <w:szCs w:val="24"/>
        </w:rPr>
        <w:t>Policy controllers (OPA/Gatekeeper/Kyverno)</w:t>
      </w:r>
    </w:p>
    <w:p w14:paraId="380DF5BE" w14:textId="77777777" w:rsidR="003E58CA" w:rsidRPr="009F710A" w:rsidRDefault="003E58CA" w:rsidP="003E58CA">
      <w:pPr>
        <w:rPr>
          <w:rFonts w:cs="Arial"/>
          <w:b/>
          <w:szCs w:val="20"/>
        </w:rPr>
      </w:pPr>
      <w:r w:rsidRPr="009F710A">
        <w:rPr>
          <w:rFonts w:cs="Arial"/>
          <w:b/>
          <w:szCs w:val="20"/>
        </w:rPr>
        <w:t>Service Boundaries &amp; Limitations</w:t>
      </w:r>
    </w:p>
    <w:p w14:paraId="0A993FB6" w14:textId="77777777" w:rsidR="003E58CA" w:rsidRPr="00A4199D" w:rsidRDefault="003E58CA" w:rsidP="003E58CA">
      <w:pPr>
        <w:pStyle w:val="ListBullet"/>
        <w:numPr>
          <w:ilvl w:val="0"/>
          <w:numId w:val="55"/>
        </w:numPr>
        <w:rPr>
          <w:rFonts w:ascii="Arial" w:eastAsiaTheme="minorEastAsia" w:hAnsi="Arial"/>
          <w:sz w:val="20"/>
          <w:szCs w:val="24"/>
        </w:rPr>
      </w:pPr>
      <w:r w:rsidRPr="00A4199D">
        <w:rPr>
          <w:rFonts w:ascii="Arial" w:eastAsiaTheme="minorEastAsia" w:hAnsi="Arial"/>
          <w:sz w:val="20"/>
          <w:szCs w:val="24"/>
        </w:rPr>
        <w:t>HSM-backed keys only where available</w:t>
      </w:r>
    </w:p>
    <w:p w14:paraId="342DD9BF" w14:textId="77777777" w:rsidR="003E58CA" w:rsidRPr="00A4199D" w:rsidRDefault="003E58CA" w:rsidP="003E58CA">
      <w:pPr>
        <w:pStyle w:val="ListBullet"/>
        <w:numPr>
          <w:ilvl w:val="0"/>
          <w:numId w:val="55"/>
        </w:numPr>
        <w:rPr>
          <w:rFonts w:ascii="Arial" w:eastAsiaTheme="minorEastAsia" w:hAnsi="Arial"/>
          <w:sz w:val="20"/>
          <w:szCs w:val="24"/>
        </w:rPr>
      </w:pPr>
      <w:r w:rsidRPr="00A4199D">
        <w:rPr>
          <w:rFonts w:ascii="Arial" w:eastAsiaTheme="minorEastAsia" w:hAnsi="Arial"/>
          <w:sz w:val="20"/>
          <w:szCs w:val="24"/>
        </w:rPr>
        <w:t>Secrets must use sanctioned managers (Kubernetes secrets/vault</w:t>
      </w:r>
      <w:proofErr w:type="gramStart"/>
      <w:r w:rsidRPr="00A4199D">
        <w:rPr>
          <w:rFonts w:ascii="Arial" w:eastAsiaTheme="minorEastAsia" w:hAnsi="Arial"/>
          <w:sz w:val="20"/>
          <w:szCs w:val="24"/>
        </w:rPr>
        <w:t>);</w:t>
      </w:r>
      <w:proofErr w:type="gramEnd"/>
      <w:r w:rsidRPr="00A4199D">
        <w:rPr>
          <w:rFonts w:ascii="Arial" w:eastAsiaTheme="minorEastAsia" w:hAnsi="Arial"/>
          <w:sz w:val="20"/>
          <w:szCs w:val="24"/>
        </w:rPr>
        <w:t xml:space="preserve"> no </w:t>
      </w:r>
      <w:proofErr w:type="gramStart"/>
      <w:r w:rsidRPr="00A4199D">
        <w:rPr>
          <w:rFonts w:ascii="Arial" w:eastAsiaTheme="minorEastAsia" w:hAnsi="Arial"/>
          <w:sz w:val="20"/>
          <w:szCs w:val="24"/>
        </w:rPr>
        <w:t>plaintext</w:t>
      </w:r>
      <w:proofErr w:type="gramEnd"/>
    </w:p>
    <w:p w14:paraId="5E0749CE" w14:textId="77777777" w:rsidR="003E58CA" w:rsidRPr="00A4199D" w:rsidRDefault="003E58CA" w:rsidP="003E58CA">
      <w:pPr>
        <w:pStyle w:val="ListBullet"/>
        <w:numPr>
          <w:ilvl w:val="0"/>
          <w:numId w:val="55"/>
        </w:numPr>
        <w:rPr>
          <w:rFonts w:ascii="Arial" w:eastAsiaTheme="minorEastAsia" w:hAnsi="Arial"/>
          <w:sz w:val="20"/>
          <w:szCs w:val="24"/>
        </w:rPr>
      </w:pPr>
      <w:r w:rsidRPr="00A4199D">
        <w:rPr>
          <w:rFonts w:ascii="Arial" w:eastAsiaTheme="minorEastAsia" w:hAnsi="Arial"/>
          <w:sz w:val="20"/>
          <w:szCs w:val="24"/>
        </w:rPr>
        <w:t>Public exposure requires WAF and security sign-off</w:t>
      </w:r>
    </w:p>
    <w:p w14:paraId="58A7405F" w14:textId="77777777" w:rsidR="003E58CA" w:rsidRDefault="003E58CA" w:rsidP="003E58CA">
      <w:pPr>
        <w:pStyle w:val="ListBullet"/>
        <w:numPr>
          <w:ilvl w:val="0"/>
          <w:numId w:val="0"/>
        </w:numPr>
        <w:rPr>
          <w:rFonts w:cs="Calibri"/>
          <w:sz w:val="24"/>
          <w:szCs w:val="24"/>
        </w:rPr>
      </w:pPr>
    </w:p>
    <w:p w14:paraId="235D62DE" w14:textId="77777777" w:rsidR="003E58CA" w:rsidRDefault="003E58CA" w:rsidP="003E58CA">
      <w:pPr>
        <w:pStyle w:val="ListBullet"/>
        <w:numPr>
          <w:ilvl w:val="0"/>
          <w:numId w:val="0"/>
        </w:numPr>
        <w:rPr>
          <w:rFonts w:cs="Calibri"/>
          <w:sz w:val="24"/>
          <w:szCs w:val="24"/>
        </w:rPr>
      </w:pPr>
    </w:p>
    <w:p w14:paraId="566FAE19" w14:textId="77777777" w:rsidR="003E58CA" w:rsidRPr="003E58CA" w:rsidRDefault="003E58CA" w:rsidP="003E58CA"/>
    <w:p w14:paraId="2A2F9070" w14:textId="77777777" w:rsidR="003E58CA" w:rsidRDefault="003E58CA" w:rsidP="003E58CA">
      <w:pPr>
        <w:pStyle w:val="Heading3"/>
        <w:numPr>
          <w:ilvl w:val="2"/>
          <w:numId w:val="9"/>
        </w:numPr>
        <w:ind w:left="1145"/>
      </w:pPr>
      <w:r w:rsidRPr="00731A3E">
        <w:t>Automation</w:t>
      </w:r>
    </w:p>
    <w:p w14:paraId="3D35D0F5" w14:textId="77777777" w:rsidR="003E58CA" w:rsidRDefault="003E58CA" w:rsidP="003E58CA"/>
    <w:p w14:paraId="1DFCA498" w14:textId="77777777" w:rsidR="003E58CA" w:rsidRPr="009F710A" w:rsidRDefault="003E58CA" w:rsidP="003E58CA">
      <w:pPr>
        <w:rPr>
          <w:rFonts w:cs="Arial"/>
          <w:b/>
          <w:szCs w:val="20"/>
        </w:rPr>
      </w:pPr>
      <w:r w:rsidRPr="009F710A">
        <w:rPr>
          <w:rFonts w:cs="Arial"/>
          <w:b/>
          <w:szCs w:val="20"/>
        </w:rPr>
        <w:t>Business Purpose</w:t>
      </w:r>
    </w:p>
    <w:p w14:paraId="00431478" w14:textId="77777777" w:rsidR="003E58CA" w:rsidRPr="00A4199D" w:rsidRDefault="003E58CA" w:rsidP="003E58CA">
      <w:r w:rsidRPr="00A4199D">
        <w:t>Increase repeatability and compliance through declarative automation for VM and platform services.</w:t>
      </w:r>
    </w:p>
    <w:p w14:paraId="2874EA61" w14:textId="77777777" w:rsidR="003E58CA" w:rsidRDefault="003E58CA" w:rsidP="003E58CA">
      <w:pPr>
        <w:rPr>
          <w:rFonts w:ascii="Calibri" w:hAnsi="Calibri" w:cs="Calibri"/>
          <w:b/>
          <w:sz w:val="24"/>
        </w:rPr>
      </w:pPr>
    </w:p>
    <w:p w14:paraId="28505A37" w14:textId="77777777" w:rsidR="003E58CA" w:rsidRPr="009F710A" w:rsidRDefault="003E58CA" w:rsidP="003E58CA">
      <w:pPr>
        <w:rPr>
          <w:rFonts w:cs="Arial"/>
          <w:b/>
          <w:szCs w:val="20"/>
        </w:rPr>
      </w:pPr>
      <w:r w:rsidRPr="009F710A">
        <w:rPr>
          <w:rFonts w:cs="Arial"/>
          <w:b/>
          <w:szCs w:val="20"/>
        </w:rPr>
        <w:t>Technical Purpose</w:t>
      </w:r>
    </w:p>
    <w:p w14:paraId="2DA1C314" w14:textId="77777777" w:rsidR="003E58CA" w:rsidRPr="00A4199D" w:rsidRDefault="003E58CA" w:rsidP="003E58CA">
      <w:r w:rsidRPr="00A4199D">
        <w:t xml:space="preserve">Provide pipelines and Infrastructure-as-Code (Ansible/Terraform) for </w:t>
      </w:r>
    </w:p>
    <w:p w14:paraId="31C59A9A" w14:textId="77777777" w:rsidR="003E58CA" w:rsidRPr="00A4199D" w:rsidRDefault="003E58CA" w:rsidP="003E58CA">
      <w:r w:rsidRPr="00A4199D">
        <w:lastRenderedPageBreak/>
        <w:t>provisioning and configuration.</w:t>
      </w:r>
    </w:p>
    <w:p w14:paraId="04C8D29A" w14:textId="77777777" w:rsidR="003E58CA" w:rsidRPr="00BB4534" w:rsidRDefault="003E58CA" w:rsidP="003E58CA">
      <w:pPr>
        <w:rPr>
          <w:rFonts w:ascii="Calibri" w:hAnsi="Calibri" w:cs="Calibri"/>
          <w:sz w:val="24"/>
        </w:rPr>
      </w:pPr>
    </w:p>
    <w:p w14:paraId="27440A74" w14:textId="77777777" w:rsidR="003E58CA" w:rsidRPr="009F710A" w:rsidRDefault="003E58CA" w:rsidP="003E58CA">
      <w:pPr>
        <w:rPr>
          <w:rFonts w:cs="Arial"/>
          <w:b/>
          <w:szCs w:val="20"/>
        </w:rPr>
      </w:pPr>
      <w:r w:rsidRPr="009F710A">
        <w:rPr>
          <w:rFonts w:cs="Arial"/>
          <w:b/>
          <w:szCs w:val="20"/>
        </w:rPr>
        <w:t>Scope – Inclusions</w:t>
      </w:r>
    </w:p>
    <w:p w14:paraId="7851D9EE" w14:textId="77777777" w:rsidR="003E58CA" w:rsidRPr="00A4199D" w:rsidRDefault="003E58CA" w:rsidP="003E58CA">
      <w:pPr>
        <w:pStyle w:val="ListBullet"/>
        <w:numPr>
          <w:ilvl w:val="0"/>
          <w:numId w:val="57"/>
        </w:numPr>
        <w:rPr>
          <w:rFonts w:ascii="Arial" w:eastAsiaTheme="minorEastAsia" w:hAnsi="Arial"/>
          <w:sz w:val="20"/>
          <w:szCs w:val="24"/>
        </w:rPr>
      </w:pPr>
      <w:r w:rsidRPr="00A4199D">
        <w:rPr>
          <w:rFonts w:ascii="Arial" w:eastAsiaTheme="minorEastAsia" w:hAnsi="Arial"/>
          <w:sz w:val="20"/>
          <w:szCs w:val="24"/>
        </w:rPr>
        <w:t>Bitbucket/GitHub onboarding and repo structures</w:t>
      </w:r>
    </w:p>
    <w:p w14:paraId="77227ED6" w14:textId="77777777" w:rsidR="003E58CA" w:rsidRPr="00A4199D" w:rsidRDefault="003E58CA" w:rsidP="003E58CA">
      <w:pPr>
        <w:pStyle w:val="ListBullet"/>
        <w:numPr>
          <w:ilvl w:val="0"/>
          <w:numId w:val="57"/>
        </w:numPr>
        <w:rPr>
          <w:rFonts w:ascii="Arial" w:eastAsiaTheme="minorEastAsia" w:hAnsi="Arial"/>
          <w:sz w:val="20"/>
          <w:szCs w:val="24"/>
        </w:rPr>
      </w:pPr>
      <w:r w:rsidRPr="00A4199D">
        <w:rPr>
          <w:rFonts w:ascii="Arial" w:eastAsiaTheme="minorEastAsia" w:hAnsi="Arial"/>
          <w:sz w:val="20"/>
          <w:szCs w:val="24"/>
        </w:rPr>
        <w:t>CI/CD for templates and manifests</w:t>
      </w:r>
    </w:p>
    <w:p w14:paraId="0168CFDB" w14:textId="77777777" w:rsidR="003E58CA" w:rsidRPr="00A4199D" w:rsidRDefault="003E58CA" w:rsidP="003E58CA">
      <w:pPr>
        <w:pStyle w:val="ListBullet"/>
        <w:numPr>
          <w:ilvl w:val="0"/>
          <w:numId w:val="57"/>
        </w:numPr>
        <w:rPr>
          <w:rFonts w:ascii="Arial" w:eastAsiaTheme="minorEastAsia" w:hAnsi="Arial"/>
          <w:sz w:val="20"/>
          <w:szCs w:val="24"/>
        </w:rPr>
      </w:pPr>
      <w:r w:rsidRPr="00A4199D">
        <w:rPr>
          <w:rFonts w:ascii="Arial" w:eastAsiaTheme="minorEastAsia" w:hAnsi="Arial"/>
          <w:sz w:val="20"/>
          <w:szCs w:val="24"/>
        </w:rPr>
        <w:t>Ansible automation for day-2 operations</w:t>
      </w:r>
    </w:p>
    <w:p w14:paraId="2CFABEA1" w14:textId="77777777" w:rsidR="003E58CA" w:rsidRPr="00A4199D" w:rsidRDefault="003E58CA" w:rsidP="003E58CA">
      <w:pPr>
        <w:pStyle w:val="ListBullet"/>
        <w:numPr>
          <w:ilvl w:val="0"/>
          <w:numId w:val="57"/>
        </w:numPr>
        <w:rPr>
          <w:rFonts w:ascii="Arial" w:eastAsiaTheme="minorEastAsia" w:hAnsi="Arial"/>
          <w:sz w:val="20"/>
          <w:szCs w:val="24"/>
        </w:rPr>
      </w:pPr>
      <w:r w:rsidRPr="00A4199D">
        <w:rPr>
          <w:rFonts w:ascii="Arial" w:eastAsiaTheme="minorEastAsia" w:hAnsi="Arial"/>
          <w:sz w:val="20"/>
          <w:szCs w:val="24"/>
        </w:rPr>
        <w:t>Policy-as-code integration</w:t>
      </w:r>
    </w:p>
    <w:p w14:paraId="2A6FF790" w14:textId="77777777" w:rsidR="003E58CA" w:rsidRPr="009F710A" w:rsidRDefault="003E58CA" w:rsidP="003E58CA">
      <w:pPr>
        <w:rPr>
          <w:rFonts w:cs="Arial"/>
          <w:b/>
          <w:szCs w:val="20"/>
        </w:rPr>
      </w:pPr>
      <w:r w:rsidRPr="009F710A">
        <w:rPr>
          <w:rFonts w:cs="Arial"/>
          <w:b/>
          <w:szCs w:val="20"/>
        </w:rPr>
        <w:t>Scope – Exclusions</w:t>
      </w:r>
    </w:p>
    <w:p w14:paraId="247922D2" w14:textId="77777777" w:rsidR="003E58CA" w:rsidRPr="00A4199D" w:rsidRDefault="003E58CA" w:rsidP="003E58CA">
      <w:pPr>
        <w:pStyle w:val="ListBullet"/>
        <w:numPr>
          <w:ilvl w:val="0"/>
          <w:numId w:val="56"/>
        </w:numPr>
        <w:rPr>
          <w:rFonts w:ascii="Arial" w:eastAsiaTheme="minorEastAsia" w:hAnsi="Arial"/>
          <w:sz w:val="20"/>
          <w:szCs w:val="24"/>
        </w:rPr>
      </w:pPr>
      <w:r w:rsidRPr="00A4199D">
        <w:rPr>
          <w:rFonts w:ascii="Arial" w:eastAsiaTheme="minorEastAsia" w:hAnsi="Arial"/>
          <w:sz w:val="20"/>
          <w:szCs w:val="24"/>
        </w:rPr>
        <w:t>Unreviewed direct changes to production</w:t>
      </w:r>
    </w:p>
    <w:p w14:paraId="5639A9C4" w14:textId="77777777" w:rsidR="003E58CA" w:rsidRPr="00A4199D" w:rsidRDefault="003E58CA" w:rsidP="003E58CA">
      <w:pPr>
        <w:pStyle w:val="ListBullet"/>
        <w:numPr>
          <w:ilvl w:val="0"/>
          <w:numId w:val="56"/>
        </w:numPr>
        <w:rPr>
          <w:rFonts w:ascii="Arial" w:eastAsiaTheme="minorEastAsia" w:hAnsi="Arial"/>
          <w:sz w:val="20"/>
          <w:szCs w:val="24"/>
        </w:rPr>
      </w:pPr>
      <w:r w:rsidRPr="00A4199D">
        <w:rPr>
          <w:rFonts w:ascii="Arial" w:eastAsiaTheme="minorEastAsia" w:hAnsi="Arial"/>
          <w:sz w:val="20"/>
          <w:szCs w:val="24"/>
        </w:rPr>
        <w:t>Shadow automation not under version control</w:t>
      </w:r>
    </w:p>
    <w:p w14:paraId="7D32B3BB" w14:textId="77777777" w:rsidR="003E58CA" w:rsidRPr="00A4199D" w:rsidRDefault="003E58CA" w:rsidP="003E58CA">
      <w:pPr>
        <w:pStyle w:val="ListBullet"/>
        <w:numPr>
          <w:ilvl w:val="0"/>
          <w:numId w:val="56"/>
        </w:numPr>
        <w:rPr>
          <w:rFonts w:ascii="Arial" w:eastAsiaTheme="minorEastAsia" w:hAnsi="Arial"/>
          <w:sz w:val="20"/>
          <w:szCs w:val="24"/>
        </w:rPr>
      </w:pPr>
      <w:r w:rsidRPr="00A4199D">
        <w:rPr>
          <w:rFonts w:ascii="Arial" w:eastAsiaTheme="minorEastAsia" w:hAnsi="Arial"/>
          <w:sz w:val="20"/>
          <w:szCs w:val="24"/>
        </w:rPr>
        <w:t xml:space="preserve">Unsupported </w:t>
      </w:r>
      <w:proofErr w:type="gramStart"/>
      <w:r w:rsidRPr="00A4199D">
        <w:rPr>
          <w:rFonts w:ascii="Arial" w:eastAsiaTheme="minorEastAsia" w:hAnsi="Arial"/>
          <w:sz w:val="20"/>
          <w:szCs w:val="24"/>
        </w:rPr>
        <w:t>toolchains</w:t>
      </w:r>
      <w:proofErr w:type="gramEnd"/>
    </w:p>
    <w:p w14:paraId="1D260845" w14:textId="77777777" w:rsidR="003E58CA" w:rsidRPr="009F710A" w:rsidRDefault="003E58CA" w:rsidP="003E58CA">
      <w:pPr>
        <w:rPr>
          <w:rFonts w:cs="Arial"/>
          <w:b/>
          <w:szCs w:val="20"/>
        </w:rPr>
      </w:pPr>
      <w:r w:rsidRPr="009F710A">
        <w:rPr>
          <w:rFonts w:cs="Arial"/>
          <w:b/>
          <w:szCs w:val="20"/>
        </w:rPr>
        <w:t>Target Users</w:t>
      </w:r>
    </w:p>
    <w:p w14:paraId="5717F1F1" w14:textId="77777777" w:rsidR="003E58CA" w:rsidRPr="00A4199D" w:rsidRDefault="003E58CA" w:rsidP="003E58CA">
      <w:pPr>
        <w:pStyle w:val="ListBullet"/>
        <w:numPr>
          <w:ilvl w:val="0"/>
          <w:numId w:val="58"/>
        </w:numPr>
        <w:rPr>
          <w:rFonts w:ascii="Arial" w:eastAsiaTheme="minorEastAsia" w:hAnsi="Arial"/>
          <w:sz w:val="20"/>
          <w:szCs w:val="24"/>
        </w:rPr>
      </w:pPr>
      <w:r w:rsidRPr="00A4199D">
        <w:rPr>
          <w:rFonts w:ascii="Arial" w:eastAsiaTheme="minorEastAsia" w:hAnsi="Arial"/>
          <w:sz w:val="20"/>
          <w:szCs w:val="24"/>
        </w:rPr>
        <w:t>Platform Engineering</w:t>
      </w:r>
    </w:p>
    <w:p w14:paraId="4CA99134" w14:textId="77777777" w:rsidR="003E58CA" w:rsidRPr="00A4199D" w:rsidRDefault="003E58CA" w:rsidP="003E58CA">
      <w:pPr>
        <w:pStyle w:val="ListBullet"/>
        <w:numPr>
          <w:ilvl w:val="0"/>
          <w:numId w:val="58"/>
        </w:numPr>
        <w:rPr>
          <w:rFonts w:ascii="Arial" w:eastAsiaTheme="minorEastAsia" w:hAnsi="Arial"/>
          <w:sz w:val="20"/>
          <w:szCs w:val="24"/>
        </w:rPr>
      </w:pPr>
      <w:r w:rsidRPr="00A4199D">
        <w:rPr>
          <w:rFonts w:ascii="Arial" w:eastAsiaTheme="minorEastAsia" w:hAnsi="Arial"/>
          <w:sz w:val="20"/>
          <w:szCs w:val="24"/>
        </w:rPr>
        <w:t>DevOps Teams</w:t>
      </w:r>
    </w:p>
    <w:p w14:paraId="20344BE3" w14:textId="77777777" w:rsidR="003E58CA" w:rsidRPr="00A4199D" w:rsidRDefault="003E58CA" w:rsidP="003E58CA">
      <w:pPr>
        <w:pStyle w:val="ListBullet"/>
        <w:numPr>
          <w:ilvl w:val="0"/>
          <w:numId w:val="58"/>
        </w:numPr>
        <w:rPr>
          <w:rFonts w:ascii="Arial" w:eastAsiaTheme="minorEastAsia" w:hAnsi="Arial"/>
          <w:sz w:val="20"/>
          <w:szCs w:val="24"/>
        </w:rPr>
      </w:pPr>
      <w:r w:rsidRPr="00A4199D">
        <w:rPr>
          <w:rFonts w:ascii="Arial" w:eastAsiaTheme="minorEastAsia" w:hAnsi="Arial"/>
          <w:sz w:val="20"/>
          <w:szCs w:val="24"/>
        </w:rPr>
        <w:t>Application Owners</w:t>
      </w:r>
    </w:p>
    <w:p w14:paraId="11500EB2" w14:textId="4CBF1FD8" w:rsidR="003E58CA" w:rsidRPr="009F710A" w:rsidRDefault="003E58CA" w:rsidP="003E58CA">
      <w:pPr>
        <w:rPr>
          <w:rFonts w:cs="Arial"/>
          <w:b/>
          <w:szCs w:val="20"/>
        </w:rPr>
      </w:pPr>
      <w:r w:rsidRPr="009F710A">
        <w:rPr>
          <w:rFonts w:cs="Arial"/>
          <w:b/>
          <w:szCs w:val="20"/>
        </w:rPr>
        <w:t>Service Tier</w:t>
      </w:r>
    </w:p>
    <w:tbl>
      <w:tblPr>
        <w:tblW w:w="5000" w:type="pct"/>
        <w:tblLook w:val="04A0" w:firstRow="1" w:lastRow="0" w:firstColumn="1" w:lastColumn="0" w:noHBand="0" w:noVBand="1"/>
      </w:tblPr>
      <w:tblGrid>
        <w:gridCol w:w="1512"/>
        <w:gridCol w:w="1300"/>
        <w:gridCol w:w="1247"/>
        <w:gridCol w:w="1542"/>
        <w:gridCol w:w="1347"/>
        <w:gridCol w:w="1270"/>
        <w:gridCol w:w="1836"/>
      </w:tblGrid>
      <w:tr w:rsidR="005B50DF" w:rsidRPr="005B50DF" w14:paraId="59B41258" w14:textId="77777777" w:rsidTr="005B50DF">
        <w:trPr>
          <w:trHeight w:val="300"/>
        </w:trPr>
        <w:tc>
          <w:tcPr>
            <w:tcW w:w="757" w:type="pct"/>
            <w:tcBorders>
              <w:top w:val="single" w:sz="4" w:space="0" w:color="auto"/>
              <w:left w:val="single" w:sz="4" w:space="0" w:color="auto"/>
              <w:bottom w:val="single" w:sz="4" w:space="0" w:color="auto"/>
              <w:right w:val="single" w:sz="4" w:space="0" w:color="auto"/>
            </w:tcBorders>
            <w:shd w:val="clear" w:color="000000" w:fill="F5F5F5"/>
            <w:noWrap/>
            <w:vAlign w:val="center"/>
            <w:hideMark/>
          </w:tcPr>
          <w:p w14:paraId="3C71192D"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Automation Area</w:t>
            </w:r>
          </w:p>
        </w:tc>
        <w:tc>
          <w:tcPr>
            <w:tcW w:w="628" w:type="pct"/>
            <w:tcBorders>
              <w:top w:val="single" w:sz="4" w:space="0" w:color="auto"/>
              <w:left w:val="nil"/>
              <w:bottom w:val="single" w:sz="4" w:space="0" w:color="auto"/>
              <w:right w:val="single" w:sz="4" w:space="0" w:color="auto"/>
            </w:tcBorders>
            <w:shd w:val="clear" w:color="000000" w:fill="F5F5F5"/>
            <w:noWrap/>
            <w:vAlign w:val="center"/>
            <w:hideMark/>
          </w:tcPr>
          <w:p w14:paraId="59DF9DD3"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Bronze</w:t>
            </w:r>
          </w:p>
        </w:tc>
        <w:tc>
          <w:tcPr>
            <w:tcW w:w="602" w:type="pct"/>
            <w:tcBorders>
              <w:top w:val="single" w:sz="4" w:space="0" w:color="auto"/>
              <w:left w:val="nil"/>
              <w:bottom w:val="single" w:sz="4" w:space="0" w:color="auto"/>
              <w:right w:val="single" w:sz="4" w:space="0" w:color="auto"/>
            </w:tcBorders>
            <w:shd w:val="clear" w:color="000000" w:fill="F5F5F5"/>
            <w:noWrap/>
            <w:vAlign w:val="center"/>
            <w:hideMark/>
          </w:tcPr>
          <w:p w14:paraId="72B6969E"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Bronze+</w:t>
            </w:r>
          </w:p>
        </w:tc>
        <w:tc>
          <w:tcPr>
            <w:tcW w:w="778" w:type="pct"/>
            <w:tcBorders>
              <w:top w:val="single" w:sz="4" w:space="0" w:color="auto"/>
              <w:left w:val="nil"/>
              <w:bottom w:val="single" w:sz="4" w:space="0" w:color="auto"/>
              <w:right w:val="single" w:sz="4" w:space="0" w:color="auto"/>
            </w:tcBorders>
            <w:shd w:val="clear" w:color="000000" w:fill="F5F5F5"/>
            <w:noWrap/>
            <w:vAlign w:val="center"/>
            <w:hideMark/>
          </w:tcPr>
          <w:p w14:paraId="61BD2BF9"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Silver</w:t>
            </w:r>
          </w:p>
        </w:tc>
        <w:tc>
          <w:tcPr>
            <w:tcW w:w="674" w:type="pct"/>
            <w:tcBorders>
              <w:top w:val="single" w:sz="4" w:space="0" w:color="auto"/>
              <w:left w:val="nil"/>
              <w:bottom w:val="single" w:sz="4" w:space="0" w:color="auto"/>
              <w:right w:val="single" w:sz="4" w:space="0" w:color="auto"/>
            </w:tcBorders>
            <w:shd w:val="clear" w:color="000000" w:fill="F5F5F5"/>
            <w:noWrap/>
            <w:vAlign w:val="center"/>
            <w:hideMark/>
          </w:tcPr>
          <w:p w14:paraId="314CE3F9"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Silver+</w:t>
            </w:r>
          </w:p>
        </w:tc>
        <w:tc>
          <w:tcPr>
            <w:tcW w:w="617" w:type="pct"/>
            <w:tcBorders>
              <w:top w:val="single" w:sz="4" w:space="0" w:color="auto"/>
              <w:left w:val="nil"/>
              <w:bottom w:val="single" w:sz="4" w:space="0" w:color="auto"/>
              <w:right w:val="single" w:sz="4" w:space="0" w:color="auto"/>
            </w:tcBorders>
            <w:shd w:val="clear" w:color="000000" w:fill="F5F5F5"/>
            <w:noWrap/>
            <w:vAlign w:val="center"/>
            <w:hideMark/>
          </w:tcPr>
          <w:p w14:paraId="6DD28C3D"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Gold</w:t>
            </w:r>
          </w:p>
        </w:tc>
        <w:tc>
          <w:tcPr>
            <w:tcW w:w="944" w:type="pct"/>
            <w:tcBorders>
              <w:top w:val="single" w:sz="4" w:space="0" w:color="auto"/>
              <w:left w:val="nil"/>
              <w:bottom w:val="single" w:sz="4" w:space="0" w:color="auto"/>
              <w:right w:val="single" w:sz="4" w:space="0" w:color="auto"/>
            </w:tcBorders>
            <w:shd w:val="clear" w:color="000000" w:fill="F5F5F5"/>
            <w:noWrap/>
            <w:vAlign w:val="center"/>
            <w:hideMark/>
          </w:tcPr>
          <w:p w14:paraId="415AF69F"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Gold+</w:t>
            </w:r>
          </w:p>
        </w:tc>
      </w:tr>
      <w:tr w:rsidR="005B50DF" w:rsidRPr="005B50DF" w14:paraId="49A91873" w14:textId="77777777" w:rsidTr="005B50DF">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6C3098FA"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CI/CD Automation</w:t>
            </w:r>
          </w:p>
        </w:tc>
        <w:tc>
          <w:tcPr>
            <w:tcW w:w="628" w:type="pct"/>
            <w:tcBorders>
              <w:top w:val="nil"/>
              <w:left w:val="nil"/>
              <w:bottom w:val="single" w:sz="4" w:space="0" w:color="auto"/>
              <w:right w:val="single" w:sz="4" w:space="0" w:color="auto"/>
            </w:tcBorders>
            <w:noWrap/>
            <w:vAlign w:val="center"/>
            <w:hideMark/>
          </w:tcPr>
          <w:p w14:paraId="1F6994F3"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CI only; manual deploy</w:t>
            </w:r>
          </w:p>
        </w:tc>
        <w:tc>
          <w:tcPr>
            <w:tcW w:w="602" w:type="pct"/>
            <w:tcBorders>
              <w:top w:val="nil"/>
              <w:left w:val="nil"/>
              <w:bottom w:val="single" w:sz="4" w:space="0" w:color="auto"/>
              <w:right w:val="single" w:sz="4" w:space="0" w:color="auto"/>
            </w:tcBorders>
            <w:noWrap/>
            <w:vAlign w:val="center"/>
            <w:hideMark/>
          </w:tcPr>
          <w:p w14:paraId="3083F7EF"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CI + scripted deploy</w:t>
            </w:r>
          </w:p>
        </w:tc>
        <w:tc>
          <w:tcPr>
            <w:tcW w:w="778" w:type="pct"/>
            <w:tcBorders>
              <w:top w:val="nil"/>
              <w:left w:val="nil"/>
              <w:bottom w:val="single" w:sz="4" w:space="0" w:color="auto"/>
              <w:right w:val="single" w:sz="4" w:space="0" w:color="auto"/>
            </w:tcBorders>
            <w:noWrap/>
            <w:vAlign w:val="center"/>
            <w:hideMark/>
          </w:tcPr>
          <w:p w14:paraId="51CB5481"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Standard CI/CD pipelines</w:t>
            </w:r>
          </w:p>
        </w:tc>
        <w:tc>
          <w:tcPr>
            <w:tcW w:w="674" w:type="pct"/>
            <w:tcBorders>
              <w:top w:val="nil"/>
              <w:left w:val="nil"/>
              <w:bottom w:val="single" w:sz="4" w:space="0" w:color="auto"/>
              <w:right w:val="single" w:sz="4" w:space="0" w:color="auto"/>
            </w:tcBorders>
            <w:noWrap/>
            <w:vAlign w:val="center"/>
            <w:hideMark/>
          </w:tcPr>
          <w:p w14:paraId="0075BA0D"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 xml:space="preserve">CI + </w:t>
            </w:r>
            <w:proofErr w:type="spellStart"/>
            <w:r w:rsidRPr="005B50DF">
              <w:rPr>
                <w:rFonts w:eastAsia="Times New Roman" w:cs="Arial"/>
                <w:color w:val="000000"/>
                <w:szCs w:val="20"/>
                <w:lang w:val="en-IN" w:eastAsia="en-IN"/>
              </w:rPr>
              <w:t>GitOps</w:t>
            </w:r>
            <w:proofErr w:type="spellEnd"/>
            <w:r w:rsidRPr="005B50DF">
              <w:rPr>
                <w:rFonts w:eastAsia="Times New Roman" w:cs="Arial"/>
                <w:color w:val="000000"/>
                <w:szCs w:val="20"/>
                <w:lang w:val="en-IN" w:eastAsia="en-IN"/>
              </w:rPr>
              <w:t xml:space="preserve"> CD</w:t>
            </w:r>
          </w:p>
        </w:tc>
        <w:tc>
          <w:tcPr>
            <w:tcW w:w="617" w:type="pct"/>
            <w:tcBorders>
              <w:top w:val="nil"/>
              <w:left w:val="nil"/>
              <w:bottom w:val="single" w:sz="4" w:space="0" w:color="auto"/>
              <w:right w:val="single" w:sz="4" w:space="0" w:color="auto"/>
            </w:tcBorders>
            <w:noWrap/>
            <w:vAlign w:val="center"/>
            <w:hideMark/>
          </w:tcPr>
          <w:p w14:paraId="3F6F2864" w14:textId="77777777" w:rsidR="005B50DF" w:rsidRPr="005B50DF" w:rsidRDefault="005B50DF" w:rsidP="005B50DF">
            <w:pPr>
              <w:jc w:val="center"/>
              <w:rPr>
                <w:rFonts w:eastAsia="Times New Roman" w:cs="Arial"/>
                <w:color w:val="000000"/>
                <w:szCs w:val="20"/>
                <w:lang w:val="en-IN" w:eastAsia="en-IN"/>
              </w:rPr>
            </w:pPr>
            <w:proofErr w:type="spellStart"/>
            <w:r w:rsidRPr="005B50DF">
              <w:rPr>
                <w:rFonts w:eastAsia="Times New Roman" w:cs="Arial"/>
                <w:color w:val="000000"/>
                <w:szCs w:val="20"/>
                <w:lang w:val="en-IN" w:eastAsia="en-IN"/>
              </w:rPr>
              <w:t>GitOps</w:t>
            </w:r>
            <w:proofErr w:type="spellEnd"/>
            <w:r w:rsidRPr="005B50DF">
              <w:rPr>
                <w:rFonts w:eastAsia="Times New Roman" w:cs="Arial"/>
                <w:color w:val="000000"/>
                <w:szCs w:val="20"/>
                <w:lang w:val="en-IN" w:eastAsia="en-IN"/>
              </w:rPr>
              <w:noBreakHyphen/>
              <w:t>driven CI/CD</w:t>
            </w:r>
          </w:p>
        </w:tc>
        <w:tc>
          <w:tcPr>
            <w:tcW w:w="944" w:type="pct"/>
            <w:tcBorders>
              <w:top w:val="nil"/>
              <w:left w:val="nil"/>
              <w:bottom w:val="single" w:sz="4" w:space="0" w:color="auto"/>
              <w:right w:val="single" w:sz="4" w:space="0" w:color="auto"/>
            </w:tcBorders>
            <w:noWrap/>
            <w:vAlign w:val="center"/>
            <w:hideMark/>
          </w:tcPr>
          <w:p w14:paraId="266D497D"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Multi</w:t>
            </w:r>
            <w:r w:rsidRPr="005B50DF">
              <w:rPr>
                <w:rFonts w:eastAsia="Times New Roman" w:cs="Arial"/>
                <w:color w:val="000000"/>
                <w:szCs w:val="20"/>
                <w:lang w:val="en-IN" w:eastAsia="en-IN"/>
              </w:rPr>
              <w:noBreakHyphen/>
              <w:t xml:space="preserve">stage </w:t>
            </w:r>
            <w:proofErr w:type="spellStart"/>
            <w:r w:rsidRPr="005B50DF">
              <w:rPr>
                <w:rFonts w:eastAsia="Times New Roman" w:cs="Arial"/>
                <w:color w:val="000000"/>
                <w:szCs w:val="20"/>
                <w:lang w:val="en-IN" w:eastAsia="en-IN"/>
              </w:rPr>
              <w:t>GitOps</w:t>
            </w:r>
            <w:proofErr w:type="spellEnd"/>
            <w:r w:rsidRPr="005B50DF">
              <w:rPr>
                <w:rFonts w:eastAsia="Times New Roman" w:cs="Arial"/>
                <w:color w:val="000000"/>
                <w:szCs w:val="20"/>
                <w:lang w:val="en-IN" w:eastAsia="en-IN"/>
              </w:rPr>
              <w:t xml:space="preserve"> + orchestration</w:t>
            </w:r>
          </w:p>
        </w:tc>
      </w:tr>
      <w:tr w:rsidR="005B50DF" w:rsidRPr="005B50DF" w14:paraId="44020C8E" w14:textId="77777777" w:rsidTr="005B50DF">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771BDE06" w14:textId="77777777" w:rsidR="005B50DF" w:rsidRPr="005B50DF" w:rsidRDefault="005B50DF" w:rsidP="005B50DF">
            <w:pPr>
              <w:jc w:val="center"/>
              <w:rPr>
                <w:rFonts w:eastAsia="Times New Roman" w:cs="Arial"/>
                <w:b/>
                <w:bCs/>
                <w:color w:val="000000"/>
                <w:szCs w:val="20"/>
                <w:lang w:val="en-IN" w:eastAsia="en-IN"/>
              </w:rPr>
            </w:pPr>
            <w:proofErr w:type="spellStart"/>
            <w:r w:rsidRPr="005B50DF">
              <w:rPr>
                <w:rFonts w:eastAsia="Times New Roman" w:cs="Arial"/>
                <w:b/>
                <w:bCs/>
                <w:color w:val="000000"/>
                <w:szCs w:val="20"/>
                <w:lang w:val="en-IN" w:eastAsia="en-IN"/>
              </w:rPr>
              <w:t>GitOps</w:t>
            </w:r>
            <w:proofErr w:type="spellEnd"/>
            <w:r w:rsidRPr="005B50DF">
              <w:rPr>
                <w:rFonts w:eastAsia="Times New Roman" w:cs="Arial"/>
                <w:b/>
                <w:bCs/>
                <w:color w:val="000000"/>
                <w:szCs w:val="20"/>
                <w:lang w:val="en-IN" w:eastAsia="en-IN"/>
              </w:rPr>
              <w:t xml:space="preserve"> Adoption</w:t>
            </w:r>
          </w:p>
        </w:tc>
        <w:tc>
          <w:tcPr>
            <w:tcW w:w="628" w:type="pct"/>
            <w:tcBorders>
              <w:top w:val="nil"/>
              <w:left w:val="nil"/>
              <w:bottom w:val="single" w:sz="4" w:space="0" w:color="auto"/>
              <w:right w:val="single" w:sz="4" w:space="0" w:color="auto"/>
            </w:tcBorders>
            <w:noWrap/>
            <w:vAlign w:val="center"/>
            <w:hideMark/>
          </w:tcPr>
          <w:p w14:paraId="03217BC1"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Not used</w:t>
            </w:r>
          </w:p>
        </w:tc>
        <w:tc>
          <w:tcPr>
            <w:tcW w:w="602" w:type="pct"/>
            <w:tcBorders>
              <w:top w:val="nil"/>
              <w:left w:val="nil"/>
              <w:bottom w:val="single" w:sz="4" w:space="0" w:color="auto"/>
              <w:right w:val="single" w:sz="4" w:space="0" w:color="auto"/>
            </w:tcBorders>
            <w:noWrap/>
            <w:vAlign w:val="center"/>
            <w:hideMark/>
          </w:tcPr>
          <w:p w14:paraId="36953A0F"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Limited / manual sync</w:t>
            </w:r>
          </w:p>
        </w:tc>
        <w:tc>
          <w:tcPr>
            <w:tcW w:w="778" w:type="pct"/>
            <w:tcBorders>
              <w:top w:val="nil"/>
              <w:left w:val="nil"/>
              <w:bottom w:val="single" w:sz="4" w:space="0" w:color="auto"/>
              <w:right w:val="single" w:sz="4" w:space="0" w:color="auto"/>
            </w:tcBorders>
            <w:noWrap/>
            <w:vAlign w:val="center"/>
            <w:hideMark/>
          </w:tcPr>
          <w:p w14:paraId="15E12BF8"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Used for non</w:t>
            </w:r>
            <w:r w:rsidRPr="005B50DF">
              <w:rPr>
                <w:rFonts w:eastAsia="Times New Roman" w:cs="Arial"/>
                <w:color w:val="000000"/>
                <w:szCs w:val="20"/>
                <w:lang w:val="en-IN" w:eastAsia="en-IN"/>
              </w:rPr>
              <w:noBreakHyphen/>
              <w:t>prod</w:t>
            </w:r>
          </w:p>
        </w:tc>
        <w:tc>
          <w:tcPr>
            <w:tcW w:w="674" w:type="pct"/>
            <w:tcBorders>
              <w:top w:val="nil"/>
              <w:left w:val="nil"/>
              <w:bottom w:val="single" w:sz="4" w:space="0" w:color="auto"/>
              <w:right w:val="single" w:sz="4" w:space="0" w:color="auto"/>
            </w:tcBorders>
            <w:noWrap/>
            <w:vAlign w:val="center"/>
            <w:hideMark/>
          </w:tcPr>
          <w:p w14:paraId="7A607D64"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 xml:space="preserve">Primary CD for all </w:t>
            </w:r>
            <w:proofErr w:type="spellStart"/>
            <w:r w:rsidRPr="005B50DF">
              <w:rPr>
                <w:rFonts w:eastAsia="Times New Roman" w:cs="Arial"/>
                <w:color w:val="000000"/>
                <w:szCs w:val="20"/>
                <w:lang w:val="en-IN" w:eastAsia="en-IN"/>
              </w:rPr>
              <w:t>envs</w:t>
            </w:r>
            <w:proofErr w:type="spellEnd"/>
          </w:p>
        </w:tc>
        <w:tc>
          <w:tcPr>
            <w:tcW w:w="617" w:type="pct"/>
            <w:tcBorders>
              <w:top w:val="nil"/>
              <w:left w:val="nil"/>
              <w:bottom w:val="single" w:sz="4" w:space="0" w:color="auto"/>
              <w:right w:val="single" w:sz="4" w:space="0" w:color="auto"/>
            </w:tcBorders>
            <w:noWrap/>
            <w:vAlign w:val="center"/>
            <w:hideMark/>
          </w:tcPr>
          <w:p w14:paraId="62B75D49"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 xml:space="preserve">Mandatory for all </w:t>
            </w:r>
            <w:proofErr w:type="spellStart"/>
            <w:r w:rsidRPr="005B50DF">
              <w:rPr>
                <w:rFonts w:eastAsia="Times New Roman" w:cs="Arial"/>
                <w:color w:val="000000"/>
                <w:szCs w:val="20"/>
                <w:lang w:val="en-IN" w:eastAsia="en-IN"/>
              </w:rPr>
              <w:t>envs</w:t>
            </w:r>
            <w:proofErr w:type="spellEnd"/>
          </w:p>
        </w:tc>
        <w:tc>
          <w:tcPr>
            <w:tcW w:w="944" w:type="pct"/>
            <w:tcBorders>
              <w:top w:val="nil"/>
              <w:left w:val="nil"/>
              <w:bottom w:val="single" w:sz="4" w:space="0" w:color="auto"/>
              <w:right w:val="single" w:sz="4" w:space="0" w:color="auto"/>
            </w:tcBorders>
            <w:noWrap/>
            <w:vAlign w:val="center"/>
            <w:hideMark/>
          </w:tcPr>
          <w:p w14:paraId="2F82B261"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Multi</w:t>
            </w:r>
            <w:r w:rsidRPr="005B50DF">
              <w:rPr>
                <w:rFonts w:eastAsia="Times New Roman" w:cs="Arial"/>
                <w:color w:val="000000"/>
                <w:szCs w:val="20"/>
                <w:lang w:val="en-IN" w:eastAsia="en-IN"/>
              </w:rPr>
              <w:noBreakHyphen/>
              <w:t xml:space="preserve">cluster </w:t>
            </w:r>
            <w:proofErr w:type="spellStart"/>
            <w:r w:rsidRPr="005B50DF">
              <w:rPr>
                <w:rFonts w:eastAsia="Times New Roman" w:cs="Arial"/>
                <w:color w:val="000000"/>
                <w:szCs w:val="20"/>
                <w:lang w:val="en-IN" w:eastAsia="en-IN"/>
              </w:rPr>
              <w:t>GitOps</w:t>
            </w:r>
            <w:proofErr w:type="spellEnd"/>
          </w:p>
        </w:tc>
      </w:tr>
      <w:tr w:rsidR="005B50DF" w:rsidRPr="005B50DF" w14:paraId="3BC7956B" w14:textId="77777777" w:rsidTr="005B50DF">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1DA86AD8"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Infrastructure as Code</w:t>
            </w:r>
          </w:p>
        </w:tc>
        <w:tc>
          <w:tcPr>
            <w:tcW w:w="628" w:type="pct"/>
            <w:tcBorders>
              <w:top w:val="nil"/>
              <w:left w:val="nil"/>
              <w:bottom w:val="single" w:sz="4" w:space="0" w:color="auto"/>
              <w:right w:val="single" w:sz="4" w:space="0" w:color="auto"/>
            </w:tcBorders>
            <w:noWrap/>
            <w:vAlign w:val="center"/>
            <w:hideMark/>
          </w:tcPr>
          <w:p w14:paraId="6117B057"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Manual manifests</w:t>
            </w:r>
          </w:p>
        </w:tc>
        <w:tc>
          <w:tcPr>
            <w:tcW w:w="602" w:type="pct"/>
            <w:tcBorders>
              <w:top w:val="nil"/>
              <w:left w:val="nil"/>
              <w:bottom w:val="single" w:sz="4" w:space="0" w:color="auto"/>
              <w:right w:val="single" w:sz="4" w:space="0" w:color="auto"/>
            </w:tcBorders>
            <w:noWrap/>
            <w:vAlign w:val="center"/>
            <w:hideMark/>
          </w:tcPr>
          <w:p w14:paraId="64D4EB92"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 xml:space="preserve">Scripted </w:t>
            </w:r>
            <w:proofErr w:type="spellStart"/>
            <w:r w:rsidRPr="005B50DF">
              <w:rPr>
                <w:rFonts w:eastAsia="Times New Roman" w:cs="Arial"/>
                <w:color w:val="000000"/>
                <w:szCs w:val="20"/>
                <w:lang w:val="en-IN" w:eastAsia="en-IN"/>
              </w:rPr>
              <w:t>IaC</w:t>
            </w:r>
            <w:proofErr w:type="spellEnd"/>
          </w:p>
        </w:tc>
        <w:tc>
          <w:tcPr>
            <w:tcW w:w="778" w:type="pct"/>
            <w:tcBorders>
              <w:top w:val="nil"/>
              <w:left w:val="nil"/>
              <w:bottom w:val="single" w:sz="4" w:space="0" w:color="auto"/>
              <w:right w:val="single" w:sz="4" w:space="0" w:color="auto"/>
            </w:tcBorders>
            <w:noWrap/>
            <w:vAlign w:val="center"/>
            <w:hideMark/>
          </w:tcPr>
          <w:p w14:paraId="575E2471"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 xml:space="preserve">Helm / </w:t>
            </w:r>
            <w:proofErr w:type="spellStart"/>
            <w:r w:rsidRPr="005B50DF">
              <w:rPr>
                <w:rFonts w:eastAsia="Times New Roman" w:cs="Arial"/>
                <w:color w:val="000000"/>
                <w:szCs w:val="20"/>
                <w:lang w:val="en-IN" w:eastAsia="en-IN"/>
              </w:rPr>
              <w:t>Kustomize</w:t>
            </w:r>
            <w:proofErr w:type="spellEnd"/>
            <w:r w:rsidRPr="005B50DF">
              <w:rPr>
                <w:rFonts w:eastAsia="Times New Roman" w:cs="Arial"/>
                <w:color w:val="000000"/>
                <w:szCs w:val="20"/>
                <w:lang w:val="en-IN" w:eastAsia="en-IN"/>
              </w:rPr>
              <w:t xml:space="preserve"> templates</w:t>
            </w:r>
          </w:p>
        </w:tc>
        <w:tc>
          <w:tcPr>
            <w:tcW w:w="674" w:type="pct"/>
            <w:tcBorders>
              <w:top w:val="nil"/>
              <w:left w:val="nil"/>
              <w:bottom w:val="single" w:sz="4" w:space="0" w:color="auto"/>
              <w:right w:val="single" w:sz="4" w:space="0" w:color="auto"/>
            </w:tcBorders>
            <w:noWrap/>
            <w:vAlign w:val="center"/>
            <w:hideMark/>
          </w:tcPr>
          <w:p w14:paraId="51A8EC2D"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 xml:space="preserve">Full </w:t>
            </w:r>
            <w:proofErr w:type="spellStart"/>
            <w:r w:rsidRPr="005B50DF">
              <w:rPr>
                <w:rFonts w:eastAsia="Times New Roman" w:cs="Arial"/>
                <w:color w:val="000000"/>
                <w:szCs w:val="20"/>
                <w:lang w:val="en-IN" w:eastAsia="en-IN"/>
              </w:rPr>
              <w:t>IaC</w:t>
            </w:r>
            <w:proofErr w:type="spellEnd"/>
            <w:r w:rsidRPr="005B50DF">
              <w:rPr>
                <w:rFonts w:eastAsia="Times New Roman" w:cs="Arial"/>
                <w:color w:val="000000"/>
                <w:szCs w:val="20"/>
                <w:lang w:val="en-IN" w:eastAsia="en-IN"/>
              </w:rPr>
              <w:t xml:space="preserve"> via Git</w:t>
            </w:r>
          </w:p>
        </w:tc>
        <w:tc>
          <w:tcPr>
            <w:tcW w:w="617" w:type="pct"/>
            <w:tcBorders>
              <w:top w:val="nil"/>
              <w:left w:val="nil"/>
              <w:bottom w:val="single" w:sz="4" w:space="0" w:color="auto"/>
              <w:right w:val="single" w:sz="4" w:space="0" w:color="auto"/>
            </w:tcBorders>
            <w:noWrap/>
            <w:vAlign w:val="center"/>
            <w:hideMark/>
          </w:tcPr>
          <w:p w14:paraId="58794E1E"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Cluster config as code</w:t>
            </w:r>
          </w:p>
        </w:tc>
        <w:tc>
          <w:tcPr>
            <w:tcW w:w="944" w:type="pct"/>
            <w:tcBorders>
              <w:top w:val="nil"/>
              <w:left w:val="nil"/>
              <w:bottom w:val="single" w:sz="4" w:space="0" w:color="auto"/>
              <w:right w:val="single" w:sz="4" w:space="0" w:color="auto"/>
            </w:tcBorders>
            <w:noWrap/>
            <w:vAlign w:val="center"/>
            <w:hideMark/>
          </w:tcPr>
          <w:p w14:paraId="40B6B196"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Multi</w:t>
            </w:r>
            <w:r w:rsidRPr="005B50DF">
              <w:rPr>
                <w:rFonts w:eastAsia="Times New Roman" w:cs="Arial"/>
                <w:color w:val="000000"/>
                <w:szCs w:val="20"/>
                <w:lang w:val="en-IN" w:eastAsia="en-IN"/>
              </w:rPr>
              <w:noBreakHyphen/>
              <w:t xml:space="preserve">cluster </w:t>
            </w:r>
            <w:proofErr w:type="spellStart"/>
            <w:r w:rsidRPr="005B50DF">
              <w:rPr>
                <w:rFonts w:eastAsia="Times New Roman" w:cs="Arial"/>
                <w:color w:val="000000"/>
                <w:szCs w:val="20"/>
                <w:lang w:val="en-IN" w:eastAsia="en-IN"/>
              </w:rPr>
              <w:t>IaC</w:t>
            </w:r>
            <w:proofErr w:type="spellEnd"/>
          </w:p>
        </w:tc>
      </w:tr>
      <w:tr w:rsidR="005B50DF" w:rsidRPr="005B50DF" w14:paraId="35A7089A" w14:textId="77777777" w:rsidTr="005B50DF">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72BC001C"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Deployment Promotion</w:t>
            </w:r>
          </w:p>
        </w:tc>
        <w:tc>
          <w:tcPr>
            <w:tcW w:w="628" w:type="pct"/>
            <w:tcBorders>
              <w:top w:val="nil"/>
              <w:left w:val="nil"/>
              <w:bottom w:val="single" w:sz="4" w:space="0" w:color="auto"/>
              <w:right w:val="single" w:sz="4" w:space="0" w:color="auto"/>
            </w:tcBorders>
            <w:noWrap/>
            <w:vAlign w:val="center"/>
            <w:hideMark/>
          </w:tcPr>
          <w:p w14:paraId="315D34FF"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Manual</w:t>
            </w:r>
          </w:p>
        </w:tc>
        <w:tc>
          <w:tcPr>
            <w:tcW w:w="602" w:type="pct"/>
            <w:tcBorders>
              <w:top w:val="nil"/>
              <w:left w:val="nil"/>
              <w:bottom w:val="single" w:sz="4" w:space="0" w:color="auto"/>
              <w:right w:val="single" w:sz="4" w:space="0" w:color="auto"/>
            </w:tcBorders>
            <w:noWrap/>
            <w:vAlign w:val="center"/>
            <w:hideMark/>
          </w:tcPr>
          <w:p w14:paraId="5FC6FA2B"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Manual with scripts</w:t>
            </w:r>
          </w:p>
        </w:tc>
        <w:tc>
          <w:tcPr>
            <w:tcW w:w="778" w:type="pct"/>
            <w:tcBorders>
              <w:top w:val="nil"/>
              <w:left w:val="nil"/>
              <w:bottom w:val="single" w:sz="4" w:space="0" w:color="auto"/>
              <w:right w:val="single" w:sz="4" w:space="0" w:color="auto"/>
            </w:tcBorders>
            <w:noWrap/>
            <w:vAlign w:val="center"/>
            <w:hideMark/>
          </w:tcPr>
          <w:p w14:paraId="6F783429"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Pipeline</w:t>
            </w:r>
            <w:r w:rsidRPr="005B50DF">
              <w:rPr>
                <w:rFonts w:eastAsia="Times New Roman" w:cs="Arial"/>
                <w:color w:val="000000"/>
                <w:szCs w:val="20"/>
                <w:lang w:val="en-IN" w:eastAsia="en-IN"/>
              </w:rPr>
              <w:noBreakHyphen/>
              <w:t>based</w:t>
            </w:r>
          </w:p>
        </w:tc>
        <w:tc>
          <w:tcPr>
            <w:tcW w:w="674" w:type="pct"/>
            <w:tcBorders>
              <w:top w:val="nil"/>
              <w:left w:val="nil"/>
              <w:bottom w:val="single" w:sz="4" w:space="0" w:color="auto"/>
              <w:right w:val="single" w:sz="4" w:space="0" w:color="auto"/>
            </w:tcBorders>
            <w:noWrap/>
            <w:vAlign w:val="center"/>
            <w:hideMark/>
          </w:tcPr>
          <w:p w14:paraId="7176025A"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PR</w:t>
            </w:r>
            <w:r w:rsidRPr="005B50DF">
              <w:rPr>
                <w:rFonts w:eastAsia="Times New Roman" w:cs="Arial"/>
                <w:color w:val="000000"/>
                <w:szCs w:val="20"/>
                <w:lang w:val="en-IN" w:eastAsia="en-IN"/>
              </w:rPr>
              <w:noBreakHyphen/>
              <w:t>based promotion</w:t>
            </w:r>
          </w:p>
        </w:tc>
        <w:tc>
          <w:tcPr>
            <w:tcW w:w="617" w:type="pct"/>
            <w:tcBorders>
              <w:top w:val="nil"/>
              <w:left w:val="nil"/>
              <w:bottom w:val="single" w:sz="4" w:space="0" w:color="auto"/>
              <w:right w:val="single" w:sz="4" w:space="0" w:color="auto"/>
            </w:tcBorders>
            <w:noWrap/>
            <w:vAlign w:val="center"/>
            <w:hideMark/>
          </w:tcPr>
          <w:p w14:paraId="57452178"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Gated promotion</w:t>
            </w:r>
          </w:p>
        </w:tc>
        <w:tc>
          <w:tcPr>
            <w:tcW w:w="944" w:type="pct"/>
            <w:tcBorders>
              <w:top w:val="nil"/>
              <w:left w:val="nil"/>
              <w:bottom w:val="single" w:sz="4" w:space="0" w:color="auto"/>
              <w:right w:val="single" w:sz="4" w:space="0" w:color="auto"/>
            </w:tcBorders>
            <w:noWrap/>
            <w:vAlign w:val="center"/>
            <w:hideMark/>
          </w:tcPr>
          <w:p w14:paraId="1221CC4B"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Wave</w:t>
            </w:r>
            <w:r w:rsidRPr="005B50DF">
              <w:rPr>
                <w:rFonts w:eastAsia="Times New Roman" w:cs="Arial"/>
                <w:color w:val="000000"/>
                <w:szCs w:val="20"/>
                <w:lang w:val="en-IN" w:eastAsia="en-IN"/>
              </w:rPr>
              <w:noBreakHyphen/>
              <w:t>based orchestration</w:t>
            </w:r>
          </w:p>
        </w:tc>
      </w:tr>
      <w:tr w:rsidR="005B50DF" w:rsidRPr="005B50DF" w14:paraId="39A3F630" w14:textId="77777777" w:rsidTr="005B50DF">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6401CDFD"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Policy as Code</w:t>
            </w:r>
          </w:p>
        </w:tc>
        <w:tc>
          <w:tcPr>
            <w:tcW w:w="628" w:type="pct"/>
            <w:tcBorders>
              <w:top w:val="nil"/>
              <w:left w:val="nil"/>
              <w:bottom w:val="single" w:sz="4" w:space="0" w:color="auto"/>
              <w:right w:val="single" w:sz="4" w:space="0" w:color="auto"/>
            </w:tcBorders>
            <w:noWrap/>
            <w:vAlign w:val="center"/>
            <w:hideMark/>
          </w:tcPr>
          <w:p w14:paraId="34485F24"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None</w:t>
            </w:r>
          </w:p>
        </w:tc>
        <w:tc>
          <w:tcPr>
            <w:tcW w:w="602" w:type="pct"/>
            <w:tcBorders>
              <w:top w:val="nil"/>
              <w:left w:val="nil"/>
              <w:bottom w:val="single" w:sz="4" w:space="0" w:color="auto"/>
              <w:right w:val="single" w:sz="4" w:space="0" w:color="auto"/>
            </w:tcBorders>
            <w:noWrap/>
            <w:vAlign w:val="center"/>
            <w:hideMark/>
          </w:tcPr>
          <w:p w14:paraId="5776C80F"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CI linting only</w:t>
            </w:r>
          </w:p>
        </w:tc>
        <w:tc>
          <w:tcPr>
            <w:tcW w:w="778" w:type="pct"/>
            <w:tcBorders>
              <w:top w:val="nil"/>
              <w:left w:val="nil"/>
              <w:bottom w:val="single" w:sz="4" w:space="0" w:color="auto"/>
              <w:right w:val="single" w:sz="4" w:space="0" w:color="auto"/>
            </w:tcBorders>
            <w:noWrap/>
            <w:vAlign w:val="center"/>
            <w:hideMark/>
          </w:tcPr>
          <w:p w14:paraId="02E5DB71"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Audit mode</w:t>
            </w:r>
          </w:p>
        </w:tc>
        <w:tc>
          <w:tcPr>
            <w:tcW w:w="674" w:type="pct"/>
            <w:tcBorders>
              <w:top w:val="nil"/>
              <w:left w:val="nil"/>
              <w:bottom w:val="single" w:sz="4" w:space="0" w:color="auto"/>
              <w:right w:val="single" w:sz="4" w:space="0" w:color="auto"/>
            </w:tcBorders>
            <w:noWrap/>
            <w:vAlign w:val="center"/>
            <w:hideMark/>
          </w:tcPr>
          <w:p w14:paraId="4720386B"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Enforced (non</w:t>
            </w:r>
            <w:r w:rsidRPr="005B50DF">
              <w:rPr>
                <w:rFonts w:eastAsia="Times New Roman" w:cs="Arial"/>
                <w:color w:val="000000"/>
                <w:szCs w:val="20"/>
                <w:lang w:val="en-IN" w:eastAsia="en-IN"/>
              </w:rPr>
              <w:noBreakHyphen/>
              <w:t>prod)</w:t>
            </w:r>
          </w:p>
        </w:tc>
        <w:tc>
          <w:tcPr>
            <w:tcW w:w="617" w:type="pct"/>
            <w:tcBorders>
              <w:top w:val="nil"/>
              <w:left w:val="nil"/>
              <w:bottom w:val="single" w:sz="4" w:space="0" w:color="auto"/>
              <w:right w:val="single" w:sz="4" w:space="0" w:color="auto"/>
            </w:tcBorders>
            <w:noWrap/>
            <w:vAlign w:val="center"/>
            <w:hideMark/>
          </w:tcPr>
          <w:p w14:paraId="3A214DD2"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 xml:space="preserve">Enforced (all </w:t>
            </w:r>
            <w:proofErr w:type="spellStart"/>
            <w:r w:rsidRPr="005B50DF">
              <w:rPr>
                <w:rFonts w:eastAsia="Times New Roman" w:cs="Arial"/>
                <w:color w:val="000000"/>
                <w:szCs w:val="20"/>
                <w:lang w:val="en-IN" w:eastAsia="en-IN"/>
              </w:rPr>
              <w:t>envs</w:t>
            </w:r>
            <w:proofErr w:type="spellEnd"/>
            <w:r w:rsidRPr="005B50DF">
              <w:rPr>
                <w:rFonts w:eastAsia="Times New Roman" w:cs="Arial"/>
                <w:color w:val="000000"/>
                <w:szCs w:val="20"/>
                <w:lang w:val="en-IN" w:eastAsia="en-IN"/>
              </w:rPr>
              <w:t>)</w:t>
            </w:r>
          </w:p>
        </w:tc>
        <w:tc>
          <w:tcPr>
            <w:tcW w:w="944" w:type="pct"/>
            <w:tcBorders>
              <w:top w:val="nil"/>
              <w:left w:val="nil"/>
              <w:bottom w:val="single" w:sz="4" w:space="0" w:color="auto"/>
              <w:right w:val="single" w:sz="4" w:space="0" w:color="auto"/>
            </w:tcBorders>
            <w:noWrap/>
            <w:vAlign w:val="center"/>
            <w:hideMark/>
          </w:tcPr>
          <w:p w14:paraId="2AB33FD1"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Enforced + exception workflow</w:t>
            </w:r>
          </w:p>
        </w:tc>
      </w:tr>
      <w:tr w:rsidR="005B50DF" w:rsidRPr="005B50DF" w14:paraId="41CB0001" w14:textId="77777777" w:rsidTr="005B50DF">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6228714B"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Security Automation</w:t>
            </w:r>
          </w:p>
        </w:tc>
        <w:tc>
          <w:tcPr>
            <w:tcW w:w="628" w:type="pct"/>
            <w:tcBorders>
              <w:top w:val="nil"/>
              <w:left w:val="nil"/>
              <w:bottom w:val="single" w:sz="4" w:space="0" w:color="auto"/>
              <w:right w:val="single" w:sz="4" w:space="0" w:color="auto"/>
            </w:tcBorders>
            <w:noWrap/>
            <w:vAlign w:val="center"/>
            <w:hideMark/>
          </w:tcPr>
          <w:p w14:paraId="448F2CA1"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Basic checks</w:t>
            </w:r>
          </w:p>
        </w:tc>
        <w:tc>
          <w:tcPr>
            <w:tcW w:w="602" w:type="pct"/>
            <w:tcBorders>
              <w:top w:val="nil"/>
              <w:left w:val="nil"/>
              <w:bottom w:val="single" w:sz="4" w:space="0" w:color="auto"/>
              <w:right w:val="single" w:sz="4" w:space="0" w:color="auto"/>
            </w:tcBorders>
            <w:noWrap/>
            <w:vAlign w:val="center"/>
            <w:hideMark/>
          </w:tcPr>
          <w:p w14:paraId="43AFE2EC"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CI image checks</w:t>
            </w:r>
          </w:p>
        </w:tc>
        <w:tc>
          <w:tcPr>
            <w:tcW w:w="778" w:type="pct"/>
            <w:tcBorders>
              <w:top w:val="nil"/>
              <w:left w:val="nil"/>
              <w:bottom w:val="single" w:sz="4" w:space="0" w:color="auto"/>
              <w:right w:val="single" w:sz="4" w:space="0" w:color="auto"/>
            </w:tcBorders>
            <w:noWrap/>
            <w:vAlign w:val="center"/>
            <w:hideMark/>
          </w:tcPr>
          <w:p w14:paraId="4DA147AF"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Standard CI security scans</w:t>
            </w:r>
          </w:p>
        </w:tc>
        <w:tc>
          <w:tcPr>
            <w:tcW w:w="674" w:type="pct"/>
            <w:tcBorders>
              <w:top w:val="nil"/>
              <w:left w:val="nil"/>
              <w:bottom w:val="single" w:sz="4" w:space="0" w:color="auto"/>
              <w:right w:val="single" w:sz="4" w:space="0" w:color="auto"/>
            </w:tcBorders>
            <w:noWrap/>
            <w:vAlign w:val="center"/>
            <w:hideMark/>
          </w:tcPr>
          <w:p w14:paraId="3F47D725"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Signed images (CI)</w:t>
            </w:r>
          </w:p>
        </w:tc>
        <w:tc>
          <w:tcPr>
            <w:tcW w:w="617" w:type="pct"/>
            <w:tcBorders>
              <w:top w:val="nil"/>
              <w:left w:val="nil"/>
              <w:bottom w:val="single" w:sz="4" w:space="0" w:color="auto"/>
              <w:right w:val="single" w:sz="4" w:space="0" w:color="auto"/>
            </w:tcBorders>
            <w:noWrap/>
            <w:vAlign w:val="center"/>
            <w:hideMark/>
          </w:tcPr>
          <w:p w14:paraId="421586B9"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Mandatory signatures</w:t>
            </w:r>
          </w:p>
        </w:tc>
        <w:tc>
          <w:tcPr>
            <w:tcW w:w="944" w:type="pct"/>
            <w:tcBorders>
              <w:top w:val="nil"/>
              <w:left w:val="nil"/>
              <w:bottom w:val="single" w:sz="4" w:space="0" w:color="auto"/>
              <w:right w:val="single" w:sz="4" w:space="0" w:color="auto"/>
            </w:tcBorders>
            <w:noWrap/>
            <w:vAlign w:val="center"/>
            <w:hideMark/>
          </w:tcPr>
          <w:p w14:paraId="4EDE50B5"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SBOM + provenance checks</w:t>
            </w:r>
          </w:p>
        </w:tc>
      </w:tr>
      <w:tr w:rsidR="005B50DF" w:rsidRPr="005B50DF" w14:paraId="0AC5FAAE" w14:textId="77777777" w:rsidTr="005B50DF">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23CBEE72"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Compliance Automation</w:t>
            </w:r>
          </w:p>
        </w:tc>
        <w:tc>
          <w:tcPr>
            <w:tcW w:w="628" w:type="pct"/>
            <w:tcBorders>
              <w:top w:val="nil"/>
              <w:left w:val="nil"/>
              <w:bottom w:val="single" w:sz="4" w:space="0" w:color="auto"/>
              <w:right w:val="single" w:sz="4" w:space="0" w:color="auto"/>
            </w:tcBorders>
            <w:noWrap/>
            <w:vAlign w:val="center"/>
            <w:hideMark/>
          </w:tcPr>
          <w:p w14:paraId="61875B36"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Manual</w:t>
            </w:r>
          </w:p>
        </w:tc>
        <w:tc>
          <w:tcPr>
            <w:tcW w:w="602" w:type="pct"/>
            <w:tcBorders>
              <w:top w:val="nil"/>
              <w:left w:val="nil"/>
              <w:bottom w:val="single" w:sz="4" w:space="0" w:color="auto"/>
              <w:right w:val="single" w:sz="4" w:space="0" w:color="auto"/>
            </w:tcBorders>
            <w:noWrap/>
            <w:vAlign w:val="center"/>
            <w:hideMark/>
          </w:tcPr>
          <w:p w14:paraId="20C3119E"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Manual evidence</w:t>
            </w:r>
          </w:p>
        </w:tc>
        <w:tc>
          <w:tcPr>
            <w:tcW w:w="778" w:type="pct"/>
            <w:tcBorders>
              <w:top w:val="nil"/>
              <w:left w:val="nil"/>
              <w:bottom w:val="single" w:sz="4" w:space="0" w:color="auto"/>
              <w:right w:val="single" w:sz="4" w:space="0" w:color="auto"/>
            </w:tcBorders>
            <w:noWrap/>
            <w:vAlign w:val="center"/>
            <w:hideMark/>
          </w:tcPr>
          <w:p w14:paraId="76879C8F"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Scan</w:t>
            </w:r>
            <w:r w:rsidRPr="005B50DF">
              <w:rPr>
                <w:rFonts w:eastAsia="Times New Roman" w:cs="Arial"/>
                <w:color w:val="000000"/>
                <w:szCs w:val="20"/>
                <w:lang w:val="en-IN" w:eastAsia="en-IN"/>
              </w:rPr>
              <w:noBreakHyphen/>
              <w:t>based</w:t>
            </w:r>
          </w:p>
        </w:tc>
        <w:tc>
          <w:tcPr>
            <w:tcW w:w="674" w:type="pct"/>
            <w:tcBorders>
              <w:top w:val="nil"/>
              <w:left w:val="nil"/>
              <w:bottom w:val="single" w:sz="4" w:space="0" w:color="auto"/>
              <w:right w:val="single" w:sz="4" w:space="0" w:color="auto"/>
            </w:tcBorders>
            <w:noWrap/>
            <w:vAlign w:val="center"/>
            <w:hideMark/>
          </w:tcPr>
          <w:p w14:paraId="4B8E02B3"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Integrated into pipelines</w:t>
            </w:r>
          </w:p>
        </w:tc>
        <w:tc>
          <w:tcPr>
            <w:tcW w:w="617" w:type="pct"/>
            <w:tcBorders>
              <w:top w:val="nil"/>
              <w:left w:val="nil"/>
              <w:bottom w:val="single" w:sz="4" w:space="0" w:color="auto"/>
              <w:right w:val="single" w:sz="4" w:space="0" w:color="auto"/>
            </w:tcBorders>
            <w:noWrap/>
            <w:vAlign w:val="center"/>
            <w:hideMark/>
          </w:tcPr>
          <w:p w14:paraId="220A6479"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Enforced gates</w:t>
            </w:r>
          </w:p>
        </w:tc>
        <w:tc>
          <w:tcPr>
            <w:tcW w:w="944" w:type="pct"/>
            <w:tcBorders>
              <w:top w:val="nil"/>
              <w:left w:val="nil"/>
              <w:bottom w:val="single" w:sz="4" w:space="0" w:color="auto"/>
              <w:right w:val="single" w:sz="4" w:space="0" w:color="auto"/>
            </w:tcBorders>
            <w:noWrap/>
            <w:vAlign w:val="center"/>
            <w:hideMark/>
          </w:tcPr>
          <w:p w14:paraId="03BD2876"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Continuous evidence</w:t>
            </w:r>
          </w:p>
        </w:tc>
      </w:tr>
      <w:tr w:rsidR="005B50DF" w:rsidRPr="005B50DF" w14:paraId="11F3F592" w14:textId="77777777" w:rsidTr="005B50DF">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682EA772"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Day</w:t>
            </w:r>
            <w:r w:rsidRPr="005B50DF">
              <w:rPr>
                <w:rFonts w:eastAsia="Times New Roman" w:cs="Arial"/>
                <w:b/>
                <w:bCs/>
                <w:color w:val="000000"/>
                <w:szCs w:val="20"/>
                <w:lang w:val="en-IN" w:eastAsia="en-IN"/>
              </w:rPr>
              <w:noBreakHyphen/>
              <w:t>2 Ops Automation</w:t>
            </w:r>
          </w:p>
        </w:tc>
        <w:tc>
          <w:tcPr>
            <w:tcW w:w="628" w:type="pct"/>
            <w:tcBorders>
              <w:top w:val="nil"/>
              <w:left w:val="nil"/>
              <w:bottom w:val="single" w:sz="4" w:space="0" w:color="auto"/>
              <w:right w:val="single" w:sz="4" w:space="0" w:color="auto"/>
            </w:tcBorders>
            <w:noWrap/>
            <w:vAlign w:val="center"/>
            <w:hideMark/>
          </w:tcPr>
          <w:p w14:paraId="60DAB021"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Manual ops</w:t>
            </w:r>
          </w:p>
        </w:tc>
        <w:tc>
          <w:tcPr>
            <w:tcW w:w="602" w:type="pct"/>
            <w:tcBorders>
              <w:top w:val="nil"/>
              <w:left w:val="nil"/>
              <w:bottom w:val="single" w:sz="4" w:space="0" w:color="auto"/>
              <w:right w:val="single" w:sz="4" w:space="0" w:color="auto"/>
            </w:tcBorders>
            <w:noWrap/>
            <w:vAlign w:val="center"/>
            <w:hideMark/>
          </w:tcPr>
          <w:p w14:paraId="40A3DB86"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Scripted tasks</w:t>
            </w:r>
          </w:p>
        </w:tc>
        <w:tc>
          <w:tcPr>
            <w:tcW w:w="778" w:type="pct"/>
            <w:tcBorders>
              <w:top w:val="nil"/>
              <w:left w:val="nil"/>
              <w:bottom w:val="single" w:sz="4" w:space="0" w:color="auto"/>
              <w:right w:val="single" w:sz="4" w:space="0" w:color="auto"/>
            </w:tcBorders>
            <w:noWrap/>
            <w:vAlign w:val="center"/>
            <w:hideMark/>
          </w:tcPr>
          <w:p w14:paraId="69296EFB"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Scheduled automation</w:t>
            </w:r>
          </w:p>
        </w:tc>
        <w:tc>
          <w:tcPr>
            <w:tcW w:w="674" w:type="pct"/>
            <w:tcBorders>
              <w:top w:val="nil"/>
              <w:left w:val="nil"/>
              <w:bottom w:val="single" w:sz="4" w:space="0" w:color="auto"/>
              <w:right w:val="single" w:sz="4" w:space="0" w:color="auto"/>
            </w:tcBorders>
            <w:noWrap/>
            <w:vAlign w:val="center"/>
            <w:hideMark/>
          </w:tcPr>
          <w:p w14:paraId="75938213"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Runbook automation</w:t>
            </w:r>
          </w:p>
        </w:tc>
        <w:tc>
          <w:tcPr>
            <w:tcW w:w="617" w:type="pct"/>
            <w:tcBorders>
              <w:top w:val="nil"/>
              <w:left w:val="nil"/>
              <w:bottom w:val="single" w:sz="4" w:space="0" w:color="auto"/>
              <w:right w:val="single" w:sz="4" w:space="0" w:color="auto"/>
            </w:tcBorders>
            <w:noWrap/>
            <w:vAlign w:val="center"/>
            <w:hideMark/>
          </w:tcPr>
          <w:p w14:paraId="36F20C83"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SRE automation</w:t>
            </w:r>
          </w:p>
        </w:tc>
        <w:tc>
          <w:tcPr>
            <w:tcW w:w="944" w:type="pct"/>
            <w:tcBorders>
              <w:top w:val="nil"/>
              <w:left w:val="nil"/>
              <w:bottom w:val="single" w:sz="4" w:space="0" w:color="auto"/>
              <w:right w:val="single" w:sz="4" w:space="0" w:color="auto"/>
            </w:tcBorders>
            <w:noWrap/>
            <w:vAlign w:val="center"/>
            <w:hideMark/>
          </w:tcPr>
          <w:p w14:paraId="7ED6CFEF"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Failover automation</w:t>
            </w:r>
          </w:p>
        </w:tc>
      </w:tr>
      <w:tr w:rsidR="005B50DF" w:rsidRPr="005B50DF" w14:paraId="136C4FB2" w14:textId="77777777" w:rsidTr="005B50DF">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57208B53"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Observability Automation</w:t>
            </w:r>
          </w:p>
        </w:tc>
        <w:tc>
          <w:tcPr>
            <w:tcW w:w="628" w:type="pct"/>
            <w:tcBorders>
              <w:top w:val="nil"/>
              <w:left w:val="nil"/>
              <w:bottom w:val="single" w:sz="4" w:space="0" w:color="auto"/>
              <w:right w:val="single" w:sz="4" w:space="0" w:color="auto"/>
            </w:tcBorders>
            <w:noWrap/>
            <w:vAlign w:val="center"/>
            <w:hideMark/>
          </w:tcPr>
          <w:p w14:paraId="168DCC37"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Ad</w:t>
            </w:r>
            <w:r w:rsidRPr="005B50DF">
              <w:rPr>
                <w:rFonts w:eastAsia="Times New Roman" w:cs="Arial"/>
                <w:color w:val="000000"/>
                <w:szCs w:val="20"/>
                <w:lang w:val="en-IN" w:eastAsia="en-IN"/>
              </w:rPr>
              <w:noBreakHyphen/>
              <w:t>hoc dashboards</w:t>
            </w:r>
          </w:p>
        </w:tc>
        <w:tc>
          <w:tcPr>
            <w:tcW w:w="602" w:type="pct"/>
            <w:tcBorders>
              <w:top w:val="nil"/>
              <w:left w:val="nil"/>
              <w:bottom w:val="single" w:sz="4" w:space="0" w:color="auto"/>
              <w:right w:val="single" w:sz="4" w:space="0" w:color="auto"/>
            </w:tcBorders>
            <w:noWrap/>
            <w:vAlign w:val="center"/>
            <w:hideMark/>
          </w:tcPr>
          <w:p w14:paraId="58E02462"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Dashboards as code</w:t>
            </w:r>
          </w:p>
        </w:tc>
        <w:tc>
          <w:tcPr>
            <w:tcW w:w="778" w:type="pct"/>
            <w:tcBorders>
              <w:top w:val="nil"/>
              <w:left w:val="nil"/>
              <w:bottom w:val="single" w:sz="4" w:space="0" w:color="auto"/>
              <w:right w:val="single" w:sz="4" w:space="0" w:color="auto"/>
            </w:tcBorders>
            <w:noWrap/>
            <w:vAlign w:val="center"/>
            <w:hideMark/>
          </w:tcPr>
          <w:p w14:paraId="29E0AB9B"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Alerts as code</w:t>
            </w:r>
          </w:p>
        </w:tc>
        <w:tc>
          <w:tcPr>
            <w:tcW w:w="674" w:type="pct"/>
            <w:tcBorders>
              <w:top w:val="nil"/>
              <w:left w:val="nil"/>
              <w:bottom w:val="single" w:sz="4" w:space="0" w:color="auto"/>
              <w:right w:val="single" w:sz="4" w:space="0" w:color="auto"/>
            </w:tcBorders>
            <w:noWrap/>
            <w:vAlign w:val="center"/>
            <w:hideMark/>
          </w:tcPr>
          <w:p w14:paraId="2B241148"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SLOs defined</w:t>
            </w:r>
          </w:p>
        </w:tc>
        <w:tc>
          <w:tcPr>
            <w:tcW w:w="617" w:type="pct"/>
            <w:tcBorders>
              <w:top w:val="nil"/>
              <w:left w:val="nil"/>
              <w:bottom w:val="single" w:sz="4" w:space="0" w:color="auto"/>
              <w:right w:val="single" w:sz="4" w:space="0" w:color="auto"/>
            </w:tcBorders>
            <w:noWrap/>
            <w:vAlign w:val="center"/>
            <w:hideMark/>
          </w:tcPr>
          <w:p w14:paraId="21B7C4EF"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SLO</w:t>
            </w:r>
            <w:r w:rsidRPr="005B50DF">
              <w:rPr>
                <w:rFonts w:eastAsia="Times New Roman" w:cs="Arial"/>
                <w:color w:val="000000"/>
                <w:szCs w:val="20"/>
                <w:lang w:val="en-IN" w:eastAsia="en-IN"/>
              </w:rPr>
              <w:noBreakHyphen/>
              <w:t>based gates</w:t>
            </w:r>
          </w:p>
        </w:tc>
        <w:tc>
          <w:tcPr>
            <w:tcW w:w="944" w:type="pct"/>
            <w:tcBorders>
              <w:top w:val="nil"/>
              <w:left w:val="nil"/>
              <w:bottom w:val="single" w:sz="4" w:space="0" w:color="auto"/>
              <w:right w:val="single" w:sz="4" w:space="0" w:color="auto"/>
            </w:tcBorders>
            <w:noWrap/>
            <w:vAlign w:val="center"/>
            <w:hideMark/>
          </w:tcPr>
          <w:p w14:paraId="220ACD22"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Error</w:t>
            </w:r>
            <w:r w:rsidRPr="005B50DF">
              <w:rPr>
                <w:rFonts w:eastAsia="Times New Roman" w:cs="Arial"/>
                <w:color w:val="000000"/>
                <w:szCs w:val="20"/>
                <w:lang w:val="en-IN" w:eastAsia="en-IN"/>
              </w:rPr>
              <w:noBreakHyphen/>
              <w:t>budget aware releases</w:t>
            </w:r>
          </w:p>
        </w:tc>
      </w:tr>
      <w:tr w:rsidR="005B50DF" w:rsidRPr="005B50DF" w14:paraId="6C2ACDAD" w14:textId="77777777" w:rsidTr="005B50DF">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3D3A17F0" w14:textId="77777777" w:rsidR="005B50DF" w:rsidRPr="005B50DF" w:rsidRDefault="005B50DF" w:rsidP="005B50DF">
            <w:pPr>
              <w:jc w:val="center"/>
              <w:rPr>
                <w:rFonts w:eastAsia="Times New Roman" w:cs="Arial"/>
                <w:b/>
                <w:bCs/>
                <w:color w:val="000000"/>
                <w:szCs w:val="20"/>
                <w:lang w:val="en-IN" w:eastAsia="en-IN"/>
              </w:rPr>
            </w:pPr>
            <w:r w:rsidRPr="005B50DF">
              <w:rPr>
                <w:rFonts w:eastAsia="Times New Roman" w:cs="Arial"/>
                <w:b/>
                <w:bCs/>
                <w:color w:val="000000"/>
                <w:szCs w:val="20"/>
                <w:lang w:val="en-IN" w:eastAsia="en-IN"/>
              </w:rPr>
              <w:t>Change Management</w:t>
            </w:r>
          </w:p>
        </w:tc>
        <w:tc>
          <w:tcPr>
            <w:tcW w:w="628" w:type="pct"/>
            <w:tcBorders>
              <w:top w:val="nil"/>
              <w:left w:val="nil"/>
              <w:bottom w:val="single" w:sz="4" w:space="0" w:color="auto"/>
              <w:right w:val="single" w:sz="4" w:space="0" w:color="auto"/>
            </w:tcBorders>
            <w:noWrap/>
            <w:vAlign w:val="center"/>
            <w:hideMark/>
          </w:tcPr>
          <w:p w14:paraId="78B51578"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Fully manual</w:t>
            </w:r>
          </w:p>
        </w:tc>
        <w:tc>
          <w:tcPr>
            <w:tcW w:w="602" w:type="pct"/>
            <w:tcBorders>
              <w:top w:val="nil"/>
              <w:left w:val="nil"/>
              <w:bottom w:val="single" w:sz="4" w:space="0" w:color="auto"/>
              <w:right w:val="single" w:sz="4" w:space="0" w:color="auto"/>
            </w:tcBorders>
            <w:noWrap/>
            <w:vAlign w:val="center"/>
            <w:hideMark/>
          </w:tcPr>
          <w:p w14:paraId="5605A124"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Manual approval</w:t>
            </w:r>
          </w:p>
        </w:tc>
        <w:tc>
          <w:tcPr>
            <w:tcW w:w="778" w:type="pct"/>
            <w:tcBorders>
              <w:top w:val="nil"/>
              <w:left w:val="nil"/>
              <w:bottom w:val="single" w:sz="4" w:space="0" w:color="auto"/>
              <w:right w:val="single" w:sz="4" w:space="0" w:color="auto"/>
            </w:tcBorders>
            <w:noWrap/>
            <w:vAlign w:val="center"/>
            <w:hideMark/>
          </w:tcPr>
          <w:p w14:paraId="3103C85B"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Ticket created by pipeline</w:t>
            </w:r>
          </w:p>
        </w:tc>
        <w:tc>
          <w:tcPr>
            <w:tcW w:w="674" w:type="pct"/>
            <w:tcBorders>
              <w:top w:val="nil"/>
              <w:left w:val="nil"/>
              <w:bottom w:val="single" w:sz="4" w:space="0" w:color="auto"/>
              <w:right w:val="single" w:sz="4" w:space="0" w:color="auto"/>
            </w:tcBorders>
            <w:noWrap/>
            <w:vAlign w:val="center"/>
            <w:hideMark/>
          </w:tcPr>
          <w:p w14:paraId="792A2292"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PR approval driven</w:t>
            </w:r>
          </w:p>
        </w:tc>
        <w:tc>
          <w:tcPr>
            <w:tcW w:w="617" w:type="pct"/>
            <w:tcBorders>
              <w:top w:val="nil"/>
              <w:left w:val="nil"/>
              <w:bottom w:val="single" w:sz="4" w:space="0" w:color="auto"/>
              <w:right w:val="single" w:sz="4" w:space="0" w:color="auto"/>
            </w:tcBorders>
            <w:noWrap/>
            <w:vAlign w:val="center"/>
            <w:hideMark/>
          </w:tcPr>
          <w:p w14:paraId="607D413C"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Gated approvals</w:t>
            </w:r>
          </w:p>
        </w:tc>
        <w:tc>
          <w:tcPr>
            <w:tcW w:w="944" w:type="pct"/>
            <w:tcBorders>
              <w:top w:val="nil"/>
              <w:left w:val="nil"/>
              <w:bottom w:val="single" w:sz="4" w:space="0" w:color="auto"/>
              <w:right w:val="single" w:sz="4" w:space="0" w:color="auto"/>
            </w:tcBorders>
            <w:noWrap/>
            <w:vAlign w:val="center"/>
            <w:hideMark/>
          </w:tcPr>
          <w:p w14:paraId="403C80ED" w14:textId="77777777" w:rsidR="005B50DF" w:rsidRPr="005B50DF" w:rsidRDefault="005B50DF" w:rsidP="005B50DF">
            <w:pPr>
              <w:jc w:val="center"/>
              <w:rPr>
                <w:rFonts w:eastAsia="Times New Roman" w:cs="Arial"/>
                <w:color w:val="000000"/>
                <w:szCs w:val="20"/>
                <w:lang w:val="en-IN" w:eastAsia="en-IN"/>
              </w:rPr>
            </w:pPr>
            <w:r w:rsidRPr="005B50DF">
              <w:rPr>
                <w:rFonts w:eastAsia="Times New Roman" w:cs="Arial"/>
                <w:color w:val="000000"/>
                <w:szCs w:val="20"/>
                <w:lang w:val="en-IN" w:eastAsia="en-IN"/>
              </w:rPr>
              <w:t>ITSM</w:t>
            </w:r>
            <w:r w:rsidRPr="005B50DF">
              <w:rPr>
                <w:rFonts w:eastAsia="Times New Roman" w:cs="Arial"/>
                <w:color w:val="000000"/>
                <w:szCs w:val="20"/>
                <w:lang w:val="en-IN" w:eastAsia="en-IN"/>
              </w:rPr>
              <w:noBreakHyphen/>
              <w:t>synced automation</w:t>
            </w:r>
          </w:p>
        </w:tc>
      </w:tr>
    </w:tbl>
    <w:p w14:paraId="76ED7C6F" w14:textId="77777777" w:rsidR="003E58CA" w:rsidRPr="00BB4534" w:rsidRDefault="003E58CA" w:rsidP="003E58CA">
      <w:pPr>
        <w:rPr>
          <w:rFonts w:ascii="Calibri" w:hAnsi="Calibri" w:cs="Calibri"/>
          <w:sz w:val="24"/>
        </w:rPr>
      </w:pPr>
    </w:p>
    <w:p w14:paraId="0FCBA696" w14:textId="77777777" w:rsidR="003E58CA" w:rsidRPr="009F710A" w:rsidRDefault="003E58CA" w:rsidP="003E58CA">
      <w:pPr>
        <w:rPr>
          <w:rFonts w:cs="Arial"/>
          <w:b/>
          <w:szCs w:val="20"/>
        </w:rPr>
      </w:pPr>
      <w:r w:rsidRPr="009F710A">
        <w:rPr>
          <w:rFonts w:cs="Arial"/>
          <w:b/>
          <w:szCs w:val="20"/>
        </w:rPr>
        <w:t>Dependencies</w:t>
      </w:r>
    </w:p>
    <w:p w14:paraId="12C29080" w14:textId="46013EFD" w:rsidR="003E58CA" w:rsidRPr="00A4199D" w:rsidRDefault="003E58CA" w:rsidP="003E58CA">
      <w:pPr>
        <w:pStyle w:val="ListBullet"/>
        <w:numPr>
          <w:ilvl w:val="0"/>
          <w:numId w:val="59"/>
        </w:numPr>
        <w:rPr>
          <w:rFonts w:ascii="Arial" w:eastAsiaTheme="minorEastAsia" w:hAnsi="Arial"/>
          <w:sz w:val="20"/>
          <w:szCs w:val="24"/>
        </w:rPr>
      </w:pPr>
      <w:r w:rsidRPr="00A4199D">
        <w:rPr>
          <w:rFonts w:ascii="Arial" w:eastAsiaTheme="minorEastAsia" w:hAnsi="Arial"/>
          <w:sz w:val="20"/>
          <w:szCs w:val="24"/>
        </w:rPr>
        <w:t xml:space="preserve">SCM </w:t>
      </w:r>
      <w:r w:rsidR="005B50DF">
        <w:rPr>
          <w:rFonts w:ascii="Arial" w:eastAsiaTheme="minorEastAsia" w:hAnsi="Arial"/>
          <w:sz w:val="20"/>
          <w:szCs w:val="24"/>
        </w:rPr>
        <w:t>(</w:t>
      </w:r>
      <w:proofErr w:type="spellStart"/>
      <w:r w:rsidRPr="00A4199D">
        <w:rPr>
          <w:rFonts w:ascii="Arial" w:eastAsiaTheme="minorEastAsia" w:hAnsi="Arial"/>
          <w:sz w:val="20"/>
          <w:szCs w:val="24"/>
        </w:rPr>
        <w:t>BitBucket</w:t>
      </w:r>
      <w:proofErr w:type="spellEnd"/>
      <w:r w:rsidRPr="00A4199D">
        <w:rPr>
          <w:rFonts w:ascii="Arial" w:eastAsiaTheme="minorEastAsia" w:hAnsi="Arial"/>
          <w:sz w:val="20"/>
          <w:szCs w:val="24"/>
        </w:rPr>
        <w:t>)</w:t>
      </w:r>
    </w:p>
    <w:p w14:paraId="4D2E4754" w14:textId="77777777" w:rsidR="003E58CA" w:rsidRPr="00A4199D" w:rsidRDefault="003E58CA" w:rsidP="003E58CA">
      <w:pPr>
        <w:pStyle w:val="ListBullet"/>
        <w:numPr>
          <w:ilvl w:val="0"/>
          <w:numId w:val="59"/>
        </w:numPr>
        <w:rPr>
          <w:rFonts w:ascii="Arial" w:eastAsiaTheme="minorEastAsia" w:hAnsi="Arial"/>
          <w:sz w:val="20"/>
          <w:szCs w:val="24"/>
        </w:rPr>
      </w:pPr>
      <w:r w:rsidRPr="00A4199D">
        <w:rPr>
          <w:rFonts w:ascii="Arial" w:eastAsiaTheme="minorEastAsia" w:hAnsi="Arial"/>
          <w:sz w:val="20"/>
          <w:szCs w:val="24"/>
        </w:rPr>
        <w:t>Credential stores and secrets management</w:t>
      </w:r>
    </w:p>
    <w:p w14:paraId="037350A3" w14:textId="77777777" w:rsidR="003E58CA" w:rsidRPr="00A4199D" w:rsidRDefault="003E58CA" w:rsidP="003E58CA">
      <w:pPr>
        <w:pStyle w:val="ListBullet"/>
        <w:numPr>
          <w:ilvl w:val="0"/>
          <w:numId w:val="59"/>
        </w:numPr>
        <w:rPr>
          <w:rFonts w:ascii="Arial" w:eastAsiaTheme="minorEastAsia" w:hAnsi="Arial"/>
          <w:sz w:val="20"/>
          <w:szCs w:val="24"/>
        </w:rPr>
      </w:pPr>
      <w:r w:rsidRPr="00A4199D">
        <w:rPr>
          <w:rFonts w:ascii="Arial" w:eastAsiaTheme="minorEastAsia" w:hAnsi="Arial"/>
          <w:sz w:val="20"/>
          <w:szCs w:val="24"/>
        </w:rPr>
        <w:t>Runner infrastructure</w:t>
      </w:r>
    </w:p>
    <w:p w14:paraId="79E93F00" w14:textId="77777777" w:rsidR="003E58CA" w:rsidRPr="009F710A" w:rsidRDefault="003E58CA" w:rsidP="003E58CA">
      <w:pPr>
        <w:rPr>
          <w:rFonts w:cs="Arial"/>
          <w:b/>
          <w:szCs w:val="20"/>
        </w:rPr>
      </w:pPr>
      <w:r w:rsidRPr="009F710A">
        <w:rPr>
          <w:rFonts w:cs="Arial"/>
          <w:b/>
          <w:szCs w:val="20"/>
        </w:rPr>
        <w:t>Service Boundaries &amp; Limitations</w:t>
      </w:r>
    </w:p>
    <w:p w14:paraId="0422CF46" w14:textId="77777777" w:rsidR="003E58CA" w:rsidRPr="00A4199D" w:rsidRDefault="003E58CA" w:rsidP="003E58CA">
      <w:pPr>
        <w:pStyle w:val="ListBullet"/>
        <w:numPr>
          <w:ilvl w:val="0"/>
          <w:numId w:val="60"/>
        </w:numPr>
        <w:rPr>
          <w:rFonts w:ascii="Arial" w:eastAsiaTheme="minorEastAsia" w:hAnsi="Arial"/>
          <w:sz w:val="20"/>
          <w:szCs w:val="24"/>
        </w:rPr>
      </w:pPr>
      <w:r w:rsidRPr="00A4199D">
        <w:rPr>
          <w:rFonts w:ascii="Arial" w:eastAsiaTheme="minorEastAsia" w:hAnsi="Arial"/>
          <w:sz w:val="20"/>
          <w:szCs w:val="24"/>
        </w:rPr>
        <w:t>Promotion requires approvals and checks</w:t>
      </w:r>
    </w:p>
    <w:p w14:paraId="4676760A" w14:textId="77777777" w:rsidR="003E58CA" w:rsidRPr="00A4199D" w:rsidRDefault="003E58CA" w:rsidP="003E58CA">
      <w:pPr>
        <w:pStyle w:val="ListBullet"/>
        <w:numPr>
          <w:ilvl w:val="0"/>
          <w:numId w:val="60"/>
        </w:numPr>
        <w:rPr>
          <w:rFonts w:ascii="Arial" w:eastAsiaTheme="minorEastAsia" w:hAnsi="Arial"/>
          <w:sz w:val="20"/>
          <w:szCs w:val="24"/>
        </w:rPr>
      </w:pPr>
      <w:r w:rsidRPr="00A4199D">
        <w:rPr>
          <w:rFonts w:ascii="Arial" w:eastAsiaTheme="minorEastAsia" w:hAnsi="Arial"/>
          <w:sz w:val="20"/>
          <w:szCs w:val="24"/>
        </w:rPr>
        <w:lastRenderedPageBreak/>
        <w:t>Rollbacks depend on versioned artifacts</w:t>
      </w:r>
    </w:p>
    <w:p w14:paraId="499B2DA8" w14:textId="77777777" w:rsidR="003E58CA" w:rsidRPr="00A4199D" w:rsidRDefault="003E58CA" w:rsidP="003E58CA">
      <w:pPr>
        <w:pStyle w:val="ListBullet"/>
        <w:numPr>
          <w:ilvl w:val="0"/>
          <w:numId w:val="60"/>
        </w:numPr>
        <w:rPr>
          <w:rFonts w:ascii="Arial" w:eastAsiaTheme="minorEastAsia" w:hAnsi="Arial"/>
          <w:sz w:val="20"/>
          <w:szCs w:val="24"/>
        </w:rPr>
      </w:pPr>
      <w:r w:rsidRPr="00A4199D">
        <w:rPr>
          <w:rFonts w:ascii="Arial" w:eastAsiaTheme="minorEastAsia" w:hAnsi="Arial"/>
          <w:sz w:val="20"/>
          <w:szCs w:val="24"/>
        </w:rPr>
        <w:t>Secrets rotation policies enforced</w:t>
      </w:r>
    </w:p>
    <w:p w14:paraId="61335F92" w14:textId="77777777" w:rsidR="003E58CA" w:rsidRDefault="003E58CA" w:rsidP="003E58CA">
      <w:pPr>
        <w:pStyle w:val="ListBullet"/>
        <w:numPr>
          <w:ilvl w:val="0"/>
          <w:numId w:val="0"/>
        </w:numPr>
        <w:rPr>
          <w:rFonts w:cs="Calibri"/>
          <w:sz w:val="24"/>
          <w:szCs w:val="24"/>
        </w:rPr>
      </w:pPr>
    </w:p>
    <w:p w14:paraId="50BDD762" w14:textId="77777777" w:rsidR="003E58CA" w:rsidRPr="003E58CA" w:rsidRDefault="003E58CA" w:rsidP="003E58CA"/>
    <w:p w14:paraId="1FFB572F" w14:textId="77777777" w:rsidR="003E58CA" w:rsidRDefault="003E58CA" w:rsidP="003E58CA">
      <w:pPr>
        <w:pStyle w:val="Heading3"/>
        <w:numPr>
          <w:ilvl w:val="2"/>
          <w:numId w:val="9"/>
        </w:numPr>
        <w:ind w:left="1145"/>
      </w:pPr>
      <w:r w:rsidRPr="00731A3E">
        <w:t xml:space="preserve">Ingress &amp; Load Balancing for </w:t>
      </w:r>
      <w:r>
        <w:t>Container</w:t>
      </w:r>
      <w:r w:rsidRPr="00731A3E">
        <w:t xml:space="preserve"> Services</w:t>
      </w:r>
    </w:p>
    <w:p w14:paraId="66F69EE3" w14:textId="77777777" w:rsidR="003E58CA" w:rsidRPr="009F710A" w:rsidRDefault="003E58CA" w:rsidP="003E58CA">
      <w:pPr>
        <w:rPr>
          <w:rFonts w:cs="Arial"/>
          <w:b/>
          <w:szCs w:val="20"/>
        </w:rPr>
      </w:pPr>
      <w:r w:rsidRPr="009F710A">
        <w:rPr>
          <w:rFonts w:cs="Arial"/>
          <w:b/>
          <w:szCs w:val="20"/>
        </w:rPr>
        <w:t>Business Purpose</w:t>
      </w:r>
    </w:p>
    <w:p w14:paraId="1E3A5145" w14:textId="77777777" w:rsidR="003E58CA" w:rsidRPr="00A4199D" w:rsidRDefault="003E58CA" w:rsidP="003E58CA">
      <w:r w:rsidRPr="00A4199D">
        <w:t>Provide controlled exposure of VM-based services via L4/L7 balancing with TLS termination.</w:t>
      </w:r>
    </w:p>
    <w:p w14:paraId="3E4C7FA3" w14:textId="77777777" w:rsidR="003E58CA" w:rsidRPr="00BB4534" w:rsidRDefault="003E58CA" w:rsidP="003E58CA">
      <w:pPr>
        <w:rPr>
          <w:rFonts w:ascii="Calibri" w:hAnsi="Calibri" w:cs="Calibri"/>
          <w:sz w:val="24"/>
        </w:rPr>
      </w:pPr>
    </w:p>
    <w:p w14:paraId="17C95334" w14:textId="77777777" w:rsidR="003E58CA" w:rsidRPr="00BB4534" w:rsidRDefault="003E58CA" w:rsidP="003E58CA">
      <w:pPr>
        <w:rPr>
          <w:rFonts w:ascii="Calibri" w:hAnsi="Calibri" w:cs="Calibri"/>
          <w:b/>
          <w:sz w:val="24"/>
        </w:rPr>
      </w:pPr>
      <w:r w:rsidRPr="009F710A">
        <w:rPr>
          <w:rFonts w:cs="Arial"/>
          <w:b/>
          <w:szCs w:val="20"/>
        </w:rPr>
        <w:t>Technical Purpose</w:t>
      </w:r>
    </w:p>
    <w:p w14:paraId="2189B434" w14:textId="77777777" w:rsidR="003E58CA" w:rsidRPr="00A4199D" w:rsidRDefault="003E58CA" w:rsidP="003E58CA">
      <w:r w:rsidRPr="00A4199D">
        <w:t>Design and operate Virtual Services on F5, integrate with DNS, certificates, and WAF as needed.</w:t>
      </w:r>
    </w:p>
    <w:p w14:paraId="3AD2FF37" w14:textId="77777777" w:rsidR="003E58CA" w:rsidRPr="00BB4534" w:rsidRDefault="003E58CA" w:rsidP="003E58CA">
      <w:pPr>
        <w:rPr>
          <w:rFonts w:ascii="Calibri" w:hAnsi="Calibri" w:cs="Calibri"/>
          <w:sz w:val="24"/>
        </w:rPr>
      </w:pPr>
    </w:p>
    <w:p w14:paraId="4B95B008" w14:textId="77777777" w:rsidR="003E58CA" w:rsidRPr="009F710A" w:rsidRDefault="003E58CA" w:rsidP="003E58CA">
      <w:pPr>
        <w:rPr>
          <w:rFonts w:cs="Arial"/>
          <w:b/>
          <w:szCs w:val="20"/>
        </w:rPr>
      </w:pPr>
      <w:r w:rsidRPr="009F710A">
        <w:rPr>
          <w:rFonts w:cs="Arial"/>
          <w:b/>
          <w:szCs w:val="20"/>
        </w:rPr>
        <w:t>Scope – Inclusions</w:t>
      </w:r>
    </w:p>
    <w:p w14:paraId="488EEE95" w14:textId="77777777" w:rsidR="003E58CA" w:rsidRPr="00A4199D" w:rsidRDefault="003E58CA" w:rsidP="003E58CA">
      <w:pPr>
        <w:pStyle w:val="ListBullet"/>
        <w:numPr>
          <w:ilvl w:val="0"/>
          <w:numId w:val="65"/>
        </w:numPr>
        <w:rPr>
          <w:rFonts w:ascii="Arial" w:eastAsiaTheme="minorEastAsia" w:hAnsi="Arial"/>
          <w:sz w:val="20"/>
          <w:szCs w:val="24"/>
        </w:rPr>
      </w:pPr>
      <w:r w:rsidRPr="00A4199D">
        <w:rPr>
          <w:rFonts w:ascii="Arial" w:eastAsiaTheme="minorEastAsia" w:hAnsi="Arial"/>
          <w:sz w:val="20"/>
          <w:szCs w:val="24"/>
        </w:rPr>
        <w:t>VIP allocation and health monitoring</w:t>
      </w:r>
    </w:p>
    <w:p w14:paraId="2E63B581" w14:textId="77777777" w:rsidR="003E58CA" w:rsidRPr="00A4199D" w:rsidRDefault="003E58CA" w:rsidP="003E58CA">
      <w:pPr>
        <w:pStyle w:val="ListBullet"/>
        <w:numPr>
          <w:ilvl w:val="0"/>
          <w:numId w:val="65"/>
        </w:numPr>
        <w:rPr>
          <w:rFonts w:ascii="Arial" w:eastAsiaTheme="minorEastAsia" w:hAnsi="Arial"/>
          <w:sz w:val="20"/>
          <w:szCs w:val="24"/>
        </w:rPr>
      </w:pPr>
      <w:r w:rsidRPr="00A4199D">
        <w:rPr>
          <w:rFonts w:ascii="Arial" w:eastAsiaTheme="minorEastAsia" w:hAnsi="Arial"/>
          <w:sz w:val="20"/>
          <w:szCs w:val="24"/>
        </w:rPr>
        <w:t>HTTP(S) routing and TLS offload</w:t>
      </w:r>
    </w:p>
    <w:p w14:paraId="4236D481" w14:textId="77777777" w:rsidR="003E58CA" w:rsidRPr="00A4199D" w:rsidRDefault="003E58CA" w:rsidP="003E58CA">
      <w:pPr>
        <w:pStyle w:val="ListBullet"/>
        <w:numPr>
          <w:ilvl w:val="0"/>
          <w:numId w:val="65"/>
        </w:numPr>
        <w:rPr>
          <w:rFonts w:ascii="Arial" w:eastAsiaTheme="minorEastAsia" w:hAnsi="Arial"/>
          <w:sz w:val="20"/>
          <w:szCs w:val="24"/>
        </w:rPr>
      </w:pPr>
      <w:r w:rsidRPr="00A4199D">
        <w:rPr>
          <w:rFonts w:ascii="Arial" w:eastAsiaTheme="minorEastAsia" w:hAnsi="Arial"/>
          <w:sz w:val="20"/>
          <w:szCs w:val="24"/>
        </w:rPr>
        <w:t>TCP/UDP L4 services and persistence</w:t>
      </w:r>
    </w:p>
    <w:p w14:paraId="4C832D02" w14:textId="77777777" w:rsidR="003E58CA" w:rsidRPr="00A4199D" w:rsidRDefault="003E58CA" w:rsidP="003E58CA">
      <w:pPr>
        <w:pStyle w:val="ListBullet"/>
        <w:numPr>
          <w:ilvl w:val="0"/>
          <w:numId w:val="65"/>
        </w:numPr>
        <w:rPr>
          <w:rFonts w:ascii="Arial" w:eastAsiaTheme="minorEastAsia" w:hAnsi="Arial"/>
          <w:sz w:val="20"/>
          <w:szCs w:val="24"/>
        </w:rPr>
      </w:pPr>
      <w:r w:rsidRPr="00A4199D">
        <w:rPr>
          <w:rFonts w:ascii="Arial" w:eastAsiaTheme="minorEastAsia" w:hAnsi="Arial"/>
          <w:sz w:val="20"/>
          <w:szCs w:val="24"/>
        </w:rPr>
        <w:t>Blue/Green or canary patterns where feasible</w:t>
      </w:r>
    </w:p>
    <w:p w14:paraId="5F627EE4" w14:textId="77777777" w:rsidR="003E58CA" w:rsidRPr="009F710A" w:rsidRDefault="003E58CA" w:rsidP="003E58CA">
      <w:pPr>
        <w:rPr>
          <w:rFonts w:cs="Arial"/>
          <w:b/>
          <w:szCs w:val="20"/>
        </w:rPr>
      </w:pPr>
      <w:r w:rsidRPr="009F710A">
        <w:rPr>
          <w:rFonts w:cs="Arial"/>
          <w:b/>
          <w:szCs w:val="20"/>
        </w:rPr>
        <w:t>Scope – Exclusions</w:t>
      </w:r>
    </w:p>
    <w:p w14:paraId="60AAD083" w14:textId="77777777" w:rsidR="003E58CA" w:rsidRPr="00A4199D" w:rsidRDefault="003E58CA" w:rsidP="003E58CA">
      <w:pPr>
        <w:pStyle w:val="ListBullet"/>
        <w:numPr>
          <w:ilvl w:val="0"/>
          <w:numId w:val="64"/>
        </w:numPr>
        <w:rPr>
          <w:rFonts w:ascii="Arial" w:eastAsiaTheme="minorEastAsia" w:hAnsi="Arial"/>
          <w:sz w:val="20"/>
          <w:szCs w:val="24"/>
        </w:rPr>
      </w:pPr>
      <w:r w:rsidRPr="00A4199D">
        <w:rPr>
          <w:rFonts w:ascii="Arial" w:eastAsiaTheme="minorEastAsia" w:hAnsi="Arial"/>
          <w:sz w:val="20"/>
          <w:szCs w:val="24"/>
        </w:rPr>
        <w:t>Unsecured public exposure</w:t>
      </w:r>
    </w:p>
    <w:p w14:paraId="140E09B5" w14:textId="77777777" w:rsidR="003E58CA" w:rsidRPr="00A4199D" w:rsidRDefault="003E58CA" w:rsidP="003E58CA">
      <w:pPr>
        <w:pStyle w:val="ListBullet"/>
        <w:numPr>
          <w:ilvl w:val="0"/>
          <w:numId w:val="64"/>
        </w:numPr>
        <w:rPr>
          <w:rFonts w:ascii="Arial" w:eastAsiaTheme="minorEastAsia" w:hAnsi="Arial"/>
          <w:sz w:val="20"/>
          <w:szCs w:val="24"/>
        </w:rPr>
      </w:pPr>
      <w:r w:rsidRPr="00A4199D">
        <w:rPr>
          <w:rFonts w:ascii="Arial" w:eastAsiaTheme="minorEastAsia" w:hAnsi="Arial"/>
          <w:sz w:val="20"/>
          <w:szCs w:val="24"/>
        </w:rPr>
        <w:t>Unsupported ciphers or legacy protocols without exception</w:t>
      </w:r>
    </w:p>
    <w:p w14:paraId="79972F9B" w14:textId="77777777" w:rsidR="003E58CA" w:rsidRPr="00A4199D" w:rsidRDefault="003E58CA" w:rsidP="003E58CA">
      <w:pPr>
        <w:pStyle w:val="ListBullet"/>
        <w:numPr>
          <w:ilvl w:val="0"/>
          <w:numId w:val="64"/>
        </w:numPr>
        <w:rPr>
          <w:rFonts w:ascii="Arial" w:eastAsiaTheme="minorEastAsia" w:hAnsi="Arial"/>
          <w:sz w:val="20"/>
          <w:szCs w:val="24"/>
        </w:rPr>
      </w:pPr>
      <w:r w:rsidRPr="00A4199D">
        <w:rPr>
          <w:rFonts w:ascii="Arial" w:eastAsiaTheme="minorEastAsia" w:hAnsi="Arial"/>
          <w:sz w:val="20"/>
          <w:szCs w:val="24"/>
        </w:rPr>
        <w:t>BYO load balancer configurations</w:t>
      </w:r>
    </w:p>
    <w:p w14:paraId="380A38C2" w14:textId="77777777" w:rsidR="003E58CA" w:rsidRPr="009F710A" w:rsidRDefault="003E58CA" w:rsidP="003E58CA">
      <w:pPr>
        <w:rPr>
          <w:rFonts w:cs="Arial"/>
          <w:b/>
          <w:szCs w:val="20"/>
        </w:rPr>
      </w:pPr>
      <w:r w:rsidRPr="009F710A">
        <w:rPr>
          <w:rFonts w:cs="Arial"/>
          <w:b/>
          <w:szCs w:val="20"/>
        </w:rPr>
        <w:t>Target Users</w:t>
      </w:r>
    </w:p>
    <w:p w14:paraId="7B30303B" w14:textId="77777777" w:rsidR="003E58CA" w:rsidRPr="00A4199D" w:rsidRDefault="003E58CA" w:rsidP="003E58CA">
      <w:pPr>
        <w:pStyle w:val="ListBullet"/>
        <w:numPr>
          <w:ilvl w:val="0"/>
          <w:numId w:val="63"/>
        </w:numPr>
        <w:rPr>
          <w:rFonts w:ascii="Arial" w:eastAsiaTheme="minorEastAsia" w:hAnsi="Arial"/>
          <w:sz w:val="20"/>
          <w:szCs w:val="24"/>
        </w:rPr>
      </w:pPr>
      <w:r w:rsidRPr="00A4199D">
        <w:rPr>
          <w:rFonts w:ascii="Arial" w:eastAsiaTheme="minorEastAsia" w:hAnsi="Arial"/>
          <w:sz w:val="20"/>
          <w:szCs w:val="24"/>
        </w:rPr>
        <w:t>Network &amp; Platform Ops</w:t>
      </w:r>
    </w:p>
    <w:p w14:paraId="02B74BC3" w14:textId="77777777" w:rsidR="003E58CA" w:rsidRPr="00A4199D" w:rsidRDefault="003E58CA" w:rsidP="003E58CA">
      <w:pPr>
        <w:pStyle w:val="ListBullet"/>
        <w:numPr>
          <w:ilvl w:val="0"/>
          <w:numId w:val="63"/>
        </w:numPr>
        <w:rPr>
          <w:rFonts w:ascii="Arial" w:eastAsiaTheme="minorEastAsia" w:hAnsi="Arial"/>
          <w:sz w:val="20"/>
          <w:szCs w:val="24"/>
        </w:rPr>
      </w:pPr>
      <w:r w:rsidRPr="00A4199D">
        <w:rPr>
          <w:rFonts w:ascii="Arial" w:eastAsiaTheme="minorEastAsia" w:hAnsi="Arial"/>
          <w:sz w:val="20"/>
          <w:szCs w:val="24"/>
        </w:rPr>
        <w:t>Application Teams</w:t>
      </w:r>
    </w:p>
    <w:p w14:paraId="4CE222EC" w14:textId="77777777" w:rsidR="003E58CA" w:rsidRPr="00A4199D" w:rsidRDefault="003E58CA" w:rsidP="003E58CA">
      <w:pPr>
        <w:pStyle w:val="ListBullet"/>
        <w:numPr>
          <w:ilvl w:val="0"/>
          <w:numId w:val="63"/>
        </w:numPr>
        <w:rPr>
          <w:rFonts w:ascii="Arial" w:eastAsiaTheme="minorEastAsia" w:hAnsi="Arial"/>
          <w:sz w:val="20"/>
          <w:szCs w:val="24"/>
        </w:rPr>
      </w:pPr>
      <w:r w:rsidRPr="00A4199D">
        <w:rPr>
          <w:rFonts w:ascii="Arial" w:eastAsiaTheme="minorEastAsia" w:hAnsi="Arial"/>
          <w:sz w:val="20"/>
          <w:szCs w:val="24"/>
        </w:rPr>
        <w:t>Security (certificate/WAF)</w:t>
      </w:r>
    </w:p>
    <w:p w14:paraId="1A62A296" w14:textId="77777777" w:rsidR="003E58CA" w:rsidRPr="009F710A" w:rsidRDefault="003E58CA" w:rsidP="003E58CA">
      <w:pPr>
        <w:rPr>
          <w:rFonts w:cs="Arial"/>
          <w:b/>
          <w:szCs w:val="20"/>
        </w:rPr>
      </w:pPr>
      <w:r w:rsidRPr="009F710A">
        <w:rPr>
          <w:rFonts w:cs="Arial"/>
          <w:b/>
          <w:szCs w:val="20"/>
        </w:rPr>
        <w:t>Service Tier (Criticality)</w:t>
      </w:r>
    </w:p>
    <w:tbl>
      <w:tblPr>
        <w:tblW w:w="5000" w:type="pct"/>
        <w:tblLook w:val="04A0" w:firstRow="1" w:lastRow="0" w:firstColumn="1" w:lastColumn="0" w:noHBand="0" w:noVBand="1"/>
      </w:tblPr>
      <w:tblGrid>
        <w:gridCol w:w="1437"/>
        <w:gridCol w:w="1537"/>
        <w:gridCol w:w="1103"/>
        <w:gridCol w:w="1316"/>
        <w:gridCol w:w="1543"/>
        <w:gridCol w:w="1562"/>
        <w:gridCol w:w="1556"/>
      </w:tblGrid>
      <w:tr w:rsidR="00357E34" w:rsidRPr="00357E34" w14:paraId="27AF63F4" w14:textId="77777777" w:rsidTr="00357E34">
        <w:trPr>
          <w:trHeight w:val="300"/>
        </w:trPr>
        <w:tc>
          <w:tcPr>
            <w:tcW w:w="757" w:type="pct"/>
            <w:tcBorders>
              <w:top w:val="single" w:sz="4" w:space="0" w:color="auto"/>
              <w:left w:val="single" w:sz="4" w:space="0" w:color="auto"/>
              <w:bottom w:val="single" w:sz="4" w:space="0" w:color="auto"/>
              <w:right w:val="single" w:sz="4" w:space="0" w:color="auto"/>
            </w:tcBorders>
            <w:shd w:val="clear" w:color="000000" w:fill="F5F5F5"/>
            <w:noWrap/>
            <w:vAlign w:val="center"/>
            <w:hideMark/>
          </w:tcPr>
          <w:p w14:paraId="4C280A8F"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Ingress / LB Area</w:t>
            </w:r>
          </w:p>
        </w:tc>
        <w:tc>
          <w:tcPr>
            <w:tcW w:w="628" w:type="pct"/>
            <w:tcBorders>
              <w:top w:val="single" w:sz="4" w:space="0" w:color="auto"/>
              <w:left w:val="nil"/>
              <w:bottom w:val="single" w:sz="4" w:space="0" w:color="auto"/>
              <w:right w:val="single" w:sz="4" w:space="0" w:color="auto"/>
            </w:tcBorders>
            <w:shd w:val="clear" w:color="000000" w:fill="F5F5F5"/>
            <w:noWrap/>
            <w:vAlign w:val="center"/>
            <w:hideMark/>
          </w:tcPr>
          <w:p w14:paraId="3729DDA7"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Bronze</w:t>
            </w:r>
          </w:p>
        </w:tc>
        <w:tc>
          <w:tcPr>
            <w:tcW w:w="602" w:type="pct"/>
            <w:tcBorders>
              <w:top w:val="single" w:sz="4" w:space="0" w:color="auto"/>
              <w:left w:val="nil"/>
              <w:bottom w:val="single" w:sz="4" w:space="0" w:color="auto"/>
              <w:right w:val="single" w:sz="4" w:space="0" w:color="auto"/>
            </w:tcBorders>
            <w:shd w:val="clear" w:color="000000" w:fill="F5F5F5"/>
            <w:noWrap/>
            <w:vAlign w:val="center"/>
            <w:hideMark/>
          </w:tcPr>
          <w:p w14:paraId="5C291101"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Bronze+</w:t>
            </w:r>
          </w:p>
        </w:tc>
        <w:tc>
          <w:tcPr>
            <w:tcW w:w="778" w:type="pct"/>
            <w:tcBorders>
              <w:top w:val="single" w:sz="4" w:space="0" w:color="auto"/>
              <w:left w:val="nil"/>
              <w:bottom w:val="single" w:sz="4" w:space="0" w:color="auto"/>
              <w:right w:val="single" w:sz="4" w:space="0" w:color="auto"/>
            </w:tcBorders>
            <w:shd w:val="clear" w:color="000000" w:fill="F5F5F5"/>
            <w:noWrap/>
            <w:vAlign w:val="center"/>
            <w:hideMark/>
          </w:tcPr>
          <w:p w14:paraId="2E7E3C30"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Silver</w:t>
            </w:r>
          </w:p>
        </w:tc>
        <w:tc>
          <w:tcPr>
            <w:tcW w:w="674" w:type="pct"/>
            <w:tcBorders>
              <w:top w:val="single" w:sz="4" w:space="0" w:color="auto"/>
              <w:left w:val="nil"/>
              <w:bottom w:val="single" w:sz="4" w:space="0" w:color="auto"/>
              <w:right w:val="single" w:sz="4" w:space="0" w:color="auto"/>
            </w:tcBorders>
            <w:shd w:val="clear" w:color="000000" w:fill="F5F5F5"/>
            <w:noWrap/>
            <w:vAlign w:val="center"/>
            <w:hideMark/>
          </w:tcPr>
          <w:p w14:paraId="3BD7DBB3"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Silver+</w:t>
            </w:r>
          </w:p>
        </w:tc>
        <w:tc>
          <w:tcPr>
            <w:tcW w:w="617" w:type="pct"/>
            <w:tcBorders>
              <w:top w:val="single" w:sz="4" w:space="0" w:color="auto"/>
              <w:left w:val="nil"/>
              <w:bottom w:val="single" w:sz="4" w:space="0" w:color="auto"/>
              <w:right w:val="single" w:sz="4" w:space="0" w:color="auto"/>
            </w:tcBorders>
            <w:shd w:val="clear" w:color="000000" w:fill="F5F5F5"/>
            <w:noWrap/>
            <w:vAlign w:val="center"/>
            <w:hideMark/>
          </w:tcPr>
          <w:p w14:paraId="631428D5"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Gold</w:t>
            </w:r>
          </w:p>
        </w:tc>
        <w:tc>
          <w:tcPr>
            <w:tcW w:w="944" w:type="pct"/>
            <w:tcBorders>
              <w:top w:val="single" w:sz="4" w:space="0" w:color="auto"/>
              <w:left w:val="nil"/>
              <w:bottom w:val="single" w:sz="4" w:space="0" w:color="auto"/>
              <w:right w:val="single" w:sz="4" w:space="0" w:color="auto"/>
            </w:tcBorders>
            <w:shd w:val="clear" w:color="000000" w:fill="F5F5F5"/>
            <w:noWrap/>
            <w:vAlign w:val="center"/>
            <w:hideMark/>
          </w:tcPr>
          <w:p w14:paraId="176F662C"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Gold+</w:t>
            </w:r>
          </w:p>
        </w:tc>
      </w:tr>
      <w:tr w:rsidR="00357E34" w:rsidRPr="00357E34" w14:paraId="0DA14356" w14:textId="77777777" w:rsidTr="00357E34">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0E9A4370"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Ingress Type</w:t>
            </w:r>
          </w:p>
        </w:tc>
        <w:tc>
          <w:tcPr>
            <w:tcW w:w="628" w:type="pct"/>
            <w:tcBorders>
              <w:top w:val="nil"/>
              <w:left w:val="nil"/>
              <w:bottom w:val="single" w:sz="4" w:space="0" w:color="auto"/>
              <w:right w:val="single" w:sz="4" w:space="0" w:color="auto"/>
            </w:tcBorders>
            <w:noWrap/>
            <w:vAlign w:val="center"/>
            <w:hideMark/>
          </w:tcPr>
          <w:p w14:paraId="4F19D137"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Default OpenShift Router</w:t>
            </w:r>
          </w:p>
        </w:tc>
        <w:tc>
          <w:tcPr>
            <w:tcW w:w="602" w:type="pct"/>
            <w:tcBorders>
              <w:top w:val="nil"/>
              <w:left w:val="nil"/>
              <w:bottom w:val="single" w:sz="4" w:space="0" w:color="auto"/>
              <w:right w:val="single" w:sz="4" w:space="0" w:color="auto"/>
            </w:tcBorders>
            <w:noWrap/>
            <w:vAlign w:val="center"/>
            <w:hideMark/>
          </w:tcPr>
          <w:p w14:paraId="2C7C074B"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Default Router</w:t>
            </w:r>
          </w:p>
        </w:tc>
        <w:tc>
          <w:tcPr>
            <w:tcW w:w="778" w:type="pct"/>
            <w:tcBorders>
              <w:top w:val="nil"/>
              <w:left w:val="nil"/>
              <w:bottom w:val="single" w:sz="4" w:space="0" w:color="auto"/>
              <w:right w:val="single" w:sz="4" w:space="0" w:color="auto"/>
            </w:tcBorders>
            <w:noWrap/>
            <w:vAlign w:val="center"/>
            <w:hideMark/>
          </w:tcPr>
          <w:p w14:paraId="2D3099B2"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Router + External LB</w:t>
            </w:r>
          </w:p>
        </w:tc>
        <w:tc>
          <w:tcPr>
            <w:tcW w:w="674" w:type="pct"/>
            <w:tcBorders>
              <w:top w:val="nil"/>
              <w:left w:val="nil"/>
              <w:bottom w:val="single" w:sz="4" w:space="0" w:color="auto"/>
              <w:right w:val="single" w:sz="4" w:space="0" w:color="auto"/>
            </w:tcBorders>
            <w:noWrap/>
            <w:vAlign w:val="center"/>
            <w:hideMark/>
          </w:tcPr>
          <w:p w14:paraId="3C850626"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Router + External LB</w:t>
            </w:r>
          </w:p>
        </w:tc>
        <w:tc>
          <w:tcPr>
            <w:tcW w:w="617" w:type="pct"/>
            <w:tcBorders>
              <w:top w:val="nil"/>
              <w:left w:val="nil"/>
              <w:bottom w:val="single" w:sz="4" w:space="0" w:color="auto"/>
              <w:right w:val="single" w:sz="4" w:space="0" w:color="auto"/>
            </w:tcBorders>
            <w:noWrap/>
            <w:vAlign w:val="center"/>
            <w:hideMark/>
          </w:tcPr>
          <w:p w14:paraId="5649BA64"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External LB (Prod</w:t>
            </w:r>
            <w:r w:rsidRPr="00357E34">
              <w:rPr>
                <w:rFonts w:eastAsia="Times New Roman" w:cs="Arial"/>
                <w:color w:val="000000"/>
                <w:sz w:val="22"/>
                <w:szCs w:val="22"/>
                <w:lang w:val="en-IN" w:eastAsia="en-IN"/>
              </w:rPr>
              <w:noBreakHyphen/>
              <w:t>grade)</w:t>
            </w:r>
          </w:p>
        </w:tc>
        <w:tc>
          <w:tcPr>
            <w:tcW w:w="944" w:type="pct"/>
            <w:tcBorders>
              <w:top w:val="nil"/>
              <w:left w:val="nil"/>
              <w:bottom w:val="single" w:sz="4" w:space="0" w:color="auto"/>
              <w:right w:val="single" w:sz="4" w:space="0" w:color="auto"/>
            </w:tcBorders>
            <w:noWrap/>
            <w:vAlign w:val="center"/>
            <w:hideMark/>
          </w:tcPr>
          <w:p w14:paraId="65807F51"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Multi</w:t>
            </w:r>
            <w:r w:rsidRPr="00357E34">
              <w:rPr>
                <w:rFonts w:eastAsia="Times New Roman" w:cs="Arial"/>
                <w:color w:val="000000"/>
                <w:sz w:val="22"/>
                <w:szCs w:val="22"/>
                <w:lang w:val="en-IN" w:eastAsia="en-IN"/>
              </w:rPr>
              <w:noBreakHyphen/>
              <w:t>LB / Multi</w:t>
            </w:r>
            <w:r w:rsidRPr="00357E34">
              <w:rPr>
                <w:rFonts w:eastAsia="Times New Roman" w:cs="Arial"/>
                <w:color w:val="000000"/>
                <w:sz w:val="22"/>
                <w:szCs w:val="22"/>
                <w:lang w:val="en-IN" w:eastAsia="en-IN"/>
              </w:rPr>
              <w:noBreakHyphen/>
              <w:t>Zone</w:t>
            </w:r>
          </w:p>
        </w:tc>
      </w:tr>
      <w:tr w:rsidR="00357E34" w:rsidRPr="00357E34" w14:paraId="4018A2D9" w14:textId="77777777" w:rsidTr="00357E34">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7EA0E5D9"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Load Balancing Mode</w:t>
            </w:r>
          </w:p>
        </w:tc>
        <w:tc>
          <w:tcPr>
            <w:tcW w:w="628" w:type="pct"/>
            <w:tcBorders>
              <w:top w:val="nil"/>
              <w:left w:val="nil"/>
              <w:bottom w:val="single" w:sz="4" w:space="0" w:color="auto"/>
              <w:right w:val="single" w:sz="4" w:space="0" w:color="auto"/>
            </w:tcBorders>
            <w:noWrap/>
            <w:vAlign w:val="center"/>
            <w:hideMark/>
          </w:tcPr>
          <w:p w14:paraId="7D9EAB17"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L7 only (HTTP/HTTPS)</w:t>
            </w:r>
          </w:p>
        </w:tc>
        <w:tc>
          <w:tcPr>
            <w:tcW w:w="602" w:type="pct"/>
            <w:tcBorders>
              <w:top w:val="nil"/>
              <w:left w:val="nil"/>
              <w:bottom w:val="single" w:sz="4" w:space="0" w:color="auto"/>
              <w:right w:val="single" w:sz="4" w:space="0" w:color="auto"/>
            </w:tcBorders>
            <w:noWrap/>
            <w:vAlign w:val="center"/>
            <w:hideMark/>
          </w:tcPr>
          <w:p w14:paraId="4B169BE6"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L7</w:t>
            </w:r>
          </w:p>
        </w:tc>
        <w:tc>
          <w:tcPr>
            <w:tcW w:w="778" w:type="pct"/>
            <w:tcBorders>
              <w:top w:val="nil"/>
              <w:left w:val="nil"/>
              <w:bottom w:val="single" w:sz="4" w:space="0" w:color="auto"/>
              <w:right w:val="single" w:sz="4" w:space="0" w:color="auto"/>
            </w:tcBorders>
            <w:noWrap/>
            <w:vAlign w:val="center"/>
            <w:hideMark/>
          </w:tcPr>
          <w:p w14:paraId="3D679AD9"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L4 + L7</w:t>
            </w:r>
          </w:p>
        </w:tc>
        <w:tc>
          <w:tcPr>
            <w:tcW w:w="674" w:type="pct"/>
            <w:tcBorders>
              <w:top w:val="nil"/>
              <w:left w:val="nil"/>
              <w:bottom w:val="single" w:sz="4" w:space="0" w:color="auto"/>
              <w:right w:val="single" w:sz="4" w:space="0" w:color="auto"/>
            </w:tcBorders>
            <w:noWrap/>
            <w:vAlign w:val="center"/>
            <w:hideMark/>
          </w:tcPr>
          <w:p w14:paraId="4AAC5DEF"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L4 + L7</w:t>
            </w:r>
          </w:p>
        </w:tc>
        <w:tc>
          <w:tcPr>
            <w:tcW w:w="617" w:type="pct"/>
            <w:tcBorders>
              <w:top w:val="nil"/>
              <w:left w:val="nil"/>
              <w:bottom w:val="single" w:sz="4" w:space="0" w:color="auto"/>
              <w:right w:val="single" w:sz="4" w:space="0" w:color="auto"/>
            </w:tcBorders>
            <w:noWrap/>
            <w:vAlign w:val="center"/>
            <w:hideMark/>
          </w:tcPr>
          <w:p w14:paraId="519C7144"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Advanced L7 (rules)</w:t>
            </w:r>
          </w:p>
        </w:tc>
        <w:tc>
          <w:tcPr>
            <w:tcW w:w="944" w:type="pct"/>
            <w:tcBorders>
              <w:top w:val="nil"/>
              <w:left w:val="nil"/>
              <w:bottom w:val="single" w:sz="4" w:space="0" w:color="auto"/>
              <w:right w:val="single" w:sz="4" w:space="0" w:color="auto"/>
            </w:tcBorders>
            <w:noWrap/>
            <w:vAlign w:val="center"/>
            <w:hideMark/>
          </w:tcPr>
          <w:p w14:paraId="79B21691"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Orchestrated L4/L7</w:t>
            </w:r>
          </w:p>
        </w:tc>
      </w:tr>
      <w:tr w:rsidR="00357E34" w:rsidRPr="00357E34" w14:paraId="640CB096" w14:textId="77777777" w:rsidTr="00357E34">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0C2C4783"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HA / Redundancy</w:t>
            </w:r>
          </w:p>
        </w:tc>
        <w:tc>
          <w:tcPr>
            <w:tcW w:w="628" w:type="pct"/>
            <w:tcBorders>
              <w:top w:val="nil"/>
              <w:left w:val="nil"/>
              <w:bottom w:val="single" w:sz="4" w:space="0" w:color="auto"/>
              <w:right w:val="single" w:sz="4" w:space="0" w:color="auto"/>
            </w:tcBorders>
            <w:noWrap/>
            <w:vAlign w:val="center"/>
            <w:hideMark/>
          </w:tcPr>
          <w:p w14:paraId="19C0168D"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Best effort</w:t>
            </w:r>
          </w:p>
        </w:tc>
        <w:tc>
          <w:tcPr>
            <w:tcW w:w="602" w:type="pct"/>
            <w:tcBorders>
              <w:top w:val="nil"/>
              <w:left w:val="nil"/>
              <w:bottom w:val="single" w:sz="4" w:space="0" w:color="auto"/>
              <w:right w:val="single" w:sz="4" w:space="0" w:color="auto"/>
            </w:tcBorders>
            <w:noWrap/>
            <w:vAlign w:val="center"/>
            <w:hideMark/>
          </w:tcPr>
          <w:p w14:paraId="792DEE45"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Multi</w:t>
            </w:r>
            <w:r w:rsidRPr="00357E34">
              <w:rPr>
                <w:rFonts w:eastAsia="Times New Roman" w:cs="Arial"/>
                <w:color w:val="000000"/>
                <w:sz w:val="22"/>
                <w:szCs w:val="22"/>
                <w:lang w:val="en-IN" w:eastAsia="en-IN"/>
              </w:rPr>
              <w:noBreakHyphen/>
              <w:t>router pods</w:t>
            </w:r>
          </w:p>
        </w:tc>
        <w:tc>
          <w:tcPr>
            <w:tcW w:w="778" w:type="pct"/>
            <w:tcBorders>
              <w:top w:val="nil"/>
              <w:left w:val="nil"/>
              <w:bottom w:val="single" w:sz="4" w:space="0" w:color="auto"/>
              <w:right w:val="single" w:sz="4" w:space="0" w:color="auto"/>
            </w:tcBorders>
            <w:noWrap/>
            <w:vAlign w:val="center"/>
            <w:hideMark/>
          </w:tcPr>
          <w:p w14:paraId="721ABF1B"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HA via replicas</w:t>
            </w:r>
          </w:p>
        </w:tc>
        <w:tc>
          <w:tcPr>
            <w:tcW w:w="674" w:type="pct"/>
            <w:tcBorders>
              <w:top w:val="nil"/>
              <w:left w:val="nil"/>
              <w:bottom w:val="single" w:sz="4" w:space="0" w:color="auto"/>
              <w:right w:val="single" w:sz="4" w:space="0" w:color="auto"/>
            </w:tcBorders>
            <w:noWrap/>
            <w:vAlign w:val="center"/>
            <w:hideMark/>
          </w:tcPr>
          <w:p w14:paraId="07225A56"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HA with health checks</w:t>
            </w:r>
          </w:p>
        </w:tc>
        <w:tc>
          <w:tcPr>
            <w:tcW w:w="617" w:type="pct"/>
            <w:tcBorders>
              <w:top w:val="nil"/>
              <w:left w:val="nil"/>
              <w:bottom w:val="single" w:sz="4" w:space="0" w:color="auto"/>
              <w:right w:val="single" w:sz="4" w:space="0" w:color="auto"/>
            </w:tcBorders>
            <w:noWrap/>
            <w:vAlign w:val="center"/>
            <w:hideMark/>
          </w:tcPr>
          <w:p w14:paraId="4BF03B88"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Active</w:t>
            </w:r>
            <w:r w:rsidRPr="00357E34">
              <w:rPr>
                <w:rFonts w:eastAsia="Times New Roman" w:cs="Arial"/>
                <w:color w:val="000000"/>
                <w:sz w:val="22"/>
                <w:szCs w:val="22"/>
                <w:lang w:val="en-IN" w:eastAsia="en-IN"/>
              </w:rPr>
              <w:noBreakHyphen/>
              <w:t>Active</w:t>
            </w:r>
          </w:p>
        </w:tc>
        <w:tc>
          <w:tcPr>
            <w:tcW w:w="944" w:type="pct"/>
            <w:tcBorders>
              <w:top w:val="nil"/>
              <w:left w:val="nil"/>
              <w:bottom w:val="single" w:sz="4" w:space="0" w:color="auto"/>
              <w:right w:val="single" w:sz="4" w:space="0" w:color="auto"/>
            </w:tcBorders>
            <w:noWrap/>
            <w:vAlign w:val="center"/>
            <w:hideMark/>
          </w:tcPr>
          <w:p w14:paraId="5A28A347"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Active</w:t>
            </w:r>
            <w:r w:rsidRPr="00357E34">
              <w:rPr>
                <w:rFonts w:eastAsia="Times New Roman" w:cs="Arial"/>
                <w:color w:val="000000"/>
                <w:sz w:val="22"/>
                <w:szCs w:val="22"/>
                <w:lang w:val="en-IN" w:eastAsia="en-IN"/>
              </w:rPr>
              <w:noBreakHyphen/>
              <w:t>Active across sites</w:t>
            </w:r>
          </w:p>
        </w:tc>
      </w:tr>
      <w:tr w:rsidR="00357E34" w:rsidRPr="00357E34" w14:paraId="69BE53E7" w14:textId="77777777" w:rsidTr="00357E34">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55DF4382"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Traffic Exposure</w:t>
            </w:r>
          </w:p>
        </w:tc>
        <w:tc>
          <w:tcPr>
            <w:tcW w:w="628" w:type="pct"/>
            <w:tcBorders>
              <w:top w:val="nil"/>
              <w:left w:val="nil"/>
              <w:bottom w:val="single" w:sz="4" w:space="0" w:color="auto"/>
              <w:right w:val="single" w:sz="4" w:space="0" w:color="auto"/>
            </w:tcBorders>
            <w:noWrap/>
            <w:vAlign w:val="center"/>
            <w:hideMark/>
          </w:tcPr>
          <w:p w14:paraId="712DA3F8"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Cluster</w:t>
            </w:r>
            <w:r w:rsidRPr="00357E34">
              <w:rPr>
                <w:rFonts w:eastAsia="Times New Roman" w:cs="Arial"/>
                <w:color w:val="000000"/>
                <w:sz w:val="22"/>
                <w:szCs w:val="22"/>
                <w:lang w:val="en-IN" w:eastAsia="en-IN"/>
              </w:rPr>
              <w:noBreakHyphen/>
              <w:t>shared ingress</w:t>
            </w:r>
          </w:p>
        </w:tc>
        <w:tc>
          <w:tcPr>
            <w:tcW w:w="602" w:type="pct"/>
            <w:tcBorders>
              <w:top w:val="nil"/>
              <w:left w:val="nil"/>
              <w:bottom w:val="single" w:sz="4" w:space="0" w:color="auto"/>
              <w:right w:val="single" w:sz="4" w:space="0" w:color="auto"/>
            </w:tcBorders>
            <w:noWrap/>
            <w:vAlign w:val="center"/>
            <w:hideMark/>
          </w:tcPr>
          <w:p w14:paraId="7EF867D0"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Cluster</w:t>
            </w:r>
            <w:r w:rsidRPr="00357E34">
              <w:rPr>
                <w:rFonts w:eastAsia="Times New Roman" w:cs="Arial"/>
                <w:color w:val="000000"/>
                <w:sz w:val="22"/>
                <w:szCs w:val="22"/>
                <w:lang w:val="en-IN" w:eastAsia="en-IN"/>
              </w:rPr>
              <w:noBreakHyphen/>
              <w:t>shared</w:t>
            </w:r>
          </w:p>
        </w:tc>
        <w:tc>
          <w:tcPr>
            <w:tcW w:w="778" w:type="pct"/>
            <w:tcBorders>
              <w:top w:val="nil"/>
              <w:left w:val="nil"/>
              <w:bottom w:val="single" w:sz="4" w:space="0" w:color="auto"/>
              <w:right w:val="single" w:sz="4" w:space="0" w:color="auto"/>
            </w:tcBorders>
            <w:noWrap/>
            <w:vAlign w:val="center"/>
            <w:hideMark/>
          </w:tcPr>
          <w:p w14:paraId="1AB3872F"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Tier</w:t>
            </w:r>
            <w:r w:rsidRPr="00357E34">
              <w:rPr>
                <w:rFonts w:eastAsia="Times New Roman" w:cs="Arial"/>
                <w:color w:val="000000"/>
                <w:sz w:val="22"/>
                <w:szCs w:val="22"/>
                <w:lang w:val="en-IN" w:eastAsia="en-IN"/>
              </w:rPr>
              <w:noBreakHyphen/>
              <w:t>shared ingress</w:t>
            </w:r>
          </w:p>
        </w:tc>
        <w:tc>
          <w:tcPr>
            <w:tcW w:w="674" w:type="pct"/>
            <w:tcBorders>
              <w:top w:val="nil"/>
              <w:left w:val="nil"/>
              <w:bottom w:val="single" w:sz="4" w:space="0" w:color="auto"/>
              <w:right w:val="single" w:sz="4" w:space="0" w:color="auto"/>
            </w:tcBorders>
            <w:noWrap/>
            <w:vAlign w:val="center"/>
            <w:hideMark/>
          </w:tcPr>
          <w:p w14:paraId="7455C9D9"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Namespace</w:t>
            </w:r>
            <w:r w:rsidRPr="00357E34">
              <w:rPr>
                <w:rFonts w:eastAsia="Times New Roman" w:cs="Arial"/>
                <w:color w:val="000000"/>
                <w:sz w:val="22"/>
                <w:szCs w:val="22"/>
                <w:lang w:val="en-IN" w:eastAsia="en-IN"/>
              </w:rPr>
              <w:noBreakHyphen/>
              <w:t>level ingress</w:t>
            </w:r>
          </w:p>
        </w:tc>
        <w:tc>
          <w:tcPr>
            <w:tcW w:w="617" w:type="pct"/>
            <w:tcBorders>
              <w:top w:val="nil"/>
              <w:left w:val="nil"/>
              <w:bottom w:val="single" w:sz="4" w:space="0" w:color="auto"/>
              <w:right w:val="single" w:sz="4" w:space="0" w:color="auto"/>
            </w:tcBorders>
            <w:noWrap/>
            <w:vAlign w:val="center"/>
            <w:hideMark/>
          </w:tcPr>
          <w:p w14:paraId="1A2D7761"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Dedicated ingress per tier</w:t>
            </w:r>
          </w:p>
        </w:tc>
        <w:tc>
          <w:tcPr>
            <w:tcW w:w="944" w:type="pct"/>
            <w:tcBorders>
              <w:top w:val="nil"/>
              <w:left w:val="nil"/>
              <w:bottom w:val="single" w:sz="4" w:space="0" w:color="auto"/>
              <w:right w:val="single" w:sz="4" w:space="0" w:color="auto"/>
            </w:tcBorders>
            <w:noWrap/>
            <w:vAlign w:val="center"/>
            <w:hideMark/>
          </w:tcPr>
          <w:p w14:paraId="5D498D4B"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Dedicated per app/team</w:t>
            </w:r>
          </w:p>
        </w:tc>
      </w:tr>
      <w:tr w:rsidR="00357E34" w:rsidRPr="00357E34" w14:paraId="4CBEC3B6" w14:textId="77777777" w:rsidTr="00357E34">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45A5C712"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TLS Management</w:t>
            </w:r>
          </w:p>
        </w:tc>
        <w:tc>
          <w:tcPr>
            <w:tcW w:w="628" w:type="pct"/>
            <w:tcBorders>
              <w:top w:val="nil"/>
              <w:left w:val="nil"/>
              <w:bottom w:val="single" w:sz="4" w:space="0" w:color="auto"/>
              <w:right w:val="single" w:sz="4" w:space="0" w:color="auto"/>
            </w:tcBorders>
            <w:noWrap/>
            <w:vAlign w:val="center"/>
            <w:hideMark/>
          </w:tcPr>
          <w:p w14:paraId="03D2C493"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Self</w:t>
            </w:r>
            <w:r w:rsidRPr="00357E34">
              <w:rPr>
                <w:rFonts w:eastAsia="Times New Roman" w:cs="Arial"/>
                <w:color w:val="000000"/>
                <w:sz w:val="22"/>
                <w:szCs w:val="22"/>
                <w:lang w:val="en-IN" w:eastAsia="en-IN"/>
              </w:rPr>
              <w:noBreakHyphen/>
              <w:t>signed / manual</w:t>
            </w:r>
          </w:p>
        </w:tc>
        <w:tc>
          <w:tcPr>
            <w:tcW w:w="602" w:type="pct"/>
            <w:tcBorders>
              <w:top w:val="nil"/>
              <w:left w:val="nil"/>
              <w:bottom w:val="single" w:sz="4" w:space="0" w:color="auto"/>
              <w:right w:val="single" w:sz="4" w:space="0" w:color="auto"/>
            </w:tcBorders>
            <w:noWrap/>
            <w:vAlign w:val="center"/>
            <w:hideMark/>
          </w:tcPr>
          <w:p w14:paraId="47CBF65F"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Manual certs</w:t>
            </w:r>
          </w:p>
        </w:tc>
        <w:tc>
          <w:tcPr>
            <w:tcW w:w="778" w:type="pct"/>
            <w:tcBorders>
              <w:top w:val="nil"/>
              <w:left w:val="nil"/>
              <w:bottom w:val="single" w:sz="4" w:space="0" w:color="auto"/>
              <w:right w:val="single" w:sz="4" w:space="0" w:color="auto"/>
            </w:tcBorders>
            <w:noWrap/>
            <w:vAlign w:val="center"/>
            <w:hideMark/>
          </w:tcPr>
          <w:p w14:paraId="76B77279"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 xml:space="preserve">Central cert </w:t>
            </w:r>
            <w:proofErr w:type="spellStart"/>
            <w:r w:rsidRPr="00357E34">
              <w:rPr>
                <w:rFonts w:eastAsia="Times New Roman" w:cs="Arial"/>
                <w:color w:val="000000"/>
                <w:sz w:val="22"/>
                <w:szCs w:val="22"/>
                <w:lang w:val="en-IN" w:eastAsia="en-IN"/>
              </w:rPr>
              <w:t>mgmt</w:t>
            </w:r>
            <w:proofErr w:type="spellEnd"/>
          </w:p>
        </w:tc>
        <w:tc>
          <w:tcPr>
            <w:tcW w:w="674" w:type="pct"/>
            <w:tcBorders>
              <w:top w:val="nil"/>
              <w:left w:val="nil"/>
              <w:bottom w:val="single" w:sz="4" w:space="0" w:color="auto"/>
              <w:right w:val="single" w:sz="4" w:space="0" w:color="auto"/>
            </w:tcBorders>
            <w:noWrap/>
            <w:vAlign w:val="center"/>
            <w:hideMark/>
          </w:tcPr>
          <w:p w14:paraId="76AF9599"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Automated certs</w:t>
            </w:r>
          </w:p>
        </w:tc>
        <w:tc>
          <w:tcPr>
            <w:tcW w:w="617" w:type="pct"/>
            <w:tcBorders>
              <w:top w:val="nil"/>
              <w:left w:val="nil"/>
              <w:bottom w:val="single" w:sz="4" w:space="0" w:color="auto"/>
              <w:right w:val="single" w:sz="4" w:space="0" w:color="auto"/>
            </w:tcBorders>
            <w:noWrap/>
            <w:vAlign w:val="center"/>
            <w:hideMark/>
          </w:tcPr>
          <w:p w14:paraId="490B0259"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Enforced TLS policies</w:t>
            </w:r>
          </w:p>
        </w:tc>
        <w:tc>
          <w:tcPr>
            <w:tcW w:w="944" w:type="pct"/>
            <w:tcBorders>
              <w:top w:val="nil"/>
              <w:left w:val="nil"/>
              <w:bottom w:val="single" w:sz="4" w:space="0" w:color="auto"/>
              <w:right w:val="single" w:sz="4" w:space="0" w:color="auto"/>
            </w:tcBorders>
            <w:noWrap/>
            <w:vAlign w:val="center"/>
            <w:hideMark/>
          </w:tcPr>
          <w:p w14:paraId="4665DC3C"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 xml:space="preserve">TLS + </w:t>
            </w:r>
            <w:proofErr w:type="spellStart"/>
            <w:r w:rsidRPr="00357E34">
              <w:rPr>
                <w:rFonts w:eastAsia="Times New Roman" w:cs="Arial"/>
                <w:color w:val="000000"/>
                <w:sz w:val="22"/>
                <w:szCs w:val="22"/>
                <w:lang w:val="en-IN" w:eastAsia="en-IN"/>
              </w:rPr>
              <w:t>mTLS</w:t>
            </w:r>
            <w:proofErr w:type="spellEnd"/>
            <w:r w:rsidRPr="00357E34">
              <w:rPr>
                <w:rFonts w:eastAsia="Times New Roman" w:cs="Arial"/>
                <w:color w:val="000000"/>
                <w:sz w:val="22"/>
                <w:szCs w:val="22"/>
                <w:lang w:val="en-IN" w:eastAsia="en-IN"/>
              </w:rPr>
              <w:t xml:space="preserve"> options</w:t>
            </w:r>
          </w:p>
        </w:tc>
      </w:tr>
      <w:tr w:rsidR="00357E34" w:rsidRPr="00357E34" w14:paraId="74A169FB" w14:textId="77777777" w:rsidTr="00357E34">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4D66F5C2"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Routing Rules</w:t>
            </w:r>
          </w:p>
        </w:tc>
        <w:tc>
          <w:tcPr>
            <w:tcW w:w="628" w:type="pct"/>
            <w:tcBorders>
              <w:top w:val="nil"/>
              <w:left w:val="nil"/>
              <w:bottom w:val="single" w:sz="4" w:space="0" w:color="auto"/>
              <w:right w:val="single" w:sz="4" w:space="0" w:color="auto"/>
            </w:tcBorders>
            <w:noWrap/>
            <w:vAlign w:val="center"/>
            <w:hideMark/>
          </w:tcPr>
          <w:p w14:paraId="01EEE8C0"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Host</w:t>
            </w:r>
            <w:r w:rsidRPr="00357E34">
              <w:rPr>
                <w:rFonts w:eastAsia="Times New Roman" w:cs="Arial"/>
                <w:color w:val="000000"/>
                <w:sz w:val="22"/>
                <w:szCs w:val="22"/>
                <w:lang w:val="en-IN" w:eastAsia="en-IN"/>
              </w:rPr>
              <w:noBreakHyphen/>
              <w:t>based</w:t>
            </w:r>
          </w:p>
        </w:tc>
        <w:tc>
          <w:tcPr>
            <w:tcW w:w="602" w:type="pct"/>
            <w:tcBorders>
              <w:top w:val="nil"/>
              <w:left w:val="nil"/>
              <w:bottom w:val="single" w:sz="4" w:space="0" w:color="auto"/>
              <w:right w:val="single" w:sz="4" w:space="0" w:color="auto"/>
            </w:tcBorders>
            <w:noWrap/>
            <w:vAlign w:val="center"/>
            <w:hideMark/>
          </w:tcPr>
          <w:p w14:paraId="4563B5FD"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Host + path</w:t>
            </w:r>
          </w:p>
        </w:tc>
        <w:tc>
          <w:tcPr>
            <w:tcW w:w="778" w:type="pct"/>
            <w:tcBorders>
              <w:top w:val="nil"/>
              <w:left w:val="nil"/>
              <w:bottom w:val="single" w:sz="4" w:space="0" w:color="auto"/>
              <w:right w:val="single" w:sz="4" w:space="0" w:color="auto"/>
            </w:tcBorders>
            <w:noWrap/>
            <w:vAlign w:val="center"/>
            <w:hideMark/>
          </w:tcPr>
          <w:p w14:paraId="1D497325"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Host + path</w:t>
            </w:r>
          </w:p>
        </w:tc>
        <w:tc>
          <w:tcPr>
            <w:tcW w:w="674" w:type="pct"/>
            <w:tcBorders>
              <w:top w:val="nil"/>
              <w:left w:val="nil"/>
              <w:bottom w:val="single" w:sz="4" w:space="0" w:color="auto"/>
              <w:right w:val="single" w:sz="4" w:space="0" w:color="auto"/>
            </w:tcBorders>
            <w:noWrap/>
            <w:vAlign w:val="center"/>
            <w:hideMark/>
          </w:tcPr>
          <w:p w14:paraId="25D320D1"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Advanced path rules</w:t>
            </w:r>
          </w:p>
        </w:tc>
        <w:tc>
          <w:tcPr>
            <w:tcW w:w="617" w:type="pct"/>
            <w:tcBorders>
              <w:top w:val="nil"/>
              <w:left w:val="nil"/>
              <w:bottom w:val="single" w:sz="4" w:space="0" w:color="auto"/>
              <w:right w:val="single" w:sz="4" w:space="0" w:color="auto"/>
            </w:tcBorders>
            <w:noWrap/>
            <w:vAlign w:val="center"/>
            <w:hideMark/>
          </w:tcPr>
          <w:p w14:paraId="2F9ECB9E"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Weighted routing</w:t>
            </w:r>
          </w:p>
        </w:tc>
        <w:tc>
          <w:tcPr>
            <w:tcW w:w="944" w:type="pct"/>
            <w:tcBorders>
              <w:top w:val="nil"/>
              <w:left w:val="nil"/>
              <w:bottom w:val="single" w:sz="4" w:space="0" w:color="auto"/>
              <w:right w:val="single" w:sz="4" w:space="0" w:color="auto"/>
            </w:tcBorders>
            <w:noWrap/>
            <w:vAlign w:val="center"/>
            <w:hideMark/>
          </w:tcPr>
          <w:p w14:paraId="79F63021"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Canary / blue</w:t>
            </w:r>
            <w:r w:rsidRPr="00357E34">
              <w:rPr>
                <w:rFonts w:eastAsia="Times New Roman" w:cs="Arial"/>
                <w:color w:val="000000"/>
                <w:sz w:val="22"/>
                <w:szCs w:val="22"/>
                <w:lang w:val="en-IN" w:eastAsia="en-IN"/>
              </w:rPr>
              <w:noBreakHyphen/>
              <w:t>green</w:t>
            </w:r>
          </w:p>
        </w:tc>
      </w:tr>
      <w:tr w:rsidR="00357E34" w:rsidRPr="00357E34" w14:paraId="78B3E832" w14:textId="77777777" w:rsidTr="00357E34">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6F6BB618"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Ingress Automation</w:t>
            </w:r>
          </w:p>
        </w:tc>
        <w:tc>
          <w:tcPr>
            <w:tcW w:w="628" w:type="pct"/>
            <w:tcBorders>
              <w:top w:val="nil"/>
              <w:left w:val="nil"/>
              <w:bottom w:val="single" w:sz="4" w:space="0" w:color="auto"/>
              <w:right w:val="single" w:sz="4" w:space="0" w:color="auto"/>
            </w:tcBorders>
            <w:noWrap/>
            <w:vAlign w:val="center"/>
            <w:hideMark/>
          </w:tcPr>
          <w:p w14:paraId="1235B6ED"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Manual routes</w:t>
            </w:r>
          </w:p>
        </w:tc>
        <w:tc>
          <w:tcPr>
            <w:tcW w:w="602" w:type="pct"/>
            <w:tcBorders>
              <w:top w:val="nil"/>
              <w:left w:val="nil"/>
              <w:bottom w:val="single" w:sz="4" w:space="0" w:color="auto"/>
              <w:right w:val="single" w:sz="4" w:space="0" w:color="auto"/>
            </w:tcBorders>
            <w:noWrap/>
            <w:vAlign w:val="center"/>
            <w:hideMark/>
          </w:tcPr>
          <w:p w14:paraId="31B74D7B"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Scripted routes</w:t>
            </w:r>
          </w:p>
        </w:tc>
        <w:tc>
          <w:tcPr>
            <w:tcW w:w="778" w:type="pct"/>
            <w:tcBorders>
              <w:top w:val="nil"/>
              <w:left w:val="nil"/>
              <w:bottom w:val="single" w:sz="4" w:space="0" w:color="auto"/>
              <w:right w:val="single" w:sz="4" w:space="0" w:color="auto"/>
            </w:tcBorders>
            <w:noWrap/>
            <w:vAlign w:val="center"/>
            <w:hideMark/>
          </w:tcPr>
          <w:p w14:paraId="6024480A"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CI</w:t>
            </w:r>
            <w:r w:rsidRPr="00357E34">
              <w:rPr>
                <w:rFonts w:eastAsia="Times New Roman" w:cs="Arial"/>
                <w:color w:val="000000"/>
                <w:sz w:val="22"/>
                <w:szCs w:val="22"/>
                <w:lang w:val="en-IN" w:eastAsia="en-IN"/>
              </w:rPr>
              <w:noBreakHyphen/>
              <w:t>driven routes</w:t>
            </w:r>
          </w:p>
        </w:tc>
        <w:tc>
          <w:tcPr>
            <w:tcW w:w="674" w:type="pct"/>
            <w:tcBorders>
              <w:top w:val="nil"/>
              <w:left w:val="nil"/>
              <w:bottom w:val="single" w:sz="4" w:space="0" w:color="auto"/>
              <w:right w:val="single" w:sz="4" w:space="0" w:color="auto"/>
            </w:tcBorders>
            <w:noWrap/>
            <w:vAlign w:val="center"/>
            <w:hideMark/>
          </w:tcPr>
          <w:p w14:paraId="6AEC9819" w14:textId="77777777" w:rsidR="00357E34" w:rsidRPr="00357E34" w:rsidRDefault="00357E34" w:rsidP="00357E34">
            <w:pPr>
              <w:jc w:val="center"/>
              <w:rPr>
                <w:rFonts w:eastAsia="Times New Roman" w:cs="Arial"/>
                <w:color w:val="000000"/>
                <w:sz w:val="22"/>
                <w:szCs w:val="22"/>
                <w:lang w:val="en-IN" w:eastAsia="en-IN"/>
              </w:rPr>
            </w:pPr>
            <w:proofErr w:type="spellStart"/>
            <w:r w:rsidRPr="00357E34">
              <w:rPr>
                <w:rFonts w:eastAsia="Times New Roman" w:cs="Arial"/>
                <w:color w:val="000000"/>
                <w:sz w:val="22"/>
                <w:szCs w:val="22"/>
                <w:lang w:val="en-IN" w:eastAsia="en-IN"/>
              </w:rPr>
              <w:t>GitOps</w:t>
            </w:r>
            <w:proofErr w:type="spellEnd"/>
            <w:r w:rsidRPr="00357E34">
              <w:rPr>
                <w:rFonts w:eastAsia="Times New Roman" w:cs="Arial"/>
                <w:color w:val="000000"/>
                <w:sz w:val="22"/>
                <w:szCs w:val="22"/>
                <w:lang w:val="en-IN" w:eastAsia="en-IN"/>
              </w:rPr>
              <w:noBreakHyphen/>
              <w:t>managed routes</w:t>
            </w:r>
          </w:p>
        </w:tc>
        <w:tc>
          <w:tcPr>
            <w:tcW w:w="617" w:type="pct"/>
            <w:tcBorders>
              <w:top w:val="nil"/>
              <w:left w:val="nil"/>
              <w:bottom w:val="single" w:sz="4" w:space="0" w:color="auto"/>
              <w:right w:val="single" w:sz="4" w:space="0" w:color="auto"/>
            </w:tcBorders>
            <w:noWrap/>
            <w:vAlign w:val="center"/>
            <w:hideMark/>
          </w:tcPr>
          <w:p w14:paraId="1193E993" w14:textId="77777777" w:rsidR="00357E34" w:rsidRPr="00357E34" w:rsidRDefault="00357E34" w:rsidP="00357E34">
            <w:pPr>
              <w:jc w:val="center"/>
              <w:rPr>
                <w:rFonts w:eastAsia="Times New Roman" w:cs="Arial"/>
                <w:color w:val="000000"/>
                <w:sz w:val="22"/>
                <w:szCs w:val="22"/>
                <w:lang w:val="en-IN" w:eastAsia="en-IN"/>
              </w:rPr>
            </w:pPr>
            <w:proofErr w:type="spellStart"/>
            <w:r w:rsidRPr="00357E34">
              <w:rPr>
                <w:rFonts w:eastAsia="Times New Roman" w:cs="Arial"/>
                <w:color w:val="000000"/>
                <w:sz w:val="22"/>
                <w:szCs w:val="22"/>
                <w:lang w:val="en-IN" w:eastAsia="en-IN"/>
              </w:rPr>
              <w:t>GitOps</w:t>
            </w:r>
            <w:proofErr w:type="spellEnd"/>
            <w:r w:rsidRPr="00357E34">
              <w:rPr>
                <w:rFonts w:eastAsia="Times New Roman" w:cs="Arial"/>
                <w:color w:val="000000"/>
                <w:sz w:val="22"/>
                <w:szCs w:val="22"/>
                <w:lang w:val="en-IN" w:eastAsia="en-IN"/>
              </w:rPr>
              <w:t xml:space="preserve"> + approval gates</w:t>
            </w:r>
          </w:p>
        </w:tc>
        <w:tc>
          <w:tcPr>
            <w:tcW w:w="944" w:type="pct"/>
            <w:tcBorders>
              <w:top w:val="nil"/>
              <w:left w:val="nil"/>
              <w:bottom w:val="single" w:sz="4" w:space="0" w:color="auto"/>
              <w:right w:val="single" w:sz="4" w:space="0" w:color="auto"/>
            </w:tcBorders>
            <w:noWrap/>
            <w:vAlign w:val="center"/>
            <w:hideMark/>
          </w:tcPr>
          <w:p w14:paraId="727474DB"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Multi</w:t>
            </w:r>
            <w:r w:rsidRPr="00357E34">
              <w:rPr>
                <w:rFonts w:eastAsia="Times New Roman" w:cs="Arial"/>
                <w:color w:val="000000"/>
                <w:sz w:val="22"/>
                <w:szCs w:val="22"/>
                <w:lang w:val="en-IN" w:eastAsia="en-IN"/>
              </w:rPr>
              <w:noBreakHyphen/>
              <w:t xml:space="preserve">cluster </w:t>
            </w:r>
            <w:proofErr w:type="spellStart"/>
            <w:r w:rsidRPr="00357E34">
              <w:rPr>
                <w:rFonts w:eastAsia="Times New Roman" w:cs="Arial"/>
                <w:color w:val="000000"/>
                <w:sz w:val="22"/>
                <w:szCs w:val="22"/>
                <w:lang w:val="en-IN" w:eastAsia="en-IN"/>
              </w:rPr>
              <w:t>GitOps</w:t>
            </w:r>
            <w:proofErr w:type="spellEnd"/>
          </w:p>
        </w:tc>
      </w:tr>
      <w:tr w:rsidR="00357E34" w:rsidRPr="00357E34" w14:paraId="13E57CA8" w14:textId="77777777" w:rsidTr="00357E34">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28DFC312"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lastRenderedPageBreak/>
              <w:t>Security Controls</w:t>
            </w:r>
          </w:p>
        </w:tc>
        <w:tc>
          <w:tcPr>
            <w:tcW w:w="628" w:type="pct"/>
            <w:tcBorders>
              <w:top w:val="nil"/>
              <w:left w:val="nil"/>
              <w:bottom w:val="single" w:sz="4" w:space="0" w:color="auto"/>
              <w:right w:val="single" w:sz="4" w:space="0" w:color="auto"/>
            </w:tcBorders>
            <w:noWrap/>
            <w:vAlign w:val="center"/>
            <w:hideMark/>
          </w:tcPr>
          <w:p w14:paraId="2B4B5B96"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Basic TLS</w:t>
            </w:r>
          </w:p>
        </w:tc>
        <w:tc>
          <w:tcPr>
            <w:tcW w:w="602" w:type="pct"/>
            <w:tcBorders>
              <w:top w:val="nil"/>
              <w:left w:val="nil"/>
              <w:bottom w:val="single" w:sz="4" w:space="0" w:color="auto"/>
              <w:right w:val="single" w:sz="4" w:space="0" w:color="auto"/>
            </w:tcBorders>
            <w:noWrap/>
            <w:vAlign w:val="center"/>
            <w:hideMark/>
          </w:tcPr>
          <w:p w14:paraId="05055F5D"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TLS standard</w:t>
            </w:r>
          </w:p>
        </w:tc>
        <w:tc>
          <w:tcPr>
            <w:tcW w:w="778" w:type="pct"/>
            <w:tcBorders>
              <w:top w:val="nil"/>
              <w:left w:val="nil"/>
              <w:bottom w:val="single" w:sz="4" w:space="0" w:color="auto"/>
              <w:right w:val="single" w:sz="4" w:space="0" w:color="auto"/>
            </w:tcBorders>
            <w:noWrap/>
            <w:vAlign w:val="center"/>
            <w:hideMark/>
          </w:tcPr>
          <w:p w14:paraId="3A282C68"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TLS + rate limits</w:t>
            </w:r>
          </w:p>
        </w:tc>
        <w:tc>
          <w:tcPr>
            <w:tcW w:w="674" w:type="pct"/>
            <w:tcBorders>
              <w:top w:val="nil"/>
              <w:left w:val="nil"/>
              <w:bottom w:val="single" w:sz="4" w:space="0" w:color="auto"/>
              <w:right w:val="single" w:sz="4" w:space="0" w:color="auto"/>
            </w:tcBorders>
            <w:noWrap/>
            <w:vAlign w:val="center"/>
            <w:hideMark/>
          </w:tcPr>
          <w:p w14:paraId="323C5F68"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TLS + IP allowlists</w:t>
            </w:r>
          </w:p>
        </w:tc>
        <w:tc>
          <w:tcPr>
            <w:tcW w:w="617" w:type="pct"/>
            <w:tcBorders>
              <w:top w:val="nil"/>
              <w:left w:val="nil"/>
              <w:bottom w:val="single" w:sz="4" w:space="0" w:color="auto"/>
              <w:right w:val="single" w:sz="4" w:space="0" w:color="auto"/>
            </w:tcBorders>
            <w:noWrap/>
            <w:vAlign w:val="center"/>
            <w:hideMark/>
          </w:tcPr>
          <w:p w14:paraId="5124F983" w14:textId="77777777" w:rsidR="00357E34" w:rsidRPr="00357E34" w:rsidRDefault="00357E34" w:rsidP="00357E34">
            <w:pPr>
              <w:jc w:val="center"/>
              <w:rPr>
                <w:rFonts w:eastAsia="Times New Roman" w:cs="Arial"/>
                <w:color w:val="000000"/>
                <w:sz w:val="22"/>
                <w:szCs w:val="22"/>
                <w:lang w:val="en-IN" w:eastAsia="en-IN"/>
              </w:rPr>
            </w:pPr>
            <w:proofErr w:type="spellStart"/>
            <w:r w:rsidRPr="00357E34">
              <w:rPr>
                <w:rFonts w:eastAsia="Times New Roman" w:cs="Arial"/>
                <w:color w:val="000000"/>
                <w:sz w:val="22"/>
                <w:szCs w:val="22"/>
                <w:lang w:val="en-IN" w:eastAsia="en-IN"/>
              </w:rPr>
              <w:t>NetworkPolicy</w:t>
            </w:r>
            <w:proofErr w:type="spellEnd"/>
            <w:r w:rsidRPr="00357E34">
              <w:rPr>
                <w:rFonts w:eastAsia="Times New Roman" w:cs="Arial"/>
                <w:color w:val="000000"/>
                <w:sz w:val="22"/>
                <w:szCs w:val="22"/>
                <w:lang w:val="en-IN" w:eastAsia="en-IN"/>
              </w:rPr>
              <w:t xml:space="preserve"> aligned</w:t>
            </w:r>
          </w:p>
        </w:tc>
        <w:tc>
          <w:tcPr>
            <w:tcW w:w="944" w:type="pct"/>
            <w:tcBorders>
              <w:top w:val="nil"/>
              <w:left w:val="nil"/>
              <w:bottom w:val="single" w:sz="4" w:space="0" w:color="auto"/>
              <w:right w:val="single" w:sz="4" w:space="0" w:color="auto"/>
            </w:tcBorders>
            <w:noWrap/>
            <w:vAlign w:val="center"/>
            <w:hideMark/>
          </w:tcPr>
          <w:p w14:paraId="1285038A"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Tier</w:t>
            </w:r>
            <w:r w:rsidRPr="00357E34">
              <w:rPr>
                <w:rFonts w:eastAsia="Times New Roman" w:cs="Arial"/>
                <w:color w:val="000000"/>
                <w:sz w:val="22"/>
                <w:szCs w:val="22"/>
                <w:lang w:val="en-IN" w:eastAsia="en-IN"/>
              </w:rPr>
              <w:noBreakHyphen/>
              <w:t>based isolation</w:t>
            </w:r>
          </w:p>
        </w:tc>
      </w:tr>
      <w:tr w:rsidR="00357E34" w:rsidRPr="00357E34" w14:paraId="04F3B7C5" w14:textId="77777777" w:rsidTr="00357E34">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65EC035C"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Observability</w:t>
            </w:r>
          </w:p>
        </w:tc>
        <w:tc>
          <w:tcPr>
            <w:tcW w:w="628" w:type="pct"/>
            <w:tcBorders>
              <w:top w:val="nil"/>
              <w:left w:val="nil"/>
              <w:bottom w:val="single" w:sz="4" w:space="0" w:color="auto"/>
              <w:right w:val="single" w:sz="4" w:space="0" w:color="auto"/>
            </w:tcBorders>
            <w:noWrap/>
            <w:vAlign w:val="center"/>
            <w:hideMark/>
          </w:tcPr>
          <w:p w14:paraId="2A49C175"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Basic router logs</w:t>
            </w:r>
          </w:p>
        </w:tc>
        <w:tc>
          <w:tcPr>
            <w:tcW w:w="602" w:type="pct"/>
            <w:tcBorders>
              <w:top w:val="nil"/>
              <w:left w:val="nil"/>
              <w:bottom w:val="single" w:sz="4" w:space="0" w:color="auto"/>
              <w:right w:val="single" w:sz="4" w:space="0" w:color="auto"/>
            </w:tcBorders>
            <w:noWrap/>
            <w:vAlign w:val="center"/>
            <w:hideMark/>
          </w:tcPr>
          <w:p w14:paraId="6A8F6198"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Router metrics</w:t>
            </w:r>
          </w:p>
        </w:tc>
        <w:tc>
          <w:tcPr>
            <w:tcW w:w="778" w:type="pct"/>
            <w:tcBorders>
              <w:top w:val="nil"/>
              <w:left w:val="nil"/>
              <w:bottom w:val="single" w:sz="4" w:space="0" w:color="auto"/>
              <w:right w:val="single" w:sz="4" w:space="0" w:color="auto"/>
            </w:tcBorders>
            <w:noWrap/>
            <w:vAlign w:val="center"/>
            <w:hideMark/>
          </w:tcPr>
          <w:p w14:paraId="199FF7FC"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LB metrics</w:t>
            </w:r>
          </w:p>
        </w:tc>
        <w:tc>
          <w:tcPr>
            <w:tcW w:w="674" w:type="pct"/>
            <w:tcBorders>
              <w:top w:val="nil"/>
              <w:left w:val="nil"/>
              <w:bottom w:val="single" w:sz="4" w:space="0" w:color="auto"/>
              <w:right w:val="single" w:sz="4" w:space="0" w:color="auto"/>
            </w:tcBorders>
            <w:noWrap/>
            <w:vAlign w:val="center"/>
            <w:hideMark/>
          </w:tcPr>
          <w:p w14:paraId="28F94A60"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Central monitoring</w:t>
            </w:r>
          </w:p>
        </w:tc>
        <w:tc>
          <w:tcPr>
            <w:tcW w:w="617" w:type="pct"/>
            <w:tcBorders>
              <w:top w:val="nil"/>
              <w:left w:val="nil"/>
              <w:bottom w:val="single" w:sz="4" w:space="0" w:color="auto"/>
              <w:right w:val="single" w:sz="4" w:space="0" w:color="auto"/>
            </w:tcBorders>
            <w:noWrap/>
            <w:vAlign w:val="center"/>
            <w:hideMark/>
          </w:tcPr>
          <w:p w14:paraId="7EA717D1"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SLO monitoring</w:t>
            </w:r>
          </w:p>
        </w:tc>
        <w:tc>
          <w:tcPr>
            <w:tcW w:w="944" w:type="pct"/>
            <w:tcBorders>
              <w:top w:val="nil"/>
              <w:left w:val="nil"/>
              <w:bottom w:val="single" w:sz="4" w:space="0" w:color="auto"/>
              <w:right w:val="single" w:sz="4" w:space="0" w:color="auto"/>
            </w:tcBorders>
            <w:noWrap/>
            <w:vAlign w:val="center"/>
            <w:hideMark/>
          </w:tcPr>
          <w:p w14:paraId="6B49B00C"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SLO</w:t>
            </w:r>
            <w:r w:rsidRPr="00357E34">
              <w:rPr>
                <w:rFonts w:eastAsia="Times New Roman" w:cs="Arial"/>
                <w:color w:val="000000"/>
                <w:sz w:val="22"/>
                <w:szCs w:val="22"/>
                <w:lang w:val="en-IN" w:eastAsia="en-IN"/>
              </w:rPr>
              <w:noBreakHyphen/>
              <w:t>based routing</w:t>
            </w:r>
          </w:p>
        </w:tc>
      </w:tr>
      <w:tr w:rsidR="00357E34" w:rsidRPr="00357E34" w14:paraId="529A7EE3" w14:textId="77777777" w:rsidTr="00357E34">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14DDBA57"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Change Governance</w:t>
            </w:r>
          </w:p>
        </w:tc>
        <w:tc>
          <w:tcPr>
            <w:tcW w:w="628" w:type="pct"/>
            <w:tcBorders>
              <w:top w:val="nil"/>
              <w:left w:val="nil"/>
              <w:bottom w:val="single" w:sz="4" w:space="0" w:color="auto"/>
              <w:right w:val="single" w:sz="4" w:space="0" w:color="auto"/>
            </w:tcBorders>
            <w:noWrap/>
            <w:vAlign w:val="center"/>
            <w:hideMark/>
          </w:tcPr>
          <w:p w14:paraId="194250CF"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Manual changes</w:t>
            </w:r>
          </w:p>
        </w:tc>
        <w:tc>
          <w:tcPr>
            <w:tcW w:w="602" w:type="pct"/>
            <w:tcBorders>
              <w:top w:val="nil"/>
              <w:left w:val="nil"/>
              <w:bottom w:val="single" w:sz="4" w:space="0" w:color="auto"/>
              <w:right w:val="single" w:sz="4" w:space="0" w:color="auto"/>
            </w:tcBorders>
            <w:noWrap/>
            <w:vAlign w:val="center"/>
            <w:hideMark/>
          </w:tcPr>
          <w:p w14:paraId="2022C754"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Manual approval</w:t>
            </w:r>
          </w:p>
        </w:tc>
        <w:tc>
          <w:tcPr>
            <w:tcW w:w="778" w:type="pct"/>
            <w:tcBorders>
              <w:top w:val="nil"/>
              <w:left w:val="nil"/>
              <w:bottom w:val="single" w:sz="4" w:space="0" w:color="auto"/>
              <w:right w:val="single" w:sz="4" w:space="0" w:color="auto"/>
            </w:tcBorders>
            <w:noWrap/>
            <w:vAlign w:val="center"/>
            <w:hideMark/>
          </w:tcPr>
          <w:p w14:paraId="7145A8D8"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Change via pipeline</w:t>
            </w:r>
          </w:p>
        </w:tc>
        <w:tc>
          <w:tcPr>
            <w:tcW w:w="674" w:type="pct"/>
            <w:tcBorders>
              <w:top w:val="nil"/>
              <w:left w:val="nil"/>
              <w:bottom w:val="single" w:sz="4" w:space="0" w:color="auto"/>
              <w:right w:val="single" w:sz="4" w:space="0" w:color="auto"/>
            </w:tcBorders>
            <w:noWrap/>
            <w:vAlign w:val="center"/>
            <w:hideMark/>
          </w:tcPr>
          <w:p w14:paraId="186B63AD"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PR</w:t>
            </w:r>
            <w:r w:rsidRPr="00357E34">
              <w:rPr>
                <w:rFonts w:eastAsia="Times New Roman" w:cs="Arial"/>
                <w:color w:val="000000"/>
                <w:sz w:val="22"/>
                <w:szCs w:val="22"/>
                <w:lang w:val="en-IN" w:eastAsia="en-IN"/>
              </w:rPr>
              <w:noBreakHyphen/>
              <w:t>based changes</w:t>
            </w:r>
          </w:p>
        </w:tc>
        <w:tc>
          <w:tcPr>
            <w:tcW w:w="617" w:type="pct"/>
            <w:tcBorders>
              <w:top w:val="nil"/>
              <w:left w:val="nil"/>
              <w:bottom w:val="single" w:sz="4" w:space="0" w:color="auto"/>
              <w:right w:val="single" w:sz="4" w:space="0" w:color="auto"/>
            </w:tcBorders>
            <w:noWrap/>
            <w:vAlign w:val="center"/>
            <w:hideMark/>
          </w:tcPr>
          <w:p w14:paraId="6ADBAB67"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Gated approvals</w:t>
            </w:r>
          </w:p>
        </w:tc>
        <w:tc>
          <w:tcPr>
            <w:tcW w:w="944" w:type="pct"/>
            <w:tcBorders>
              <w:top w:val="nil"/>
              <w:left w:val="nil"/>
              <w:bottom w:val="single" w:sz="4" w:space="0" w:color="auto"/>
              <w:right w:val="single" w:sz="4" w:space="0" w:color="auto"/>
            </w:tcBorders>
            <w:noWrap/>
            <w:vAlign w:val="center"/>
            <w:hideMark/>
          </w:tcPr>
          <w:p w14:paraId="084B7A2B"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CAB</w:t>
            </w:r>
            <w:r w:rsidRPr="00357E34">
              <w:rPr>
                <w:rFonts w:eastAsia="Times New Roman" w:cs="Arial"/>
                <w:color w:val="000000"/>
                <w:sz w:val="22"/>
                <w:szCs w:val="22"/>
                <w:lang w:val="en-IN" w:eastAsia="en-IN"/>
              </w:rPr>
              <w:noBreakHyphen/>
              <w:t>aligned automation</w:t>
            </w:r>
          </w:p>
        </w:tc>
      </w:tr>
      <w:tr w:rsidR="00357E34" w:rsidRPr="00357E34" w14:paraId="0A1DFDFF" w14:textId="77777777" w:rsidTr="00357E34">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0C02BE4F" w14:textId="77777777" w:rsidR="00357E34" w:rsidRPr="00357E34" w:rsidRDefault="00357E34" w:rsidP="00357E34">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Disaster Readiness</w:t>
            </w:r>
          </w:p>
        </w:tc>
        <w:tc>
          <w:tcPr>
            <w:tcW w:w="628" w:type="pct"/>
            <w:tcBorders>
              <w:top w:val="nil"/>
              <w:left w:val="nil"/>
              <w:bottom w:val="single" w:sz="4" w:space="0" w:color="auto"/>
              <w:right w:val="single" w:sz="4" w:space="0" w:color="auto"/>
            </w:tcBorders>
            <w:noWrap/>
            <w:vAlign w:val="center"/>
            <w:hideMark/>
          </w:tcPr>
          <w:p w14:paraId="604B8921"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None</w:t>
            </w:r>
          </w:p>
        </w:tc>
        <w:tc>
          <w:tcPr>
            <w:tcW w:w="602" w:type="pct"/>
            <w:tcBorders>
              <w:top w:val="nil"/>
              <w:left w:val="nil"/>
              <w:bottom w:val="single" w:sz="4" w:space="0" w:color="auto"/>
              <w:right w:val="single" w:sz="4" w:space="0" w:color="auto"/>
            </w:tcBorders>
            <w:noWrap/>
            <w:vAlign w:val="center"/>
            <w:hideMark/>
          </w:tcPr>
          <w:p w14:paraId="4CD8AC2D"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Manual recovery</w:t>
            </w:r>
          </w:p>
        </w:tc>
        <w:tc>
          <w:tcPr>
            <w:tcW w:w="778" w:type="pct"/>
            <w:tcBorders>
              <w:top w:val="nil"/>
              <w:left w:val="nil"/>
              <w:bottom w:val="single" w:sz="4" w:space="0" w:color="auto"/>
              <w:right w:val="single" w:sz="4" w:space="0" w:color="auto"/>
            </w:tcBorders>
            <w:noWrap/>
            <w:vAlign w:val="center"/>
            <w:hideMark/>
          </w:tcPr>
          <w:p w14:paraId="2F52177C"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Re</w:t>
            </w:r>
            <w:r w:rsidRPr="00357E34">
              <w:rPr>
                <w:rFonts w:eastAsia="Times New Roman" w:cs="Arial"/>
                <w:color w:val="000000"/>
                <w:sz w:val="22"/>
                <w:szCs w:val="22"/>
                <w:lang w:val="en-IN" w:eastAsia="en-IN"/>
              </w:rPr>
              <w:noBreakHyphen/>
              <w:t>deployable</w:t>
            </w:r>
          </w:p>
        </w:tc>
        <w:tc>
          <w:tcPr>
            <w:tcW w:w="674" w:type="pct"/>
            <w:tcBorders>
              <w:top w:val="nil"/>
              <w:left w:val="nil"/>
              <w:bottom w:val="single" w:sz="4" w:space="0" w:color="auto"/>
              <w:right w:val="single" w:sz="4" w:space="0" w:color="auto"/>
            </w:tcBorders>
            <w:noWrap/>
            <w:vAlign w:val="center"/>
            <w:hideMark/>
          </w:tcPr>
          <w:p w14:paraId="7B5BC16A"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Documented failover</w:t>
            </w:r>
          </w:p>
        </w:tc>
        <w:tc>
          <w:tcPr>
            <w:tcW w:w="617" w:type="pct"/>
            <w:tcBorders>
              <w:top w:val="nil"/>
              <w:left w:val="nil"/>
              <w:bottom w:val="single" w:sz="4" w:space="0" w:color="auto"/>
              <w:right w:val="single" w:sz="4" w:space="0" w:color="auto"/>
            </w:tcBorders>
            <w:noWrap/>
            <w:vAlign w:val="center"/>
            <w:hideMark/>
          </w:tcPr>
          <w:p w14:paraId="0A1809C1"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Tested failover</w:t>
            </w:r>
          </w:p>
        </w:tc>
        <w:tc>
          <w:tcPr>
            <w:tcW w:w="944" w:type="pct"/>
            <w:tcBorders>
              <w:top w:val="nil"/>
              <w:left w:val="nil"/>
              <w:bottom w:val="single" w:sz="4" w:space="0" w:color="auto"/>
              <w:right w:val="single" w:sz="4" w:space="0" w:color="auto"/>
            </w:tcBorders>
            <w:noWrap/>
            <w:vAlign w:val="center"/>
            <w:hideMark/>
          </w:tcPr>
          <w:p w14:paraId="573AE988" w14:textId="77777777" w:rsidR="00357E34" w:rsidRPr="00357E34" w:rsidRDefault="00357E34" w:rsidP="00357E34">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Automated traffic shift</w:t>
            </w:r>
          </w:p>
        </w:tc>
      </w:tr>
    </w:tbl>
    <w:p w14:paraId="1A41BDC6" w14:textId="77777777" w:rsidR="003E58CA" w:rsidRPr="00BB4534" w:rsidRDefault="003E58CA" w:rsidP="003E58CA">
      <w:pPr>
        <w:rPr>
          <w:rFonts w:ascii="Calibri" w:hAnsi="Calibri" w:cs="Calibri"/>
          <w:sz w:val="24"/>
        </w:rPr>
      </w:pPr>
    </w:p>
    <w:p w14:paraId="671A05EE" w14:textId="77777777" w:rsidR="003E58CA" w:rsidRPr="009F710A" w:rsidRDefault="003E58CA" w:rsidP="003E58CA">
      <w:pPr>
        <w:rPr>
          <w:rFonts w:cs="Arial"/>
          <w:b/>
          <w:szCs w:val="20"/>
        </w:rPr>
      </w:pPr>
      <w:r w:rsidRPr="009F710A">
        <w:rPr>
          <w:rFonts w:cs="Arial"/>
          <w:b/>
          <w:szCs w:val="20"/>
        </w:rPr>
        <w:t>Dependencies</w:t>
      </w:r>
    </w:p>
    <w:p w14:paraId="6C6273B8" w14:textId="77777777" w:rsidR="003E58CA" w:rsidRPr="00A4199D" w:rsidRDefault="003E58CA" w:rsidP="003E58CA">
      <w:pPr>
        <w:pStyle w:val="ListBullet"/>
        <w:numPr>
          <w:ilvl w:val="0"/>
          <w:numId w:val="62"/>
        </w:numPr>
        <w:rPr>
          <w:rFonts w:ascii="Arial" w:eastAsiaTheme="minorEastAsia" w:hAnsi="Arial"/>
          <w:sz w:val="20"/>
          <w:szCs w:val="24"/>
        </w:rPr>
      </w:pPr>
      <w:r w:rsidRPr="00A4199D">
        <w:rPr>
          <w:rFonts w:ascii="Arial" w:eastAsiaTheme="minorEastAsia" w:hAnsi="Arial"/>
          <w:sz w:val="20"/>
          <w:szCs w:val="24"/>
        </w:rPr>
        <w:t>F5 platforms</w:t>
      </w:r>
    </w:p>
    <w:p w14:paraId="17FE4824" w14:textId="77777777" w:rsidR="003E58CA" w:rsidRPr="00A4199D" w:rsidRDefault="003E58CA" w:rsidP="003E58CA">
      <w:pPr>
        <w:pStyle w:val="ListBullet"/>
        <w:numPr>
          <w:ilvl w:val="0"/>
          <w:numId w:val="62"/>
        </w:numPr>
        <w:rPr>
          <w:rFonts w:ascii="Arial" w:eastAsiaTheme="minorEastAsia" w:hAnsi="Arial"/>
          <w:sz w:val="20"/>
          <w:szCs w:val="24"/>
        </w:rPr>
      </w:pPr>
      <w:r w:rsidRPr="00A4199D">
        <w:rPr>
          <w:rFonts w:ascii="Arial" w:eastAsiaTheme="minorEastAsia" w:hAnsi="Arial"/>
          <w:sz w:val="20"/>
          <w:szCs w:val="24"/>
        </w:rPr>
        <w:t>DNS and certificate services</w:t>
      </w:r>
    </w:p>
    <w:p w14:paraId="11224EF1" w14:textId="77777777" w:rsidR="003E58CA" w:rsidRPr="00A4199D" w:rsidRDefault="003E58CA" w:rsidP="003E58CA">
      <w:pPr>
        <w:pStyle w:val="ListBullet"/>
        <w:numPr>
          <w:ilvl w:val="0"/>
          <w:numId w:val="62"/>
        </w:numPr>
        <w:rPr>
          <w:rFonts w:ascii="Arial" w:eastAsiaTheme="minorEastAsia" w:hAnsi="Arial"/>
          <w:sz w:val="20"/>
          <w:szCs w:val="24"/>
        </w:rPr>
      </w:pPr>
      <w:r w:rsidRPr="00A4199D">
        <w:rPr>
          <w:rFonts w:ascii="Arial" w:eastAsiaTheme="minorEastAsia" w:hAnsi="Arial"/>
          <w:sz w:val="20"/>
          <w:szCs w:val="24"/>
        </w:rPr>
        <w:t>Firewall/NAT policies</w:t>
      </w:r>
    </w:p>
    <w:p w14:paraId="6C3B406D" w14:textId="77777777" w:rsidR="003E58CA" w:rsidRPr="009F710A" w:rsidRDefault="003E58CA" w:rsidP="003E58CA">
      <w:pPr>
        <w:rPr>
          <w:rFonts w:cs="Arial"/>
          <w:b/>
          <w:szCs w:val="20"/>
        </w:rPr>
      </w:pPr>
      <w:r w:rsidRPr="009F710A">
        <w:rPr>
          <w:rFonts w:cs="Arial"/>
          <w:b/>
          <w:szCs w:val="20"/>
        </w:rPr>
        <w:t>Service Boundaries &amp; Limitations</w:t>
      </w:r>
    </w:p>
    <w:p w14:paraId="38237D60" w14:textId="77777777" w:rsidR="003E58CA" w:rsidRPr="00A4199D" w:rsidRDefault="003E58CA" w:rsidP="003E58CA">
      <w:pPr>
        <w:pStyle w:val="ListBullet"/>
        <w:numPr>
          <w:ilvl w:val="0"/>
          <w:numId w:val="61"/>
        </w:numPr>
        <w:rPr>
          <w:rFonts w:ascii="Arial" w:eastAsiaTheme="minorEastAsia" w:hAnsi="Arial"/>
          <w:sz w:val="20"/>
          <w:szCs w:val="24"/>
        </w:rPr>
      </w:pPr>
      <w:r w:rsidRPr="00A4199D">
        <w:rPr>
          <w:rFonts w:ascii="Arial" w:eastAsiaTheme="minorEastAsia" w:hAnsi="Arial"/>
          <w:sz w:val="20"/>
          <w:szCs w:val="24"/>
        </w:rPr>
        <w:t>TLS versions and ciphers per enterprise baseline</w:t>
      </w:r>
    </w:p>
    <w:p w14:paraId="448D9561" w14:textId="77777777" w:rsidR="003E58CA" w:rsidRPr="00A4199D" w:rsidRDefault="003E58CA" w:rsidP="003E58CA">
      <w:pPr>
        <w:pStyle w:val="ListBullet"/>
        <w:numPr>
          <w:ilvl w:val="0"/>
          <w:numId w:val="61"/>
        </w:numPr>
        <w:rPr>
          <w:rFonts w:ascii="Arial" w:eastAsiaTheme="minorEastAsia" w:hAnsi="Arial"/>
          <w:sz w:val="20"/>
          <w:szCs w:val="24"/>
        </w:rPr>
      </w:pPr>
      <w:r w:rsidRPr="00A4199D">
        <w:rPr>
          <w:rFonts w:ascii="Arial" w:eastAsiaTheme="minorEastAsia" w:hAnsi="Arial"/>
          <w:sz w:val="20"/>
          <w:szCs w:val="24"/>
        </w:rPr>
        <w:t>Idle timeout and connection limits documented per VS</w:t>
      </w:r>
    </w:p>
    <w:p w14:paraId="06A88B59" w14:textId="77777777" w:rsidR="003E58CA" w:rsidRPr="00A4199D" w:rsidRDefault="003E58CA" w:rsidP="003E58CA">
      <w:pPr>
        <w:pStyle w:val="ListBullet"/>
        <w:numPr>
          <w:ilvl w:val="0"/>
          <w:numId w:val="61"/>
        </w:numPr>
        <w:rPr>
          <w:rFonts w:ascii="Arial" w:eastAsiaTheme="minorEastAsia" w:hAnsi="Arial"/>
          <w:sz w:val="20"/>
          <w:szCs w:val="24"/>
        </w:rPr>
      </w:pPr>
      <w:r w:rsidRPr="00A4199D">
        <w:rPr>
          <w:rFonts w:ascii="Arial" w:eastAsiaTheme="minorEastAsia" w:hAnsi="Arial"/>
          <w:sz w:val="20"/>
          <w:szCs w:val="24"/>
        </w:rPr>
        <w:t>Changes follow CAB approvals</w:t>
      </w:r>
    </w:p>
    <w:p w14:paraId="0AF69865" w14:textId="77777777" w:rsidR="003E58CA" w:rsidRPr="00BB4534" w:rsidRDefault="003E58CA" w:rsidP="57D3755B">
      <w:pPr>
        <w:rPr>
          <w:rFonts w:ascii="Calibri" w:hAnsi="Calibri" w:cs="Calibri"/>
          <w:sz w:val="24"/>
        </w:rPr>
      </w:pPr>
    </w:p>
    <w:p w14:paraId="7D709CA2" w14:textId="4DB885D6" w:rsidR="57D3755B" w:rsidRDefault="57D3755B" w:rsidP="57D3755B">
      <w:pPr>
        <w:rPr>
          <w:rFonts w:ascii="Calibri" w:hAnsi="Calibri" w:cs="Calibri"/>
          <w:sz w:val="24"/>
        </w:rPr>
      </w:pPr>
    </w:p>
    <w:p w14:paraId="24662037" w14:textId="4895FE01" w:rsidR="57D3755B" w:rsidRDefault="57D3755B" w:rsidP="57D3755B">
      <w:pPr>
        <w:rPr>
          <w:rFonts w:ascii="Calibri" w:hAnsi="Calibri" w:cs="Calibri"/>
          <w:sz w:val="24"/>
        </w:rPr>
      </w:pPr>
    </w:p>
    <w:p w14:paraId="58A94E90" w14:textId="3DC09206" w:rsidR="57D3755B" w:rsidRDefault="57D3755B" w:rsidP="57D3755B">
      <w:pPr>
        <w:rPr>
          <w:rFonts w:ascii="Calibri" w:hAnsi="Calibri" w:cs="Calibri"/>
          <w:sz w:val="24"/>
        </w:rPr>
      </w:pPr>
    </w:p>
    <w:p w14:paraId="621094C8" w14:textId="6002CC47" w:rsidR="57D3755B" w:rsidRDefault="57D3755B" w:rsidP="57D3755B">
      <w:pPr>
        <w:rPr>
          <w:rFonts w:ascii="Calibri" w:hAnsi="Calibri" w:cs="Calibri"/>
          <w:sz w:val="24"/>
        </w:rPr>
      </w:pPr>
    </w:p>
    <w:p w14:paraId="0CFBB4BB" w14:textId="77777777" w:rsidR="003E58CA" w:rsidRPr="003E58CA" w:rsidRDefault="003E58CA" w:rsidP="003E58CA"/>
    <w:p w14:paraId="78CE2EF3" w14:textId="4934789E" w:rsidR="003E58CA" w:rsidRDefault="003E58CA" w:rsidP="003E58CA">
      <w:pPr>
        <w:pStyle w:val="Heading3"/>
        <w:numPr>
          <w:ilvl w:val="2"/>
          <w:numId w:val="9"/>
        </w:numPr>
        <w:ind w:left="1145"/>
      </w:pPr>
      <w:r w:rsidRPr="00731A3E">
        <w:t>Support &amp; Service Requests</w:t>
      </w:r>
    </w:p>
    <w:p w14:paraId="22013AE7" w14:textId="77777777" w:rsidR="003E58CA" w:rsidRDefault="003E58CA" w:rsidP="003E58CA"/>
    <w:p w14:paraId="32386CDB" w14:textId="77777777" w:rsidR="003E58CA" w:rsidRPr="009F710A" w:rsidRDefault="003E58CA" w:rsidP="003E58CA">
      <w:pPr>
        <w:rPr>
          <w:rFonts w:cs="Arial"/>
          <w:b/>
          <w:szCs w:val="20"/>
        </w:rPr>
      </w:pPr>
      <w:r w:rsidRPr="009F710A">
        <w:rPr>
          <w:rFonts w:cs="Arial"/>
          <w:b/>
          <w:szCs w:val="20"/>
        </w:rPr>
        <w:t>Business Purpose</w:t>
      </w:r>
    </w:p>
    <w:p w14:paraId="39B4E680" w14:textId="77777777" w:rsidR="003E58CA" w:rsidRPr="00A4199D" w:rsidRDefault="003E58CA" w:rsidP="003E58CA">
      <w:r w:rsidRPr="00A4199D">
        <w:t>Provide a single point of contact for incidents, requests, and how-to guidance.</w:t>
      </w:r>
    </w:p>
    <w:p w14:paraId="6BFB8747" w14:textId="77777777" w:rsidR="003E58CA" w:rsidRPr="00BB4534" w:rsidRDefault="003E58CA" w:rsidP="003E58CA">
      <w:pPr>
        <w:rPr>
          <w:rFonts w:ascii="Calibri" w:hAnsi="Calibri" w:cs="Calibri"/>
          <w:sz w:val="24"/>
        </w:rPr>
      </w:pPr>
    </w:p>
    <w:p w14:paraId="2B819346" w14:textId="77777777" w:rsidR="003E58CA" w:rsidRPr="009F710A" w:rsidRDefault="003E58CA" w:rsidP="003E58CA">
      <w:pPr>
        <w:rPr>
          <w:rFonts w:cs="Arial"/>
          <w:b/>
          <w:szCs w:val="20"/>
        </w:rPr>
      </w:pPr>
      <w:r w:rsidRPr="009F710A">
        <w:rPr>
          <w:rFonts w:cs="Arial"/>
          <w:b/>
          <w:szCs w:val="20"/>
        </w:rPr>
        <w:t>Technical Purpose</w:t>
      </w:r>
    </w:p>
    <w:p w14:paraId="24FBAE3C" w14:textId="77777777" w:rsidR="003E58CA" w:rsidRPr="00A4199D" w:rsidRDefault="003E58CA" w:rsidP="003E58CA">
      <w:r w:rsidRPr="00A4199D">
        <w:t>Operate service desk interfaces, define SLAs, and maintain knowledge base and runbooks.</w:t>
      </w:r>
    </w:p>
    <w:p w14:paraId="66580A69" w14:textId="77777777" w:rsidR="003E58CA" w:rsidRPr="00BB4534" w:rsidRDefault="003E58CA" w:rsidP="003E58CA">
      <w:pPr>
        <w:rPr>
          <w:rFonts w:ascii="Calibri" w:hAnsi="Calibri" w:cs="Calibri"/>
          <w:sz w:val="24"/>
        </w:rPr>
      </w:pPr>
    </w:p>
    <w:p w14:paraId="5A945D72" w14:textId="77777777" w:rsidR="003E58CA" w:rsidRPr="009F710A" w:rsidRDefault="003E58CA" w:rsidP="003E58CA">
      <w:pPr>
        <w:rPr>
          <w:rFonts w:cs="Arial"/>
          <w:b/>
          <w:szCs w:val="20"/>
        </w:rPr>
      </w:pPr>
      <w:r w:rsidRPr="009F710A">
        <w:rPr>
          <w:rFonts w:cs="Arial"/>
          <w:b/>
          <w:szCs w:val="20"/>
        </w:rPr>
        <w:t>Scope – Inclusions</w:t>
      </w:r>
    </w:p>
    <w:p w14:paraId="08D1CF8F" w14:textId="77777777" w:rsidR="003E58CA" w:rsidRPr="00A4199D" w:rsidRDefault="003E58CA" w:rsidP="003E58CA">
      <w:pPr>
        <w:pStyle w:val="ListBullet"/>
        <w:numPr>
          <w:ilvl w:val="0"/>
          <w:numId w:val="66"/>
        </w:numPr>
        <w:rPr>
          <w:rFonts w:ascii="Arial" w:eastAsiaTheme="minorEastAsia" w:hAnsi="Arial"/>
          <w:sz w:val="20"/>
          <w:szCs w:val="24"/>
        </w:rPr>
      </w:pPr>
      <w:r w:rsidRPr="00A4199D">
        <w:rPr>
          <w:rFonts w:ascii="Arial" w:eastAsiaTheme="minorEastAsia" w:hAnsi="Arial"/>
          <w:sz w:val="20"/>
          <w:szCs w:val="24"/>
        </w:rPr>
        <w:t>Incident and request intake via ITSM</w:t>
      </w:r>
    </w:p>
    <w:p w14:paraId="74145F10" w14:textId="77777777" w:rsidR="003E58CA" w:rsidRPr="00A4199D" w:rsidRDefault="003E58CA" w:rsidP="003E58CA">
      <w:pPr>
        <w:pStyle w:val="ListBullet"/>
        <w:numPr>
          <w:ilvl w:val="0"/>
          <w:numId w:val="66"/>
        </w:numPr>
        <w:rPr>
          <w:rFonts w:ascii="Arial" w:eastAsiaTheme="minorEastAsia" w:hAnsi="Arial"/>
          <w:sz w:val="20"/>
          <w:szCs w:val="24"/>
        </w:rPr>
      </w:pPr>
      <w:r w:rsidRPr="00A4199D">
        <w:rPr>
          <w:rFonts w:ascii="Arial" w:eastAsiaTheme="minorEastAsia" w:hAnsi="Arial"/>
          <w:sz w:val="20"/>
          <w:szCs w:val="24"/>
        </w:rPr>
        <w:t>Runbooks and FAQs for common tasks</w:t>
      </w:r>
    </w:p>
    <w:p w14:paraId="4C8FD8E8" w14:textId="77777777" w:rsidR="003E58CA" w:rsidRPr="00A4199D" w:rsidRDefault="003E58CA" w:rsidP="003E58CA">
      <w:pPr>
        <w:pStyle w:val="ListBullet"/>
        <w:numPr>
          <w:ilvl w:val="0"/>
          <w:numId w:val="66"/>
        </w:numPr>
        <w:rPr>
          <w:rFonts w:ascii="Arial" w:eastAsiaTheme="minorEastAsia" w:hAnsi="Arial"/>
          <w:sz w:val="20"/>
          <w:szCs w:val="24"/>
        </w:rPr>
      </w:pPr>
      <w:r w:rsidRPr="00A4199D">
        <w:rPr>
          <w:rFonts w:ascii="Arial" w:eastAsiaTheme="minorEastAsia" w:hAnsi="Arial"/>
          <w:sz w:val="20"/>
          <w:szCs w:val="24"/>
        </w:rPr>
        <w:t>Escalation paths to vendor support</w:t>
      </w:r>
    </w:p>
    <w:p w14:paraId="45810BEE" w14:textId="77777777" w:rsidR="003E58CA" w:rsidRPr="00A4199D" w:rsidRDefault="003E58CA" w:rsidP="003E58CA">
      <w:pPr>
        <w:pStyle w:val="ListBullet"/>
        <w:numPr>
          <w:ilvl w:val="0"/>
          <w:numId w:val="66"/>
        </w:numPr>
        <w:rPr>
          <w:rFonts w:ascii="Arial" w:eastAsiaTheme="minorEastAsia" w:hAnsi="Arial"/>
          <w:sz w:val="20"/>
          <w:szCs w:val="24"/>
        </w:rPr>
      </w:pPr>
      <w:proofErr w:type="gramStart"/>
      <w:r w:rsidRPr="00A4199D">
        <w:rPr>
          <w:rFonts w:ascii="Arial" w:eastAsiaTheme="minorEastAsia" w:hAnsi="Arial"/>
          <w:sz w:val="20"/>
          <w:szCs w:val="24"/>
        </w:rPr>
        <w:t>Reporting</w:t>
      </w:r>
      <w:proofErr w:type="gramEnd"/>
      <w:r w:rsidRPr="00A4199D">
        <w:rPr>
          <w:rFonts w:ascii="Arial" w:eastAsiaTheme="minorEastAsia" w:hAnsi="Arial"/>
          <w:sz w:val="20"/>
          <w:szCs w:val="24"/>
        </w:rPr>
        <w:t xml:space="preserve"> on SLAs and trends</w:t>
      </w:r>
    </w:p>
    <w:p w14:paraId="02B38687" w14:textId="77777777" w:rsidR="003E58CA" w:rsidRPr="009F710A" w:rsidRDefault="003E58CA" w:rsidP="003E58CA">
      <w:pPr>
        <w:rPr>
          <w:rFonts w:cs="Arial"/>
          <w:b/>
          <w:szCs w:val="20"/>
        </w:rPr>
      </w:pPr>
      <w:r w:rsidRPr="009F710A">
        <w:rPr>
          <w:rFonts w:cs="Arial"/>
          <w:b/>
          <w:szCs w:val="20"/>
        </w:rPr>
        <w:t>Scope – Exclusions</w:t>
      </w:r>
    </w:p>
    <w:p w14:paraId="3C3C8D16" w14:textId="77777777" w:rsidR="003E58CA" w:rsidRPr="00A4199D" w:rsidRDefault="003E58CA" w:rsidP="003E58CA">
      <w:pPr>
        <w:pStyle w:val="ListBullet"/>
        <w:numPr>
          <w:ilvl w:val="0"/>
          <w:numId w:val="67"/>
        </w:numPr>
        <w:rPr>
          <w:rFonts w:ascii="Arial" w:eastAsiaTheme="minorEastAsia" w:hAnsi="Arial"/>
          <w:sz w:val="20"/>
          <w:szCs w:val="24"/>
        </w:rPr>
      </w:pPr>
      <w:r w:rsidRPr="00A4199D">
        <w:rPr>
          <w:rFonts w:ascii="Arial" w:eastAsiaTheme="minorEastAsia" w:hAnsi="Arial"/>
          <w:sz w:val="20"/>
          <w:szCs w:val="24"/>
        </w:rPr>
        <w:t>End-user support inside guest applications</w:t>
      </w:r>
    </w:p>
    <w:p w14:paraId="79FD46A1" w14:textId="77777777" w:rsidR="003E58CA" w:rsidRPr="00A4199D" w:rsidRDefault="003E58CA" w:rsidP="003E58CA">
      <w:pPr>
        <w:pStyle w:val="ListBullet"/>
        <w:numPr>
          <w:ilvl w:val="0"/>
          <w:numId w:val="67"/>
        </w:numPr>
        <w:rPr>
          <w:rFonts w:ascii="Arial" w:eastAsiaTheme="minorEastAsia" w:hAnsi="Arial"/>
          <w:sz w:val="20"/>
          <w:szCs w:val="24"/>
        </w:rPr>
      </w:pPr>
      <w:r w:rsidRPr="00A4199D">
        <w:rPr>
          <w:rFonts w:ascii="Arial" w:eastAsiaTheme="minorEastAsia" w:hAnsi="Arial"/>
          <w:sz w:val="20"/>
          <w:szCs w:val="24"/>
        </w:rPr>
        <w:t xml:space="preserve">Non-standard requests without </w:t>
      </w:r>
      <w:proofErr w:type="gramStart"/>
      <w:r w:rsidRPr="00A4199D">
        <w:rPr>
          <w:rFonts w:ascii="Arial" w:eastAsiaTheme="minorEastAsia" w:hAnsi="Arial"/>
          <w:sz w:val="20"/>
          <w:szCs w:val="24"/>
        </w:rPr>
        <w:t>approvals</w:t>
      </w:r>
      <w:proofErr w:type="gramEnd"/>
    </w:p>
    <w:p w14:paraId="048B83D4" w14:textId="77777777" w:rsidR="003E58CA" w:rsidRPr="00A4199D" w:rsidRDefault="003E58CA" w:rsidP="003E58CA">
      <w:pPr>
        <w:pStyle w:val="ListBullet"/>
        <w:numPr>
          <w:ilvl w:val="0"/>
          <w:numId w:val="67"/>
        </w:numPr>
        <w:rPr>
          <w:rFonts w:ascii="Arial" w:eastAsiaTheme="minorEastAsia" w:hAnsi="Arial"/>
          <w:sz w:val="20"/>
          <w:szCs w:val="24"/>
        </w:rPr>
      </w:pPr>
      <w:r w:rsidRPr="00A4199D">
        <w:rPr>
          <w:rFonts w:ascii="Arial" w:eastAsiaTheme="minorEastAsia" w:hAnsi="Arial"/>
          <w:sz w:val="20"/>
          <w:szCs w:val="24"/>
        </w:rPr>
        <w:t>Direct vendor engagement by end-users for platform items</w:t>
      </w:r>
    </w:p>
    <w:p w14:paraId="774D20DF" w14:textId="77777777" w:rsidR="003E58CA" w:rsidRPr="009F710A" w:rsidRDefault="003E58CA" w:rsidP="003E58CA">
      <w:pPr>
        <w:rPr>
          <w:rFonts w:cs="Arial"/>
          <w:b/>
          <w:szCs w:val="20"/>
        </w:rPr>
      </w:pPr>
      <w:r w:rsidRPr="009F710A">
        <w:rPr>
          <w:rFonts w:cs="Arial"/>
          <w:b/>
          <w:szCs w:val="20"/>
        </w:rPr>
        <w:t>Target Users</w:t>
      </w:r>
    </w:p>
    <w:p w14:paraId="64F30871" w14:textId="77777777" w:rsidR="003E58CA" w:rsidRPr="00A4199D" w:rsidRDefault="003E58CA" w:rsidP="003E58CA">
      <w:pPr>
        <w:pStyle w:val="ListBullet"/>
        <w:numPr>
          <w:ilvl w:val="0"/>
          <w:numId w:val="68"/>
        </w:numPr>
        <w:rPr>
          <w:rFonts w:ascii="Arial" w:eastAsiaTheme="minorEastAsia" w:hAnsi="Arial"/>
          <w:sz w:val="20"/>
          <w:szCs w:val="24"/>
        </w:rPr>
      </w:pPr>
      <w:r w:rsidRPr="00A4199D">
        <w:rPr>
          <w:rFonts w:ascii="Arial" w:eastAsiaTheme="minorEastAsia" w:hAnsi="Arial"/>
          <w:sz w:val="20"/>
          <w:szCs w:val="24"/>
        </w:rPr>
        <w:t>All platform consumers</w:t>
      </w:r>
    </w:p>
    <w:p w14:paraId="5A97B396" w14:textId="77777777" w:rsidR="003E58CA" w:rsidRDefault="003E58CA" w:rsidP="003E58CA">
      <w:pPr>
        <w:pStyle w:val="ListBullet"/>
        <w:numPr>
          <w:ilvl w:val="0"/>
          <w:numId w:val="68"/>
        </w:numPr>
        <w:rPr>
          <w:rFonts w:ascii="Arial" w:eastAsiaTheme="minorEastAsia" w:hAnsi="Arial"/>
          <w:sz w:val="20"/>
          <w:szCs w:val="24"/>
        </w:rPr>
      </w:pPr>
      <w:r w:rsidRPr="00A4199D">
        <w:rPr>
          <w:rFonts w:ascii="Arial" w:eastAsiaTheme="minorEastAsia" w:hAnsi="Arial"/>
          <w:sz w:val="20"/>
          <w:szCs w:val="24"/>
        </w:rPr>
        <w:t>Operations and Application teams</w:t>
      </w:r>
    </w:p>
    <w:p w14:paraId="2E1EE185" w14:textId="54DA9F72" w:rsidR="0038118E" w:rsidRDefault="0038118E" w:rsidP="56D28857">
      <w:pPr>
        <w:pStyle w:val="ListBullet"/>
        <w:numPr>
          <w:ilvl w:val="0"/>
          <w:numId w:val="0"/>
        </w:numPr>
        <w:rPr>
          <w:rFonts w:ascii="Arial" w:eastAsiaTheme="minorEastAsia" w:hAnsi="Arial"/>
          <w:sz w:val="20"/>
          <w:szCs w:val="20"/>
        </w:rPr>
      </w:pPr>
    </w:p>
    <w:p w14:paraId="30CB71F6" w14:textId="77777777" w:rsidR="0038118E" w:rsidRPr="00A4199D" w:rsidRDefault="0038118E" w:rsidP="0038118E">
      <w:pPr>
        <w:pStyle w:val="ListBullet"/>
        <w:numPr>
          <w:ilvl w:val="0"/>
          <w:numId w:val="0"/>
        </w:numPr>
        <w:rPr>
          <w:rFonts w:ascii="Arial" w:eastAsiaTheme="minorEastAsia" w:hAnsi="Arial"/>
          <w:sz w:val="20"/>
          <w:szCs w:val="24"/>
        </w:rPr>
      </w:pPr>
    </w:p>
    <w:p w14:paraId="08D167D9" w14:textId="1E1E4CC6" w:rsidR="003E58CA" w:rsidRPr="009F710A" w:rsidRDefault="003E58CA" w:rsidP="003E58CA">
      <w:pPr>
        <w:rPr>
          <w:rFonts w:cs="Arial"/>
          <w:b/>
          <w:szCs w:val="20"/>
        </w:rPr>
      </w:pPr>
      <w:r w:rsidRPr="009F710A">
        <w:rPr>
          <w:rFonts w:cs="Arial"/>
          <w:b/>
          <w:szCs w:val="20"/>
        </w:rPr>
        <w:lastRenderedPageBreak/>
        <w:t>Service Tier</w:t>
      </w:r>
    </w:p>
    <w:p w14:paraId="0FFD175B" w14:textId="77777777" w:rsidR="003E58CA" w:rsidRPr="00357E34" w:rsidRDefault="003E58CA" w:rsidP="003E58CA">
      <w:pPr>
        <w:rPr>
          <w:rFonts w:cs="Arial"/>
          <w:szCs w:val="20"/>
          <w:lang w:val="en-IN"/>
        </w:rPr>
      </w:pPr>
    </w:p>
    <w:tbl>
      <w:tblPr>
        <w:tblW w:w="5000" w:type="pct"/>
        <w:tblLook w:val="04A0" w:firstRow="1" w:lastRow="0" w:firstColumn="1" w:lastColumn="0" w:noHBand="0" w:noVBand="1"/>
      </w:tblPr>
      <w:tblGrid>
        <w:gridCol w:w="1944"/>
        <w:gridCol w:w="979"/>
        <w:gridCol w:w="1091"/>
        <w:gridCol w:w="1383"/>
        <w:gridCol w:w="1540"/>
        <w:gridCol w:w="1540"/>
        <w:gridCol w:w="1577"/>
      </w:tblGrid>
      <w:tr w:rsidR="0038118E" w:rsidRPr="0038118E" w14:paraId="355D1F3E" w14:textId="77777777" w:rsidTr="0038118E">
        <w:trPr>
          <w:trHeight w:val="300"/>
        </w:trPr>
        <w:tc>
          <w:tcPr>
            <w:tcW w:w="757" w:type="pct"/>
            <w:tcBorders>
              <w:top w:val="single" w:sz="4" w:space="0" w:color="auto"/>
              <w:left w:val="single" w:sz="4" w:space="0" w:color="auto"/>
              <w:bottom w:val="single" w:sz="4" w:space="0" w:color="auto"/>
              <w:right w:val="single" w:sz="4" w:space="0" w:color="auto"/>
            </w:tcBorders>
            <w:shd w:val="clear" w:color="000000" w:fill="F5F5F5"/>
            <w:noWrap/>
            <w:vAlign w:val="center"/>
            <w:hideMark/>
          </w:tcPr>
          <w:p w14:paraId="79C202E8" w14:textId="77777777" w:rsidR="0038118E" w:rsidRPr="0038118E" w:rsidRDefault="0038118E" w:rsidP="0038118E">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Support Area</w:t>
            </w:r>
          </w:p>
        </w:tc>
        <w:tc>
          <w:tcPr>
            <w:tcW w:w="628" w:type="pct"/>
            <w:tcBorders>
              <w:top w:val="single" w:sz="4" w:space="0" w:color="auto"/>
              <w:left w:val="nil"/>
              <w:bottom w:val="single" w:sz="4" w:space="0" w:color="auto"/>
              <w:right w:val="single" w:sz="4" w:space="0" w:color="auto"/>
            </w:tcBorders>
            <w:shd w:val="clear" w:color="000000" w:fill="F5F5F5"/>
            <w:noWrap/>
            <w:vAlign w:val="center"/>
            <w:hideMark/>
          </w:tcPr>
          <w:p w14:paraId="22F6756B" w14:textId="77777777" w:rsidR="0038118E" w:rsidRPr="0038118E" w:rsidRDefault="0038118E" w:rsidP="0038118E">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Bronze</w:t>
            </w:r>
          </w:p>
        </w:tc>
        <w:tc>
          <w:tcPr>
            <w:tcW w:w="602" w:type="pct"/>
            <w:tcBorders>
              <w:top w:val="single" w:sz="4" w:space="0" w:color="auto"/>
              <w:left w:val="nil"/>
              <w:bottom w:val="single" w:sz="4" w:space="0" w:color="auto"/>
              <w:right w:val="single" w:sz="4" w:space="0" w:color="auto"/>
            </w:tcBorders>
            <w:shd w:val="clear" w:color="000000" w:fill="F5F5F5"/>
            <w:noWrap/>
            <w:vAlign w:val="center"/>
            <w:hideMark/>
          </w:tcPr>
          <w:p w14:paraId="64035C84" w14:textId="77777777" w:rsidR="0038118E" w:rsidRPr="0038118E" w:rsidRDefault="0038118E" w:rsidP="0038118E">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Bronze+</w:t>
            </w:r>
          </w:p>
        </w:tc>
        <w:tc>
          <w:tcPr>
            <w:tcW w:w="778" w:type="pct"/>
            <w:tcBorders>
              <w:top w:val="single" w:sz="4" w:space="0" w:color="auto"/>
              <w:left w:val="nil"/>
              <w:bottom w:val="single" w:sz="4" w:space="0" w:color="auto"/>
              <w:right w:val="single" w:sz="4" w:space="0" w:color="auto"/>
            </w:tcBorders>
            <w:shd w:val="clear" w:color="000000" w:fill="F5F5F5"/>
            <w:noWrap/>
            <w:vAlign w:val="center"/>
            <w:hideMark/>
          </w:tcPr>
          <w:p w14:paraId="70011B34" w14:textId="77777777" w:rsidR="0038118E" w:rsidRPr="0038118E" w:rsidRDefault="0038118E" w:rsidP="0038118E">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Silver</w:t>
            </w:r>
          </w:p>
        </w:tc>
        <w:tc>
          <w:tcPr>
            <w:tcW w:w="674" w:type="pct"/>
            <w:tcBorders>
              <w:top w:val="single" w:sz="4" w:space="0" w:color="auto"/>
              <w:left w:val="nil"/>
              <w:bottom w:val="single" w:sz="4" w:space="0" w:color="auto"/>
              <w:right w:val="single" w:sz="4" w:space="0" w:color="auto"/>
            </w:tcBorders>
            <w:shd w:val="clear" w:color="000000" w:fill="F5F5F5"/>
            <w:noWrap/>
            <w:vAlign w:val="center"/>
            <w:hideMark/>
          </w:tcPr>
          <w:p w14:paraId="757D7F44" w14:textId="77777777" w:rsidR="0038118E" w:rsidRPr="0038118E" w:rsidRDefault="0038118E" w:rsidP="0038118E">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Silver+</w:t>
            </w:r>
          </w:p>
        </w:tc>
        <w:tc>
          <w:tcPr>
            <w:tcW w:w="617" w:type="pct"/>
            <w:tcBorders>
              <w:top w:val="single" w:sz="4" w:space="0" w:color="auto"/>
              <w:left w:val="nil"/>
              <w:bottom w:val="single" w:sz="4" w:space="0" w:color="auto"/>
              <w:right w:val="single" w:sz="4" w:space="0" w:color="auto"/>
            </w:tcBorders>
            <w:shd w:val="clear" w:color="000000" w:fill="F5F5F5"/>
            <w:noWrap/>
            <w:vAlign w:val="center"/>
            <w:hideMark/>
          </w:tcPr>
          <w:p w14:paraId="6A884AC3" w14:textId="77777777" w:rsidR="0038118E" w:rsidRPr="0038118E" w:rsidRDefault="0038118E" w:rsidP="0038118E">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Gold</w:t>
            </w:r>
          </w:p>
        </w:tc>
        <w:tc>
          <w:tcPr>
            <w:tcW w:w="944" w:type="pct"/>
            <w:tcBorders>
              <w:top w:val="single" w:sz="4" w:space="0" w:color="auto"/>
              <w:left w:val="nil"/>
              <w:bottom w:val="single" w:sz="4" w:space="0" w:color="auto"/>
              <w:right w:val="single" w:sz="4" w:space="0" w:color="auto"/>
            </w:tcBorders>
            <w:shd w:val="clear" w:color="000000" w:fill="F5F5F5"/>
            <w:noWrap/>
            <w:vAlign w:val="center"/>
            <w:hideMark/>
          </w:tcPr>
          <w:p w14:paraId="09A90CCF" w14:textId="77777777" w:rsidR="0038118E" w:rsidRPr="0038118E" w:rsidRDefault="0038118E" w:rsidP="0038118E">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Gold+</w:t>
            </w:r>
          </w:p>
        </w:tc>
      </w:tr>
      <w:tr w:rsidR="0038118E" w:rsidRPr="0038118E" w14:paraId="1BFA05F6" w14:textId="77777777" w:rsidTr="0038118E">
        <w:trPr>
          <w:trHeight w:val="36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50845049" w14:textId="77777777" w:rsidR="0038118E" w:rsidRPr="0038118E" w:rsidRDefault="0038118E" w:rsidP="0038118E">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Support Coverage</w:t>
            </w:r>
          </w:p>
        </w:tc>
        <w:tc>
          <w:tcPr>
            <w:tcW w:w="628" w:type="pct"/>
            <w:tcBorders>
              <w:top w:val="nil"/>
              <w:left w:val="nil"/>
              <w:bottom w:val="single" w:sz="4" w:space="0" w:color="auto"/>
              <w:right w:val="single" w:sz="4" w:space="0" w:color="auto"/>
            </w:tcBorders>
            <w:vAlign w:val="bottom"/>
            <w:hideMark/>
          </w:tcPr>
          <w:p w14:paraId="7F08D449" w14:textId="77777777" w:rsidR="0038118E" w:rsidRPr="0038118E" w:rsidRDefault="0038118E" w:rsidP="0038118E">
            <w:pPr>
              <w:rPr>
                <w:rFonts w:eastAsia="Times New Roman" w:cs="Arial"/>
                <w:color w:val="000000"/>
                <w:szCs w:val="20"/>
                <w:lang w:val="en-IN" w:eastAsia="en-IN"/>
              </w:rPr>
            </w:pPr>
            <w:proofErr w:type="gramStart"/>
            <w:r w:rsidRPr="0038118E">
              <w:rPr>
                <w:rFonts w:eastAsia="Times New Roman" w:cs="Arial"/>
                <w:color w:val="000000"/>
                <w:szCs w:val="20"/>
                <w:lang w:eastAsia="en-IN"/>
              </w:rPr>
              <w:t>EMEA:-</w:t>
            </w:r>
            <w:proofErr w:type="gramEnd"/>
            <w:r w:rsidRPr="0038118E">
              <w:rPr>
                <w:rFonts w:eastAsia="Times New Roman" w:cs="Arial"/>
                <w:color w:val="000000"/>
                <w:szCs w:val="20"/>
                <w:lang w:eastAsia="en-IN"/>
              </w:rPr>
              <w:t xml:space="preserve"> 08:00-17:00 Monday to Friday, No On call support for this service tier, </w:t>
            </w:r>
            <w:proofErr w:type="gramStart"/>
            <w:r w:rsidRPr="0038118E">
              <w:rPr>
                <w:rFonts w:eastAsia="Times New Roman" w:cs="Arial"/>
                <w:color w:val="000000"/>
                <w:szCs w:val="20"/>
                <w:lang w:eastAsia="en-IN"/>
              </w:rPr>
              <w:t>US :</w:t>
            </w:r>
            <w:proofErr w:type="gramEnd"/>
            <w:r w:rsidRPr="0038118E">
              <w:rPr>
                <w:rFonts w:eastAsia="Times New Roman" w:cs="Arial"/>
                <w:color w:val="000000"/>
                <w:szCs w:val="20"/>
                <w:lang w:eastAsia="en-IN"/>
              </w:rPr>
              <w:t xml:space="preserve">- 08:00-13:30 Monday to Friday, No On call support for this service tier, </w:t>
            </w:r>
            <w:proofErr w:type="gramStart"/>
            <w:r w:rsidRPr="0038118E">
              <w:rPr>
                <w:rFonts w:eastAsia="Times New Roman" w:cs="Arial"/>
                <w:color w:val="000000"/>
                <w:szCs w:val="20"/>
                <w:lang w:eastAsia="en-IN"/>
              </w:rPr>
              <w:t>APAC:-</w:t>
            </w:r>
            <w:proofErr w:type="gramEnd"/>
            <w:r w:rsidRPr="0038118E">
              <w:rPr>
                <w:rFonts w:eastAsia="Times New Roman" w:cs="Arial"/>
                <w:color w:val="000000"/>
                <w:szCs w:val="20"/>
                <w:lang w:eastAsia="en-IN"/>
              </w:rPr>
              <w:t xml:space="preserve"> 06:00-00:00 Monday to Friday, No On call support for this service tier</w:t>
            </w:r>
          </w:p>
        </w:tc>
        <w:tc>
          <w:tcPr>
            <w:tcW w:w="602" w:type="pct"/>
            <w:tcBorders>
              <w:top w:val="nil"/>
              <w:left w:val="nil"/>
              <w:bottom w:val="single" w:sz="4" w:space="0" w:color="auto"/>
              <w:right w:val="single" w:sz="4" w:space="0" w:color="auto"/>
            </w:tcBorders>
            <w:vAlign w:val="bottom"/>
            <w:hideMark/>
          </w:tcPr>
          <w:p w14:paraId="10C4F793" w14:textId="77777777" w:rsidR="0038118E" w:rsidRPr="0038118E" w:rsidRDefault="0038118E" w:rsidP="0038118E">
            <w:pPr>
              <w:rPr>
                <w:rFonts w:eastAsia="Times New Roman" w:cs="Arial"/>
                <w:color w:val="000000"/>
                <w:szCs w:val="20"/>
                <w:lang w:val="en-IN" w:eastAsia="en-IN"/>
              </w:rPr>
            </w:pPr>
            <w:proofErr w:type="gramStart"/>
            <w:r w:rsidRPr="0038118E">
              <w:rPr>
                <w:rFonts w:eastAsia="Times New Roman" w:cs="Arial"/>
                <w:color w:val="000000"/>
                <w:szCs w:val="20"/>
                <w:lang w:eastAsia="en-IN"/>
              </w:rPr>
              <w:t>EMEA:-</w:t>
            </w:r>
            <w:proofErr w:type="gramEnd"/>
            <w:r w:rsidRPr="0038118E">
              <w:rPr>
                <w:rFonts w:eastAsia="Times New Roman" w:cs="Arial"/>
                <w:color w:val="000000"/>
                <w:szCs w:val="20"/>
                <w:lang w:eastAsia="en-IN"/>
              </w:rPr>
              <w:t xml:space="preserve"> 08:00-17:00 Monday to Friday, No On call support for this service tier, </w:t>
            </w:r>
            <w:proofErr w:type="gramStart"/>
            <w:r w:rsidRPr="0038118E">
              <w:rPr>
                <w:rFonts w:eastAsia="Times New Roman" w:cs="Arial"/>
                <w:color w:val="000000"/>
                <w:szCs w:val="20"/>
                <w:lang w:eastAsia="en-IN"/>
              </w:rPr>
              <w:t>US :</w:t>
            </w:r>
            <w:proofErr w:type="gramEnd"/>
            <w:r w:rsidRPr="0038118E">
              <w:rPr>
                <w:rFonts w:eastAsia="Times New Roman" w:cs="Arial"/>
                <w:color w:val="000000"/>
                <w:szCs w:val="20"/>
                <w:lang w:eastAsia="en-IN"/>
              </w:rPr>
              <w:t xml:space="preserve">- 08:00-13:30 Monday to Friday, No On call support for this service tier, </w:t>
            </w:r>
            <w:proofErr w:type="gramStart"/>
            <w:r w:rsidRPr="0038118E">
              <w:rPr>
                <w:rFonts w:eastAsia="Times New Roman" w:cs="Arial"/>
                <w:color w:val="000000"/>
                <w:szCs w:val="20"/>
                <w:lang w:eastAsia="en-IN"/>
              </w:rPr>
              <w:t>APAC:-</w:t>
            </w:r>
            <w:proofErr w:type="gramEnd"/>
            <w:r w:rsidRPr="0038118E">
              <w:rPr>
                <w:rFonts w:eastAsia="Times New Roman" w:cs="Arial"/>
                <w:color w:val="000000"/>
                <w:szCs w:val="20"/>
                <w:lang w:eastAsia="en-IN"/>
              </w:rPr>
              <w:t xml:space="preserve"> 06:00-00:00 Monday to Friday, No On call support for this service tier</w:t>
            </w:r>
          </w:p>
        </w:tc>
        <w:tc>
          <w:tcPr>
            <w:tcW w:w="778" w:type="pct"/>
            <w:tcBorders>
              <w:top w:val="nil"/>
              <w:left w:val="nil"/>
              <w:bottom w:val="single" w:sz="4" w:space="0" w:color="auto"/>
              <w:right w:val="single" w:sz="4" w:space="0" w:color="auto"/>
            </w:tcBorders>
            <w:vAlign w:val="bottom"/>
            <w:hideMark/>
          </w:tcPr>
          <w:p w14:paraId="6F5A6A09" w14:textId="77777777" w:rsidR="0038118E" w:rsidRPr="0038118E" w:rsidRDefault="0038118E" w:rsidP="0038118E">
            <w:pPr>
              <w:rPr>
                <w:rFonts w:ascii="Aptos Narrow" w:eastAsia="Times New Roman" w:hAnsi="Aptos Narrow" w:cs="Times New Roman"/>
                <w:color w:val="000000"/>
                <w:sz w:val="22"/>
                <w:szCs w:val="22"/>
                <w:lang w:val="en-IN" w:eastAsia="en-IN"/>
              </w:rPr>
            </w:pPr>
            <w:proofErr w:type="gramStart"/>
            <w:r w:rsidRPr="0038118E">
              <w:rPr>
                <w:rFonts w:ascii="Aptos Narrow" w:eastAsia="Times New Roman" w:hAnsi="Aptos Narrow" w:cs="Times New Roman"/>
                <w:color w:val="000000"/>
                <w:sz w:val="22"/>
                <w:szCs w:val="22"/>
                <w:lang w:val="en-IN" w:eastAsia="en-IN"/>
              </w:rPr>
              <w:t>EMEA:-</w:t>
            </w:r>
            <w:proofErr w:type="gramEnd"/>
            <w:r w:rsidRPr="0038118E">
              <w:rPr>
                <w:rFonts w:ascii="Aptos Narrow" w:eastAsia="Times New Roman" w:hAnsi="Aptos Narrow" w:cs="Times New Roman"/>
                <w:color w:val="000000"/>
                <w:sz w:val="22"/>
                <w:szCs w:val="22"/>
                <w:lang w:val="en-IN" w:eastAsia="en-IN"/>
              </w:rPr>
              <w:t xml:space="preserve"> 08:00-17:00 Monday to Friday</w:t>
            </w:r>
            <w:r w:rsidRPr="0038118E">
              <w:rPr>
                <w:rFonts w:ascii="Aptos Narrow" w:eastAsia="Times New Roman" w:hAnsi="Aptos Narrow" w:cs="Times New Roman"/>
                <w:color w:val="000000"/>
                <w:sz w:val="22"/>
                <w:szCs w:val="22"/>
                <w:lang w:val="en-IN" w:eastAsia="en-IN"/>
              </w:rPr>
              <w:br/>
            </w:r>
            <w:proofErr w:type="gramStart"/>
            <w:r w:rsidRPr="0038118E">
              <w:rPr>
                <w:rFonts w:ascii="Aptos Narrow" w:eastAsia="Times New Roman" w:hAnsi="Aptos Narrow" w:cs="Times New Roman"/>
                <w:color w:val="000000"/>
                <w:sz w:val="22"/>
                <w:szCs w:val="22"/>
                <w:lang w:val="en-IN" w:eastAsia="en-IN"/>
              </w:rPr>
              <w:t>US :</w:t>
            </w:r>
            <w:proofErr w:type="gramEnd"/>
            <w:r w:rsidRPr="0038118E">
              <w:rPr>
                <w:rFonts w:ascii="Aptos Narrow" w:eastAsia="Times New Roman" w:hAnsi="Aptos Narrow" w:cs="Times New Roman"/>
                <w:color w:val="000000"/>
                <w:sz w:val="22"/>
                <w:szCs w:val="22"/>
                <w:lang w:val="en-IN" w:eastAsia="en-IN"/>
              </w:rPr>
              <w:t>- 08:00-13:30 Monday to Friday</w:t>
            </w:r>
            <w:r w:rsidRPr="0038118E">
              <w:rPr>
                <w:rFonts w:ascii="Aptos Narrow" w:eastAsia="Times New Roman" w:hAnsi="Aptos Narrow" w:cs="Times New Roman"/>
                <w:color w:val="000000"/>
                <w:sz w:val="22"/>
                <w:szCs w:val="22"/>
                <w:lang w:val="en-IN" w:eastAsia="en-IN"/>
              </w:rPr>
              <w:br/>
            </w:r>
            <w:r w:rsidRPr="0038118E">
              <w:rPr>
                <w:rFonts w:ascii="Aptos Narrow" w:eastAsia="Times New Roman" w:hAnsi="Aptos Narrow" w:cs="Times New Roman"/>
                <w:color w:val="000000"/>
                <w:sz w:val="22"/>
                <w:szCs w:val="22"/>
                <w:lang w:val="en-IN" w:eastAsia="en-IN"/>
              </w:rPr>
              <w:br/>
            </w:r>
            <w:proofErr w:type="gramStart"/>
            <w:r w:rsidRPr="0038118E">
              <w:rPr>
                <w:rFonts w:ascii="Aptos Narrow" w:eastAsia="Times New Roman" w:hAnsi="Aptos Narrow" w:cs="Times New Roman"/>
                <w:color w:val="000000"/>
                <w:sz w:val="22"/>
                <w:szCs w:val="22"/>
                <w:lang w:val="en-IN" w:eastAsia="en-IN"/>
              </w:rPr>
              <w:t>APAC:-</w:t>
            </w:r>
            <w:proofErr w:type="gramEnd"/>
            <w:r w:rsidRPr="0038118E">
              <w:rPr>
                <w:rFonts w:ascii="Aptos Narrow" w:eastAsia="Times New Roman" w:hAnsi="Aptos Narrow" w:cs="Times New Roman"/>
                <w:color w:val="000000"/>
                <w:sz w:val="22"/>
                <w:szCs w:val="22"/>
                <w:lang w:val="en-IN" w:eastAsia="en-IN"/>
              </w:rPr>
              <w:t xml:space="preserve"> 06:00-00:00 Monday to Friday </w:t>
            </w:r>
            <w:r w:rsidRPr="0038118E">
              <w:rPr>
                <w:rFonts w:ascii="Aptos Narrow" w:eastAsia="Times New Roman" w:hAnsi="Aptos Narrow" w:cs="Times New Roman"/>
                <w:color w:val="000000"/>
                <w:sz w:val="22"/>
                <w:szCs w:val="22"/>
                <w:lang w:val="en-IN" w:eastAsia="en-IN"/>
              </w:rPr>
              <w:br/>
              <w:t xml:space="preserve">In the </w:t>
            </w:r>
            <w:proofErr w:type="gramStart"/>
            <w:r w:rsidRPr="0038118E">
              <w:rPr>
                <w:rFonts w:ascii="Aptos Narrow" w:eastAsia="Times New Roman" w:hAnsi="Aptos Narrow" w:cs="Times New Roman"/>
                <w:color w:val="000000"/>
                <w:sz w:val="22"/>
                <w:szCs w:val="22"/>
                <w:lang w:val="en-IN" w:eastAsia="en-IN"/>
              </w:rPr>
              <w:t>off Business</w:t>
            </w:r>
            <w:proofErr w:type="gramEnd"/>
            <w:r w:rsidRPr="0038118E">
              <w:rPr>
                <w:rFonts w:ascii="Aptos Narrow" w:eastAsia="Times New Roman" w:hAnsi="Aptos Narrow" w:cs="Times New Roman"/>
                <w:color w:val="000000"/>
                <w:sz w:val="22"/>
                <w:szCs w:val="22"/>
                <w:lang w:val="en-IN" w:eastAsia="en-IN"/>
              </w:rPr>
              <w:t xml:space="preserve"> hours and weekends </w:t>
            </w:r>
            <w:proofErr w:type="gramStart"/>
            <w:r w:rsidRPr="0038118E">
              <w:rPr>
                <w:rFonts w:ascii="Aptos Narrow" w:eastAsia="Times New Roman" w:hAnsi="Aptos Narrow" w:cs="Times New Roman"/>
                <w:color w:val="000000"/>
                <w:sz w:val="22"/>
                <w:szCs w:val="22"/>
                <w:lang w:val="en-IN" w:eastAsia="en-IN"/>
              </w:rPr>
              <w:t>On</w:t>
            </w:r>
            <w:proofErr w:type="gramEnd"/>
            <w:r w:rsidRPr="0038118E">
              <w:rPr>
                <w:rFonts w:ascii="Aptos Narrow" w:eastAsia="Times New Roman" w:hAnsi="Aptos Narrow" w:cs="Times New Roman"/>
                <w:color w:val="000000"/>
                <w:sz w:val="22"/>
                <w:szCs w:val="22"/>
                <w:lang w:val="en-IN" w:eastAsia="en-IN"/>
              </w:rPr>
              <w:t xml:space="preserve"> call person will handle the incidents also approved changes</w:t>
            </w:r>
          </w:p>
        </w:tc>
        <w:tc>
          <w:tcPr>
            <w:tcW w:w="674" w:type="pct"/>
            <w:tcBorders>
              <w:top w:val="nil"/>
              <w:left w:val="nil"/>
              <w:bottom w:val="single" w:sz="4" w:space="0" w:color="auto"/>
              <w:right w:val="single" w:sz="4" w:space="0" w:color="auto"/>
            </w:tcBorders>
            <w:vAlign w:val="bottom"/>
            <w:hideMark/>
          </w:tcPr>
          <w:p w14:paraId="7AA2DED7" w14:textId="77777777" w:rsidR="0038118E" w:rsidRPr="0038118E" w:rsidRDefault="0038118E" w:rsidP="0038118E">
            <w:pPr>
              <w:rPr>
                <w:rFonts w:ascii="Aptos Narrow" w:eastAsia="Times New Roman" w:hAnsi="Aptos Narrow" w:cs="Times New Roman"/>
                <w:color w:val="000000"/>
                <w:sz w:val="22"/>
                <w:szCs w:val="22"/>
                <w:lang w:val="en-IN" w:eastAsia="en-IN"/>
              </w:rPr>
            </w:pPr>
            <w:proofErr w:type="gramStart"/>
            <w:r w:rsidRPr="0038118E">
              <w:rPr>
                <w:rFonts w:ascii="Aptos Narrow" w:eastAsia="Times New Roman" w:hAnsi="Aptos Narrow" w:cs="Times New Roman"/>
                <w:color w:val="000000"/>
                <w:sz w:val="22"/>
                <w:szCs w:val="22"/>
                <w:lang w:val="en-IN" w:eastAsia="en-IN"/>
              </w:rPr>
              <w:t>EMEA:-</w:t>
            </w:r>
            <w:proofErr w:type="gramEnd"/>
            <w:r w:rsidRPr="0038118E">
              <w:rPr>
                <w:rFonts w:ascii="Aptos Narrow" w:eastAsia="Times New Roman" w:hAnsi="Aptos Narrow" w:cs="Times New Roman"/>
                <w:color w:val="000000"/>
                <w:sz w:val="22"/>
                <w:szCs w:val="22"/>
                <w:lang w:val="en-IN" w:eastAsia="en-IN"/>
              </w:rPr>
              <w:t xml:space="preserve"> 08:00-17:00 Monday to Friday</w:t>
            </w:r>
            <w:r w:rsidRPr="0038118E">
              <w:rPr>
                <w:rFonts w:ascii="Aptos Narrow" w:eastAsia="Times New Roman" w:hAnsi="Aptos Narrow" w:cs="Times New Roman"/>
                <w:color w:val="000000"/>
                <w:sz w:val="22"/>
                <w:szCs w:val="22"/>
                <w:lang w:val="en-IN" w:eastAsia="en-IN"/>
              </w:rPr>
              <w:br/>
            </w:r>
            <w:proofErr w:type="gramStart"/>
            <w:r w:rsidRPr="0038118E">
              <w:rPr>
                <w:rFonts w:ascii="Aptos Narrow" w:eastAsia="Times New Roman" w:hAnsi="Aptos Narrow" w:cs="Times New Roman"/>
                <w:color w:val="000000"/>
                <w:sz w:val="22"/>
                <w:szCs w:val="22"/>
                <w:lang w:val="en-IN" w:eastAsia="en-IN"/>
              </w:rPr>
              <w:t>US :</w:t>
            </w:r>
            <w:proofErr w:type="gramEnd"/>
            <w:r w:rsidRPr="0038118E">
              <w:rPr>
                <w:rFonts w:ascii="Aptos Narrow" w:eastAsia="Times New Roman" w:hAnsi="Aptos Narrow" w:cs="Times New Roman"/>
                <w:color w:val="000000"/>
                <w:sz w:val="22"/>
                <w:szCs w:val="22"/>
                <w:lang w:val="en-IN" w:eastAsia="en-IN"/>
              </w:rPr>
              <w:t>- 08:00-13:30 Monday to Friday</w:t>
            </w:r>
            <w:r w:rsidRPr="0038118E">
              <w:rPr>
                <w:rFonts w:ascii="Aptos Narrow" w:eastAsia="Times New Roman" w:hAnsi="Aptos Narrow" w:cs="Times New Roman"/>
                <w:color w:val="000000"/>
                <w:sz w:val="22"/>
                <w:szCs w:val="22"/>
                <w:lang w:val="en-IN" w:eastAsia="en-IN"/>
              </w:rPr>
              <w:br/>
            </w:r>
            <w:r w:rsidRPr="0038118E">
              <w:rPr>
                <w:rFonts w:ascii="Aptos Narrow" w:eastAsia="Times New Roman" w:hAnsi="Aptos Narrow" w:cs="Times New Roman"/>
                <w:color w:val="000000"/>
                <w:sz w:val="22"/>
                <w:szCs w:val="22"/>
                <w:lang w:val="en-IN" w:eastAsia="en-IN"/>
              </w:rPr>
              <w:br/>
            </w:r>
            <w:proofErr w:type="gramStart"/>
            <w:r w:rsidRPr="0038118E">
              <w:rPr>
                <w:rFonts w:ascii="Aptos Narrow" w:eastAsia="Times New Roman" w:hAnsi="Aptos Narrow" w:cs="Times New Roman"/>
                <w:color w:val="000000"/>
                <w:sz w:val="22"/>
                <w:szCs w:val="22"/>
                <w:lang w:val="en-IN" w:eastAsia="en-IN"/>
              </w:rPr>
              <w:t>APAC:-</w:t>
            </w:r>
            <w:proofErr w:type="gramEnd"/>
            <w:r w:rsidRPr="0038118E">
              <w:rPr>
                <w:rFonts w:ascii="Aptos Narrow" w:eastAsia="Times New Roman" w:hAnsi="Aptos Narrow" w:cs="Times New Roman"/>
                <w:color w:val="000000"/>
                <w:sz w:val="22"/>
                <w:szCs w:val="22"/>
                <w:lang w:val="en-IN" w:eastAsia="en-IN"/>
              </w:rPr>
              <w:t xml:space="preserve"> 06:00-00:00 Monday to Friday </w:t>
            </w:r>
            <w:r w:rsidRPr="0038118E">
              <w:rPr>
                <w:rFonts w:ascii="Aptos Narrow" w:eastAsia="Times New Roman" w:hAnsi="Aptos Narrow" w:cs="Times New Roman"/>
                <w:color w:val="000000"/>
                <w:sz w:val="22"/>
                <w:szCs w:val="22"/>
                <w:lang w:val="en-IN" w:eastAsia="en-IN"/>
              </w:rPr>
              <w:br/>
              <w:t xml:space="preserve">In the </w:t>
            </w:r>
            <w:proofErr w:type="gramStart"/>
            <w:r w:rsidRPr="0038118E">
              <w:rPr>
                <w:rFonts w:ascii="Aptos Narrow" w:eastAsia="Times New Roman" w:hAnsi="Aptos Narrow" w:cs="Times New Roman"/>
                <w:color w:val="000000"/>
                <w:sz w:val="22"/>
                <w:szCs w:val="22"/>
                <w:lang w:val="en-IN" w:eastAsia="en-IN"/>
              </w:rPr>
              <w:t>off Business</w:t>
            </w:r>
            <w:proofErr w:type="gramEnd"/>
            <w:r w:rsidRPr="0038118E">
              <w:rPr>
                <w:rFonts w:ascii="Aptos Narrow" w:eastAsia="Times New Roman" w:hAnsi="Aptos Narrow" w:cs="Times New Roman"/>
                <w:color w:val="000000"/>
                <w:sz w:val="22"/>
                <w:szCs w:val="22"/>
                <w:lang w:val="en-IN" w:eastAsia="en-IN"/>
              </w:rPr>
              <w:t xml:space="preserve"> hours and weekends </w:t>
            </w:r>
            <w:proofErr w:type="gramStart"/>
            <w:r w:rsidRPr="0038118E">
              <w:rPr>
                <w:rFonts w:ascii="Aptos Narrow" w:eastAsia="Times New Roman" w:hAnsi="Aptos Narrow" w:cs="Times New Roman"/>
                <w:color w:val="000000"/>
                <w:sz w:val="22"/>
                <w:szCs w:val="22"/>
                <w:lang w:val="en-IN" w:eastAsia="en-IN"/>
              </w:rPr>
              <w:t>On</w:t>
            </w:r>
            <w:proofErr w:type="gramEnd"/>
            <w:r w:rsidRPr="0038118E">
              <w:rPr>
                <w:rFonts w:ascii="Aptos Narrow" w:eastAsia="Times New Roman" w:hAnsi="Aptos Narrow" w:cs="Times New Roman"/>
                <w:color w:val="000000"/>
                <w:sz w:val="22"/>
                <w:szCs w:val="22"/>
                <w:lang w:val="en-IN" w:eastAsia="en-IN"/>
              </w:rPr>
              <w:t xml:space="preserve"> call person will handle the incidents also approved changes</w:t>
            </w:r>
          </w:p>
        </w:tc>
        <w:tc>
          <w:tcPr>
            <w:tcW w:w="617" w:type="pct"/>
            <w:tcBorders>
              <w:top w:val="nil"/>
              <w:left w:val="nil"/>
              <w:bottom w:val="single" w:sz="4" w:space="0" w:color="auto"/>
              <w:right w:val="single" w:sz="4" w:space="0" w:color="auto"/>
            </w:tcBorders>
            <w:vAlign w:val="bottom"/>
            <w:hideMark/>
          </w:tcPr>
          <w:p w14:paraId="554BDCCF" w14:textId="77777777" w:rsidR="0038118E" w:rsidRPr="0038118E" w:rsidRDefault="0038118E" w:rsidP="0038118E">
            <w:pPr>
              <w:rPr>
                <w:rFonts w:eastAsia="Times New Roman" w:cs="Arial"/>
                <w:color w:val="000000"/>
                <w:szCs w:val="20"/>
                <w:lang w:val="en-IN" w:eastAsia="en-IN"/>
              </w:rPr>
            </w:pPr>
            <w:proofErr w:type="gramStart"/>
            <w:r w:rsidRPr="0038118E">
              <w:rPr>
                <w:rFonts w:eastAsia="Times New Roman" w:cs="Arial"/>
                <w:color w:val="000000"/>
                <w:szCs w:val="20"/>
                <w:lang w:eastAsia="en-IN"/>
              </w:rPr>
              <w:t>EMEA:-</w:t>
            </w:r>
            <w:proofErr w:type="gramEnd"/>
            <w:r w:rsidRPr="0038118E">
              <w:rPr>
                <w:rFonts w:eastAsia="Times New Roman" w:cs="Arial"/>
                <w:color w:val="000000"/>
                <w:szCs w:val="20"/>
                <w:lang w:eastAsia="en-IN"/>
              </w:rPr>
              <w:t xml:space="preserve"> 08:00-17:00 Monday to Friday</w:t>
            </w:r>
            <w:r w:rsidRPr="0038118E">
              <w:rPr>
                <w:rFonts w:eastAsia="Times New Roman" w:cs="Arial"/>
                <w:color w:val="000000"/>
                <w:szCs w:val="20"/>
                <w:lang w:eastAsia="en-IN"/>
              </w:rPr>
              <w:br/>
            </w:r>
            <w:proofErr w:type="gramStart"/>
            <w:r w:rsidRPr="0038118E">
              <w:rPr>
                <w:rFonts w:eastAsia="Times New Roman" w:cs="Arial"/>
                <w:color w:val="000000"/>
                <w:szCs w:val="20"/>
                <w:lang w:eastAsia="en-IN"/>
              </w:rPr>
              <w:t>US :</w:t>
            </w:r>
            <w:proofErr w:type="gramEnd"/>
            <w:r w:rsidRPr="0038118E">
              <w:rPr>
                <w:rFonts w:eastAsia="Times New Roman" w:cs="Arial"/>
                <w:color w:val="000000"/>
                <w:szCs w:val="20"/>
                <w:lang w:eastAsia="en-IN"/>
              </w:rPr>
              <w:t>- 08:00-13:30 Monday to Friday</w:t>
            </w:r>
            <w:r w:rsidRPr="0038118E">
              <w:rPr>
                <w:rFonts w:eastAsia="Times New Roman" w:cs="Arial"/>
                <w:color w:val="000000"/>
                <w:szCs w:val="20"/>
                <w:lang w:eastAsia="en-IN"/>
              </w:rPr>
              <w:br/>
            </w:r>
            <w:r w:rsidRPr="0038118E">
              <w:rPr>
                <w:rFonts w:eastAsia="Times New Roman" w:cs="Arial"/>
                <w:color w:val="000000"/>
                <w:szCs w:val="20"/>
                <w:lang w:eastAsia="en-IN"/>
              </w:rPr>
              <w:br/>
            </w:r>
            <w:proofErr w:type="gramStart"/>
            <w:r w:rsidRPr="0038118E">
              <w:rPr>
                <w:rFonts w:eastAsia="Times New Roman" w:cs="Arial"/>
                <w:color w:val="000000"/>
                <w:szCs w:val="20"/>
                <w:lang w:eastAsia="en-IN"/>
              </w:rPr>
              <w:t>APAC:-</w:t>
            </w:r>
            <w:proofErr w:type="gramEnd"/>
            <w:r w:rsidRPr="0038118E">
              <w:rPr>
                <w:rFonts w:eastAsia="Times New Roman" w:cs="Arial"/>
                <w:color w:val="000000"/>
                <w:szCs w:val="20"/>
                <w:lang w:eastAsia="en-IN"/>
              </w:rPr>
              <w:t xml:space="preserve"> 06:00-00:00 Monday to Friday </w:t>
            </w:r>
            <w:r w:rsidRPr="0038118E">
              <w:rPr>
                <w:rFonts w:eastAsia="Times New Roman" w:cs="Arial"/>
                <w:color w:val="000000"/>
                <w:szCs w:val="20"/>
                <w:lang w:eastAsia="en-IN"/>
              </w:rPr>
              <w:br/>
              <w:t xml:space="preserve">In the </w:t>
            </w:r>
            <w:proofErr w:type="gramStart"/>
            <w:r w:rsidRPr="0038118E">
              <w:rPr>
                <w:rFonts w:eastAsia="Times New Roman" w:cs="Arial"/>
                <w:color w:val="000000"/>
                <w:szCs w:val="20"/>
                <w:lang w:eastAsia="en-IN"/>
              </w:rPr>
              <w:t>off Business</w:t>
            </w:r>
            <w:proofErr w:type="gramEnd"/>
            <w:r w:rsidRPr="0038118E">
              <w:rPr>
                <w:rFonts w:eastAsia="Times New Roman" w:cs="Arial"/>
                <w:color w:val="000000"/>
                <w:szCs w:val="20"/>
                <w:lang w:eastAsia="en-IN"/>
              </w:rPr>
              <w:t xml:space="preserve"> hours and weekends </w:t>
            </w:r>
            <w:proofErr w:type="gramStart"/>
            <w:r w:rsidRPr="0038118E">
              <w:rPr>
                <w:rFonts w:eastAsia="Times New Roman" w:cs="Arial"/>
                <w:color w:val="000000"/>
                <w:szCs w:val="20"/>
                <w:lang w:eastAsia="en-IN"/>
              </w:rPr>
              <w:t>On</w:t>
            </w:r>
            <w:proofErr w:type="gramEnd"/>
            <w:r w:rsidRPr="0038118E">
              <w:rPr>
                <w:rFonts w:eastAsia="Times New Roman" w:cs="Arial"/>
                <w:color w:val="000000"/>
                <w:szCs w:val="20"/>
                <w:lang w:eastAsia="en-IN"/>
              </w:rPr>
              <w:t xml:space="preserve"> call person will handle the incidents also approved changes</w:t>
            </w:r>
          </w:p>
        </w:tc>
        <w:tc>
          <w:tcPr>
            <w:tcW w:w="944" w:type="pct"/>
            <w:tcBorders>
              <w:top w:val="nil"/>
              <w:left w:val="nil"/>
              <w:bottom w:val="single" w:sz="4" w:space="0" w:color="auto"/>
              <w:right w:val="single" w:sz="4" w:space="0" w:color="auto"/>
            </w:tcBorders>
            <w:vAlign w:val="bottom"/>
            <w:hideMark/>
          </w:tcPr>
          <w:p w14:paraId="5A62D108" w14:textId="77777777" w:rsidR="0038118E" w:rsidRPr="0038118E" w:rsidRDefault="0038118E" w:rsidP="0038118E">
            <w:pPr>
              <w:rPr>
                <w:rFonts w:eastAsia="Times New Roman" w:cs="Arial"/>
                <w:color w:val="000000"/>
                <w:szCs w:val="20"/>
                <w:lang w:val="en-IN" w:eastAsia="en-IN"/>
              </w:rPr>
            </w:pPr>
            <w:proofErr w:type="gramStart"/>
            <w:r w:rsidRPr="0038118E">
              <w:rPr>
                <w:rFonts w:eastAsia="Times New Roman" w:cs="Arial"/>
                <w:color w:val="000000"/>
                <w:szCs w:val="20"/>
                <w:lang w:eastAsia="en-IN"/>
              </w:rPr>
              <w:t>EMEA:-</w:t>
            </w:r>
            <w:proofErr w:type="gramEnd"/>
            <w:r w:rsidRPr="0038118E">
              <w:rPr>
                <w:rFonts w:eastAsia="Times New Roman" w:cs="Arial"/>
                <w:color w:val="000000"/>
                <w:szCs w:val="20"/>
                <w:lang w:eastAsia="en-IN"/>
              </w:rPr>
              <w:t xml:space="preserve"> 08:00-17:00 Monday to Friday</w:t>
            </w:r>
            <w:r w:rsidRPr="0038118E">
              <w:rPr>
                <w:rFonts w:eastAsia="Times New Roman" w:cs="Arial"/>
                <w:color w:val="000000"/>
                <w:szCs w:val="20"/>
                <w:lang w:eastAsia="en-IN"/>
              </w:rPr>
              <w:br/>
            </w:r>
            <w:proofErr w:type="gramStart"/>
            <w:r w:rsidRPr="0038118E">
              <w:rPr>
                <w:rFonts w:eastAsia="Times New Roman" w:cs="Arial"/>
                <w:color w:val="000000"/>
                <w:szCs w:val="20"/>
                <w:lang w:eastAsia="en-IN"/>
              </w:rPr>
              <w:t>US :</w:t>
            </w:r>
            <w:proofErr w:type="gramEnd"/>
            <w:r w:rsidRPr="0038118E">
              <w:rPr>
                <w:rFonts w:eastAsia="Times New Roman" w:cs="Arial"/>
                <w:color w:val="000000"/>
                <w:szCs w:val="20"/>
                <w:lang w:eastAsia="en-IN"/>
              </w:rPr>
              <w:t>- 08:00-13:30 Monday to Friday</w:t>
            </w:r>
            <w:r w:rsidRPr="0038118E">
              <w:rPr>
                <w:rFonts w:eastAsia="Times New Roman" w:cs="Arial"/>
                <w:color w:val="000000"/>
                <w:szCs w:val="20"/>
                <w:lang w:eastAsia="en-IN"/>
              </w:rPr>
              <w:br/>
            </w:r>
            <w:r w:rsidRPr="0038118E">
              <w:rPr>
                <w:rFonts w:eastAsia="Times New Roman" w:cs="Arial"/>
                <w:color w:val="000000"/>
                <w:szCs w:val="20"/>
                <w:lang w:eastAsia="en-IN"/>
              </w:rPr>
              <w:br/>
            </w:r>
            <w:proofErr w:type="gramStart"/>
            <w:r w:rsidRPr="0038118E">
              <w:rPr>
                <w:rFonts w:eastAsia="Times New Roman" w:cs="Arial"/>
                <w:color w:val="000000"/>
                <w:szCs w:val="20"/>
                <w:lang w:eastAsia="en-IN"/>
              </w:rPr>
              <w:t>APAC:-</w:t>
            </w:r>
            <w:proofErr w:type="gramEnd"/>
            <w:r w:rsidRPr="0038118E">
              <w:rPr>
                <w:rFonts w:eastAsia="Times New Roman" w:cs="Arial"/>
                <w:color w:val="000000"/>
                <w:szCs w:val="20"/>
                <w:lang w:eastAsia="en-IN"/>
              </w:rPr>
              <w:t xml:space="preserve"> 06:00-00:00 Monday to Friday </w:t>
            </w:r>
            <w:r w:rsidRPr="0038118E">
              <w:rPr>
                <w:rFonts w:eastAsia="Times New Roman" w:cs="Arial"/>
                <w:color w:val="000000"/>
                <w:szCs w:val="20"/>
                <w:lang w:eastAsia="en-IN"/>
              </w:rPr>
              <w:br/>
              <w:t xml:space="preserve">In the </w:t>
            </w:r>
            <w:proofErr w:type="gramStart"/>
            <w:r w:rsidRPr="0038118E">
              <w:rPr>
                <w:rFonts w:eastAsia="Times New Roman" w:cs="Arial"/>
                <w:color w:val="000000"/>
                <w:szCs w:val="20"/>
                <w:lang w:eastAsia="en-IN"/>
              </w:rPr>
              <w:t>off Business</w:t>
            </w:r>
            <w:proofErr w:type="gramEnd"/>
            <w:r w:rsidRPr="0038118E">
              <w:rPr>
                <w:rFonts w:eastAsia="Times New Roman" w:cs="Arial"/>
                <w:color w:val="000000"/>
                <w:szCs w:val="20"/>
                <w:lang w:eastAsia="en-IN"/>
              </w:rPr>
              <w:t xml:space="preserve"> hours and weekends </w:t>
            </w:r>
            <w:proofErr w:type="gramStart"/>
            <w:r w:rsidRPr="0038118E">
              <w:rPr>
                <w:rFonts w:eastAsia="Times New Roman" w:cs="Arial"/>
                <w:color w:val="000000"/>
                <w:szCs w:val="20"/>
                <w:lang w:eastAsia="en-IN"/>
              </w:rPr>
              <w:t>On</w:t>
            </w:r>
            <w:proofErr w:type="gramEnd"/>
            <w:r w:rsidRPr="0038118E">
              <w:rPr>
                <w:rFonts w:eastAsia="Times New Roman" w:cs="Arial"/>
                <w:color w:val="000000"/>
                <w:szCs w:val="20"/>
                <w:lang w:eastAsia="en-IN"/>
              </w:rPr>
              <w:t xml:space="preserve"> call person will handle the incidents also approved changes</w:t>
            </w:r>
          </w:p>
        </w:tc>
      </w:tr>
      <w:tr w:rsidR="0038118E" w:rsidRPr="0038118E" w14:paraId="68874E97" w14:textId="77777777" w:rsidTr="0038118E">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61C370FA" w14:textId="77777777" w:rsidR="0038118E" w:rsidRPr="0038118E" w:rsidRDefault="0038118E" w:rsidP="0038118E">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Support Channel</w:t>
            </w:r>
          </w:p>
        </w:tc>
        <w:tc>
          <w:tcPr>
            <w:tcW w:w="628" w:type="pct"/>
            <w:tcBorders>
              <w:top w:val="nil"/>
              <w:left w:val="nil"/>
              <w:bottom w:val="single" w:sz="4" w:space="0" w:color="auto"/>
              <w:right w:val="single" w:sz="4" w:space="0" w:color="auto"/>
            </w:tcBorders>
            <w:noWrap/>
            <w:vAlign w:val="center"/>
            <w:hideMark/>
          </w:tcPr>
          <w:p w14:paraId="21D21305"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Email / ticket</w:t>
            </w:r>
          </w:p>
        </w:tc>
        <w:tc>
          <w:tcPr>
            <w:tcW w:w="602" w:type="pct"/>
            <w:tcBorders>
              <w:top w:val="nil"/>
              <w:left w:val="nil"/>
              <w:bottom w:val="single" w:sz="4" w:space="0" w:color="auto"/>
              <w:right w:val="single" w:sz="4" w:space="0" w:color="auto"/>
            </w:tcBorders>
            <w:noWrap/>
            <w:vAlign w:val="center"/>
            <w:hideMark/>
          </w:tcPr>
          <w:p w14:paraId="13306562"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Email / ticket</w:t>
            </w:r>
          </w:p>
        </w:tc>
        <w:tc>
          <w:tcPr>
            <w:tcW w:w="778" w:type="pct"/>
            <w:tcBorders>
              <w:top w:val="nil"/>
              <w:left w:val="nil"/>
              <w:bottom w:val="single" w:sz="4" w:space="0" w:color="auto"/>
              <w:right w:val="single" w:sz="4" w:space="0" w:color="auto"/>
            </w:tcBorders>
            <w:noWrap/>
            <w:vAlign w:val="center"/>
            <w:hideMark/>
          </w:tcPr>
          <w:p w14:paraId="42AE2DC7"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Email / ticket</w:t>
            </w:r>
          </w:p>
        </w:tc>
        <w:tc>
          <w:tcPr>
            <w:tcW w:w="674" w:type="pct"/>
            <w:tcBorders>
              <w:top w:val="nil"/>
              <w:left w:val="nil"/>
              <w:bottom w:val="single" w:sz="4" w:space="0" w:color="auto"/>
              <w:right w:val="single" w:sz="4" w:space="0" w:color="auto"/>
            </w:tcBorders>
            <w:noWrap/>
            <w:vAlign w:val="center"/>
            <w:hideMark/>
          </w:tcPr>
          <w:p w14:paraId="2F1F0894"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Email / ticket</w:t>
            </w:r>
          </w:p>
        </w:tc>
        <w:tc>
          <w:tcPr>
            <w:tcW w:w="617" w:type="pct"/>
            <w:tcBorders>
              <w:top w:val="nil"/>
              <w:left w:val="nil"/>
              <w:bottom w:val="single" w:sz="4" w:space="0" w:color="auto"/>
              <w:right w:val="single" w:sz="4" w:space="0" w:color="auto"/>
            </w:tcBorders>
            <w:noWrap/>
            <w:vAlign w:val="center"/>
            <w:hideMark/>
          </w:tcPr>
          <w:p w14:paraId="5498F513"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Email / ticket</w:t>
            </w:r>
          </w:p>
        </w:tc>
        <w:tc>
          <w:tcPr>
            <w:tcW w:w="944" w:type="pct"/>
            <w:tcBorders>
              <w:top w:val="nil"/>
              <w:left w:val="nil"/>
              <w:bottom w:val="single" w:sz="4" w:space="0" w:color="auto"/>
              <w:right w:val="single" w:sz="4" w:space="0" w:color="auto"/>
            </w:tcBorders>
            <w:noWrap/>
            <w:vAlign w:val="center"/>
            <w:hideMark/>
          </w:tcPr>
          <w:p w14:paraId="0AFEB58B"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Email / ticket</w:t>
            </w:r>
          </w:p>
        </w:tc>
      </w:tr>
      <w:tr w:rsidR="0038118E" w:rsidRPr="0038118E" w14:paraId="797A13DB" w14:textId="77777777" w:rsidTr="0038118E">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29DEE06E" w14:textId="77777777" w:rsidR="0038118E" w:rsidRPr="0038118E" w:rsidRDefault="0038118E" w:rsidP="0038118E">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Service Request Fulfilment</w:t>
            </w:r>
          </w:p>
        </w:tc>
        <w:tc>
          <w:tcPr>
            <w:tcW w:w="628" w:type="pct"/>
            <w:tcBorders>
              <w:top w:val="nil"/>
              <w:left w:val="nil"/>
              <w:bottom w:val="single" w:sz="4" w:space="0" w:color="auto"/>
              <w:right w:val="single" w:sz="4" w:space="0" w:color="auto"/>
            </w:tcBorders>
            <w:noWrap/>
            <w:vAlign w:val="center"/>
            <w:hideMark/>
          </w:tcPr>
          <w:p w14:paraId="6654B32D"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Manual</w:t>
            </w:r>
          </w:p>
        </w:tc>
        <w:tc>
          <w:tcPr>
            <w:tcW w:w="602" w:type="pct"/>
            <w:tcBorders>
              <w:top w:val="nil"/>
              <w:left w:val="nil"/>
              <w:bottom w:val="single" w:sz="4" w:space="0" w:color="auto"/>
              <w:right w:val="single" w:sz="4" w:space="0" w:color="auto"/>
            </w:tcBorders>
            <w:noWrap/>
            <w:vAlign w:val="center"/>
            <w:hideMark/>
          </w:tcPr>
          <w:p w14:paraId="5A6AAFAB"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Manual</w:t>
            </w:r>
          </w:p>
        </w:tc>
        <w:tc>
          <w:tcPr>
            <w:tcW w:w="778" w:type="pct"/>
            <w:tcBorders>
              <w:top w:val="nil"/>
              <w:left w:val="nil"/>
              <w:bottom w:val="single" w:sz="4" w:space="0" w:color="auto"/>
              <w:right w:val="single" w:sz="4" w:space="0" w:color="auto"/>
            </w:tcBorders>
            <w:noWrap/>
            <w:vAlign w:val="center"/>
            <w:hideMark/>
          </w:tcPr>
          <w:p w14:paraId="49E229A8"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 xml:space="preserve">Standard </w:t>
            </w:r>
            <w:proofErr w:type="spellStart"/>
            <w:r w:rsidRPr="0038118E">
              <w:rPr>
                <w:rFonts w:eastAsia="Times New Roman" w:cs="Arial"/>
                <w:color w:val="000000"/>
                <w:szCs w:val="20"/>
                <w:lang w:val="en-IN" w:eastAsia="en-IN"/>
              </w:rPr>
              <w:t>catalog</w:t>
            </w:r>
            <w:proofErr w:type="spellEnd"/>
          </w:p>
        </w:tc>
        <w:tc>
          <w:tcPr>
            <w:tcW w:w="674" w:type="pct"/>
            <w:tcBorders>
              <w:top w:val="nil"/>
              <w:left w:val="nil"/>
              <w:bottom w:val="single" w:sz="4" w:space="0" w:color="auto"/>
              <w:right w:val="single" w:sz="4" w:space="0" w:color="auto"/>
            </w:tcBorders>
            <w:noWrap/>
            <w:vAlign w:val="center"/>
            <w:hideMark/>
          </w:tcPr>
          <w:p w14:paraId="0464F983"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Automated (partial)</w:t>
            </w:r>
          </w:p>
        </w:tc>
        <w:tc>
          <w:tcPr>
            <w:tcW w:w="617" w:type="pct"/>
            <w:tcBorders>
              <w:top w:val="nil"/>
              <w:left w:val="nil"/>
              <w:bottom w:val="single" w:sz="4" w:space="0" w:color="auto"/>
              <w:right w:val="single" w:sz="4" w:space="0" w:color="auto"/>
            </w:tcBorders>
            <w:noWrap/>
            <w:vAlign w:val="center"/>
            <w:hideMark/>
          </w:tcPr>
          <w:p w14:paraId="30C4C426"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Automated</w:t>
            </w:r>
          </w:p>
        </w:tc>
        <w:tc>
          <w:tcPr>
            <w:tcW w:w="944" w:type="pct"/>
            <w:tcBorders>
              <w:top w:val="nil"/>
              <w:left w:val="nil"/>
              <w:bottom w:val="single" w:sz="4" w:space="0" w:color="auto"/>
              <w:right w:val="single" w:sz="4" w:space="0" w:color="auto"/>
            </w:tcBorders>
            <w:noWrap/>
            <w:vAlign w:val="center"/>
            <w:hideMark/>
          </w:tcPr>
          <w:p w14:paraId="07A5AA11"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Fully automated</w:t>
            </w:r>
          </w:p>
        </w:tc>
      </w:tr>
      <w:tr w:rsidR="0038118E" w:rsidRPr="0038118E" w14:paraId="2C7C977B" w14:textId="77777777" w:rsidTr="0038118E">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5B58B5EA" w14:textId="77777777" w:rsidR="0038118E" w:rsidRPr="0038118E" w:rsidRDefault="0038118E" w:rsidP="0038118E">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Provisioning Requests</w:t>
            </w:r>
          </w:p>
        </w:tc>
        <w:tc>
          <w:tcPr>
            <w:tcW w:w="628" w:type="pct"/>
            <w:tcBorders>
              <w:top w:val="nil"/>
              <w:left w:val="nil"/>
              <w:bottom w:val="single" w:sz="4" w:space="0" w:color="auto"/>
              <w:right w:val="single" w:sz="4" w:space="0" w:color="auto"/>
            </w:tcBorders>
            <w:noWrap/>
            <w:vAlign w:val="center"/>
            <w:hideMark/>
          </w:tcPr>
          <w:p w14:paraId="7547A780"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By ops team</w:t>
            </w:r>
          </w:p>
        </w:tc>
        <w:tc>
          <w:tcPr>
            <w:tcW w:w="602" w:type="pct"/>
            <w:tcBorders>
              <w:top w:val="nil"/>
              <w:left w:val="nil"/>
              <w:bottom w:val="single" w:sz="4" w:space="0" w:color="auto"/>
              <w:right w:val="single" w:sz="4" w:space="0" w:color="auto"/>
            </w:tcBorders>
            <w:noWrap/>
            <w:vAlign w:val="center"/>
            <w:hideMark/>
          </w:tcPr>
          <w:p w14:paraId="58F1BD01"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Script assisted</w:t>
            </w:r>
          </w:p>
        </w:tc>
        <w:tc>
          <w:tcPr>
            <w:tcW w:w="778" w:type="pct"/>
            <w:tcBorders>
              <w:top w:val="nil"/>
              <w:left w:val="nil"/>
              <w:bottom w:val="single" w:sz="4" w:space="0" w:color="auto"/>
              <w:right w:val="single" w:sz="4" w:space="0" w:color="auto"/>
            </w:tcBorders>
            <w:noWrap/>
            <w:vAlign w:val="center"/>
            <w:hideMark/>
          </w:tcPr>
          <w:p w14:paraId="4CECB198"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Standard templates</w:t>
            </w:r>
          </w:p>
        </w:tc>
        <w:tc>
          <w:tcPr>
            <w:tcW w:w="674" w:type="pct"/>
            <w:tcBorders>
              <w:top w:val="nil"/>
              <w:left w:val="nil"/>
              <w:bottom w:val="single" w:sz="4" w:space="0" w:color="auto"/>
              <w:right w:val="single" w:sz="4" w:space="0" w:color="auto"/>
            </w:tcBorders>
            <w:noWrap/>
            <w:vAlign w:val="center"/>
            <w:hideMark/>
          </w:tcPr>
          <w:p w14:paraId="2F65F314"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Self</w:t>
            </w:r>
            <w:r w:rsidRPr="0038118E">
              <w:rPr>
                <w:rFonts w:eastAsia="Times New Roman" w:cs="Arial"/>
                <w:color w:val="000000"/>
                <w:szCs w:val="20"/>
                <w:lang w:val="en-IN" w:eastAsia="en-IN"/>
              </w:rPr>
              <w:noBreakHyphen/>
              <w:t>service (guarded)</w:t>
            </w:r>
          </w:p>
        </w:tc>
        <w:tc>
          <w:tcPr>
            <w:tcW w:w="617" w:type="pct"/>
            <w:tcBorders>
              <w:top w:val="nil"/>
              <w:left w:val="nil"/>
              <w:bottom w:val="single" w:sz="4" w:space="0" w:color="auto"/>
              <w:right w:val="single" w:sz="4" w:space="0" w:color="auto"/>
            </w:tcBorders>
            <w:noWrap/>
            <w:vAlign w:val="center"/>
            <w:hideMark/>
          </w:tcPr>
          <w:p w14:paraId="752B1E74"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Self</w:t>
            </w:r>
            <w:r w:rsidRPr="0038118E">
              <w:rPr>
                <w:rFonts w:eastAsia="Times New Roman" w:cs="Arial"/>
                <w:color w:val="000000"/>
                <w:szCs w:val="20"/>
                <w:lang w:val="en-IN" w:eastAsia="en-IN"/>
              </w:rPr>
              <w:noBreakHyphen/>
              <w:t>service</w:t>
            </w:r>
          </w:p>
        </w:tc>
        <w:tc>
          <w:tcPr>
            <w:tcW w:w="944" w:type="pct"/>
            <w:tcBorders>
              <w:top w:val="nil"/>
              <w:left w:val="nil"/>
              <w:bottom w:val="single" w:sz="4" w:space="0" w:color="auto"/>
              <w:right w:val="single" w:sz="4" w:space="0" w:color="auto"/>
            </w:tcBorders>
            <w:noWrap/>
            <w:vAlign w:val="center"/>
            <w:hideMark/>
          </w:tcPr>
          <w:p w14:paraId="123C4054"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Tier</w:t>
            </w:r>
            <w:r w:rsidRPr="0038118E">
              <w:rPr>
                <w:rFonts w:eastAsia="Times New Roman" w:cs="Arial"/>
                <w:color w:val="000000"/>
                <w:szCs w:val="20"/>
                <w:lang w:val="en-IN" w:eastAsia="en-IN"/>
              </w:rPr>
              <w:noBreakHyphen/>
              <w:t>aware self</w:t>
            </w:r>
            <w:r w:rsidRPr="0038118E">
              <w:rPr>
                <w:rFonts w:eastAsia="Times New Roman" w:cs="Arial"/>
                <w:color w:val="000000"/>
                <w:szCs w:val="20"/>
                <w:lang w:val="en-IN" w:eastAsia="en-IN"/>
              </w:rPr>
              <w:noBreakHyphen/>
              <w:t>service</w:t>
            </w:r>
          </w:p>
        </w:tc>
      </w:tr>
      <w:tr w:rsidR="0038118E" w:rsidRPr="0038118E" w14:paraId="5CB7C0FA" w14:textId="77777777" w:rsidTr="0038118E">
        <w:trPr>
          <w:trHeight w:val="915"/>
        </w:trPr>
        <w:tc>
          <w:tcPr>
            <w:tcW w:w="757" w:type="pct"/>
            <w:tcBorders>
              <w:top w:val="nil"/>
              <w:left w:val="single" w:sz="8" w:space="0" w:color="auto"/>
              <w:bottom w:val="single" w:sz="8" w:space="0" w:color="auto"/>
              <w:right w:val="single" w:sz="8" w:space="0" w:color="auto"/>
            </w:tcBorders>
            <w:vAlign w:val="center"/>
            <w:hideMark/>
          </w:tcPr>
          <w:p w14:paraId="42CC0FAB"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Incident Response – P1</w:t>
            </w:r>
          </w:p>
        </w:tc>
        <w:tc>
          <w:tcPr>
            <w:tcW w:w="628" w:type="pct"/>
            <w:tcBorders>
              <w:top w:val="nil"/>
              <w:left w:val="nil"/>
              <w:bottom w:val="single" w:sz="8" w:space="0" w:color="auto"/>
              <w:right w:val="single" w:sz="8" w:space="0" w:color="auto"/>
            </w:tcBorders>
            <w:vAlign w:val="center"/>
            <w:hideMark/>
          </w:tcPr>
          <w:p w14:paraId="2981DFA0"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 xml:space="preserve">Within 2 business </w:t>
            </w:r>
            <w:proofErr w:type="gramStart"/>
            <w:r w:rsidRPr="0038118E">
              <w:rPr>
                <w:rFonts w:ascii="Calibri" w:eastAsia="Times New Roman" w:hAnsi="Calibri" w:cs="Calibri"/>
                <w:color w:val="000000"/>
                <w:sz w:val="22"/>
                <w:szCs w:val="22"/>
                <w:lang w:eastAsia="en-IN"/>
              </w:rPr>
              <w:t>hour</w:t>
            </w:r>
            <w:proofErr w:type="gramEnd"/>
          </w:p>
        </w:tc>
        <w:tc>
          <w:tcPr>
            <w:tcW w:w="602" w:type="pct"/>
            <w:tcBorders>
              <w:top w:val="nil"/>
              <w:left w:val="nil"/>
              <w:bottom w:val="single" w:sz="8" w:space="0" w:color="auto"/>
              <w:right w:val="single" w:sz="8" w:space="0" w:color="auto"/>
            </w:tcBorders>
            <w:vAlign w:val="center"/>
            <w:hideMark/>
          </w:tcPr>
          <w:p w14:paraId="766CC20E"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 xml:space="preserve">Within 2 business </w:t>
            </w:r>
            <w:proofErr w:type="gramStart"/>
            <w:r w:rsidRPr="0038118E">
              <w:rPr>
                <w:rFonts w:ascii="Calibri" w:eastAsia="Times New Roman" w:hAnsi="Calibri" w:cs="Calibri"/>
                <w:color w:val="000000"/>
                <w:sz w:val="22"/>
                <w:szCs w:val="22"/>
                <w:lang w:eastAsia="en-IN"/>
              </w:rPr>
              <w:t>hour</w:t>
            </w:r>
            <w:proofErr w:type="gramEnd"/>
          </w:p>
        </w:tc>
        <w:tc>
          <w:tcPr>
            <w:tcW w:w="778" w:type="pct"/>
            <w:tcBorders>
              <w:top w:val="nil"/>
              <w:left w:val="nil"/>
              <w:bottom w:val="single" w:sz="8" w:space="0" w:color="auto"/>
              <w:right w:val="single" w:sz="8" w:space="0" w:color="auto"/>
            </w:tcBorders>
            <w:vAlign w:val="center"/>
            <w:hideMark/>
          </w:tcPr>
          <w:p w14:paraId="455D977C"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1hour on working days; on-call for off-hours</w:t>
            </w:r>
          </w:p>
        </w:tc>
        <w:tc>
          <w:tcPr>
            <w:tcW w:w="674" w:type="pct"/>
            <w:tcBorders>
              <w:top w:val="nil"/>
              <w:left w:val="nil"/>
              <w:bottom w:val="single" w:sz="8" w:space="0" w:color="auto"/>
              <w:right w:val="single" w:sz="8" w:space="0" w:color="auto"/>
            </w:tcBorders>
            <w:vAlign w:val="center"/>
            <w:hideMark/>
          </w:tcPr>
          <w:p w14:paraId="32894863"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1hour on working days; on-call for off-hours</w:t>
            </w:r>
          </w:p>
        </w:tc>
        <w:tc>
          <w:tcPr>
            <w:tcW w:w="617" w:type="pct"/>
            <w:tcBorders>
              <w:top w:val="nil"/>
              <w:left w:val="nil"/>
              <w:bottom w:val="single" w:sz="8" w:space="0" w:color="auto"/>
              <w:right w:val="single" w:sz="8" w:space="0" w:color="auto"/>
            </w:tcBorders>
            <w:vAlign w:val="center"/>
            <w:hideMark/>
          </w:tcPr>
          <w:p w14:paraId="57AADDB9"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30 minutes (business hours); on-call for off-hours</w:t>
            </w:r>
          </w:p>
        </w:tc>
        <w:tc>
          <w:tcPr>
            <w:tcW w:w="944" w:type="pct"/>
            <w:tcBorders>
              <w:top w:val="nil"/>
              <w:left w:val="nil"/>
              <w:bottom w:val="single" w:sz="8" w:space="0" w:color="auto"/>
              <w:right w:val="single" w:sz="8" w:space="0" w:color="auto"/>
            </w:tcBorders>
            <w:vAlign w:val="center"/>
            <w:hideMark/>
          </w:tcPr>
          <w:p w14:paraId="5108E14A"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30 minutes (business hours); on-call for off-hours</w:t>
            </w:r>
          </w:p>
        </w:tc>
      </w:tr>
      <w:tr w:rsidR="0038118E" w:rsidRPr="0038118E" w14:paraId="79B6CFD0" w14:textId="77777777" w:rsidTr="0038118E">
        <w:trPr>
          <w:trHeight w:val="315"/>
        </w:trPr>
        <w:tc>
          <w:tcPr>
            <w:tcW w:w="757" w:type="pct"/>
            <w:tcBorders>
              <w:top w:val="nil"/>
              <w:left w:val="single" w:sz="8" w:space="0" w:color="auto"/>
              <w:bottom w:val="single" w:sz="8" w:space="0" w:color="auto"/>
              <w:right w:val="single" w:sz="8" w:space="0" w:color="auto"/>
            </w:tcBorders>
            <w:vAlign w:val="center"/>
            <w:hideMark/>
          </w:tcPr>
          <w:p w14:paraId="107322A5"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Incident Restore – P1</w:t>
            </w:r>
          </w:p>
        </w:tc>
        <w:tc>
          <w:tcPr>
            <w:tcW w:w="628" w:type="pct"/>
            <w:tcBorders>
              <w:top w:val="nil"/>
              <w:left w:val="nil"/>
              <w:bottom w:val="single" w:sz="8" w:space="0" w:color="auto"/>
              <w:right w:val="single" w:sz="8" w:space="0" w:color="auto"/>
            </w:tcBorders>
            <w:vAlign w:val="center"/>
            <w:hideMark/>
          </w:tcPr>
          <w:p w14:paraId="2C04D608"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Best effort</w:t>
            </w:r>
          </w:p>
        </w:tc>
        <w:tc>
          <w:tcPr>
            <w:tcW w:w="602" w:type="pct"/>
            <w:tcBorders>
              <w:top w:val="nil"/>
              <w:left w:val="nil"/>
              <w:bottom w:val="single" w:sz="8" w:space="0" w:color="auto"/>
              <w:right w:val="single" w:sz="8" w:space="0" w:color="auto"/>
            </w:tcBorders>
            <w:vAlign w:val="center"/>
            <w:hideMark/>
          </w:tcPr>
          <w:p w14:paraId="5093AC53"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Best effort</w:t>
            </w:r>
          </w:p>
        </w:tc>
        <w:tc>
          <w:tcPr>
            <w:tcW w:w="778" w:type="pct"/>
            <w:tcBorders>
              <w:top w:val="nil"/>
              <w:left w:val="nil"/>
              <w:bottom w:val="single" w:sz="8" w:space="0" w:color="auto"/>
              <w:right w:val="single" w:sz="8" w:space="0" w:color="auto"/>
            </w:tcBorders>
            <w:vAlign w:val="center"/>
            <w:hideMark/>
          </w:tcPr>
          <w:p w14:paraId="4C46C790"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4 hours (target)</w:t>
            </w:r>
          </w:p>
        </w:tc>
        <w:tc>
          <w:tcPr>
            <w:tcW w:w="674" w:type="pct"/>
            <w:tcBorders>
              <w:top w:val="nil"/>
              <w:left w:val="nil"/>
              <w:bottom w:val="single" w:sz="8" w:space="0" w:color="auto"/>
              <w:right w:val="single" w:sz="8" w:space="0" w:color="auto"/>
            </w:tcBorders>
            <w:vAlign w:val="center"/>
            <w:hideMark/>
          </w:tcPr>
          <w:p w14:paraId="5262D03B"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4 hours (target)</w:t>
            </w:r>
          </w:p>
        </w:tc>
        <w:tc>
          <w:tcPr>
            <w:tcW w:w="617" w:type="pct"/>
            <w:tcBorders>
              <w:top w:val="nil"/>
              <w:left w:val="nil"/>
              <w:bottom w:val="single" w:sz="8" w:space="0" w:color="auto"/>
              <w:right w:val="single" w:sz="8" w:space="0" w:color="auto"/>
            </w:tcBorders>
            <w:vAlign w:val="center"/>
            <w:hideMark/>
          </w:tcPr>
          <w:p w14:paraId="33DB3702"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2 hours (target)</w:t>
            </w:r>
          </w:p>
        </w:tc>
        <w:tc>
          <w:tcPr>
            <w:tcW w:w="944" w:type="pct"/>
            <w:tcBorders>
              <w:top w:val="nil"/>
              <w:left w:val="nil"/>
              <w:bottom w:val="single" w:sz="8" w:space="0" w:color="auto"/>
              <w:right w:val="single" w:sz="8" w:space="0" w:color="auto"/>
            </w:tcBorders>
            <w:vAlign w:val="center"/>
            <w:hideMark/>
          </w:tcPr>
          <w:p w14:paraId="7BDA1DD1"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2 hours (target)</w:t>
            </w:r>
          </w:p>
        </w:tc>
      </w:tr>
      <w:tr w:rsidR="0038118E" w:rsidRPr="0038118E" w14:paraId="5BB7BB22" w14:textId="77777777" w:rsidTr="0038118E">
        <w:trPr>
          <w:trHeight w:val="615"/>
        </w:trPr>
        <w:tc>
          <w:tcPr>
            <w:tcW w:w="757" w:type="pct"/>
            <w:tcBorders>
              <w:top w:val="nil"/>
              <w:left w:val="single" w:sz="8" w:space="0" w:color="auto"/>
              <w:bottom w:val="single" w:sz="8" w:space="0" w:color="auto"/>
              <w:right w:val="single" w:sz="8" w:space="0" w:color="auto"/>
            </w:tcBorders>
            <w:vAlign w:val="center"/>
            <w:hideMark/>
          </w:tcPr>
          <w:p w14:paraId="754F462F"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Incident Response – P2</w:t>
            </w:r>
          </w:p>
        </w:tc>
        <w:tc>
          <w:tcPr>
            <w:tcW w:w="628" w:type="pct"/>
            <w:tcBorders>
              <w:top w:val="nil"/>
              <w:left w:val="nil"/>
              <w:bottom w:val="single" w:sz="8" w:space="0" w:color="auto"/>
              <w:right w:val="single" w:sz="8" w:space="0" w:color="auto"/>
            </w:tcBorders>
            <w:vAlign w:val="center"/>
            <w:hideMark/>
          </w:tcPr>
          <w:p w14:paraId="7D44815E"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4 business hours</w:t>
            </w:r>
          </w:p>
        </w:tc>
        <w:tc>
          <w:tcPr>
            <w:tcW w:w="602" w:type="pct"/>
            <w:tcBorders>
              <w:top w:val="nil"/>
              <w:left w:val="nil"/>
              <w:bottom w:val="single" w:sz="8" w:space="0" w:color="auto"/>
              <w:right w:val="single" w:sz="8" w:space="0" w:color="auto"/>
            </w:tcBorders>
            <w:vAlign w:val="center"/>
            <w:hideMark/>
          </w:tcPr>
          <w:p w14:paraId="4823DC93"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4 business hours</w:t>
            </w:r>
          </w:p>
        </w:tc>
        <w:tc>
          <w:tcPr>
            <w:tcW w:w="778" w:type="pct"/>
            <w:tcBorders>
              <w:top w:val="nil"/>
              <w:left w:val="nil"/>
              <w:bottom w:val="single" w:sz="8" w:space="0" w:color="auto"/>
              <w:right w:val="single" w:sz="8" w:space="0" w:color="auto"/>
            </w:tcBorders>
            <w:vAlign w:val="center"/>
            <w:hideMark/>
          </w:tcPr>
          <w:p w14:paraId="22D1BCC2"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2 business hours; on-call for off-hours</w:t>
            </w:r>
          </w:p>
        </w:tc>
        <w:tc>
          <w:tcPr>
            <w:tcW w:w="674" w:type="pct"/>
            <w:tcBorders>
              <w:top w:val="nil"/>
              <w:left w:val="nil"/>
              <w:bottom w:val="single" w:sz="8" w:space="0" w:color="auto"/>
              <w:right w:val="single" w:sz="8" w:space="0" w:color="auto"/>
            </w:tcBorders>
            <w:vAlign w:val="center"/>
            <w:hideMark/>
          </w:tcPr>
          <w:p w14:paraId="634331A5"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2 business hours; on-call for off-hours</w:t>
            </w:r>
          </w:p>
        </w:tc>
        <w:tc>
          <w:tcPr>
            <w:tcW w:w="617" w:type="pct"/>
            <w:tcBorders>
              <w:top w:val="nil"/>
              <w:left w:val="nil"/>
              <w:bottom w:val="single" w:sz="8" w:space="0" w:color="auto"/>
              <w:right w:val="single" w:sz="8" w:space="0" w:color="auto"/>
            </w:tcBorders>
            <w:vAlign w:val="center"/>
            <w:hideMark/>
          </w:tcPr>
          <w:p w14:paraId="23D4789C"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1 hour (business hours); on-call for off-hours</w:t>
            </w:r>
          </w:p>
        </w:tc>
        <w:tc>
          <w:tcPr>
            <w:tcW w:w="944" w:type="pct"/>
            <w:tcBorders>
              <w:top w:val="nil"/>
              <w:left w:val="nil"/>
              <w:bottom w:val="single" w:sz="8" w:space="0" w:color="auto"/>
              <w:right w:val="single" w:sz="8" w:space="0" w:color="auto"/>
            </w:tcBorders>
            <w:vAlign w:val="center"/>
            <w:hideMark/>
          </w:tcPr>
          <w:p w14:paraId="2923C134" w14:textId="77777777" w:rsidR="0038118E" w:rsidRPr="0038118E" w:rsidRDefault="0038118E" w:rsidP="0038118E">
            <w:pPr>
              <w:jc w:val="center"/>
              <w:rPr>
                <w:rFonts w:ascii="Calibri" w:eastAsia="Times New Roman" w:hAnsi="Calibri" w:cs="Calibri"/>
                <w:color w:val="000000"/>
                <w:sz w:val="22"/>
                <w:szCs w:val="22"/>
                <w:lang w:val="en-IN" w:eastAsia="en-IN"/>
              </w:rPr>
            </w:pPr>
            <w:r w:rsidRPr="0038118E">
              <w:rPr>
                <w:rFonts w:ascii="Calibri" w:eastAsia="Times New Roman" w:hAnsi="Calibri" w:cs="Calibri"/>
                <w:color w:val="000000"/>
                <w:sz w:val="22"/>
                <w:szCs w:val="22"/>
                <w:lang w:eastAsia="en-IN"/>
              </w:rPr>
              <w:t>1 hour (business hours); on-call for off-hours</w:t>
            </w:r>
          </w:p>
        </w:tc>
      </w:tr>
      <w:tr w:rsidR="0038118E" w:rsidRPr="0038118E" w14:paraId="4A7774C4" w14:textId="77777777" w:rsidTr="0038118E">
        <w:trPr>
          <w:trHeight w:val="300"/>
        </w:trPr>
        <w:tc>
          <w:tcPr>
            <w:tcW w:w="757" w:type="pct"/>
            <w:tcBorders>
              <w:top w:val="single" w:sz="4" w:space="0" w:color="auto"/>
              <w:left w:val="single" w:sz="4" w:space="0" w:color="auto"/>
              <w:bottom w:val="single" w:sz="4" w:space="0" w:color="auto"/>
              <w:right w:val="single" w:sz="4" w:space="0" w:color="auto"/>
            </w:tcBorders>
            <w:shd w:val="clear" w:color="000000" w:fill="F5F5F5"/>
            <w:noWrap/>
            <w:vAlign w:val="center"/>
            <w:hideMark/>
          </w:tcPr>
          <w:p w14:paraId="3292FFFD" w14:textId="77777777" w:rsidR="0038118E" w:rsidRPr="0038118E" w:rsidRDefault="0038118E" w:rsidP="0038118E">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Platform Health Reviews</w:t>
            </w:r>
          </w:p>
        </w:tc>
        <w:tc>
          <w:tcPr>
            <w:tcW w:w="628" w:type="pct"/>
            <w:tcBorders>
              <w:top w:val="single" w:sz="4" w:space="0" w:color="auto"/>
              <w:left w:val="nil"/>
              <w:bottom w:val="single" w:sz="4" w:space="0" w:color="auto"/>
              <w:right w:val="single" w:sz="4" w:space="0" w:color="auto"/>
            </w:tcBorders>
            <w:noWrap/>
            <w:vAlign w:val="center"/>
            <w:hideMark/>
          </w:tcPr>
          <w:p w14:paraId="4C735152"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None</w:t>
            </w:r>
          </w:p>
        </w:tc>
        <w:tc>
          <w:tcPr>
            <w:tcW w:w="602" w:type="pct"/>
            <w:tcBorders>
              <w:top w:val="single" w:sz="4" w:space="0" w:color="auto"/>
              <w:left w:val="nil"/>
              <w:bottom w:val="single" w:sz="4" w:space="0" w:color="auto"/>
              <w:right w:val="single" w:sz="4" w:space="0" w:color="auto"/>
            </w:tcBorders>
            <w:noWrap/>
            <w:vAlign w:val="center"/>
            <w:hideMark/>
          </w:tcPr>
          <w:p w14:paraId="7F038A68"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On request</w:t>
            </w:r>
          </w:p>
        </w:tc>
        <w:tc>
          <w:tcPr>
            <w:tcW w:w="778" w:type="pct"/>
            <w:tcBorders>
              <w:top w:val="single" w:sz="4" w:space="0" w:color="auto"/>
              <w:left w:val="nil"/>
              <w:bottom w:val="single" w:sz="4" w:space="0" w:color="auto"/>
              <w:right w:val="single" w:sz="4" w:space="0" w:color="auto"/>
            </w:tcBorders>
            <w:noWrap/>
            <w:vAlign w:val="center"/>
            <w:hideMark/>
          </w:tcPr>
          <w:p w14:paraId="45E1ACE5"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Periodic</w:t>
            </w:r>
          </w:p>
        </w:tc>
        <w:tc>
          <w:tcPr>
            <w:tcW w:w="674" w:type="pct"/>
            <w:tcBorders>
              <w:top w:val="single" w:sz="4" w:space="0" w:color="auto"/>
              <w:left w:val="nil"/>
              <w:bottom w:val="single" w:sz="4" w:space="0" w:color="auto"/>
              <w:right w:val="single" w:sz="4" w:space="0" w:color="auto"/>
            </w:tcBorders>
            <w:noWrap/>
            <w:vAlign w:val="center"/>
            <w:hideMark/>
          </w:tcPr>
          <w:p w14:paraId="7DB2A36E"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Periodic</w:t>
            </w:r>
          </w:p>
        </w:tc>
        <w:tc>
          <w:tcPr>
            <w:tcW w:w="617" w:type="pct"/>
            <w:tcBorders>
              <w:top w:val="single" w:sz="4" w:space="0" w:color="auto"/>
              <w:left w:val="nil"/>
              <w:bottom w:val="single" w:sz="4" w:space="0" w:color="auto"/>
              <w:right w:val="single" w:sz="4" w:space="0" w:color="auto"/>
            </w:tcBorders>
            <w:noWrap/>
            <w:vAlign w:val="center"/>
            <w:hideMark/>
          </w:tcPr>
          <w:p w14:paraId="4934B5C9"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Proactive / continuous</w:t>
            </w:r>
          </w:p>
        </w:tc>
        <w:tc>
          <w:tcPr>
            <w:tcW w:w="944" w:type="pct"/>
            <w:tcBorders>
              <w:top w:val="single" w:sz="4" w:space="0" w:color="auto"/>
              <w:left w:val="nil"/>
              <w:bottom w:val="single" w:sz="4" w:space="0" w:color="auto"/>
              <w:right w:val="single" w:sz="4" w:space="0" w:color="auto"/>
            </w:tcBorders>
            <w:noWrap/>
            <w:vAlign w:val="center"/>
            <w:hideMark/>
          </w:tcPr>
          <w:p w14:paraId="062EBF8F"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Proactive / continuous</w:t>
            </w:r>
          </w:p>
        </w:tc>
      </w:tr>
      <w:tr w:rsidR="0038118E" w:rsidRPr="0038118E" w14:paraId="7A9F4098" w14:textId="77777777" w:rsidTr="0038118E">
        <w:trPr>
          <w:trHeight w:val="300"/>
        </w:trPr>
        <w:tc>
          <w:tcPr>
            <w:tcW w:w="757" w:type="pct"/>
            <w:tcBorders>
              <w:top w:val="nil"/>
              <w:left w:val="single" w:sz="4" w:space="0" w:color="auto"/>
              <w:bottom w:val="single" w:sz="4" w:space="0" w:color="auto"/>
              <w:right w:val="single" w:sz="4" w:space="0" w:color="auto"/>
            </w:tcBorders>
            <w:shd w:val="clear" w:color="000000" w:fill="F5F5F5"/>
            <w:noWrap/>
            <w:vAlign w:val="center"/>
            <w:hideMark/>
          </w:tcPr>
          <w:p w14:paraId="63C7564C" w14:textId="77777777" w:rsidR="0038118E" w:rsidRPr="0038118E" w:rsidRDefault="0038118E" w:rsidP="0038118E">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lastRenderedPageBreak/>
              <w:t>Service Reporting</w:t>
            </w:r>
          </w:p>
        </w:tc>
        <w:tc>
          <w:tcPr>
            <w:tcW w:w="628" w:type="pct"/>
            <w:tcBorders>
              <w:top w:val="nil"/>
              <w:left w:val="nil"/>
              <w:bottom w:val="single" w:sz="4" w:space="0" w:color="auto"/>
              <w:right w:val="single" w:sz="4" w:space="0" w:color="auto"/>
            </w:tcBorders>
            <w:noWrap/>
            <w:vAlign w:val="center"/>
            <w:hideMark/>
          </w:tcPr>
          <w:p w14:paraId="71468C4E"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NA</w:t>
            </w:r>
          </w:p>
        </w:tc>
        <w:tc>
          <w:tcPr>
            <w:tcW w:w="602" w:type="pct"/>
            <w:tcBorders>
              <w:top w:val="nil"/>
              <w:left w:val="nil"/>
              <w:bottom w:val="single" w:sz="4" w:space="0" w:color="auto"/>
              <w:right w:val="single" w:sz="4" w:space="0" w:color="auto"/>
            </w:tcBorders>
            <w:noWrap/>
            <w:vAlign w:val="center"/>
            <w:hideMark/>
          </w:tcPr>
          <w:p w14:paraId="3A817F5A"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NA</w:t>
            </w:r>
          </w:p>
        </w:tc>
        <w:tc>
          <w:tcPr>
            <w:tcW w:w="778" w:type="pct"/>
            <w:tcBorders>
              <w:top w:val="nil"/>
              <w:left w:val="nil"/>
              <w:bottom w:val="single" w:sz="4" w:space="0" w:color="auto"/>
              <w:right w:val="single" w:sz="4" w:space="0" w:color="auto"/>
            </w:tcBorders>
            <w:noWrap/>
            <w:vAlign w:val="center"/>
            <w:hideMark/>
          </w:tcPr>
          <w:p w14:paraId="14FF72A5"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Basic metrics</w:t>
            </w:r>
          </w:p>
        </w:tc>
        <w:tc>
          <w:tcPr>
            <w:tcW w:w="674" w:type="pct"/>
            <w:tcBorders>
              <w:top w:val="nil"/>
              <w:left w:val="nil"/>
              <w:bottom w:val="single" w:sz="4" w:space="0" w:color="auto"/>
              <w:right w:val="single" w:sz="4" w:space="0" w:color="auto"/>
            </w:tcBorders>
            <w:noWrap/>
            <w:vAlign w:val="center"/>
            <w:hideMark/>
          </w:tcPr>
          <w:p w14:paraId="26DDDA57"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SLA / KPI reports</w:t>
            </w:r>
          </w:p>
        </w:tc>
        <w:tc>
          <w:tcPr>
            <w:tcW w:w="617" w:type="pct"/>
            <w:tcBorders>
              <w:top w:val="nil"/>
              <w:left w:val="nil"/>
              <w:bottom w:val="single" w:sz="4" w:space="0" w:color="auto"/>
              <w:right w:val="single" w:sz="4" w:space="0" w:color="auto"/>
            </w:tcBorders>
            <w:noWrap/>
            <w:vAlign w:val="center"/>
            <w:hideMark/>
          </w:tcPr>
          <w:p w14:paraId="280E1080"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SLA + trend analysis</w:t>
            </w:r>
          </w:p>
        </w:tc>
        <w:tc>
          <w:tcPr>
            <w:tcW w:w="944" w:type="pct"/>
            <w:tcBorders>
              <w:top w:val="nil"/>
              <w:left w:val="nil"/>
              <w:bottom w:val="single" w:sz="4" w:space="0" w:color="auto"/>
              <w:right w:val="single" w:sz="4" w:space="0" w:color="auto"/>
            </w:tcBorders>
            <w:noWrap/>
            <w:vAlign w:val="center"/>
            <w:hideMark/>
          </w:tcPr>
          <w:p w14:paraId="3E9BD09F" w14:textId="77777777" w:rsidR="0038118E" w:rsidRPr="0038118E" w:rsidRDefault="0038118E" w:rsidP="0038118E">
            <w:pPr>
              <w:jc w:val="center"/>
              <w:rPr>
                <w:rFonts w:eastAsia="Times New Roman" w:cs="Arial"/>
                <w:color w:val="000000"/>
                <w:szCs w:val="20"/>
                <w:lang w:val="en-IN" w:eastAsia="en-IN"/>
              </w:rPr>
            </w:pPr>
            <w:r w:rsidRPr="0038118E">
              <w:rPr>
                <w:rFonts w:eastAsia="Times New Roman" w:cs="Arial"/>
                <w:color w:val="000000"/>
                <w:szCs w:val="20"/>
                <w:lang w:val="en-IN" w:eastAsia="en-IN"/>
              </w:rPr>
              <w:t>Predictive insights</w:t>
            </w:r>
          </w:p>
        </w:tc>
      </w:tr>
    </w:tbl>
    <w:p w14:paraId="6C98655E" w14:textId="77777777" w:rsidR="00357E34" w:rsidRPr="00357E34" w:rsidRDefault="00357E34" w:rsidP="003E58CA">
      <w:pPr>
        <w:rPr>
          <w:rFonts w:cs="Arial"/>
          <w:szCs w:val="20"/>
          <w:lang w:val="en-IN"/>
        </w:rPr>
      </w:pPr>
    </w:p>
    <w:p w14:paraId="33A9480F" w14:textId="77777777" w:rsidR="00357E34" w:rsidRPr="00CD26E3" w:rsidRDefault="00357E34" w:rsidP="003E58CA">
      <w:pPr>
        <w:rPr>
          <w:rFonts w:ascii="Calibri" w:hAnsi="Calibri" w:cs="Calibri"/>
          <w:sz w:val="24"/>
          <w:lang w:val="en-IN"/>
        </w:rPr>
      </w:pPr>
    </w:p>
    <w:p w14:paraId="7B75BE1E" w14:textId="77777777" w:rsidR="003E58CA" w:rsidRPr="009F710A" w:rsidRDefault="003E58CA" w:rsidP="003E58CA">
      <w:pPr>
        <w:rPr>
          <w:rFonts w:cs="Arial"/>
          <w:b/>
          <w:szCs w:val="20"/>
        </w:rPr>
      </w:pPr>
      <w:r w:rsidRPr="009F710A">
        <w:rPr>
          <w:rFonts w:cs="Arial"/>
          <w:b/>
          <w:szCs w:val="20"/>
        </w:rPr>
        <w:t>Dependencies</w:t>
      </w:r>
    </w:p>
    <w:p w14:paraId="6F0B90B6" w14:textId="77777777" w:rsidR="003E58CA" w:rsidRPr="00A4199D" w:rsidRDefault="003E58CA" w:rsidP="003E58CA">
      <w:pPr>
        <w:pStyle w:val="ListBullet"/>
        <w:numPr>
          <w:ilvl w:val="0"/>
          <w:numId w:val="69"/>
        </w:numPr>
        <w:rPr>
          <w:rFonts w:ascii="Arial" w:eastAsiaTheme="minorEastAsia" w:hAnsi="Arial"/>
          <w:sz w:val="20"/>
          <w:szCs w:val="24"/>
        </w:rPr>
      </w:pPr>
      <w:r w:rsidRPr="00A4199D">
        <w:rPr>
          <w:rFonts w:ascii="Arial" w:eastAsiaTheme="minorEastAsia" w:hAnsi="Arial"/>
          <w:sz w:val="20"/>
          <w:szCs w:val="24"/>
        </w:rPr>
        <w:t>ITSM tooling</w:t>
      </w:r>
    </w:p>
    <w:p w14:paraId="29BB9439" w14:textId="77777777" w:rsidR="003E58CA" w:rsidRPr="00A4199D" w:rsidRDefault="003E58CA" w:rsidP="003E58CA">
      <w:pPr>
        <w:pStyle w:val="ListBullet"/>
        <w:numPr>
          <w:ilvl w:val="0"/>
          <w:numId w:val="69"/>
        </w:numPr>
        <w:rPr>
          <w:rFonts w:ascii="Arial" w:eastAsiaTheme="minorEastAsia" w:hAnsi="Arial"/>
          <w:sz w:val="20"/>
          <w:szCs w:val="24"/>
        </w:rPr>
      </w:pPr>
      <w:r w:rsidRPr="00A4199D">
        <w:rPr>
          <w:rFonts w:ascii="Arial" w:eastAsiaTheme="minorEastAsia" w:hAnsi="Arial"/>
          <w:sz w:val="20"/>
          <w:szCs w:val="24"/>
        </w:rPr>
        <w:t>On-call schedules and vendor contracts</w:t>
      </w:r>
    </w:p>
    <w:p w14:paraId="1C321D29" w14:textId="77777777" w:rsidR="003E58CA" w:rsidRPr="00A4199D" w:rsidRDefault="003E58CA" w:rsidP="003E58CA">
      <w:pPr>
        <w:pStyle w:val="ListBullet"/>
        <w:numPr>
          <w:ilvl w:val="0"/>
          <w:numId w:val="69"/>
        </w:numPr>
        <w:rPr>
          <w:rFonts w:ascii="Arial" w:eastAsiaTheme="minorEastAsia" w:hAnsi="Arial"/>
          <w:sz w:val="20"/>
          <w:szCs w:val="24"/>
        </w:rPr>
      </w:pPr>
      <w:r w:rsidRPr="00A4199D">
        <w:rPr>
          <w:rFonts w:ascii="Arial" w:eastAsiaTheme="minorEastAsia" w:hAnsi="Arial"/>
          <w:sz w:val="20"/>
          <w:szCs w:val="24"/>
        </w:rPr>
        <w:t>Knowledge base platform</w:t>
      </w:r>
    </w:p>
    <w:p w14:paraId="49956830" w14:textId="77777777" w:rsidR="003E58CA" w:rsidRPr="009F710A" w:rsidRDefault="003E58CA" w:rsidP="003E58CA">
      <w:pPr>
        <w:rPr>
          <w:rFonts w:cs="Arial"/>
          <w:b/>
          <w:szCs w:val="20"/>
        </w:rPr>
      </w:pPr>
      <w:r w:rsidRPr="009F710A">
        <w:rPr>
          <w:rFonts w:cs="Arial"/>
          <w:b/>
          <w:szCs w:val="20"/>
        </w:rPr>
        <w:t>Service Boundaries &amp; Limitations</w:t>
      </w:r>
    </w:p>
    <w:p w14:paraId="03CADF6B" w14:textId="77777777" w:rsidR="003E58CA" w:rsidRPr="00BB4534" w:rsidRDefault="003E58CA" w:rsidP="003E58CA">
      <w:pPr>
        <w:rPr>
          <w:rFonts w:ascii="Calibri" w:hAnsi="Calibri" w:cs="Calibri"/>
          <w:sz w:val="24"/>
        </w:rPr>
      </w:pPr>
    </w:p>
    <w:p w14:paraId="18E9C784" w14:textId="77777777" w:rsidR="003E58CA" w:rsidRPr="00A4199D" w:rsidRDefault="003E58CA" w:rsidP="003E58CA">
      <w:pPr>
        <w:pStyle w:val="ListBullet"/>
        <w:numPr>
          <w:ilvl w:val="0"/>
          <w:numId w:val="70"/>
        </w:numPr>
        <w:rPr>
          <w:rFonts w:ascii="Arial" w:eastAsiaTheme="minorEastAsia" w:hAnsi="Arial"/>
          <w:sz w:val="20"/>
          <w:szCs w:val="24"/>
        </w:rPr>
      </w:pPr>
      <w:r w:rsidRPr="00A4199D">
        <w:rPr>
          <w:rFonts w:ascii="Arial" w:eastAsiaTheme="minorEastAsia" w:hAnsi="Arial"/>
          <w:sz w:val="20"/>
          <w:szCs w:val="24"/>
        </w:rPr>
        <w:t>Support hours vary by region and contract</w:t>
      </w:r>
    </w:p>
    <w:p w14:paraId="5B97DCE8" w14:textId="77777777" w:rsidR="003E58CA" w:rsidRPr="00A4199D" w:rsidRDefault="003E58CA" w:rsidP="003E58CA">
      <w:pPr>
        <w:pStyle w:val="ListBullet"/>
        <w:numPr>
          <w:ilvl w:val="0"/>
          <w:numId w:val="70"/>
        </w:numPr>
        <w:rPr>
          <w:rFonts w:ascii="Arial" w:eastAsiaTheme="minorEastAsia" w:hAnsi="Arial"/>
          <w:sz w:val="20"/>
          <w:szCs w:val="24"/>
        </w:rPr>
      </w:pPr>
      <w:r w:rsidRPr="00A4199D">
        <w:rPr>
          <w:rFonts w:ascii="Arial" w:eastAsiaTheme="minorEastAsia" w:hAnsi="Arial"/>
          <w:sz w:val="20"/>
          <w:szCs w:val="24"/>
        </w:rPr>
        <w:t>Best-effort for out-of-scope items with guidance only</w:t>
      </w:r>
    </w:p>
    <w:p w14:paraId="4888F4A5" w14:textId="7C20B8DC" w:rsidR="00687074" w:rsidRPr="002D488E" w:rsidRDefault="003E58CA" w:rsidP="002D488E">
      <w:pPr>
        <w:pStyle w:val="ListBullet"/>
        <w:numPr>
          <w:ilvl w:val="0"/>
          <w:numId w:val="70"/>
        </w:numPr>
        <w:rPr>
          <w:rFonts w:ascii="Arial" w:eastAsiaTheme="minorEastAsia" w:hAnsi="Arial"/>
          <w:sz w:val="20"/>
          <w:szCs w:val="24"/>
        </w:rPr>
      </w:pPr>
      <w:r w:rsidRPr="00A4199D">
        <w:rPr>
          <w:rFonts w:ascii="Arial" w:eastAsiaTheme="minorEastAsia" w:hAnsi="Arial"/>
          <w:sz w:val="20"/>
          <w:szCs w:val="24"/>
        </w:rPr>
        <w:t>Persistent issues require problem management</w:t>
      </w:r>
      <w:r w:rsidR="00687074">
        <w:br w:type="page"/>
      </w:r>
    </w:p>
    <w:p w14:paraId="6CE0C5D9" w14:textId="1E5BF313" w:rsidR="00CA4170" w:rsidRDefault="00480259" w:rsidP="00776506">
      <w:pPr>
        <w:pStyle w:val="Heading1"/>
      </w:pPr>
      <w:bookmarkStart w:id="13" w:name="_Toc219211411"/>
      <w:r>
        <w:lastRenderedPageBreak/>
        <w:t>Contacts</w:t>
      </w:r>
      <w:bookmarkEnd w:id="10"/>
      <w:bookmarkEnd w:id="13"/>
    </w:p>
    <w:p w14:paraId="6CE0C5DA" w14:textId="77777777" w:rsidR="00480259" w:rsidRPr="00480259" w:rsidRDefault="00480259" w:rsidP="00480259">
      <w:r w:rsidRPr="00480259">
        <w:t>[Insert statement regarding whom to contact if any issues or questions surrounding the subject matter of the document.]</w:t>
      </w:r>
    </w:p>
    <w:p w14:paraId="6CE0C5DB" w14:textId="77777777" w:rsidR="00CA4170" w:rsidRDefault="00CA4170" w:rsidP="00CA4170"/>
    <w:p w14:paraId="6CE0C5DC" w14:textId="77777777" w:rsidR="00CA4170" w:rsidRDefault="006D7313" w:rsidP="00776506">
      <w:pPr>
        <w:pStyle w:val="Heading1"/>
      </w:pPr>
      <w:bookmarkStart w:id="14" w:name="_Toc460506703"/>
      <w:bookmarkStart w:id="15" w:name="_Toc471901158"/>
      <w:bookmarkStart w:id="16" w:name="_Toc219211412"/>
      <w:r>
        <w:t xml:space="preserve">Definition / </w:t>
      </w:r>
      <w:r w:rsidR="00CA4170" w:rsidRPr="006D7313">
        <w:t>Terms and Abbreviations</w:t>
      </w:r>
      <w:bookmarkEnd w:id="14"/>
      <w:bookmarkEnd w:id="15"/>
      <w:bookmarkEnd w:id="16"/>
    </w:p>
    <w:tbl>
      <w:tblPr>
        <w:tblStyle w:val="LightList-Accent1"/>
        <w:tblW w:w="10201" w:type="dxa"/>
        <w:tblLook w:val="04A0" w:firstRow="1" w:lastRow="0" w:firstColumn="1" w:lastColumn="0" w:noHBand="0" w:noVBand="1"/>
      </w:tblPr>
      <w:tblGrid>
        <w:gridCol w:w="3118"/>
        <w:gridCol w:w="7083"/>
      </w:tblGrid>
      <w:tr w:rsidR="00E87347" w:rsidRPr="00BD1463" w14:paraId="6CE0C5DF" w14:textId="77777777" w:rsidTr="000535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CE0C5DD" w14:textId="77777777" w:rsidR="00E87347" w:rsidRPr="00BD1463" w:rsidRDefault="00E87347" w:rsidP="00AD7E8B">
            <w:pPr>
              <w:spacing w:before="40" w:after="40"/>
            </w:pPr>
            <w:r>
              <w:t>Term</w:t>
            </w:r>
          </w:p>
        </w:tc>
        <w:tc>
          <w:tcPr>
            <w:tcW w:w="7083" w:type="dxa"/>
          </w:tcPr>
          <w:p w14:paraId="6CE0C5DE" w14:textId="77777777" w:rsidR="00E87347" w:rsidRPr="00BD1463" w:rsidRDefault="00E87347" w:rsidP="00AD7E8B">
            <w:pPr>
              <w:spacing w:before="40" w:after="40"/>
              <w:cnfStyle w:val="100000000000" w:firstRow="1" w:lastRow="0" w:firstColumn="0" w:lastColumn="0" w:oddVBand="0" w:evenVBand="0" w:oddHBand="0" w:evenHBand="0" w:firstRowFirstColumn="0" w:firstRowLastColumn="0" w:lastRowFirstColumn="0" w:lastRowLastColumn="0"/>
            </w:pPr>
            <w:r>
              <w:t>Definition</w:t>
            </w:r>
          </w:p>
        </w:tc>
      </w:tr>
      <w:tr w:rsidR="00E87347" w:rsidRPr="0059280B" w14:paraId="6CE0C5E2" w14:textId="77777777" w:rsidTr="0005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CE0C5E0" w14:textId="77777777" w:rsidR="00E87347" w:rsidRPr="0059280B" w:rsidRDefault="00E87347" w:rsidP="00AD7E8B">
            <w:pPr>
              <w:spacing w:before="40" w:after="40"/>
              <w:rPr>
                <w:szCs w:val="18"/>
              </w:rPr>
            </w:pPr>
            <w:r w:rsidRPr="0059280B">
              <w:rPr>
                <w:szCs w:val="18"/>
              </w:rPr>
              <w:t>[Document Control System]</w:t>
            </w:r>
          </w:p>
        </w:tc>
        <w:tc>
          <w:tcPr>
            <w:tcW w:w="7083" w:type="dxa"/>
          </w:tcPr>
          <w:p w14:paraId="6CE0C5E1" w14:textId="77777777" w:rsidR="00E87347" w:rsidRPr="0059280B" w:rsidRDefault="00E87347" w:rsidP="00AD7E8B">
            <w:pPr>
              <w:spacing w:before="40" w:after="40"/>
              <w:cnfStyle w:val="000000100000" w:firstRow="0" w:lastRow="0" w:firstColumn="0" w:lastColumn="0" w:oddVBand="0" w:evenVBand="0" w:oddHBand="1" w:evenHBand="0" w:firstRowFirstColumn="0" w:firstRowLastColumn="0" w:lastRowFirstColumn="0" w:lastRowLastColumn="0"/>
              <w:rPr>
                <w:bCs/>
                <w:szCs w:val="18"/>
              </w:rPr>
            </w:pPr>
            <w:r w:rsidRPr="0059280B">
              <w:rPr>
                <w:bCs/>
                <w:szCs w:val="18"/>
              </w:rPr>
              <w:t>[IT System to manage documents]</w:t>
            </w:r>
          </w:p>
        </w:tc>
      </w:tr>
      <w:tr w:rsidR="00E87347" w:rsidRPr="0059280B" w14:paraId="6CE0C5E5" w14:textId="77777777" w:rsidTr="000535DA">
        <w:tc>
          <w:tcPr>
            <w:cnfStyle w:val="001000000000" w:firstRow="0" w:lastRow="0" w:firstColumn="1" w:lastColumn="0" w:oddVBand="0" w:evenVBand="0" w:oddHBand="0" w:evenHBand="0" w:firstRowFirstColumn="0" w:firstRowLastColumn="0" w:lastRowFirstColumn="0" w:lastRowLastColumn="0"/>
            <w:tcW w:w="3118" w:type="dxa"/>
          </w:tcPr>
          <w:p w14:paraId="6CE0C5E3" w14:textId="77777777" w:rsidR="00E87347" w:rsidRPr="0059280B" w:rsidRDefault="00E87347" w:rsidP="00AD7E8B">
            <w:pPr>
              <w:spacing w:before="40" w:after="40"/>
              <w:rPr>
                <w:szCs w:val="18"/>
              </w:rPr>
            </w:pPr>
            <w:r w:rsidRPr="0059280B">
              <w:rPr>
                <w:szCs w:val="18"/>
              </w:rPr>
              <w:t>[DN]</w:t>
            </w:r>
          </w:p>
        </w:tc>
        <w:tc>
          <w:tcPr>
            <w:tcW w:w="7083" w:type="dxa"/>
          </w:tcPr>
          <w:p w14:paraId="6CE0C5E4" w14:textId="77777777" w:rsidR="00E87347" w:rsidRPr="0059280B" w:rsidRDefault="00E87347" w:rsidP="00AD7E8B">
            <w:pPr>
              <w:spacing w:before="40" w:after="40"/>
              <w:cnfStyle w:val="000000000000" w:firstRow="0" w:lastRow="0" w:firstColumn="0" w:lastColumn="0" w:oddVBand="0" w:evenVBand="0" w:oddHBand="0" w:evenHBand="0" w:firstRowFirstColumn="0" w:firstRowLastColumn="0" w:lastRowFirstColumn="0" w:lastRowLastColumn="0"/>
              <w:rPr>
                <w:szCs w:val="18"/>
              </w:rPr>
            </w:pPr>
            <w:r w:rsidRPr="0059280B">
              <w:rPr>
                <w:szCs w:val="18"/>
              </w:rPr>
              <w:t>[Diebold Nixdorf]</w:t>
            </w:r>
          </w:p>
        </w:tc>
      </w:tr>
      <w:tr w:rsidR="00E87347" w:rsidRPr="0059280B" w14:paraId="6CE0C5E8" w14:textId="77777777" w:rsidTr="0005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CE0C5E6" w14:textId="77777777" w:rsidR="00E87347" w:rsidRPr="0059280B" w:rsidRDefault="00E87347" w:rsidP="00AD7E8B">
            <w:pPr>
              <w:spacing w:before="40" w:after="40"/>
              <w:rPr>
                <w:szCs w:val="18"/>
              </w:rPr>
            </w:pPr>
          </w:p>
        </w:tc>
        <w:tc>
          <w:tcPr>
            <w:tcW w:w="7083" w:type="dxa"/>
          </w:tcPr>
          <w:p w14:paraId="6CE0C5E7" w14:textId="52633A1A" w:rsidR="00E87347" w:rsidRPr="0059280B" w:rsidRDefault="00E87347" w:rsidP="00AD7E8B">
            <w:pPr>
              <w:spacing w:before="40" w:after="40"/>
              <w:cnfStyle w:val="000000100000" w:firstRow="0" w:lastRow="0" w:firstColumn="0" w:lastColumn="0" w:oddVBand="0" w:evenVBand="0" w:oddHBand="1" w:evenHBand="0" w:firstRowFirstColumn="0" w:firstRowLastColumn="0" w:lastRowFirstColumn="0" w:lastRowLastColumn="0"/>
              <w:rPr>
                <w:szCs w:val="18"/>
              </w:rPr>
            </w:pPr>
          </w:p>
        </w:tc>
      </w:tr>
    </w:tbl>
    <w:p w14:paraId="6CE0C5E9" w14:textId="77777777" w:rsidR="00E87347" w:rsidRPr="00E87347" w:rsidRDefault="00E87347" w:rsidP="00E87347"/>
    <w:p w14:paraId="6CE0C5EA" w14:textId="77777777" w:rsidR="006D7313" w:rsidRDefault="00A82BCC" w:rsidP="00776506">
      <w:pPr>
        <w:pStyle w:val="Heading1"/>
      </w:pPr>
      <w:bookmarkStart w:id="17" w:name="_Toc471901159"/>
      <w:bookmarkStart w:id="18" w:name="_Toc219211413"/>
      <w:r>
        <w:t>Employee Roles and R</w:t>
      </w:r>
      <w:r w:rsidR="006D7313">
        <w:t>esponsibilities</w:t>
      </w:r>
      <w:bookmarkEnd w:id="17"/>
      <w:bookmarkEnd w:id="18"/>
    </w:p>
    <w:tbl>
      <w:tblPr>
        <w:tblStyle w:val="LightList-Accent1"/>
        <w:tblW w:w="10201" w:type="dxa"/>
        <w:tblLook w:val="04A0" w:firstRow="1" w:lastRow="0" w:firstColumn="1" w:lastColumn="0" w:noHBand="0" w:noVBand="1"/>
      </w:tblPr>
      <w:tblGrid>
        <w:gridCol w:w="3119"/>
        <w:gridCol w:w="7082"/>
      </w:tblGrid>
      <w:tr w:rsidR="00E87347" w:rsidRPr="00BD1463" w14:paraId="6CE0C5ED" w14:textId="77777777" w:rsidTr="000535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6CE0C5EB" w14:textId="77777777" w:rsidR="00E87347" w:rsidRPr="00BD1463" w:rsidRDefault="00E87347" w:rsidP="00AD7E8B">
            <w:pPr>
              <w:spacing w:before="40" w:after="40"/>
              <w:rPr>
                <w:szCs w:val="20"/>
              </w:rPr>
            </w:pPr>
            <w:r>
              <w:rPr>
                <w:szCs w:val="20"/>
              </w:rPr>
              <w:t>Role</w:t>
            </w:r>
          </w:p>
        </w:tc>
        <w:tc>
          <w:tcPr>
            <w:tcW w:w="7082" w:type="dxa"/>
          </w:tcPr>
          <w:p w14:paraId="6CE0C5EC" w14:textId="77777777" w:rsidR="00E87347" w:rsidRPr="00BD1463" w:rsidRDefault="00E87347" w:rsidP="00AD7E8B">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Responsibility</w:t>
            </w:r>
          </w:p>
        </w:tc>
      </w:tr>
      <w:tr w:rsidR="00E87347" w:rsidRPr="0059280B" w14:paraId="6CE0C5F0" w14:textId="77777777" w:rsidTr="0005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6CE0C5EE" w14:textId="77777777" w:rsidR="00E87347" w:rsidRPr="0059280B" w:rsidRDefault="00E87347" w:rsidP="00AD7E8B">
            <w:pPr>
              <w:spacing w:before="40" w:after="40"/>
              <w:rPr>
                <w:szCs w:val="18"/>
              </w:rPr>
            </w:pPr>
            <w:r w:rsidRPr="0059280B">
              <w:rPr>
                <w:szCs w:val="18"/>
              </w:rPr>
              <w:t>[Quality Management]</w:t>
            </w:r>
          </w:p>
        </w:tc>
        <w:tc>
          <w:tcPr>
            <w:tcW w:w="7082" w:type="dxa"/>
          </w:tcPr>
          <w:p w14:paraId="6CE0C5EF" w14:textId="77777777" w:rsidR="00E87347" w:rsidRPr="0059280B" w:rsidRDefault="00E87347" w:rsidP="00AD7E8B">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r w:rsidRPr="0059280B">
              <w:rPr>
                <w:szCs w:val="18"/>
              </w:rPr>
              <w:t xml:space="preserve">[Controls and </w:t>
            </w:r>
            <w:proofErr w:type="gramStart"/>
            <w:r w:rsidRPr="0059280B">
              <w:rPr>
                <w:szCs w:val="18"/>
              </w:rPr>
              <w:t>reviews</w:t>
            </w:r>
            <w:proofErr w:type="gramEnd"/>
            <w:r w:rsidRPr="0059280B">
              <w:rPr>
                <w:szCs w:val="18"/>
              </w:rPr>
              <w:t xml:space="preserve"> the level of quality.]</w:t>
            </w:r>
          </w:p>
        </w:tc>
      </w:tr>
      <w:tr w:rsidR="00E87347" w:rsidRPr="0059280B" w14:paraId="6CE0C5F3" w14:textId="77777777" w:rsidTr="000535DA">
        <w:tc>
          <w:tcPr>
            <w:cnfStyle w:val="001000000000" w:firstRow="0" w:lastRow="0" w:firstColumn="1" w:lastColumn="0" w:oddVBand="0" w:evenVBand="0" w:oddHBand="0" w:evenHBand="0" w:firstRowFirstColumn="0" w:firstRowLastColumn="0" w:lastRowFirstColumn="0" w:lastRowLastColumn="0"/>
            <w:tcW w:w="3119" w:type="dxa"/>
          </w:tcPr>
          <w:p w14:paraId="6CE0C5F1" w14:textId="77777777" w:rsidR="00E87347" w:rsidRPr="0059280B" w:rsidRDefault="00E87347" w:rsidP="00AD7E8B">
            <w:pPr>
              <w:spacing w:before="40" w:after="40"/>
              <w:rPr>
                <w:szCs w:val="18"/>
              </w:rPr>
            </w:pPr>
          </w:p>
        </w:tc>
        <w:tc>
          <w:tcPr>
            <w:tcW w:w="7082" w:type="dxa"/>
          </w:tcPr>
          <w:p w14:paraId="6CE0C5F2" w14:textId="77777777" w:rsidR="00E87347" w:rsidRPr="0059280B" w:rsidRDefault="00E87347" w:rsidP="00AD7E8B">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14:paraId="6CE0C5F4" w14:textId="77777777" w:rsidR="00E87347" w:rsidRPr="00E87347" w:rsidRDefault="00E87347" w:rsidP="00E87347"/>
    <w:p w14:paraId="6CE0C5F5" w14:textId="77777777" w:rsidR="001E20B4" w:rsidRDefault="006D7313" w:rsidP="00776506">
      <w:pPr>
        <w:pStyle w:val="Heading1"/>
      </w:pPr>
      <w:bookmarkStart w:id="19" w:name="_Toc471901160"/>
      <w:bookmarkStart w:id="20" w:name="_Toc219211414"/>
      <w:r>
        <w:t>Related Documents</w:t>
      </w:r>
      <w:r w:rsidR="00480259">
        <w:t xml:space="preserve"> / </w:t>
      </w:r>
      <w:r w:rsidR="00524FC2">
        <w:t>References</w:t>
      </w:r>
      <w:bookmarkEnd w:id="19"/>
      <w:bookmarkEnd w:id="20"/>
    </w:p>
    <w:tbl>
      <w:tblPr>
        <w:tblStyle w:val="LightList-Accent1"/>
        <w:tblW w:w="10201" w:type="dxa"/>
        <w:tblLook w:val="04A0" w:firstRow="1" w:lastRow="0" w:firstColumn="1" w:lastColumn="0" w:noHBand="0" w:noVBand="1"/>
      </w:tblPr>
      <w:tblGrid>
        <w:gridCol w:w="6804"/>
        <w:gridCol w:w="3397"/>
      </w:tblGrid>
      <w:tr w:rsidR="00E87347" w:rsidRPr="00BD1463" w14:paraId="6CE0C5F8" w14:textId="77777777" w:rsidTr="000535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4" w:type="dxa"/>
          </w:tcPr>
          <w:p w14:paraId="6CE0C5F6" w14:textId="77777777" w:rsidR="00E87347" w:rsidRPr="00BD1463" w:rsidRDefault="00E87347" w:rsidP="00AD7E8B">
            <w:pPr>
              <w:spacing w:before="40" w:after="40"/>
              <w:rPr>
                <w:szCs w:val="20"/>
              </w:rPr>
            </w:pPr>
            <w:r>
              <w:rPr>
                <w:szCs w:val="20"/>
              </w:rPr>
              <w:t>Title</w:t>
            </w:r>
          </w:p>
        </w:tc>
        <w:tc>
          <w:tcPr>
            <w:tcW w:w="3397" w:type="dxa"/>
          </w:tcPr>
          <w:p w14:paraId="6CE0C5F7" w14:textId="77777777" w:rsidR="00E87347" w:rsidRPr="00BD1463" w:rsidRDefault="00E87347" w:rsidP="00AD7E8B">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Number</w:t>
            </w:r>
          </w:p>
        </w:tc>
      </w:tr>
      <w:tr w:rsidR="00E87347" w:rsidRPr="0059280B" w14:paraId="6CE0C5FB" w14:textId="77777777" w:rsidTr="0005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4" w:type="dxa"/>
          </w:tcPr>
          <w:p w14:paraId="6CE0C5F9" w14:textId="77777777" w:rsidR="00E87347" w:rsidRPr="0059280B" w:rsidRDefault="00E87347" w:rsidP="00AD7E8B">
            <w:pPr>
              <w:spacing w:before="40" w:after="40"/>
              <w:rPr>
                <w:szCs w:val="18"/>
              </w:rPr>
            </w:pPr>
          </w:p>
        </w:tc>
        <w:tc>
          <w:tcPr>
            <w:tcW w:w="3397" w:type="dxa"/>
          </w:tcPr>
          <w:p w14:paraId="6CE0C5FA" w14:textId="77777777" w:rsidR="00E87347" w:rsidRPr="0059280B" w:rsidRDefault="00E87347" w:rsidP="00AD7E8B">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p>
        </w:tc>
      </w:tr>
      <w:tr w:rsidR="00E87347" w:rsidRPr="0059280B" w14:paraId="6CE0C5FE" w14:textId="77777777" w:rsidTr="000535DA">
        <w:tc>
          <w:tcPr>
            <w:cnfStyle w:val="001000000000" w:firstRow="0" w:lastRow="0" w:firstColumn="1" w:lastColumn="0" w:oddVBand="0" w:evenVBand="0" w:oddHBand="0" w:evenHBand="0" w:firstRowFirstColumn="0" w:firstRowLastColumn="0" w:lastRowFirstColumn="0" w:lastRowLastColumn="0"/>
            <w:tcW w:w="6804" w:type="dxa"/>
          </w:tcPr>
          <w:p w14:paraId="6CE0C5FC" w14:textId="1CB4C3FF" w:rsidR="00E87347" w:rsidRPr="0059280B" w:rsidRDefault="00E87347" w:rsidP="00AD7E8B">
            <w:pPr>
              <w:spacing w:before="40" w:after="40"/>
              <w:rPr>
                <w:szCs w:val="18"/>
              </w:rPr>
            </w:pPr>
          </w:p>
        </w:tc>
        <w:tc>
          <w:tcPr>
            <w:tcW w:w="3397" w:type="dxa"/>
          </w:tcPr>
          <w:p w14:paraId="6CE0C5FD" w14:textId="77777777" w:rsidR="00E87347" w:rsidRPr="0059280B" w:rsidRDefault="00E87347" w:rsidP="00AD7E8B">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14:paraId="6CE0C5FF" w14:textId="77777777" w:rsidR="00E87347" w:rsidRPr="00E87347" w:rsidRDefault="00E87347" w:rsidP="00E87347"/>
    <w:p w14:paraId="6CE0C600" w14:textId="77777777" w:rsidR="00954FAA" w:rsidRDefault="00E4306E" w:rsidP="00B263D6">
      <w:pPr>
        <w:pStyle w:val="Heading1"/>
      </w:pPr>
      <w:bookmarkStart w:id="21" w:name="_Toc471901161"/>
      <w:bookmarkStart w:id="22" w:name="_Toc219211415"/>
      <w:r>
        <w:t>History</w:t>
      </w:r>
      <w:bookmarkEnd w:id="21"/>
      <w:bookmarkEnd w:id="22"/>
    </w:p>
    <w:tbl>
      <w:tblPr>
        <w:tblStyle w:val="LightList-Accent1"/>
        <w:tblW w:w="10201" w:type="dxa"/>
        <w:tblLook w:val="04A0" w:firstRow="1" w:lastRow="0" w:firstColumn="1" w:lastColumn="0" w:noHBand="0" w:noVBand="1"/>
      </w:tblPr>
      <w:tblGrid>
        <w:gridCol w:w="1134"/>
        <w:gridCol w:w="1417"/>
        <w:gridCol w:w="4820"/>
        <w:gridCol w:w="2830"/>
      </w:tblGrid>
      <w:tr w:rsidR="00E87347" w:rsidRPr="00BD1463" w14:paraId="6CE0C605" w14:textId="77777777" w:rsidTr="000535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CE0C601" w14:textId="77777777" w:rsidR="00E87347" w:rsidRPr="00BD1463" w:rsidRDefault="00E87347" w:rsidP="00AD7E8B">
            <w:pPr>
              <w:spacing w:before="40" w:after="40"/>
              <w:rPr>
                <w:b w:val="0"/>
                <w:bCs w:val="0"/>
                <w:szCs w:val="20"/>
              </w:rPr>
            </w:pPr>
            <w:r>
              <w:rPr>
                <w:szCs w:val="20"/>
              </w:rPr>
              <w:t>Revision</w:t>
            </w:r>
          </w:p>
        </w:tc>
        <w:tc>
          <w:tcPr>
            <w:tcW w:w="1417" w:type="dxa"/>
          </w:tcPr>
          <w:p w14:paraId="6CE0C602" w14:textId="77777777" w:rsidR="00E87347" w:rsidRPr="00B06C51" w:rsidRDefault="00E87347" w:rsidP="00AD7E8B">
            <w:pPr>
              <w:spacing w:before="40" w:after="40"/>
              <w:cnfStyle w:val="100000000000" w:firstRow="1" w:lastRow="0" w:firstColumn="0" w:lastColumn="0" w:oddVBand="0" w:evenVBand="0" w:oddHBand="0" w:evenHBand="0" w:firstRowFirstColumn="0" w:firstRowLastColumn="0" w:lastRowFirstColumn="0" w:lastRowLastColumn="0"/>
              <w:rPr>
                <w:bCs w:val="0"/>
                <w:szCs w:val="20"/>
              </w:rPr>
            </w:pPr>
            <w:r w:rsidRPr="00121B1D">
              <w:rPr>
                <w:szCs w:val="20"/>
              </w:rPr>
              <w:t>Date</w:t>
            </w:r>
          </w:p>
        </w:tc>
        <w:tc>
          <w:tcPr>
            <w:tcW w:w="4820" w:type="dxa"/>
          </w:tcPr>
          <w:p w14:paraId="6CE0C603" w14:textId="77777777" w:rsidR="00E87347" w:rsidRPr="00BD1463" w:rsidRDefault="00E87347" w:rsidP="00AD7E8B">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Comment</w:t>
            </w:r>
          </w:p>
        </w:tc>
        <w:tc>
          <w:tcPr>
            <w:tcW w:w="2830" w:type="dxa"/>
          </w:tcPr>
          <w:p w14:paraId="6CE0C604" w14:textId="77777777" w:rsidR="00E87347" w:rsidRPr="00BD1463" w:rsidRDefault="00E87347" w:rsidP="00AD7E8B">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By</w:t>
            </w:r>
          </w:p>
        </w:tc>
      </w:tr>
      <w:tr w:rsidR="00E87347" w:rsidRPr="0059280B" w14:paraId="6CE0C60A" w14:textId="77777777" w:rsidTr="0005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CE0C606" w14:textId="77777777" w:rsidR="00E87347" w:rsidRPr="0059280B" w:rsidRDefault="00E87347" w:rsidP="00AD7E8B">
            <w:pPr>
              <w:spacing w:before="40" w:after="40"/>
              <w:rPr>
                <w:bCs w:val="0"/>
                <w:szCs w:val="18"/>
              </w:rPr>
            </w:pPr>
            <w:r w:rsidRPr="0059280B">
              <w:rPr>
                <w:bCs w:val="0"/>
                <w:szCs w:val="18"/>
              </w:rPr>
              <w:t>[0.1]</w:t>
            </w:r>
          </w:p>
        </w:tc>
        <w:tc>
          <w:tcPr>
            <w:tcW w:w="1417" w:type="dxa"/>
          </w:tcPr>
          <w:p w14:paraId="6CE0C607" w14:textId="233F19E7" w:rsidR="00E87347" w:rsidRPr="0059280B" w:rsidRDefault="00687074" w:rsidP="00AD7E8B">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22.10.2025</w:t>
            </w:r>
          </w:p>
        </w:tc>
        <w:tc>
          <w:tcPr>
            <w:tcW w:w="4820" w:type="dxa"/>
          </w:tcPr>
          <w:p w14:paraId="6CE0C608" w14:textId="77777777" w:rsidR="00E87347" w:rsidRPr="0059280B" w:rsidRDefault="00E87347" w:rsidP="00AD7E8B">
            <w:pPr>
              <w:spacing w:before="40" w:after="40"/>
              <w:cnfStyle w:val="000000100000" w:firstRow="0" w:lastRow="0" w:firstColumn="0" w:lastColumn="0" w:oddVBand="0" w:evenVBand="0" w:oddHBand="1" w:evenHBand="0" w:firstRowFirstColumn="0" w:firstRowLastColumn="0" w:lastRowFirstColumn="0" w:lastRowLastColumn="0"/>
              <w:rPr>
                <w:szCs w:val="18"/>
              </w:rPr>
            </w:pPr>
            <w:r w:rsidRPr="0059280B">
              <w:rPr>
                <w:szCs w:val="18"/>
              </w:rPr>
              <w:t>[First draft version]</w:t>
            </w:r>
          </w:p>
        </w:tc>
        <w:tc>
          <w:tcPr>
            <w:tcW w:w="2830" w:type="dxa"/>
          </w:tcPr>
          <w:p w14:paraId="6CE0C609" w14:textId="33C0D604" w:rsidR="00E87347" w:rsidRPr="0059280B" w:rsidRDefault="00687074" w:rsidP="00AD7E8B">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r>
              <w:rPr>
                <w:szCs w:val="18"/>
              </w:rPr>
              <w:t>Stuart Evans</w:t>
            </w:r>
          </w:p>
        </w:tc>
      </w:tr>
      <w:tr w:rsidR="00E87347" w:rsidRPr="0059280B" w14:paraId="6CE0C60F" w14:textId="77777777" w:rsidTr="000535DA">
        <w:tc>
          <w:tcPr>
            <w:cnfStyle w:val="001000000000" w:firstRow="0" w:lastRow="0" w:firstColumn="1" w:lastColumn="0" w:oddVBand="0" w:evenVBand="0" w:oddHBand="0" w:evenHBand="0" w:firstRowFirstColumn="0" w:firstRowLastColumn="0" w:lastRowFirstColumn="0" w:lastRowLastColumn="0"/>
            <w:tcW w:w="1134" w:type="dxa"/>
          </w:tcPr>
          <w:p w14:paraId="6CE0C60B" w14:textId="77777777" w:rsidR="00E87347" w:rsidRPr="0059280B" w:rsidRDefault="00E87347" w:rsidP="00AD7E8B">
            <w:pPr>
              <w:spacing w:before="40" w:after="40"/>
              <w:rPr>
                <w:bCs w:val="0"/>
                <w:szCs w:val="18"/>
              </w:rPr>
            </w:pPr>
          </w:p>
        </w:tc>
        <w:tc>
          <w:tcPr>
            <w:tcW w:w="1417" w:type="dxa"/>
          </w:tcPr>
          <w:p w14:paraId="6CE0C60C" w14:textId="77777777" w:rsidR="00E87347" w:rsidRPr="0059280B" w:rsidRDefault="00E87347" w:rsidP="00AD7E8B">
            <w:pPr>
              <w:spacing w:before="40" w:after="40"/>
              <w:cnfStyle w:val="000000000000" w:firstRow="0" w:lastRow="0" w:firstColumn="0" w:lastColumn="0" w:oddVBand="0" w:evenVBand="0" w:oddHBand="0" w:evenHBand="0" w:firstRowFirstColumn="0" w:firstRowLastColumn="0" w:lastRowFirstColumn="0" w:lastRowLastColumn="0"/>
              <w:rPr>
                <w:bCs/>
                <w:szCs w:val="18"/>
              </w:rPr>
            </w:pPr>
          </w:p>
        </w:tc>
        <w:tc>
          <w:tcPr>
            <w:tcW w:w="4820" w:type="dxa"/>
          </w:tcPr>
          <w:p w14:paraId="6CE0C60D" w14:textId="77777777" w:rsidR="00E87347" w:rsidRPr="0059280B" w:rsidRDefault="00E87347" w:rsidP="00AD7E8B">
            <w:pPr>
              <w:spacing w:before="40" w:after="40"/>
              <w:cnfStyle w:val="000000000000" w:firstRow="0" w:lastRow="0" w:firstColumn="0" w:lastColumn="0" w:oddVBand="0" w:evenVBand="0" w:oddHBand="0" w:evenHBand="0" w:firstRowFirstColumn="0" w:firstRowLastColumn="0" w:lastRowFirstColumn="0" w:lastRowLastColumn="0"/>
              <w:rPr>
                <w:szCs w:val="18"/>
              </w:rPr>
            </w:pPr>
          </w:p>
        </w:tc>
        <w:tc>
          <w:tcPr>
            <w:tcW w:w="2830" w:type="dxa"/>
          </w:tcPr>
          <w:p w14:paraId="6CE0C60E" w14:textId="77777777" w:rsidR="00E87347" w:rsidRPr="0059280B" w:rsidRDefault="00E87347" w:rsidP="00AD7E8B">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14:paraId="0B83AD5B" w14:textId="2E39E539" w:rsidR="007D5BFC" w:rsidRDefault="007D5BFC" w:rsidP="000535DA"/>
    <w:sectPr w:rsidR="007D5BFC" w:rsidSect="00FA0842">
      <w:headerReference w:type="default" r:id="rId13"/>
      <w:footerReference w:type="default" r:id="rId14"/>
      <w:headerReference w:type="first" r:id="rId15"/>
      <w:pgSz w:w="11907" w:h="16840" w:code="9"/>
      <w:pgMar w:top="1843" w:right="709" w:bottom="1276"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75CF1" w14:textId="77777777" w:rsidR="009429EE" w:rsidRDefault="009429EE" w:rsidP="001A53F0">
      <w:r>
        <w:separator/>
      </w:r>
    </w:p>
  </w:endnote>
  <w:endnote w:type="continuationSeparator" w:id="0">
    <w:p w14:paraId="1DC27422" w14:textId="77777777" w:rsidR="009429EE" w:rsidRDefault="009429EE" w:rsidP="001A53F0">
      <w:r>
        <w:continuationSeparator/>
      </w:r>
    </w:p>
  </w:endnote>
  <w:endnote w:type="continuationNotice" w:id="1">
    <w:p w14:paraId="1149A4D5" w14:textId="77777777" w:rsidR="009429EE" w:rsidRDefault="009429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325A1" w14:textId="17CB0AEE" w:rsidR="00E17371" w:rsidRDefault="00EB335A" w:rsidP="00E80EAA">
    <w:pPr>
      <w:pStyle w:val="Footer"/>
      <w:rPr>
        <w:highlight w:val="yellow"/>
      </w:rPr>
    </w:pPr>
    <w:r w:rsidRPr="00B263D6">
      <w:t xml:space="preserve">Diebold Nixdorf </w:t>
    </w:r>
    <w:sdt>
      <w:sdtPr>
        <w:alias w:val="Protection Class"/>
        <w:tag w:val="Protection Class"/>
        <w:id w:val="-480926472"/>
        <w:lock w:val="sdtLocked"/>
        <w:placeholder>
          <w:docPart w:val="DefaultPlaceholder_1081868575"/>
        </w:placeholder>
        <w:dropDownList>
          <w:listItem w:displayText="INTERNAL USE ONLY" w:value="INTERNAL USE ONLY"/>
          <w:listItem w:displayText="CONFIDENTIAL INTERNAL" w:value="CONFIDENTIAL INTERNAL"/>
          <w:listItem w:displayText="CONFIDENTIAL EXTERNAL" w:value="CONFIDENTIAL EXTERNAL"/>
          <w:listItem w:displayText="SECRET" w:value="SECRET"/>
          <w:listItem w:displayText="PUBLIC" w:value="PUBLIC"/>
          <w:listItem w:displayText="CUSTOMER/PARTNER USE" w:value="CUSTOMER/PARTNER USE"/>
        </w:dropDownList>
      </w:sdtPr>
      <w:sdtContent>
        <w:r w:rsidR="00E17371">
          <w:t>INTERNAL USE ONLY</w:t>
        </w:r>
      </w:sdtContent>
    </w:sdt>
  </w:p>
  <w:p w14:paraId="6CE0C61C" w14:textId="7A0AA910" w:rsidR="00EB335A" w:rsidRPr="00B263D6" w:rsidRDefault="00EB335A" w:rsidP="00E80EAA">
    <w:pPr>
      <w:pStyle w:val="Footer"/>
    </w:pPr>
    <w:r w:rsidRPr="00B263D6">
      <w:t>Copyright ©</w:t>
    </w:r>
    <w:r w:rsidR="00526D3D" w:rsidRPr="005A2CD8">
      <w:t>Diebold</w:t>
    </w:r>
    <w:r w:rsidR="005A2CD8" w:rsidRPr="005A2CD8">
      <w:t xml:space="preserve"> Nixdorf</w:t>
    </w:r>
    <w:r w:rsidR="00526D3D" w:rsidRPr="005A2CD8">
      <w:t>, Incorporated (20</w:t>
    </w:r>
    <w:r w:rsidR="006376FD">
      <w:t>20</w:t>
    </w:r>
    <w:r w:rsidR="00526D3D" w:rsidRPr="005A2CD8">
      <w:t>)</w:t>
    </w:r>
    <w:r w:rsidR="00526D3D" w:rsidRPr="00526D3D">
      <w:t xml:space="preserve"> </w:t>
    </w:r>
    <w:r w:rsidRPr="00B263D6">
      <w:t>– All Rights Reserved</w:t>
    </w:r>
  </w:p>
  <w:p w14:paraId="6CE0C61D" w14:textId="6AB07D60" w:rsidR="00EB335A" w:rsidRPr="00B263D6" w:rsidRDefault="00934259" w:rsidP="00954FAA">
    <w:pPr>
      <w:pStyle w:val="Footer"/>
      <w:tabs>
        <w:tab w:val="clear" w:pos="8640"/>
        <w:tab w:val="right" w:pos="10206"/>
      </w:tabs>
    </w:pPr>
    <w:r>
      <w:t xml:space="preserve">Document number </w:t>
    </w:r>
    <w:sdt>
      <w:sdtPr>
        <w:alias w:val="Unique ID"/>
        <w:tag w:val="DCSUniqueID"/>
        <w:id w:val="571169008"/>
        <w:lock w:val="sdtContentLocked"/>
        <w:placeholder>
          <w:docPart w:val="148FF14B0A0D4796BBE43FF18B84DB8B"/>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CSUniqueID[1]" w:storeItemID="{7B7C89D7-8F1A-46C9-977D-A723D403C4D0}"/>
        <w:text/>
      </w:sdtPr>
      <w:sdtContent>
        <w:r w:rsidR="00300025">
          <w:t>updated by the system</w:t>
        </w:r>
      </w:sdtContent>
    </w:sdt>
    <w:r>
      <w:t xml:space="preserve">  </w:t>
    </w:r>
    <w:r w:rsidR="006D1E79">
      <w:t>Rev.</w:t>
    </w:r>
    <w:sdt>
      <w:sdtPr>
        <w:alias w:val="Revision"/>
        <w:tag w:val="Revision"/>
        <w:id w:val="1044650707"/>
        <w:lock w:val="sdtContentLocked"/>
        <w:placeholder>
          <w:docPart w:val="A0C29E1DC4CD482F98025EFAFAFF16E4"/>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Revision[1]" w:storeItemID="{7B7C89D7-8F1A-46C9-977D-A723D403C4D0}"/>
        <w:text/>
      </w:sdtPr>
      <w:sdtContent>
        <w:r w:rsidR="00353CF9">
          <w:t>1</w:t>
        </w:r>
      </w:sdtContent>
    </w:sdt>
    <w:r w:rsidR="00EB335A" w:rsidRPr="00B263D6">
      <w:t xml:space="preserve"> - Verify Latest Version in Controlled Source via Document Control System</w:t>
    </w:r>
    <w:r w:rsidR="00EB335A" w:rsidRPr="00B263D6">
      <w:tab/>
      <w:t xml:space="preserve">Page: </w:t>
    </w:r>
    <w:r w:rsidR="00EB335A" w:rsidRPr="00B263D6">
      <w:fldChar w:fldCharType="begin"/>
    </w:r>
    <w:r w:rsidR="00EB335A" w:rsidRPr="00B263D6">
      <w:instrText xml:space="preserve"> PAGE  \* MERGEFORMAT </w:instrText>
    </w:r>
    <w:r w:rsidR="00EB335A" w:rsidRPr="00B263D6">
      <w:fldChar w:fldCharType="separate"/>
    </w:r>
    <w:r w:rsidR="006376FD">
      <w:rPr>
        <w:noProof/>
      </w:rPr>
      <w:t>3</w:t>
    </w:r>
    <w:r w:rsidR="00EB335A" w:rsidRPr="00B263D6">
      <w:fldChar w:fldCharType="end"/>
    </w:r>
    <w:r w:rsidR="00EB335A" w:rsidRPr="00B263D6">
      <w:t>/</w:t>
    </w:r>
    <w:r w:rsidR="0068140D">
      <w:rPr>
        <w:noProof/>
      </w:rPr>
      <w:fldChar w:fldCharType="begin"/>
    </w:r>
    <w:r w:rsidR="0068140D">
      <w:rPr>
        <w:noProof/>
      </w:rPr>
      <w:instrText xml:space="preserve"> NUMPAGES  \* MERGEFORMAT </w:instrText>
    </w:r>
    <w:r w:rsidR="0068140D">
      <w:rPr>
        <w:noProof/>
      </w:rPr>
      <w:fldChar w:fldCharType="separate"/>
    </w:r>
    <w:r w:rsidR="006376FD">
      <w:rPr>
        <w:noProof/>
      </w:rPr>
      <w:t>3</w:t>
    </w:r>
    <w:r w:rsidR="006814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73191" w14:textId="77777777" w:rsidR="009429EE" w:rsidRDefault="009429EE" w:rsidP="001A53F0">
      <w:r>
        <w:separator/>
      </w:r>
    </w:p>
  </w:footnote>
  <w:footnote w:type="continuationSeparator" w:id="0">
    <w:p w14:paraId="7EC9D7B6" w14:textId="77777777" w:rsidR="009429EE" w:rsidRDefault="009429EE" w:rsidP="001A53F0">
      <w:r>
        <w:continuationSeparator/>
      </w:r>
    </w:p>
  </w:footnote>
  <w:footnote w:type="continuationNotice" w:id="1">
    <w:p w14:paraId="6E250395" w14:textId="77777777" w:rsidR="009429EE" w:rsidRDefault="009429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0C616" w14:textId="77777777" w:rsidR="00F20E71" w:rsidRPr="00954FAA" w:rsidRDefault="00F20E71" w:rsidP="003839EA">
    <w:pPr>
      <w:pStyle w:val="Header"/>
      <w:tabs>
        <w:tab w:val="clear" w:pos="4320"/>
        <w:tab w:val="clear" w:pos="8640"/>
        <w:tab w:val="center" w:pos="4678"/>
      </w:tabs>
      <w:rPr>
        <w:u w:val="single"/>
      </w:rPr>
    </w:pP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392"/>
    </w:tblGrid>
    <w:tr w:rsidR="00F20E71" w:rsidRPr="00F20E71" w14:paraId="6CE0C619" w14:textId="77777777" w:rsidTr="003839EA">
      <w:tc>
        <w:tcPr>
          <w:tcW w:w="5098" w:type="dxa"/>
          <w:vAlign w:val="center"/>
        </w:tcPr>
        <w:p w14:paraId="6CE0C617" w14:textId="77777777" w:rsidR="00F20E71" w:rsidRPr="00F20E71" w:rsidRDefault="00F20E71" w:rsidP="003839EA">
          <w:pPr>
            <w:pStyle w:val="Header"/>
            <w:tabs>
              <w:tab w:val="clear" w:pos="4320"/>
              <w:tab w:val="clear" w:pos="8640"/>
              <w:tab w:val="center" w:pos="4678"/>
              <w:tab w:val="right" w:pos="10206"/>
            </w:tabs>
            <w:ind w:left="-108"/>
          </w:pPr>
          <w:r w:rsidRPr="00F20E71">
            <w:rPr>
              <w:noProof/>
              <w:lang w:val="de-DE" w:eastAsia="de-DE"/>
            </w:rPr>
            <w:drawing>
              <wp:inline distT="0" distB="0" distL="0" distR="0" wp14:anchorId="58F9EC45" wp14:editId="5978AD90">
                <wp:extent cx="754380" cy="581660"/>
                <wp:effectExtent l="0" t="0" r="7620" b="8890"/>
                <wp:docPr id="10" name="Picture 10" descr="C:\Users\josef.niggemeier\Desktop\DN_Logo_V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ef.niggemeier\Desktop\DN_Logo_V_Larg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4380" cy="581660"/>
                        </a:xfrm>
                        <a:prstGeom prst="rect">
                          <a:avLst/>
                        </a:prstGeom>
                        <a:noFill/>
                        <a:ln>
                          <a:noFill/>
                        </a:ln>
                      </pic:spPr>
                    </pic:pic>
                  </a:graphicData>
                </a:graphic>
              </wp:inline>
            </w:drawing>
          </w:r>
        </w:p>
      </w:tc>
      <w:tc>
        <w:tcPr>
          <w:tcW w:w="5392" w:type="dxa"/>
          <w:vAlign w:val="center"/>
        </w:tcPr>
        <w:p w14:paraId="6CE0C618" w14:textId="77777777" w:rsidR="00F20E71" w:rsidRPr="00F20E71" w:rsidRDefault="00F20E71" w:rsidP="003839EA">
          <w:pPr>
            <w:pStyle w:val="Header"/>
            <w:tabs>
              <w:tab w:val="clear" w:pos="4320"/>
              <w:tab w:val="clear" w:pos="8640"/>
              <w:tab w:val="right" w:pos="10206"/>
            </w:tabs>
            <w:jc w:val="right"/>
          </w:pPr>
          <w:r w:rsidRPr="00F20E71">
            <w:rPr>
              <w:noProof/>
              <w:lang w:val="de-DE" w:eastAsia="de-DE"/>
            </w:rPr>
            <w:drawing>
              <wp:inline distT="0" distB="0" distL="0" distR="0" wp14:anchorId="6CE0C621" wp14:editId="6CE0C622">
                <wp:extent cx="1272845" cy="151093"/>
                <wp:effectExtent l="0" t="0" r="3810" b="1905"/>
                <wp:docPr id="11" name="Picture 11" descr="C:\Users\josef.niggemeier\Desktop\DieboldNixdorf-C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ef.niggemeier\Desktop\DieboldNixdorf-Com.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6201" cy="165736"/>
                        </a:xfrm>
                        <a:prstGeom prst="rect">
                          <a:avLst/>
                        </a:prstGeom>
                        <a:noFill/>
                        <a:ln>
                          <a:noFill/>
                        </a:ln>
                      </pic:spPr>
                    </pic:pic>
                  </a:graphicData>
                </a:graphic>
              </wp:inline>
            </w:drawing>
          </w:r>
        </w:p>
      </w:tc>
    </w:tr>
  </w:tbl>
  <w:p w14:paraId="6CE0C61A" w14:textId="77777777" w:rsidR="00EB335A" w:rsidRPr="00954FAA" w:rsidRDefault="00EB335A" w:rsidP="00D02865">
    <w:pPr>
      <w:pStyle w:val="Header"/>
      <w:tabs>
        <w:tab w:val="clear" w:pos="4320"/>
        <w:tab w:val="clear" w:pos="8640"/>
        <w:tab w:val="center" w:pos="4678"/>
        <w:tab w:val="right" w:pos="10206"/>
      </w:tabs>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0C61E" w14:textId="77777777" w:rsidR="00EB335A" w:rsidRDefault="00EB335A" w:rsidP="001A53F0">
    <w:pPr>
      <w:pStyle w:val="Header"/>
    </w:pPr>
    <w:r>
      <w:rPr>
        <w:noProof/>
        <w:lang w:val="de-DE" w:eastAsia="de-DE"/>
      </w:rPr>
      <w:drawing>
        <wp:inline distT="0" distB="0" distL="0" distR="0" wp14:anchorId="6CE0C623" wp14:editId="6CE0C624">
          <wp:extent cx="1283234" cy="54843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_WordMark_300dpi.jpg"/>
                  <pic:cNvPicPr/>
                </pic:nvPicPr>
                <pic:blipFill>
                  <a:blip r:embed="rId1">
                    <a:extLst>
                      <a:ext uri="{28A0092B-C50C-407E-A947-70E740481C1C}">
                        <a14:useLocalDpi xmlns:a14="http://schemas.microsoft.com/office/drawing/2010/main" val="0"/>
                      </a:ext>
                    </a:extLst>
                  </a:blip>
                  <a:stretch>
                    <a:fillRect/>
                  </a:stretch>
                </pic:blipFill>
                <pic:spPr>
                  <a:xfrm>
                    <a:off x="0" y="0"/>
                    <a:ext cx="1289146" cy="5509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C607BC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938EB"/>
    <w:multiLevelType w:val="multilevel"/>
    <w:tmpl w:val="223A54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C96048"/>
    <w:multiLevelType w:val="hybridMultilevel"/>
    <w:tmpl w:val="D1F41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1E0310"/>
    <w:multiLevelType w:val="multilevel"/>
    <w:tmpl w:val="A23436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9301C"/>
    <w:multiLevelType w:val="hybridMultilevel"/>
    <w:tmpl w:val="D7FA2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914935"/>
    <w:multiLevelType w:val="multilevel"/>
    <w:tmpl w:val="6892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B07E1F"/>
    <w:multiLevelType w:val="hybridMultilevel"/>
    <w:tmpl w:val="9A74F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23E208D"/>
    <w:multiLevelType w:val="multilevel"/>
    <w:tmpl w:val="FC52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A852AB"/>
    <w:multiLevelType w:val="multilevel"/>
    <w:tmpl w:val="6D74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092A9B"/>
    <w:multiLevelType w:val="hybridMultilevel"/>
    <w:tmpl w:val="58D41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6EB14B8"/>
    <w:multiLevelType w:val="multilevel"/>
    <w:tmpl w:val="1F0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DD2B9E"/>
    <w:multiLevelType w:val="hybridMultilevel"/>
    <w:tmpl w:val="F272C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371CFA"/>
    <w:multiLevelType w:val="hybridMultilevel"/>
    <w:tmpl w:val="ABFC7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A68570F"/>
    <w:multiLevelType w:val="hybridMultilevel"/>
    <w:tmpl w:val="49B2B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514BF1"/>
    <w:multiLevelType w:val="multilevel"/>
    <w:tmpl w:val="F6386D2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2808F2"/>
    <w:multiLevelType w:val="multilevel"/>
    <w:tmpl w:val="D94E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5528A2"/>
    <w:multiLevelType w:val="multilevel"/>
    <w:tmpl w:val="10D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A451A0"/>
    <w:multiLevelType w:val="multilevel"/>
    <w:tmpl w:val="408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080461"/>
    <w:multiLevelType w:val="hybridMultilevel"/>
    <w:tmpl w:val="7CD43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2E93465"/>
    <w:multiLevelType w:val="multilevel"/>
    <w:tmpl w:val="87E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EA5D4D"/>
    <w:multiLevelType w:val="hybridMultilevel"/>
    <w:tmpl w:val="20863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34858C6"/>
    <w:multiLevelType w:val="multilevel"/>
    <w:tmpl w:val="EECEEE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49423A"/>
    <w:multiLevelType w:val="hybridMultilevel"/>
    <w:tmpl w:val="901281F8"/>
    <w:lvl w:ilvl="0" w:tplc="B55AB822">
      <w:start w:val="6"/>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5854D71"/>
    <w:multiLevelType w:val="hybridMultilevel"/>
    <w:tmpl w:val="689C8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685500"/>
    <w:multiLevelType w:val="multilevel"/>
    <w:tmpl w:val="6D34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41BAA"/>
    <w:multiLevelType w:val="hybridMultilevel"/>
    <w:tmpl w:val="E62CB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7D15524"/>
    <w:multiLevelType w:val="multilevel"/>
    <w:tmpl w:val="EEF6EB96"/>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heme="minorHAnsi" w:hAnsi="Arial" w:cs="Arial" w:hint="default"/>
      </w:rPr>
    </w:lvl>
    <w:lvl w:ilvl="2">
      <w:start w:val="6"/>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B878F5"/>
    <w:multiLevelType w:val="hybridMultilevel"/>
    <w:tmpl w:val="53D0DF9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8" w15:restartNumberingAfterBreak="0">
    <w:nsid w:val="18FB1A8C"/>
    <w:multiLevelType w:val="hybridMultilevel"/>
    <w:tmpl w:val="5134A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F4B2D5E"/>
    <w:multiLevelType w:val="hybridMultilevel"/>
    <w:tmpl w:val="746E0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20C44136"/>
    <w:multiLevelType w:val="hybridMultilevel"/>
    <w:tmpl w:val="F61C2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2C62188"/>
    <w:multiLevelType w:val="multilevel"/>
    <w:tmpl w:val="74020A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23BF0078"/>
    <w:multiLevelType w:val="multilevel"/>
    <w:tmpl w:val="605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6F76D2"/>
    <w:multiLevelType w:val="multilevel"/>
    <w:tmpl w:val="486C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B4258E"/>
    <w:multiLevelType w:val="hybridMultilevel"/>
    <w:tmpl w:val="177404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63F028F"/>
    <w:multiLevelType w:val="multilevel"/>
    <w:tmpl w:val="BBD0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7B57B7C"/>
    <w:multiLevelType w:val="hybridMultilevel"/>
    <w:tmpl w:val="21EA8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AA94420"/>
    <w:multiLevelType w:val="hybridMultilevel"/>
    <w:tmpl w:val="9E3E3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C236D11"/>
    <w:multiLevelType w:val="hybridMultilevel"/>
    <w:tmpl w:val="AD9E03C0"/>
    <w:lvl w:ilvl="0" w:tplc="44CE18D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D0855D3"/>
    <w:multiLevelType w:val="hybridMultilevel"/>
    <w:tmpl w:val="71DED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EFF1E92"/>
    <w:multiLevelType w:val="multilevel"/>
    <w:tmpl w:val="E61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294898"/>
    <w:multiLevelType w:val="multilevel"/>
    <w:tmpl w:val="745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E31A5E"/>
    <w:multiLevelType w:val="hybridMultilevel"/>
    <w:tmpl w:val="A2588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4E73CF3"/>
    <w:multiLevelType w:val="hybridMultilevel"/>
    <w:tmpl w:val="0A4EB33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4" w15:restartNumberingAfterBreak="0">
    <w:nsid w:val="35750C37"/>
    <w:multiLevelType w:val="hybridMultilevel"/>
    <w:tmpl w:val="689E0D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6C96B00"/>
    <w:multiLevelType w:val="hybridMultilevel"/>
    <w:tmpl w:val="8070B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6D11DFB"/>
    <w:multiLevelType w:val="hybridMultilevel"/>
    <w:tmpl w:val="AA5E5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7847F67"/>
    <w:multiLevelType w:val="hybridMultilevel"/>
    <w:tmpl w:val="AEB01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78D6BA9"/>
    <w:multiLevelType w:val="multilevel"/>
    <w:tmpl w:val="2114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382ECE"/>
    <w:multiLevelType w:val="multilevel"/>
    <w:tmpl w:val="4C0CE61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1134BE"/>
    <w:multiLevelType w:val="hybridMultilevel"/>
    <w:tmpl w:val="24EA7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B433758"/>
    <w:multiLevelType w:val="hybridMultilevel"/>
    <w:tmpl w:val="CEB81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C0006C7"/>
    <w:multiLevelType w:val="multilevel"/>
    <w:tmpl w:val="43B2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DB757CF"/>
    <w:multiLevelType w:val="multilevel"/>
    <w:tmpl w:val="C0CE2F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655E76"/>
    <w:multiLevelType w:val="hybridMultilevel"/>
    <w:tmpl w:val="3DEE5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F88742C"/>
    <w:multiLevelType w:val="multilevel"/>
    <w:tmpl w:val="FE86F8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956E16"/>
    <w:multiLevelType w:val="hybridMultilevel"/>
    <w:tmpl w:val="46521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11F76C8"/>
    <w:multiLevelType w:val="hybridMultilevel"/>
    <w:tmpl w:val="FF2AA8AC"/>
    <w:lvl w:ilvl="0" w:tplc="B6ECF38C">
      <w:numFmt w:val="bullet"/>
      <w:lvlText w:val="•"/>
      <w:lvlJc w:val="left"/>
      <w:pPr>
        <w:ind w:left="1077" w:hanging="360"/>
      </w:pPr>
      <w:rPr>
        <w:rFonts w:ascii="Arial" w:eastAsiaTheme="minorEastAsia" w:hAnsi="Arial" w:cs="Aria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8" w15:restartNumberingAfterBreak="0">
    <w:nsid w:val="42A27663"/>
    <w:multiLevelType w:val="hybridMultilevel"/>
    <w:tmpl w:val="A05EE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3AD0F02"/>
    <w:multiLevelType w:val="hybridMultilevel"/>
    <w:tmpl w:val="FAAAD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5D41F5B"/>
    <w:multiLevelType w:val="hybridMultilevel"/>
    <w:tmpl w:val="48AC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8FD5988"/>
    <w:multiLevelType w:val="multilevel"/>
    <w:tmpl w:val="FFD2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166F8C"/>
    <w:multiLevelType w:val="multilevel"/>
    <w:tmpl w:val="1F90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404C13"/>
    <w:multiLevelType w:val="hybridMultilevel"/>
    <w:tmpl w:val="50C4D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AE32CF7"/>
    <w:multiLevelType w:val="multilevel"/>
    <w:tmpl w:val="5D32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B7336FD"/>
    <w:multiLevelType w:val="multilevel"/>
    <w:tmpl w:val="87F2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C558EB"/>
    <w:multiLevelType w:val="multilevel"/>
    <w:tmpl w:val="0E0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DE522A9"/>
    <w:multiLevelType w:val="hybridMultilevel"/>
    <w:tmpl w:val="D46AA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E5852F2"/>
    <w:multiLevelType w:val="hybridMultilevel"/>
    <w:tmpl w:val="A814A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EF838EF"/>
    <w:multiLevelType w:val="hybridMultilevel"/>
    <w:tmpl w:val="BE02D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F8B5C0C"/>
    <w:multiLevelType w:val="hybridMultilevel"/>
    <w:tmpl w:val="0868C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0213A13"/>
    <w:multiLevelType w:val="hybridMultilevel"/>
    <w:tmpl w:val="60D0A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05B06DD"/>
    <w:multiLevelType w:val="multilevel"/>
    <w:tmpl w:val="08A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8846B1"/>
    <w:multiLevelType w:val="hybridMultilevel"/>
    <w:tmpl w:val="6944E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2EF6AC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5" w15:restartNumberingAfterBreak="0">
    <w:nsid w:val="556C56A3"/>
    <w:multiLevelType w:val="hybridMultilevel"/>
    <w:tmpl w:val="08F04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7023472"/>
    <w:multiLevelType w:val="hybridMultilevel"/>
    <w:tmpl w:val="678A8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7A46499"/>
    <w:multiLevelType w:val="multilevel"/>
    <w:tmpl w:val="F8C8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8627A16"/>
    <w:multiLevelType w:val="multilevel"/>
    <w:tmpl w:val="D9C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96E16B2"/>
    <w:multiLevelType w:val="hybridMultilevel"/>
    <w:tmpl w:val="D820E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B296B97"/>
    <w:multiLevelType w:val="multilevel"/>
    <w:tmpl w:val="9D50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B5A5322"/>
    <w:multiLevelType w:val="multilevel"/>
    <w:tmpl w:val="2254318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C573238"/>
    <w:multiLevelType w:val="hybridMultilevel"/>
    <w:tmpl w:val="070CB990"/>
    <w:lvl w:ilvl="0" w:tplc="CA6E72AE">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C8D479A"/>
    <w:multiLevelType w:val="hybridMultilevel"/>
    <w:tmpl w:val="1EF86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DEF615D"/>
    <w:multiLevelType w:val="multilevel"/>
    <w:tmpl w:val="DD20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290AA4"/>
    <w:multiLevelType w:val="hybridMultilevel"/>
    <w:tmpl w:val="D9423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E413FAB"/>
    <w:multiLevelType w:val="multilevel"/>
    <w:tmpl w:val="9A08B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995E7A"/>
    <w:multiLevelType w:val="hybridMultilevel"/>
    <w:tmpl w:val="89F85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2F817F1"/>
    <w:multiLevelType w:val="hybridMultilevel"/>
    <w:tmpl w:val="5BE4D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6AA4499"/>
    <w:multiLevelType w:val="multilevel"/>
    <w:tmpl w:val="A57E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7881CAA"/>
    <w:multiLevelType w:val="multilevel"/>
    <w:tmpl w:val="3752B91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83D3935"/>
    <w:multiLevelType w:val="hybridMultilevel"/>
    <w:tmpl w:val="34A86C7E"/>
    <w:lvl w:ilvl="0" w:tplc="3DA0838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C536B72"/>
    <w:multiLevelType w:val="multilevel"/>
    <w:tmpl w:val="A29A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EDD7518"/>
    <w:multiLevelType w:val="hybridMultilevel"/>
    <w:tmpl w:val="F4481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EF32AAC"/>
    <w:multiLevelType w:val="hybridMultilevel"/>
    <w:tmpl w:val="A41C6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0042705"/>
    <w:multiLevelType w:val="multilevel"/>
    <w:tmpl w:val="4C9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595136"/>
    <w:multiLevelType w:val="hybridMultilevel"/>
    <w:tmpl w:val="ABD6E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2DC2FDF"/>
    <w:multiLevelType w:val="hybridMultilevel"/>
    <w:tmpl w:val="6BE8F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2E47165"/>
    <w:multiLevelType w:val="hybridMultilevel"/>
    <w:tmpl w:val="16C84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2F16855"/>
    <w:multiLevelType w:val="hybridMultilevel"/>
    <w:tmpl w:val="B8B0D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478703B"/>
    <w:multiLevelType w:val="multilevel"/>
    <w:tmpl w:val="8B1E9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226BB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2" w15:restartNumberingAfterBreak="0">
    <w:nsid w:val="759946E1"/>
    <w:multiLevelType w:val="multilevel"/>
    <w:tmpl w:val="E688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E41D0D"/>
    <w:multiLevelType w:val="hybridMultilevel"/>
    <w:tmpl w:val="3F46D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C0761C4"/>
    <w:multiLevelType w:val="multilevel"/>
    <w:tmpl w:val="2AB493CA"/>
    <w:lvl w:ilvl="0">
      <w:start w:val="1"/>
      <w:numFmt w:val="decimal"/>
      <w:pStyle w:val="Heading1"/>
      <w:lvlText w:val="%1"/>
      <w:lvlJc w:val="left"/>
      <w:pPr>
        <w:ind w:left="432" w:hanging="432"/>
      </w:pPr>
    </w:lvl>
    <w:lvl w:ilvl="1">
      <w:start w:val="1"/>
      <w:numFmt w:val="decimal"/>
      <w:pStyle w:val="Heading2"/>
      <w:lvlText w:val="%1.%2"/>
      <w:lvlJc w:val="left"/>
      <w:pPr>
        <w:ind w:left="71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5" w15:restartNumberingAfterBreak="0">
    <w:nsid w:val="7D7F36F7"/>
    <w:multiLevelType w:val="hybridMultilevel"/>
    <w:tmpl w:val="B5F877D8"/>
    <w:lvl w:ilvl="0" w:tplc="1DA8FCCA">
      <w:start w:val="1"/>
      <w:numFmt w:val="bullet"/>
      <w:lvlText w:val="•"/>
      <w:lvlJc w:val="left"/>
      <w:pPr>
        <w:tabs>
          <w:tab w:val="num" w:pos="720"/>
        </w:tabs>
        <w:ind w:left="720" w:hanging="360"/>
      </w:pPr>
      <w:rPr>
        <w:rFonts w:ascii="Times New Roman" w:hAnsi="Times New Roman" w:hint="default"/>
      </w:rPr>
    </w:lvl>
    <w:lvl w:ilvl="1" w:tplc="7408B15E" w:tentative="1">
      <w:start w:val="1"/>
      <w:numFmt w:val="bullet"/>
      <w:lvlText w:val="•"/>
      <w:lvlJc w:val="left"/>
      <w:pPr>
        <w:tabs>
          <w:tab w:val="num" w:pos="1440"/>
        </w:tabs>
        <w:ind w:left="1440" w:hanging="360"/>
      </w:pPr>
      <w:rPr>
        <w:rFonts w:ascii="Times New Roman" w:hAnsi="Times New Roman" w:hint="default"/>
      </w:rPr>
    </w:lvl>
    <w:lvl w:ilvl="2" w:tplc="EB0A9A44" w:tentative="1">
      <w:start w:val="1"/>
      <w:numFmt w:val="bullet"/>
      <w:lvlText w:val="•"/>
      <w:lvlJc w:val="left"/>
      <w:pPr>
        <w:tabs>
          <w:tab w:val="num" w:pos="2160"/>
        </w:tabs>
        <w:ind w:left="2160" w:hanging="360"/>
      </w:pPr>
      <w:rPr>
        <w:rFonts w:ascii="Times New Roman" w:hAnsi="Times New Roman" w:hint="default"/>
      </w:rPr>
    </w:lvl>
    <w:lvl w:ilvl="3" w:tplc="CEDC89EC" w:tentative="1">
      <w:start w:val="1"/>
      <w:numFmt w:val="bullet"/>
      <w:lvlText w:val="•"/>
      <w:lvlJc w:val="left"/>
      <w:pPr>
        <w:tabs>
          <w:tab w:val="num" w:pos="2880"/>
        </w:tabs>
        <w:ind w:left="2880" w:hanging="360"/>
      </w:pPr>
      <w:rPr>
        <w:rFonts w:ascii="Times New Roman" w:hAnsi="Times New Roman" w:hint="default"/>
      </w:rPr>
    </w:lvl>
    <w:lvl w:ilvl="4" w:tplc="AC1A0D00" w:tentative="1">
      <w:start w:val="1"/>
      <w:numFmt w:val="bullet"/>
      <w:lvlText w:val="•"/>
      <w:lvlJc w:val="left"/>
      <w:pPr>
        <w:tabs>
          <w:tab w:val="num" w:pos="3600"/>
        </w:tabs>
        <w:ind w:left="3600" w:hanging="360"/>
      </w:pPr>
      <w:rPr>
        <w:rFonts w:ascii="Times New Roman" w:hAnsi="Times New Roman" w:hint="default"/>
      </w:rPr>
    </w:lvl>
    <w:lvl w:ilvl="5" w:tplc="F3E655CC" w:tentative="1">
      <w:start w:val="1"/>
      <w:numFmt w:val="bullet"/>
      <w:lvlText w:val="•"/>
      <w:lvlJc w:val="left"/>
      <w:pPr>
        <w:tabs>
          <w:tab w:val="num" w:pos="4320"/>
        </w:tabs>
        <w:ind w:left="4320" w:hanging="360"/>
      </w:pPr>
      <w:rPr>
        <w:rFonts w:ascii="Times New Roman" w:hAnsi="Times New Roman" w:hint="default"/>
      </w:rPr>
    </w:lvl>
    <w:lvl w:ilvl="6" w:tplc="02B2D270" w:tentative="1">
      <w:start w:val="1"/>
      <w:numFmt w:val="bullet"/>
      <w:lvlText w:val="•"/>
      <w:lvlJc w:val="left"/>
      <w:pPr>
        <w:tabs>
          <w:tab w:val="num" w:pos="5040"/>
        </w:tabs>
        <w:ind w:left="5040" w:hanging="360"/>
      </w:pPr>
      <w:rPr>
        <w:rFonts w:ascii="Times New Roman" w:hAnsi="Times New Roman" w:hint="default"/>
      </w:rPr>
    </w:lvl>
    <w:lvl w:ilvl="7" w:tplc="8A6261CC" w:tentative="1">
      <w:start w:val="1"/>
      <w:numFmt w:val="bullet"/>
      <w:lvlText w:val="•"/>
      <w:lvlJc w:val="left"/>
      <w:pPr>
        <w:tabs>
          <w:tab w:val="num" w:pos="5760"/>
        </w:tabs>
        <w:ind w:left="5760" w:hanging="360"/>
      </w:pPr>
      <w:rPr>
        <w:rFonts w:ascii="Times New Roman" w:hAnsi="Times New Roman" w:hint="default"/>
      </w:rPr>
    </w:lvl>
    <w:lvl w:ilvl="8" w:tplc="4C1C57E2" w:tentative="1">
      <w:start w:val="1"/>
      <w:numFmt w:val="bullet"/>
      <w:lvlText w:val="•"/>
      <w:lvlJc w:val="left"/>
      <w:pPr>
        <w:tabs>
          <w:tab w:val="num" w:pos="6480"/>
        </w:tabs>
        <w:ind w:left="6480" w:hanging="360"/>
      </w:pPr>
      <w:rPr>
        <w:rFonts w:ascii="Times New Roman" w:hAnsi="Times New Roman" w:hint="default"/>
      </w:rPr>
    </w:lvl>
  </w:abstractNum>
  <w:abstractNum w:abstractNumId="106" w15:restartNumberingAfterBreak="0">
    <w:nsid w:val="7DB31632"/>
    <w:multiLevelType w:val="multilevel"/>
    <w:tmpl w:val="7C04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F56411"/>
    <w:multiLevelType w:val="hybridMultilevel"/>
    <w:tmpl w:val="6CB25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1984213">
    <w:abstractNumId w:val="31"/>
  </w:num>
  <w:num w:numId="2" w16cid:durableId="1733037083">
    <w:abstractNumId w:val="91"/>
  </w:num>
  <w:num w:numId="3" w16cid:durableId="1667783972">
    <w:abstractNumId w:val="38"/>
  </w:num>
  <w:num w:numId="4" w16cid:durableId="44523799">
    <w:abstractNumId w:val="74"/>
  </w:num>
  <w:num w:numId="5" w16cid:durableId="1056440904">
    <w:abstractNumId w:val="27"/>
  </w:num>
  <w:num w:numId="6" w16cid:durableId="23286725">
    <w:abstractNumId w:val="43"/>
  </w:num>
  <w:num w:numId="7" w16cid:durableId="444615862">
    <w:abstractNumId w:val="57"/>
  </w:num>
  <w:num w:numId="8" w16cid:durableId="1308975407">
    <w:abstractNumId w:val="91"/>
  </w:num>
  <w:num w:numId="9" w16cid:durableId="628242741">
    <w:abstractNumId w:val="104"/>
  </w:num>
  <w:num w:numId="10" w16cid:durableId="2135364021">
    <w:abstractNumId w:val="105"/>
  </w:num>
  <w:num w:numId="11" w16cid:durableId="1798988678">
    <w:abstractNumId w:val="29"/>
  </w:num>
  <w:num w:numId="12" w16cid:durableId="859392878">
    <w:abstractNumId w:val="104"/>
  </w:num>
  <w:num w:numId="13" w16cid:durableId="1810516733">
    <w:abstractNumId w:val="104"/>
  </w:num>
  <w:num w:numId="14" w16cid:durableId="1229148368">
    <w:abstractNumId w:val="104"/>
  </w:num>
  <w:num w:numId="15" w16cid:durableId="232279966">
    <w:abstractNumId w:val="104"/>
  </w:num>
  <w:num w:numId="16" w16cid:durableId="2145542802">
    <w:abstractNumId w:val="104"/>
  </w:num>
  <w:num w:numId="17" w16cid:durableId="370425933">
    <w:abstractNumId w:val="104"/>
  </w:num>
  <w:num w:numId="18" w16cid:durableId="1721006379">
    <w:abstractNumId w:val="104"/>
  </w:num>
  <w:num w:numId="19" w16cid:durableId="2113474391">
    <w:abstractNumId w:val="104"/>
  </w:num>
  <w:num w:numId="20" w16cid:durableId="458888214">
    <w:abstractNumId w:val="104"/>
  </w:num>
  <w:num w:numId="21" w16cid:durableId="2000691602">
    <w:abstractNumId w:val="104"/>
  </w:num>
  <w:num w:numId="22" w16cid:durableId="1357542369">
    <w:abstractNumId w:val="104"/>
  </w:num>
  <w:num w:numId="23" w16cid:durableId="1020351215">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1266107">
    <w:abstractNumId w:val="104"/>
  </w:num>
  <w:num w:numId="25" w16cid:durableId="1530296875">
    <w:abstractNumId w:val="104"/>
  </w:num>
  <w:num w:numId="26" w16cid:durableId="2103914805">
    <w:abstractNumId w:val="104"/>
  </w:num>
  <w:num w:numId="27" w16cid:durableId="530192929">
    <w:abstractNumId w:val="104"/>
  </w:num>
  <w:num w:numId="28" w16cid:durableId="1499496427">
    <w:abstractNumId w:val="104"/>
  </w:num>
  <w:num w:numId="29" w16cid:durableId="141508249">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6104181">
    <w:abstractNumId w:val="104"/>
  </w:num>
  <w:num w:numId="31" w16cid:durableId="617761081">
    <w:abstractNumId w:val="104"/>
  </w:num>
  <w:num w:numId="32" w16cid:durableId="11732757">
    <w:abstractNumId w:val="64"/>
  </w:num>
  <w:num w:numId="33" w16cid:durableId="888998782">
    <w:abstractNumId w:val="78"/>
  </w:num>
  <w:num w:numId="34" w16cid:durableId="1957253379">
    <w:abstractNumId w:val="7"/>
  </w:num>
  <w:num w:numId="35" w16cid:durableId="193815043">
    <w:abstractNumId w:val="77"/>
  </w:num>
  <w:num w:numId="36" w16cid:durableId="648746368">
    <w:abstractNumId w:val="80"/>
  </w:num>
  <w:num w:numId="37" w16cid:durableId="848179577">
    <w:abstractNumId w:val="5"/>
  </w:num>
  <w:num w:numId="38" w16cid:durableId="767114688">
    <w:abstractNumId w:val="41"/>
  </w:num>
  <w:num w:numId="39" w16cid:durableId="36514897">
    <w:abstractNumId w:val="52"/>
  </w:num>
  <w:num w:numId="40" w16cid:durableId="1635869380">
    <w:abstractNumId w:val="0"/>
  </w:num>
  <w:num w:numId="41" w16cid:durableId="169757883">
    <w:abstractNumId w:val="83"/>
  </w:num>
  <w:num w:numId="42" w16cid:durableId="239028779">
    <w:abstractNumId w:val="37"/>
  </w:num>
  <w:num w:numId="43" w16cid:durableId="423889781">
    <w:abstractNumId w:val="46"/>
  </w:num>
  <w:num w:numId="44" w16cid:durableId="859780444">
    <w:abstractNumId w:val="50"/>
  </w:num>
  <w:num w:numId="45" w16cid:durableId="1774285225">
    <w:abstractNumId w:val="42"/>
  </w:num>
  <w:num w:numId="46" w16cid:durableId="261303424">
    <w:abstractNumId w:val="97"/>
  </w:num>
  <w:num w:numId="47" w16cid:durableId="1013335370">
    <w:abstractNumId w:val="96"/>
  </w:num>
  <w:num w:numId="48" w16cid:durableId="719399506">
    <w:abstractNumId w:val="59"/>
  </w:num>
  <w:num w:numId="49" w16cid:durableId="1771579723">
    <w:abstractNumId w:val="68"/>
  </w:num>
  <w:num w:numId="50" w16cid:durableId="500587779">
    <w:abstractNumId w:val="2"/>
  </w:num>
  <w:num w:numId="51" w16cid:durableId="1225336891">
    <w:abstractNumId w:val="18"/>
  </w:num>
  <w:num w:numId="52" w16cid:durableId="2098868813">
    <w:abstractNumId w:val="85"/>
  </w:num>
  <w:num w:numId="53" w16cid:durableId="1131484384">
    <w:abstractNumId w:val="6"/>
  </w:num>
  <w:num w:numId="54" w16cid:durableId="368456311">
    <w:abstractNumId w:val="56"/>
  </w:num>
  <w:num w:numId="55" w16cid:durableId="164328220">
    <w:abstractNumId w:val="67"/>
  </w:num>
  <w:num w:numId="56" w16cid:durableId="1749425613">
    <w:abstractNumId w:val="94"/>
  </w:num>
  <w:num w:numId="57" w16cid:durableId="36585065">
    <w:abstractNumId w:val="9"/>
  </w:num>
  <w:num w:numId="58" w16cid:durableId="37166100">
    <w:abstractNumId w:val="87"/>
  </w:num>
  <w:num w:numId="59" w16cid:durableId="1924946787">
    <w:abstractNumId w:val="51"/>
  </w:num>
  <w:num w:numId="60" w16cid:durableId="2121802983">
    <w:abstractNumId w:val="99"/>
  </w:num>
  <w:num w:numId="61" w16cid:durableId="1304654388">
    <w:abstractNumId w:val="98"/>
  </w:num>
  <w:num w:numId="62" w16cid:durableId="267274953">
    <w:abstractNumId w:val="63"/>
  </w:num>
  <w:num w:numId="63" w16cid:durableId="31736343">
    <w:abstractNumId w:val="47"/>
  </w:num>
  <w:num w:numId="64" w16cid:durableId="407767841">
    <w:abstractNumId w:val="25"/>
  </w:num>
  <w:num w:numId="65" w16cid:durableId="1553153092">
    <w:abstractNumId w:val="45"/>
  </w:num>
  <w:num w:numId="66" w16cid:durableId="848833216">
    <w:abstractNumId w:val="71"/>
  </w:num>
  <w:num w:numId="67" w16cid:durableId="1110976706">
    <w:abstractNumId w:val="70"/>
  </w:num>
  <w:num w:numId="68" w16cid:durableId="759907270">
    <w:abstractNumId w:val="54"/>
  </w:num>
  <w:num w:numId="69" w16cid:durableId="1579168815">
    <w:abstractNumId w:val="36"/>
  </w:num>
  <w:num w:numId="70" w16cid:durableId="465316025">
    <w:abstractNumId w:val="93"/>
  </w:num>
  <w:num w:numId="71" w16cid:durableId="81287122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380742687">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07990055">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468210535">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5563111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46508170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0043414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80717048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78122527">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82073237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586374080">
    <w:abstractNumId w:val="104"/>
  </w:num>
  <w:num w:numId="82" w16cid:durableId="1120412490">
    <w:abstractNumId w:val="104"/>
  </w:num>
  <w:num w:numId="83" w16cid:durableId="347559177">
    <w:abstractNumId w:val="104"/>
  </w:num>
  <w:num w:numId="84" w16cid:durableId="2017032740">
    <w:abstractNumId w:val="104"/>
  </w:num>
  <w:num w:numId="85" w16cid:durableId="1015502574">
    <w:abstractNumId w:val="104"/>
  </w:num>
  <w:num w:numId="86" w16cid:durableId="1657610550">
    <w:abstractNumId w:val="104"/>
  </w:num>
  <w:num w:numId="87" w16cid:durableId="656035673">
    <w:abstractNumId w:val="104"/>
  </w:num>
  <w:num w:numId="88" w16cid:durableId="1028526555">
    <w:abstractNumId w:val="104"/>
  </w:num>
  <w:num w:numId="89" w16cid:durableId="1117599753">
    <w:abstractNumId w:val="104"/>
  </w:num>
  <w:num w:numId="90" w16cid:durableId="594170132">
    <w:abstractNumId w:val="104"/>
  </w:num>
  <w:num w:numId="91" w16cid:durableId="2114327259">
    <w:abstractNumId w:val="104"/>
  </w:num>
  <w:num w:numId="92" w16cid:durableId="821044035">
    <w:abstractNumId w:val="104"/>
  </w:num>
  <w:num w:numId="93" w16cid:durableId="998073522">
    <w:abstractNumId w:val="104"/>
  </w:num>
  <w:num w:numId="94" w16cid:durableId="1738361846">
    <w:abstractNumId w:val="104"/>
  </w:num>
  <w:num w:numId="95" w16cid:durableId="1794596764">
    <w:abstractNumId w:val="104"/>
  </w:num>
  <w:num w:numId="96" w16cid:durableId="731731632">
    <w:abstractNumId w:val="104"/>
  </w:num>
  <w:num w:numId="97" w16cid:durableId="978730483">
    <w:abstractNumId w:val="104"/>
  </w:num>
  <w:num w:numId="98" w16cid:durableId="859784902">
    <w:abstractNumId w:val="104"/>
  </w:num>
  <w:num w:numId="99" w16cid:durableId="1006204751">
    <w:abstractNumId w:val="104"/>
  </w:num>
  <w:num w:numId="100" w16cid:durableId="1374891683">
    <w:abstractNumId w:val="104"/>
  </w:num>
  <w:num w:numId="101" w16cid:durableId="344944566">
    <w:abstractNumId w:val="104"/>
  </w:num>
  <w:num w:numId="102" w16cid:durableId="1149981384">
    <w:abstractNumId w:val="104"/>
  </w:num>
  <w:num w:numId="103" w16cid:durableId="111749194">
    <w:abstractNumId w:val="104"/>
  </w:num>
  <w:num w:numId="104" w16cid:durableId="533540056">
    <w:abstractNumId w:val="104"/>
  </w:num>
  <w:num w:numId="105" w16cid:durableId="1353871570">
    <w:abstractNumId w:val="104"/>
  </w:num>
  <w:num w:numId="106" w16cid:durableId="824054434">
    <w:abstractNumId w:val="104"/>
  </w:num>
  <w:num w:numId="107" w16cid:durableId="109786482">
    <w:abstractNumId w:val="104"/>
  </w:num>
  <w:num w:numId="108" w16cid:durableId="1229533522">
    <w:abstractNumId w:val="104"/>
  </w:num>
  <w:num w:numId="109" w16cid:durableId="598215973">
    <w:abstractNumId w:val="104"/>
  </w:num>
  <w:num w:numId="110" w16cid:durableId="878978050">
    <w:abstractNumId w:val="104"/>
  </w:num>
  <w:num w:numId="111" w16cid:durableId="1141463169">
    <w:abstractNumId w:val="104"/>
  </w:num>
  <w:num w:numId="112" w16cid:durableId="414211599">
    <w:abstractNumId w:val="104"/>
  </w:num>
  <w:num w:numId="113" w16cid:durableId="197164809">
    <w:abstractNumId w:val="104"/>
  </w:num>
  <w:num w:numId="114" w16cid:durableId="528756623">
    <w:abstractNumId w:val="104"/>
  </w:num>
  <w:num w:numId="115" w16cid:durableId="1095858214">
    <w:abstractNumId w:val="17"/>
  </w:num>
  <w:num w:numId="116" w16cid:durableId="426846384">
    <w:abstractNumId w:val="40"/>
  </w:num>
  <w:num w:numId="117" w16cid:durableId="526138604">
    <w:abstractNumId w:val="35"/>
  </w:num>
  <w:num w:numId="118" w16cid:durableId="1783064441">
    <w:abstractNumId w:val="81"/>
  </w:num>
  <w:num w:numId="119" w16cid:durableId="94442869">
    <w:abstractNumId w:val="90"/>
  </w:num>
  <w:num w:numId="120" w16cid:durableId="2082360693">
    <w:abstractNumId w:val="89"/>
  </w:num>
  <w:num w:numId="121" w16cid:durableId="564073342">
    <w:abstractNumId w:val="14"/>
  </w:num>
  <w:num w:numId="122" w16cid:durableId="615409423">
    <w:abstractNumId w:val="92"/>
  </w:num>
  <w:num w:numId="123" w16cid:durableId="1086029252">
    <w:abstractNumId w:val="104"/>
  </w:num>
  <w:num w:numId="124" w16cid:durableId="1334189118">
    <w:abstractNumId w:val="104"/>
  </w:num>
  <w:num w:numId="125" w16cid:durableId="2145466528">
    <w:abstractNumId w:val="104"/>
  </w:num>
  <w:num w:numId="126" w16cid:durableId="1598636759">
    <w:abstractNumId w:val="104"/>
  </w:num>
  <w:num w:numId="127" w16cid:durableId="1818447368">
    <w:abstractNumId w:val="95"/>
  </w:num>
  <w:num w:numId="128" w16cid:durableId="1208420381">
    <w:abstractNumId w:val="72"/>
  </w:num>
  <w:num w:numId="129" w16cid:durableId="825589622">
    <w:abstractNumId w:val="49"/>
  </w:num>
  <w:num w:numId="130" w16cid:durableId="418797560">
    <w:abstractNumId w:val="28"/>
  </w:num>
  <w:num w:numId="131" w16cid:durableId="102652419">
    <w:abstractNumId w:val="103"/>
  </w:num>
  <w:num w:numId="132" w16cid:durableId="1416972369">
    <w:abstractNumId w:val="11"/>
  </w:num>
  <w:num w:numId="133" w16cid:durableId="404843185">
    <w:abstractNumId w:val="76"/>
  </w:num>
  <w:num w:numId="134" w16cid:durableId="124934962">
    <w:abstractNumId w:val="82"/>
  </w:num>
  <w:num w:numId="135" w16cid:durableId="1119378291">
    <w:abstractNumId w:val="34"/>
  </w:num>
  <w:num w:numId="136" w16cid:durableId="1071928834">
    <w:abstractNumId w:val="10"/>
  </w:num>
  <w:num w:numId="137" w16cid:durableId="1369643853">
    <w:abstractNumId w:val="66"/>
  </w:num>
  <w:num w:numId="138" w16cid:durableId="1282566037">
    <w:abstractNumId w:val="19"/>
  </w:num>
  <w:num w:numId="139" w16cid:durableId="1449279845">
    <w:abstractNumId w:val="15"/>
  </w:num>
  <w:num w:numId="140" w16cid:durableId="596712282">
    <w:abstractNumId w:val="8"/>
  </w:num>
  <w:num w:numId="141" w16cid:durableId="671956685">
    <w:abstractNumId w:val="1"/>
  </w:num>
  <w:num w:numId="142" w16cid:durableId="1155487388">
    <w:abstractNumId w:val="16"/>
  </w:num>
  <w:num w:numId="143" w16cid:durableId="141846489">
    <w:abstractNumId w:val="84"/>
  </w:num>
  <w:num w:numId="144" w16cid:durableId="263347565">
    <w:abstractNumId w:val="53"/>
  </w:num>
  <w:num w:numId="145" w16cid:durableId="1504200503">
    <w:abstractNumId w:val="100"/>
  </w:num>
  <w:num w:numId="146" w16cid:durableId="484199592">
    <w:abstractNumId w:val="55"/>
  </w:num>
  <w:num w:numId="147" w16cid:durableId="1710760194">
    <w:abstractNumId w:val="21"/>
  </w:num>
  <w:num w:numId="148" w16cid:durableId="1641573039">
    <w:abstractNumId w:val="107"/>
  </w:num>
  <w:num w:numId="149" w16cid:durableId="1474710080">
    <w:abstractNumId w:val="3"/>
  </w:num>
  <w:num w:numId="150" w16cid:durableId="688868920">
    <w:abstractNumId w:val="48"/>
  </w:num>
  <w:num w:numId="151" w16cid:durableId="1457329841">
    <w:abstractNumId w:val="33"/>
  </w:num>
  <w:num w:numId="152" w16cid:durableId="418915669">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936913479">
    <w:abstractNumId w:val="26"/>
  </w:num>
  <w:num w:numId="154" w16cid:durableId="2057578807">
    <w:abstractNumId w:val="24"/>
  </w:num>
  <w:num w:numId="155" w16cid:durableId="364722911">
    <w:abstractNumId w:val="104"/>
  </w:num>
  <w:num w:numId="156" w16cid:durableId="78134496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97938816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422143285">
    <w:abstractNumId w:val="104"/>
  </w:num>
  <w:num w:numId="159" w16cid:durableId="631254204">
    <w:abstractNumId w:val="104"/>
  </w:num>
  <w:num w:numId="160" w16cid:durableId="1922105931">
    <w:abstractNumId w:val="65"/>
  </w:num>
  <w:num w:numId="161" w16cid:durableId="317805830">
    <w:abstractNumId w:val="32"/>
  </w:num>
  <w:num w:numId="162" w16cid:durableId="1016688679">
    <w:abstractNumId w:val="106"/>
  </w:num>
  <w:num w:numId="163" w16cid:durableId="88355177">
    <w:abstractNumId w:val="86"/>
  </w:num>
  <w:num w:numId="164" w16cid:durableId="446893762">
    <w:abstractNumId w:val="69"/>
  </w:num>
  <w:num w:numId="165" w16cid:durableId="1763574502">
    <w:abstractNumId w:val="79"/>
  </w:num>
  <w:num w:numId="166" w16cid:durableId="1844666032">
    <w:abstractNumId w:val="60"/>
  </w:num>
  <w:num w:numId="167" w16cid:durableId="1512721830">
    <w:abstractNumId w:val="39"/>
  </w:num>
  <w:num w:numId="168" w16cid:durableId="524295444">
    <w:abstractNumId w:val="73"/>
  </w:num>
  <w:num w:numId="169" w16cid:durableId="1182670904">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170832572">
    <w:abstractNumId w:val="104"/>
  </w:num>
  <w:num w:numId="171" w16cid:durableId="2059935815">
    <w:abstractNumId w:val="102"/>
  </w:num>
  <w:num w:numId="172" w16cid:durableId="1396319882">
    <w:abstractNumId w:val="44"/>
  </w:num>
  <w:num w:numId="173" w16cid:durableId="166333514">
    <w:abstractNumId w:val="62"/>
  </w:num>
  <w:num w:numId="174" w16cid:durableId="1044251996">
    <w:abstractNumId w:val="75"/>
  </w:num>
  <w:num w:numId="175" w16cid:durableId="1229148414">
    <w:abstractNumId w:val="61"/>
  </w:num>
  <w:num w:numId="176" w16cid:durableId="726270775">
    <w:abstractNumId w:val="23"/>
  </w:num>
  <w:num w:numId="177" w16cid:durableId="654604853">
    <w:abstractNumId w:val="20"/>
  </w:num>
  <w:num w:numId="178" w16cid:durableId="498546079">
    <w:abstractNumId w:val="58"/>
  </w:num>
  <w:num w:numId="179" w16cid:durableId="1067922448">
    <w:abstractNumId w:val="101"/>
  </w:num>
  <w:num w:numId="180" w16cid:durableId="1536188478">
    <w:abstractNumId w:val="4"/>
  </w:num>
  <w:num w:numId="181" w16cid:durableId="679628156">
    <w:abstractNumId w:val="88"/>
  </w:num>
  <w:num w:numId="182" w16cid:durableId="1880320190">
    <w:abstractNumId w:val="12"/>
  </w:num>
  <w:num w:numId="183" w16cid:durableId="153885110">
    <w:abstractNumId w:val="30"/>
  </w:num>
  <w:num w:numId="184" w16cid:durableId="758018599">
    <w:abstractNumId w:val="13"/>
  </w:num>
  <w:num w:numId="185" w16cid:durableId="873351938">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proofState w:spelling="clean" w:grammar="clean"/>
  <w:attachedTemplate r:id="rId1"/>
  <w:defaultTabStop w:val="720"/>
  <w:hyphenationZone w:val="425"/>
  <w:defaultTableStyle w:val="LightList-Accent1"/>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C51"/>
    <w:rsid w:val="00001262"/>
    <w:rsid w:val="00005B65"/>
    <w:rsid w:val="00011AF6"/>
    <w:rsid w:val="00012CD3"/>
    <w:rsid w:val="0001691D"/>
    <w:rsid w:val="00022657"/>
    <w:rsid w:val="0002465A"/>
    <w:rsid w:val="00027102"/>
    <w:rsid w:val="000271C1"/>
    <w:rsid w:val="00030CF4"/>
    <w:rsid w:val="00032834"/>
    <w:rsid w:val="0003571F"/>
    <w:rsid w:val="0003787D"/>
    <w:rsid w:val="00047E0D"/>
    <w:rsid w:val="0005080A"/>
    <w:rsid w:val="00050B7C"/>
    <w:rsid w:val="000535DA"/>
    <w:rsid w:val="00056D63"/>
    <w:rsid w:val="000648F6"/>
    <w:rsid w:val="00081A35"/>
    <w:rsid w:val="00085931"/>
    <w:rsid w:val="00087446"/>
    <w:rsid w:val="00087DEA"/>
    <w:rsid w:val="000912A3"/>
    <w:rsid w:val="000923D4"/>
    <w:rsid w:val="0009688E"/>
    <w:rsid w:val="000A5237"/>
    <w:rsid w:val="000A67B1"/>
    <w:rsid w:val="000C26F4"/>
    <w:rsid w:val="000C2A34"/>
    <w:rsid w:val="000C3118"/>
    <w:rsid w:val="000C67A8"/>
    <w:rsid w:val="000D56C5"/>
    <w:rsid w:val="000D728D"/>
    <w:rsid w:val="000D7C96"/>
    <w:rsid w:val="000E2E8F"/>
    <w:rsid w:val="000E6140"/>
    <w:rsid w:val="000E6591"/>
    <w:rsid w:val="000F04AC"/>
    <w:rsid w:val="000F29B7"/>
    <w:rsid w:val="000F4914"/>
    <w:rsid w:val="00111C83"/>
    <w:rsid w:val="0012036F"/>
    <w:rsid w:val="00120945"/>
    <w:rsid w:val="00121A57"/>
    <w:rsid w:val="00121B1D"/>
    <w:rsid w:val="00125C38"/>
    <w:rsid w:val="001313E9"/>
    <w:rsid w:val="00134DAC"/>
    <w:rsid w:val="001360FE"/>
    <w:rsid w:val="00137D99"/>
    <w:rsid w:val="00144DF2"/>
    <w:rsid w:val="00162628"/>
    <w:rsid w:val="00165623"/>
    <w:rsid w:val="001808B6"/>
    <w:rsid w:val="00181DAC"/>
    <w:rsid w:val="00183E06"/>
    <w:rsid w:val="00187B75"/>
    <w:rsid w:val="00191C5E"/>
    <w:rsid w:val="00192BB5"/>
    <w:rsid w:val="001A53F0"/>
    <w:rsid w:val="001B19BF"/>
    <w:rsid w:val="001C06D0"/>
    <w:rsid w:val="001D71D6"/>
    <w:rsid w:val="001E20B4"/>
    <w:rsid w:val="001E31BD"/>
    <w:rsid w:val="001E4456"/>
    <w:rsid w:val="001F2A02"/>
    <w:rsid w:val="001F448B"/>
    <w:rsid w:val="001F5BC3"/>
    <w:rsid w:val="001F6D1A"/>
    <w:rsid w:val="001F6E1C"/>
    <w:rsid w:val="002065ED"/>
    <w:rsid w:val="00210FCA"/>
    <w:rsid w:val="00214699"/>
    <w:rsid w:val="00223616"/>
    <w:rsid w:val="00227AED"/>
    <w:rsid w:val="0023022B"/>
    <w:rsid w:val="00233D2A"/>
    <w:rsid w:val="00235048"/>
    <w:rsid w:val="0025094C"/>
    <w:rsid w:val="00254124"/>
    <w:rsid w:val="00261E3F"/>
    <w:rsid w:val="00262487"/>
    <w:rsid w:val="00262FCB"/>
    <w:rsid w:val="00267CCB"/>
    <w:rsid w:val="00281467"/>
    <w:rsid w:val="00281AB3"/>
    <w:rsid w:val="00283375"/>
    <w:rsid w:val="00283D89"/>
    <w:rsid w:val="00286B48"/>
    <w:rsid w:val="00290D48"/>
    <w:rsid w:val="002A6F3B"/>
    <w:rsid w:val="002B18B5"/>
    <w:rsid w:val="002B2F69"/>
    <w:rsid w:val="002C2558"/>
    <w:rsid w:val="002C2714"/>
    <w:rsid w:val="002C464B"/>
    <w:rsid w:val="002C57A2"/>
    <w:rsid w:val="002D2772"/>
    <w:rsid w:val="002D488E"/>
    <w:rsid w:val="002D6925"/>
    <w:rsid w:val="002E50D1"/>
    <w:rsid w:val="002F11AB"/>
    <w:rsid w:val="002F1768"/>
    <w:rsid w:val="002F3230"/>
    <w:rsid w:val="00300025"/>
    <w:rsid w:val="00306709"/>
    <w:rsid w:val="00316BB1"/>
    <w:rsid w:val="00321B54"/>
    <w:rsid w:val="00332018"/>
    <w:rsid w:val="00337FB7"/>
    <w:rsid w:val="00353CF9"/>
    <w:rsid w:val="00357E34"/>
    <w:rsid w:val="00360E16"/>
    <w:rsid w:val="00363CAD"/>
    <w:rsid w:val="00364C58"/>
    <w:rsid w:val="00365686"/>
    <w:rsid w:val="00365FB1"/>
    <w:rsid w:val="00372273"/>
    <w:rsid w:val="00380D2D"/>
    <w:rsid w:val="0038118E"/>
    <w:rsid w:val="003839EA"/>
    <w:rsid w:val="00387EB3"/>
    <w:rsid w:val="00393889"/>
    <w:rsid w:val="00394202"/>
    <w:rsid w:val="0039687D"/>
    <w:rsid w:val="003A0F10"/>
    <w:rsid w:val="003A1156"/>
    <w:rsid w:val="003A26F5"/>
    <w:rsid w:val="003A2D1C"/>
    <w:rsid w:val="003A501E"/>
    <w:rsid w:val="003A5E7E"/>
    <w:rsid w:val="003B1CF3"/>
    <w:rsid w:val="003B357C"/>
    <w:rsid w:val="003B3EAF"/>
    <w:rsid w:val="003C69B9"/>
    <w:rsid w:val="003D109A"/>
    <w:rsid w:val="003D46BA"/>
    <w:rsid w:val="003D55D4"/>
    <w:rsid w:val="003E0B1E"/>
    <w:rsid w:val="003E0C51"/>
    <w:rsid w:val="003E2022"/>
    <w:rsid w:val="003E4967"/>
    <w:rsid w:val="003E58CA"/>
    <w:rsid w:val="003F009E"/>
    <w:rsid w:val="003F6391"/>
    <w:rsid w:val="0040268A"/>
    <w:rsid w:val="0040606A"/>
    <w:rsid w:val="00407F86"/>
    <w:rsid w:val="00411215"/>
    <w:rsid w:val="00412066"/>
    <w:rsid w:val="00415174"/>
    <w:rsid w:val="00416C3D"/>
    <w:rsid w:val="004174BE"/>
    <w:rsid w:val="00421DD7"/>
    <w:rsid w:val="00426CD9"/>
    <w:rsid w:val="00434CC6"/>
    <w:rsid w:val="00435013"/>
    <w:rsid w:val="00445880"/>
    <w:rsid w:val="00454E6B"/>
    <w:rsid w:val="00467166"/>
    <w:rsid w:val="004676B5"/>
    <w:rsid w:val="00470AC1"/>
    <w:rsid w:val="0047578A"/>
    <w:rsid w:val="00475E8A"/>
    <w:rsid w:val="00475F05"/>
    <w:rsid w:val="00477C1F"/>
    <w:rsid w:val="00480259"/>
    <w:rsid w:val="00484499"/>
    <w:rsid w:val="00491346"/>
    <w:rsid w:val="004A1605"/>
    <w:rsid w:val="004A2F59"/>
    <w:rsid w:val="004A476C"/>
    <w:rsid w:val="004A6D24"/>
    <w:rsid w:val="004B0F63"/>
    <w:rsid w:val="004C0487"/>
    <w:rsid w:val="004C3FE4"/>
    <w:rsid w:val="004D3C3F"/>
    <w:rsid w:val="004D5951"/>
    <w:rsid w:val="004F6C62"/>
    <w:rsid w:val="005021E6"/>
    <w:rsid w:val="005071F3"/>
    <w:rsid w:val="00511046"/>
    <w:rsid w:val="00511262"/>
    <w:rsid w:val="0051212E"/>
    <w:rsid w:val="00512A22"/>
    <w:rsid w:val="0051640D"/>
    <w:rsid w:val="00520A89"/>
    <w:rsid w:val="00523169"/>
    <w:rsid w:val="00524FC2"/>
    <w:rsid w:val="00526D3D"/>
    <w:rsid w:val="00527AA2"/>
    <w:rsid w:val="00534360"/>
    <w:rsid w:val="005352F9"/>
    <w:rsid w:val="00535580"/>
    <w:rsid w:val="0053781F"/>
    <w:rsid w:val="00561E38"/>
    <w:rsid w:val="00562ACF"/>
    <w:rsid w:val="0056786B"/>
    <w:rsid w:val="0058303F"/>
    <w:rsid w:val="0059034B"/>
    <w:rsid w:val="0059280B"/>
    <w:rsid w:val="005A2CD8"/>
    <w:rsid w:val="005A7DDE"/>
    <w:rsid w:val="005B2C6C"/>
    <w:rsid w:val="005B4A41"/>
    <w:rsid w:val="005B50DF"/>
    <w:rsid w:val="005B711F"/>
    <w:rsid w:val="005C5AE3"/>
    <w:rsid w:val="005E0F78"/>
    <w:rsid w:val="00601067"/>
    <w:rsid w:val="006025DB"/>
    <w:rsid w:val="00603A6D"/>
    <w:rsid w:val="006060D5"/>
    <w:rsid w:val="006154AF"/>
    <w:rsid w:val="00622C6E"/>
    <w:rsid w:val="0063109D"/>
    <w:rsid w:val="006376FD"/>
    <w:rsid w:val="006413AA"/>
    <w:rsid w:val="0065052C"/>
    <w:rsid w:val="00672B58"/>
    <w:rsid w:val="00674DA0"/>
    <w:rsid w:val="0068140D"/>
    <w:rsid w:val="0068469E"/>
    <w:rsid w:val="00687074"/>
    <w:rsid w:val="00692B77"/>
    <w:rsid w:val="0069364E"/>
    <w:rsid w:val="006957FC"/>
    <w:rsid w:val="006A52F8"/>
    <w:rsid w:val="006A55AF"/>
    <w:rsid w:val="006C414F"/>
    <w:rsid w:val="006D1E79"/>
    <w:rsid w:val="006D7313"/>
    <w:rsid w:val="006E40BD"/>
    <w:rsid w:val="006F556E"/>
    <w:rsid w:val="007006E8"/>
    <w:rsid w:val="007011C6"/>
    <w:rsid w:val="00703988"/>
    <w:rsid w:val="00704819"/>
    <w:rsid w:val="00711582"/>
    <w:rsid w:val="00712AFA"/>
    <w:rsid w:val="00712B9E"/>
    <w:rsid w:val="00714EFD"/>
    <w:rsid w:val="0071699E"/>
    <w:rsid w:val="00721805"/>
    <w:rsid w:val="007237C6"/>
    <w:rsid w:val="00726BA1"/>
    <w:rsid w:val="00726EC4"/>
    <w:rsid w:val="00733238"/>
    <w:rsid w:val="00745EBE"/>
    <w:rsid w:val="0075023A"/>
    <w:rsid w:val="0075332C"/>
    <w:rsid w:val="00756317"/>
    <w:rsid w:val="00763477"/>
    <w:rsid w:val="007715FD"/>
    <w:rsid w:val="00772AC8"/>
    <w:rsid w:val="00773A98"/>
    <w:rsid w:val="00776506"/>
    <w:rsid w:val="007779A6"/>
    <w:rsid w:val="00777C82"/>
    <w:rsid w:val="00780189"/>
    <w:rsid w:val="007846E2"/>
    <w:rsid w:val="007869B8"/>
    <w:rsid w:val="00794E81"/>
    <w:rsid w:val="00795C52"/>
    <w:rsid w:val="007A291A"/>
    <w:rsid w:val="007A3642"/>
    <w:rsid w:val="007A3E34"/>
    <w:rsid w:val="007A5E8A"/>
    <w:rsid w:val="007B2B36"/>
    <w:rsid w:val="007C1E74"/>
    <w:rsid w:val="007C7CB9"/>
    <w:rsid w:val="007D2EF3"/>
    <w:rsid w:val="007D5BFC"/>
    <w:rsid w:val="007E521F"/>
    <w:rsid w:val="007F273E"/>
    <w:rsid w:val="007F52EB"/>
    <w:rsid w:val="007F7745"/>
    <w:rsid w:val="0080012A"/>
    <w:rsid w:val="00800A3D"/>
    <w:rsid w:val="0080434C"/>
    <w:rsid w:val="008112FE"/>
    <w:rsid w:val="00811B61"/>
    <w:rsid w:val="008254DB"/>
    <w:rsid w:val="00830DB8"/>
    <w:rsid w:val="00835863"/>
    <w:rsid w:val="00835D50"/>
    <w:rsid w:val="00842CAD"/>
    <w:rsid w:val="008505C0"/>
    <w:rsid w:val="00855794"/>
    <w:rsid w:val="0085666C"/>
    <w:rsid w:val="00863A84"/>
    <w:rsid w:val="00864050"/>
    <w:rsid w:val="00871CA6"/>
    <w:rsid w:val="00873016"/>
    <w:rsid w:val="00873525"/>
    <w:rsid w:val="00875F00"/>
    <w:rsid w:val="0088573D"/>
    <w:rsid w:val="0089205D"/>
    <w:rsid w:val="008A02E2"/>
    <w:rsid w:val="008A3964"/>
    <w:rsid w:val="008A6F7B"/>
    <w:rsid w:val="008B127A"/>
    <w:rsid w:val="008B2C9B"/>
    <w:rsid w:val="008B4D5A"/>
    <w:rsid w:val="008C04BA"/>
    <w:rsid w:val="008C149F"/>
    <w:rsid w:val="008C44C7"/>
    <w:rsid w:val="008C6C78"/>
    <w:rsid w:val="008D45DE"/>
    <w:rsid w:val="008D5DBD"/>
    <w:rsid w:val="008E2D48"/>
    <w:rsid w:val="008E3D2E"/>
    <w:rsid w:val="008E58B5"/>
    <w:rsid w:val="008F1B00"/>
    <w:rsid w:val="008F7E2A"/>
    <w:rsid w:val="00903995"/>
    <w:rsid w:val="00904554"/>
    <w:rsid w:val="00906230"/>
    <w:rsid w:val="009072DB"/>
    <w:rsid w:val="00916895"/>
    <w:rsid w:val="00926679"/>
    <w:rsid w:val="0093095F"/>
    <w:rsid w:val="00931D6C"/>
    <w:rsid w:val="00934259"/>
    <w:rsid w:val="009429EE"/>
    <w:rsid w:val="0094331E"/>
    <w:rsid w:val="00954FAA"/>
    <w:rsid w:val="00955401"/>
    <w:rsid w:val="00960573"/>
    <w:rsid w:val="00963E07"/>
    <w:rsid w:val="00967AB2"/>
    <w:rsid w:val="00975090"/>
    <w:rsid w:val="00975BA3"/>
    <w:rsid w:val="00976EDA"/>
    <w:rsid w:val="009773A2"/>
    <w:rsid w:val="00982978"/>
    <w:rsid w:val="00985898"/>
    <w:rsid w:val="00994963"/>
    <w:rsid w:val="009A3DA6"/>
    <w:rsid w:val="009A57BA"/>
    <w:rsid w:val="009B02C6"/>
    <w:rsid w:val="009B0F75"/>
    <w:rsid w:val="009C3EF4"/>
    <w:rsid w:val="009C50F1"/>
    <w:rsid w:val="009C7865"/>
    <w:rsid w:val="009D2727"/>
    <w:rsid w:val="009D7EE9"/>
    <w:rsid w:val="009E6D4B"/>
    <w:rsid w:val="009F35A9"/>
    <w:rsid w:val="009F3A7A"/>
    <w:rsid w:val="00A01836"/>
    <w:rsid w:val="00A036A7"/>
    <w:rsid w:val="00A12802"/>
    <w:rsid w:val="00A13BD4"/>
    <w:rsid w:val="00A15315"/>
    <w:rsid w:val="00A15670"/>
    <w:rsid w:val="00A2002A"/>
    <w:rsid w:val="00A23CB5"/>
    <w:rsid w:val="00A3267E"/>
    <w:rsid w:val="00A34286"/>
    <w:rsid w:val="00A36011"/>
    <w:rsid w:val="00A41DED"/>
    <w:rsid w:val="00A452DA"/>
    <w:rsid w:val="00A4541B"/>
    <w:rsid w:val="00A516E2"/>
    <w:rsid w:val="00A56951"/>
    <w:rsid w:val="00A56E4A"/>
    <w:rsid w:val="00A6129A"/>
    <w:rsid w:val="00A64675"/>
    <w:rsid w:val="00A652B7"/>
    <w:rsid w:val="00A65C6F"/>
    <w:rsid w:val="00A7199B"/>
    <w:rsid w:val="00A71D4B"/>
    <w:rsid w:val="00A73899"/>
    <w:rsid w:val="00A73A33"/>
    <w:rsid w:val="00A7611E"/>
    <w:rsid w:val="00A82BCC"/>
    <w:rsid w:val="00A848D1"/>
    <w:rsid w:val="00A87D55"/>
    <w:rsid w:val="00A90279"/>
    <w:rsid w:val="00A90E8C"/>
    <w:rsid w:val="00A9297D"/>
    <w:rsid w:val="00A961E1"/>
    <w:rsid w:val="00AA069F"/>
    <w:rsid w:val="00AA09A8"/>
    <w:rsid w:val="00AA1F6C"/>
    <w:rsid w:val="00AB1193"/>
    <w:rsid w:val="00AB2CE9"/>
    <w:rsid w:val="00AB3412"/>
    <w:rsid w:val="00AC16E6"/>
    <w:rsid w:val="00AC334F"/>
    <w:rsid w:val="00AC751A"/>
    <w:rsid w:val="00AD7E8B"/>
    <w:rsid w:val="00AE1726"/>
    <w:rsid w:val="00AE7689"/>
    <w:rsid w:val="00AF4288"/>
    <w:rsid w:val="00AF7108"/>
    <w:rsid w:val="00B043A3"/>
    <w:rsid w:val="00B06C51"/>
    <w:rsid w:val="00B17A76"/>
    <w:rsid w:val="00B204A6"/>
    <w:rsid w:val="00B20B5A"/>
    <w:rsid w:val="00B263D6"/>
    <w:rsid w:val="00B336FC"/>
    <w:rsid w:val="00B3462C"/>
    <w:rsid w:val="00B366FB"/>
    <w:rsid w:val="00B36EC4"/>
    <w:rsid w:val="00B408D2"/>
    <w:rsid w:val="00B40989"/>
    <w:rsid w:val="00B409F9"/>
    <w:rsid w:val="00B437E9"/>
    <w:rsid w:val="00B43A36"/>
    <w:rsid w:val="00B4784C"/>
    <w:rsid w:val="00B57D59"/>
    <w:rsid w:val="00B6401D"/>
    <w:rsid w:val="00B641C7"/>
    <w:rsid w:val="00B70E9B"/>
    <w:rsid w:val="00B7419A"/>
    <w:rsid w:val="00B76D33"/>
    <w:rsid w:val="00B80410"/>
    <w:rsid w:val="00B835C0"/>
    <w:rsid w:val="00B944A9"/>
    <w:rsid w:val="00BA19A8"/>
    <w:rsid w:val="00BB1DF9"/>
    <w:rsid w:val="00BB4472"/>
    <w:rsid w:val="00BB5C45"/>
    <w:rsid w:val="00BC0F59"/>
    <w:rsid w:val="00BC2806"/>
    <w:rsid w:val="00BC36C7"/>
    <w:rsid w:val="00BC7CB1"/>
    <w:rsid w:val="00BD1463"/>
    <w:rsid w:val="00BD1D25"/>
    <w:rsid w:val="00BD5B40"/>
    <w:rsid w:val="00BE1E09"/>
    <w:rsid w:val="00BE1F5F"/>
    <w:rsid w:val="00BE36FF"/>
    <w:rsid w:val="00BF0FA0"/>
    <w:rsid w:val="00BF231A"/>
    <w:rsid w:val="00C0031B"/>
    <w:rsid w:val="00C00A1D"/>
    <w:rsid w:val="00C03660"/>
    <w:rsid w:val="00C16645"/>
    <w:rsid w:val="00C23E46"/>
    <w:rsid w:val="00C24DC5"/>
    <w:rsid w:val="00C2542F"/>
    <w:rsid w:val="00C34605"/>
    <w:rsid w:val="00C36711"/>
    <w:rsid w:val="00C37A60"/>
    <w:rsid w:val="00C44F3F"/>
    <w:rsid w:val="00C50E79"/>
    <w:rsid w:val="00C51B08"/>
    <w:rsid w:val="00C56AC8"/>
    <w:rsid w:val="00C648A4"/>
    <w:rsid w:val="00C7294B"/>
    <w:rsid w:val="00C76979"/>
    <w:rsid w:val="00C84775"/>
    <w:rsid w:val="00C9170A"/>
    <w:rsid w:val="00C95246"/>
    <w:rsid w:val="00C97198"/>
    <w:rsid w:val="00CA1421"/>
    <w:rsid w:val="00CA1C71"/>
    <w:rsid w:val="00CA236E"/>
    <w:rsid w:val="00CA32E5"/>
    <w:rsid w:val="00CA3737"/>
    <w:rsid w:val="00CA4170"/>
    <w:rsid w:val="00CB3DAB"/>
    <w:rsid w:val="00CB7F8A"/>
    <w:rsid w:val="00CC0F19"/>
    <w:rsid w:val="00CD26E3"/>
    <w:rsid w:val="00CD543D"/>
    <w:rsid w:val="00CD60E9"/>
    <w:rsid w:val="00CE2C61"/>
    <w:rsid w:val="00CE370D"/>
    <w:rsid w:val="00CE752E"/>
    <w:rsid w:val="00CF15A8"/>
    <w:rsid w:val="00CF20F8"/>
    <w:rsid w:val="00CF3AFA"/>
    <w:rsid w:val="00D02865"/>
    <w:rsid w:val="00D03A1D"/>
    <w:rsid w:val="00D04954"/>
    <w:rsid w:val="00D0542A"/>
    <w:rsid w:val="00D06663"/>
    <w:rsid w:val="00D10078"/>
    <w:rsid w:val="00D21DC1"/>
    <w:rsid w:val="00D23865"/>
    <w:rsid w:val="00D25E34"/>
    <w:rsid w:val="00D27DE7"/>
    <w:rsid w:val="00D31991"/>
    <w:rsid w:val="00D34B3C"/>
    <w:rsid w:val="00D37FCB"/>
    <w:rsid w:val="00D47A0A"/>
    <w:rsid w:val="00D51EE1"/>
    <w:rsid w:val="00D63415"/>
    <w:rsid w:val="00D71DA7"/>
    <w:rsid w:val="00D752DB"/>
    <w:rsid w:val="00D84DAD"/>
    <w:rsid w:val="00D90A9C"/>
    <w:rsid w:val="00DA020C"/>
    <w:rsid w:val="00DA1F54"/>
    <w:rsid w:val="00DA6D97"/>
    <w:rsid w:val="00DB7F96"/>
    <w:rsid w:val="00DD098E"/>
    <w:rsid w:val="00DD35ED"/>
    <w:rsid w:val="00DE057F"/>
    <w:rsid w:val="00DE111F"/>
    <w:rsid w:val="00DE1A89"/>
    <w:rsid w:val="00DE3061"/>
    <w:rsid w:val="00DE5479"/>
    <w:rsid w:val="00DE6128"/>
    <w:rsid w:val="00DF06C6"/>
    <w:rsid w:val="00DF7D1E"/>
    <w:rsid w:val="00E03C41"/>
    <w:rsid w:val="00E05CAE"/>
    <w:rsid w:val="00E17371"/>
    <w:rsid w:val="00E21622"/>
    <w:rsid w:val="00E273E7"/>
    <w:rsid w:val="00E339CA"/>
    <w:rsid w:val="00E3410A"/>
    <w:rsid w:val="00E35CD9"/>
    <w:rsid w:val="00E407BB"/>
    <w:rsid w:val="00E40CEE"/>
    <w:rsid w:val="00E42CBC"/>
    <w:rsid w:val="00E4306E"/>
    <w:rsid w:val="00E448F0"/>
    <w:rsid w:val="00E47FE1"/>
    <w:rsid w:val="00E512C9"/>
    <w:rsid w:val="00E56C79"/>
    <w:rsid w:val="00E5749D"/>
    <w:rsid w:val="00E61034"/>
    <w:rsid w:val="00E65043"/>
    <w:rsid w:val="00E7644B"/>
    <w:rsid w:val="00E80EAA"/>
    <w:rsid w:val="00E84C91"/>
    <w:rsid w:val="00E87347"/>
    <w:rsid w:val="00E979FB"/>
    <w:rsid w:val="00EA0086"/>
    <w:rsid w:val="00EA3AED"/>
    <w:rsid w:val="00EA699D"/>
    <w:rsid w:val="00EB335A"/>
    <w:rsid w:val="00EB712F"/>
    <w:rsid w:val="00EC2D64"/>
    <w:rsid w:val="00EC4163"/>
    <w:rsid w:val="00EC4464"/>
    <w:rsid w:val="00ED193F"/>
    <w:rsid w:val="00EE166B"/>
    <w:rsid w:val="00EE4927"/>
    <w:rsid w:val="00EF0B67"/>
    <w:rsid w:val="00F023A3"/>
    <w:rsid w:val="00F02F0A"/>
    <w:rsid w:val="00F034B6"/>
    <w:rsid w:val="00F03CB9"/>
    <w:rsid w:val="00F05020"/>
    <w:rsid w:val="00F05071"/>
    <w:rsid w:val="00F05355"/>
    <w:rsid w:val="00F12078"/>
    <w:rsid w:val="00F1639E"/>
    <w:rsid w:val="00F20E71"/>
    <w:rsid w:val="00F23185"/>
    <w:rsid w:val="00F2454E"/>
    <w:rsid w:val="00F245A8"/>
    <w:rsid w:val="00F257B6"/>
    <w:rsid w:val="00F33FFB"/>
    <w:rsid w:val="00F3719C"/>
    <w:rsid w:val="00F45046"/>
    <w:rsid w:val="00F457DB"/>
    <w:rsid w:val="00F66C72"/>
    <w:rsid w:val="00F73B62"/>
    <w:rsid w:val="00F74491"/>
    <w:rsid w:val="00F76705"/>
    <w:rsid w:val="00F77EB5"/>
    <w:rsid w:val="00F80F29"/>
    <w:rsid w:val="00F82B56"/>
    <w:rsid w:val="00F82FAD"/>
    <w:rsid w:val="00F84E30"/>
    <w:rsid w:val="00F85883"/>
    <w:rsid w:val="00F86850"/>
    <w:rsid w:val="00F9161E"/>
    <w:rsid w:val="00F92B1D"/>
    <w:rsid w:val="00F94842"/>
    <w:rsid w:val="00FA0842"/>
    <w:rsid w:val="00FA5541"/>
    <w:rsid w:val="00FA5FAF"/>
    <w:rsid w:val="00FB013F"/>
    <w:rsid w:val="00FB3759"/>
    <w:rsid w:val="00FC3121"/>
    <w:rsid w:val="00FD5AAC"/>
    <w:rsid w:val="00FD682B"/>
    <w:rsid w:val="00FE1970"/>
    <w:rsid w:val="00FE4764"/>
    <w:rsid w:val="00FF04BB"/>
    <w:rsid w:val="00FF4EFA"/>
    <w:rsid w:val="00FF5B4E"/>
    <w:rsid w:val="018E2B56"/>
    <w:rsid w:val="0205275F"/>
    <w:rsid w:val="0409EF6D"/>
    <w:rsid w:val="04F11CA3"/>
    <w:rsid w:val="066D748C"/>
    <w:rsid w:val="06EAF506"/>
    <w:rsid w:val="0A9E5A91"/>
    <w:rsid w:val="0B4A3117"/>
    <w:rsid w:val="0BDDF341"/>
    <w:rsid w:val="0CAB1077"/>
    <w:rsid w:val="0CEB13D8"/>
    <w:rsid w:val="0EB8580A"/>
    <w:rsid w:val="0ECD957A"/>
    <w:rsid w:val="0F19C880"/>
    <w:rsid w:val="10A062F5"/>
    <w:rsid w:val="128CE42F"/>
    <w:rsid w:val="133A8CF9"/>
    <w:rsid w:val="134AD04A"/>
    <w:rsid w:val="14B7AC1D"/>
    <w:rsid w:val="1633A53C"/>
    <w:rsid w:val="17BB52A7"/>
    <w:rsid w:val="19063D43"/>
    <w:rsid w:val="193C0014"/>
    <w:rsid w:val="194F538A"/>
    <w:rsid w:val="1A25396D"/>
    <w:rsid w:val="1B633231"/>
    <w:rsid w:val="1DBCB4C6"/>
    <w:rsid w:val="1ED8FDE4"/>
    <w:rsid w:val="1F7D79D1"/>
    <w:rsid w:val="20626DB5"/>
    <w:rsid w:val="216A3026"/>
    <w:rsid w:val="21AEC00A"/>
    <w:rsid w:val="21B83834"/>
    <w:rsid w:val="248CF646"/>
    <w:rsid w:val="25942DE6"/>
    <w:rsid w:val="27AAB520"/>
    <w:rsid w:val="27E6CC77"/>
    <w:rsid w:val="288202B7"/>
    <w:rsid w:val="29BDCB50"/>
    <w:rsid w:val="2A3F80E3"/>
    <w:rsid w:val="2A9A5E5D"/>
    <w:rsid w:val="2B97AC10"/>
    <w:rsid w:val="3078F2CB"/>
    <w:rsid w:val="30A20AB5"/>
    <w:rsid w:val="32278E7C"/>
    <w:rsid w:val="3254E4FD"/>
    <w:rsid w:val="331C7755"/>
    <w:rsid w:val="343D984E"/>
    <w:rsid w:val="3449E87A"/>
    <w:rsid w:val="35430524"/>
    <w:rsid w:val="366F36AD"/>
    <w:rsid w:val="37129F45"/>
    <w:rsid w:val="386C06D9"/>
    <w:rsid w:val="39489041"/>
    <w:rsid w:val="39B8B000"/>
    <w:rsid w:val="39CA5FE8"/>
    <w:rsid w:val="39CD547E"/>
    <w:rsid w:val="3A43ADAE"/>
    <w:rsid w:val="3AA204AC"/>
    <w:rsid w:val="3AD5D703"/>
    <w:rsid w:val="3BBFB998"/>
    <w:rsid w:val="3C454221"/>
    <w:rsid w:val="3CB4AF72"/>
    <w:rsid w:val="3CD9DA94"/>
    <w:rsid w:val="3D4D720D"/>
    <w:rsid w:val="3EF33472"/>
    <w:rsid w:val="4007487C"/>
    <w:rsid w:val="409346E5"/>
    <w:rsid w:val="419A8C7D"/>
    <w:rsid w:val="429BAB91"/>
    <w:rsid w:val="42B37B9F"/>
    <w:rsid w:val="4307E96A"/>
    <w:rsid w:val="443371BF"/>
    <w:rsid w:val="447A656B"/>
    <w:rsid w:val="48786AB8"/>
    <w:rsid w:val="4883FBB7"/>
    <w:rsid w:val="4A5E3197"/>
    <w:rsid w:val="4DC6FD36"/>
    <w:rsid w:val="4E01E766"/>
    <w:rsid w:val="4EBE52BC"/>
    <w:rsid w:val="4EE73FCB"/>
    <w:rsid w:val="4F20B4AD"/>
    <w:rsid w:val="4FA2A07F"/>
    <w:rsid w:val="50550B21"/>
    <w:rsid w:val="50A4FDD8"/>
    <w:rsid w:val="50E804A8"/>
    <w:rsid w:val="51BD43AA"/>
    <w:rsid w:val="51D0DABF"/>
    <w:rsid w:val="51EDE568"/>
    <w:rsid w:val="523C4C4B"/>
    <w:rsid w:val="52D3FA30"/>
    <w:rsid w:val="5338B146"/>
    <w:rsid w:val="5347BBAB"/>
    <w:rsid w:val="53A92BE4"/>
    <w:rsid w:val="53D18A7F"/>
    <w:rsid w:val="545834A2"/>
    <w:rsid w:val="56D28857"/>
    <w:rsid w:val="571E30E4"/>
    <w:rsid w:val="579408E9"/>
    <w:rsid w:val="57D3755B"/>
    <w:rsid w:val="57D85B1A"/>
    <w:rsid w:val="5A39BC11"/>
    <w:rsid w:val="5AB7231F"/>
    <w:rsid w:val="5B1DAB77"/>
    <w:rsid w:val="5CEE3B80"/>
    <w:rsid w:val="5D395851"/>
    <w:rsid w:val="5E6CCEE8"/>
    <w:rsid w:val="5E932477"/>
    <w:rsid w:val="60318792"/>
    <w:rsid w:val="61249537"/>
    <w:rsid w:val="614CD079"/>
    <w:rsid w:val="64EEC398"/>
    <w:rsid w:val="65C7C907"/>
    <w:rsid w:val="65FAA36D"/>
    <w:rsid w:val="66D08825"/>
    <w:rsid w:val="66F329BF"/>
    <w:rsid w:val="672303E0"/>
    <w:rsid w:val="67C314F0"/>
    <w:rsid w:val="6824FF65"/>
    <w:rsid w:val="6B0B9309"/>
    <w:rsid w:val="6B17DA0C"/>
    <w:rsid w:val="6B7E651E"/>
    <w:rsid w:val="6B91DB9C"/>
    <w:rsid w:val="6BBAC44F"/>
    <w:rsid w:val="6C0CE4E4"/>
    <w:rsid w:val="6C97812E"/>
    <w:rsid w:val="6D4A4976"/>
    <w:rsid w:val="6F164A5C"/>
    <w:rsid w:val="6F59EB27"/>
    <w:rsid w:val="71CA702B"/>
    <w:rsid w:val="73E1961F"/>
    <w:rsid w:val="74977BEE"/>
    <w:rsid w:val="7503D1D7"/>
    <w:rsid w:val="75556FF0"/>
    <w:rsid w:val="755F9317"/>
    <w:rsid w:val="7592EFDE"/>
    <w:rsid w:val="75BBF153"/>
    <w:rsid w:val="75C04070"/>
    <w:rsid w:val="76BC744E"/>
    <w:rsid w:val="77333C34"/>
    <w:rsid w:val="7A28A959"/>
    <w:rsid w:val="7A74AC12"/>
    <w:rsid w:val="7AA2066C"/>
    <w:rsid w:val="7B0C478B"/>
    <w:rsid w:val="7E7DA3F5"/>
    <w:rsid w:val="7F470C19"/>
    <w:rsid w:val="7F73E4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E0C580"/>
  <w15:docId w15:val="{DAEFFAE6-2C03-412C-A660-9F661687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40"/>
    <w:rPr>
      <w:rFonts w:ascii="Arial" w:hAnsi="Arial"/>
      <w:sz w:val="20"/>
    </w:rPr>
  </w:style>
  <w:style w:type="paragraph" w:styleId="Heading1">
    <w:name w:val="heading 1"/>
    <w:aliases w:val="Heading"/>
    <w:basedOn w:val="Normal"/>
    <w:next w:val="Normal"/>
    <w:link w:val="Heading1Char"/>
    <w:uiPriority w:val="9"/>
    <w:rsid w:val="00BF231A"/>
    <w:pPr>
      <w:keepNext/>
      <w:keepLines/>
      <w:numPr>
        <w:numId w:val="31"/>
      </w:numPr>
      <w:spacing w:before="240" w:after="120"/>
      <w:outlineLvl w:val="0"/>
    </w:pPr>
    <w:rPr>
      <w:rFonts w:eastAsiaTheme="majorEastAsia" w:cstheme="majorBidi"/>
      <w:b/>
      <w:bCs/>
      <w:color w:val="004B87"/>
      <w:sz w:val="28"/>
      <w:szCs w:val="32"/>
    </w:rPr>
  </w:style>
  <w:style w:type="paragraph" w:styleId="Heading2">
    <w:name w:val="heading 2"/>
    <w:basedOn w:val="Normal"/>
    <w:next w:val="Normal"/>
    <w:link w:val="Heading2Char"/>
    <w:uiPriority w:val="9"/>
    <w:unhideWhenUsed/>
    <w:qFormat/>
    <w:rsid w:val="006A55AF"/>
    <w:pPr>
      <w:keepNext/>
      <w:keepLines/>
      <w:numPr>
        <w:ilvl w:val="1"/>
        <w:numId w:val="31"/>
      </w:numPr>
      <w:spacing w:before="240" w:after="120"/>
      <w:outlineLvl w:val="1"/>
    </w:pPr>
    <w:rPr>
      <w:rFonts w:eastAsiaTheme="majorEastAsia" w:cstheme="majorBidi"/>
      <w:b/>
      <w:bCs/>
      <w:color w:val="004B87"/>
      <w:sz w:val="28"/>
      <w:szCs w:val="26"/>
    </w:rPr>
  </w:style>
  <w:style w:type="paragraph" w:styleId="Heading3">
    <w:name w:val="heading 3"/>
    <w:basedOn w:val="Normal"/>
    <w:next w:val="Normal"/>
    <w:link w:val="Heading3Char"/>
    <w:uiPriority w:val="9"/>
    <w:unhideWhenUsed/>
    <w:rsid w:val="006A55AF"/>
    <w:pPr>
      <w:keepNext/>
      <w:keepLines/>
      <w:numPr>
        <w:ilvl w:val="2"/>
        <w:numId w:val="31"/>
      </w:numPr>
      <w:spacing w:before="240" w:after="120"/>
      <w:outlineLvl w:val="2"/>
    </w:pPr>
    <w:rPr>
      <w:rFonts w:eastAsiaTheme="majorEastAsia" w:cs="Arial"/>
      <w:b/>
      <w:bCs/>
      <w:color w:val="004B87"/>
      <w:sz w:val="24"/>
    </w:rPr>
  </w:style>
  <w:style w:type="paragraph" w:styleId="Heading4">
    <w:name w:val="heading 4"/>
    <w:basedOn w:val="Normal"/>
    <w:next w:val="Normal"/>
    <w:link w:val="Heading4Char"/>
    <w:uiPriority w:val="9"/>
    <w:unhideWhenUsed/>
    <w:qFormat/>
    <w:rsid w:val="006A55AF"/>
    <w:pPr>
      <w:keepNext/>
      <w:keepLines/>
      <w:numPr>
        <w:ilvl w:val="3"/>
        <w:numId w:val="31"/>
      </w:numPr>
      <w:spacing w:before="240" w:after="120"/>
      <w:outlineLvl w:val="3"/>
    </w:pPr>
    <w:rPr>
      <w:rFonts w:eastAsiaTheme="majorEastAsia" w:cstheme="majorBidi"/>
      <w:b/>
      <w:bCs/>
      <w:iCs/>
      <w:color w:val="1F497D" w:themeColor="text2"/>
      <w:sz w:val="22"/>
    </w:rPr>
  </w:style>
  <w:style w:type="paragraph" w:styleId="Heading5">
    <w:name w:val="heading 5"/>
    <w:basedOn w:val="Normal"/>
    <w:next w:val="Normal"/>
    <w:link w:val="Heading5Char"/>
    <w:uiPriority w:val="9"/>
    <w:unhideWhenUsed/>
    <w:qFormat/>
    <w:rsid w:val="003D109A"/>
    <w:pPr>
      <w:keepNext/>
      <w:keepLines/>
      <w:numPr>
        <w:ilvl w:val="4"/>
        <w:numId w:val="31"/>
      </w:numPr>
      <w:spacing w:before="240" w:after="120"/>
      <w:outlineLvl w:val="4"/>
    </w:pPr>
    <w:rPr>
      <w:rFonts w:eastAsiaTheme="majorEastAsia" w:cstheme="majorBidi"/>
      <w:b/>
      <w:color w:val="1F497D" w:themeColor="text2"/>
      <w:sz w:val="22"/>
    </w:rPr>
  </w:style>
  <w:style w:type="paragraph" w:styleId="Heading6">
    <w:name w:val="heading 6"/>
    <w:basedOn w:val="Normal"/>
    <w:next w:val="Normal"/>
    <w:link w:val="Heading6Char"/>
    <w:uiPriority w:val="9"/>
    <w:unhideWhenUsed/>
    <w:qFormat/>
    <w:rsid w:val="003D109A"/>
    <w:pPr>
      <w:keepNext/>
      <w:keepLines/>
      <w:numPr>
        <w:ilvl w:val="5"/>
        <w:numId w:val="31"/>
      </w:numPr>
      <w:spacing w:before="240" w:after="120"/>
      <w:outlineLvl w:val="5"/>
    </w:pPr>
    <w:rPr>
      <w:rFonts w:eastAsiaTheme="majorEastAsia" w:cstheme="majorBidi"/>
      <w:b/>
      <w:iCs/>
      <w:color w:val="1F497D" w:themeColor="text2"/>
      <w:sz w:val="22"/>
    </w:rPr>
  </w:style>
  <w:style w:type="paragraph" w:styleId="Heading7">
    <w:name w:val="heading 7"/>
    <w:basedOn w:val="Normal"/>
    <w:next w:val="Normal"/>
    <w:link w:val="Heading7Char"/>
    <w:uiPriority w:val="9"/>
    <w:semiHidden/>
    <w:unhideWhenUsed/>
    <w:qFormat/>
    <w:rsid w:val="004A2F59"/>
    <w:pPr>
      <w:keepNext/>
      <w:keepLines/>
      <w:numPr>
        <w:ilvl w:val="6"/>
        <w:numId w:val="3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A2F59"/>
    <w:pPr>
      <w:keepNext/>
      <w:keepLines/>
      <w:numPr>
        <w:ilvl w:val="7"/>
        <w:numId w:val="3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A2F59"/>
    <w:pPr>
      <w:keepNext/>
      <w:keepLines/>
      <w:numPr>
        <w:ilvl w:val="8"/>
        <w:numId w:val="3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166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E166B"/>
    <w:rPr>
      <w:rFonts w:ascii="Lucida Grande" w:hAnsi="Lucida Grande" w:cs="Lucida Grande"/>
      <w:sz w:val="18"/>
      <w:szCs w:val="18"/>
    </w:rPr>
  </w:style>
  <w:style w:type="paragraph" w:styleId="Header">
    <w:name w:val="header"/>
    <w:basedOn w:val="Normal"/>
    <w:link w:val="HeaderChar"/>
    <w:uiPriority w:val="99"/>
    <w:unhideWhenUsed/>
    <w:rsid w:val="00954FAA"/>
    <w:pPr>
      <w:tabs>
        <w:tab w:val="center" w:pos="4320"/>
        <w:tab w:val="right" w:pos="8640"/>
      </w:tabs>
    </w:pPr>
  </w:style>
  <w:style w:type="character" w:customStyle="1" w:styleId="HeaderChar">
    <w:name w:val="Header Char"/>
    <w:basedOn w:val="DefaultParagraphFont"/>
    <w:link w:val="Header"/>
    <w:uiPriority w:val="99"/>
    <w:rsid w:val="00954FAA"/>
    <w:rPr>
      <w:rFonts w:ascii="Arial" w:hAnsi="Arial"/>
      <w:sz w:val="20"/>
    </w:rPr>
  </w:style>
  <w:style w:type="paragraph" w:styleId="Footer">
    <w:name w:val="footer"/>
    <w:link w:val="FooterChar"/>
    <w:uiPriority w:val="99"/>
    <w:unhideWhenUsed/>
    <w:rsid w:val="00BB1DF9"/>
    <w:pPr>
      <w:tabs>
        <w:tab w:val="center" w:pos="4320"/>
        <w:tab w:val="right" w:pos="8640"/>
      </w:tabs>
    </w:pPr>
    <w:rPr>
      <w:rFonts w:ascii="Arial" w:hAnsi="Arial"/>
      <w:sz w:val="16"/>
      <w:szCs w:val="16"/>
      <w:lang w:val="en-GB"/>
    </w:rPr>
  </w:style>
  <w:style w:type="character" w:customStyle="1" w:styleId="FooterChar">
    <w:name w:val="Footer Char"/>
    <w:basedOn w:val="DefaultParagraphFont"/>
    <w:link w:val="Footer"/>
    <w:uiPriority w:val="99"/>
    <w:rsid w:val="00BB1DF9"/>
    <w:rPr>
      <w:rFonts w:ascii="Arial" w:hAnsi="Arial"/>
      <w:sz w:val="16"/>
      <w:szCs w:val="16"/>
      <w:lang w:val="en-GB"/>
    </w:rPr>
  </w:style>
  <w:style w:type="character" w:customStyle="1" w:styleId="Heading1Char">
    <w:name w:val="Heading 1 Char"/>
    <w:aliases w:val="Heading Char"/>
    <w:basedOn w:val="DefaultParagraphFont"/>
    <w:link w:val="Heading1"/>
    <w:uiPriority w:val="9"/>
    <w:rsid w:val="00BF231A"/>
    <w:rPr>
      <w:rFonts w:ascii="Arial" w:eastAsiaTheme="majorEastAsia" w:hAnsi="Arial" w:cstheme="majorBidi"/>
      <w:b/>
      <w:bCs/>
      <w:color w:val="004B87"/>
      <w:sz w:val="28"/>
      <w:szCs w:val="32"/>
    </w:rPr>
  </w:style>
  <w:style w:type="paragraph" w:styleId="NoSpacing">
    <w:name w:val="No Spacing"/>
    <w:uiPriority w:val="1"/>
    <w:rsid w:val="00D84DAD"/>
    <w:rPr>
      <w:rFonts w:ascii="Arial" w:hAnsi="Arial"/>
      <w:sz w:val="22"/>
    </w:rPr>
  </w:style>
  <w:style w:type="character" w:customStyle="1" w:styleId="Heading2Char">
    <w:name w:val="Heading 2 Char"/>
    <w:basedOn w:val="DefaultParagraphFont"/>
    <w:link w:val="Heading2"/>
    <w:uiPriority w:val="9"/>
    <w:rsid w:val="006A55AF"/>
    <w:rPr>
      <w:rFonts w:ascii="Arial" w:eastAsiaTheme="majorEastAsia" w:hAnsi="Arial" w:cstheme="majorBidi"/>
      <w:b/>
      <w:bCs/>
      <w:color w:val="004B87"/>
      <w:sz w:val="28"/>
      <w:szCs w:val="26"/>
    </w:rPr>
  </w:style>
  <w:style w:type="character" w:styleId="IntenseEmphasis">
    <w:name w:val="Intense Emphasis"/>
    <w:basedOn w:val="DefaultParagraphFont"/>
    <w:uiPriority w:val="21"/>
    <w:qFormat/>
    <w:rsid w:val="00BE1F5F"/>
    <w:rPr>
      <w:rFonts w:ascii="Arial" w:hAnsi="Arial"/>
      <w:b/>
      <w:bCs/>
      <w:i/>
      <w:iCs/>
      <w:color w:val="auto"/>
      <w:sz w:val="22"/>
      <w:szCs w:val="22"/>
    </w:rPr>
  </w:style>
  <w:style w:type="character" w:styleId="Strong">
    <w:name w:val="Strong"/>
    <w:aliases w:val="Body Copy Headline"/>
    <w:basedOn w:val="DefaultParagraphFont"/>
    <w:uiPriority w:val="22"/>
    <w:qFormat/>
    <w:rsid w:val="00BE1F5F"/>
    <w:rPr>
      <w:rFonts w:ascii="Arial" w:hAnsi="Arial"/>
      <w:b/>
      <w:bCs/>
      <w:sz w:val="24"/>
    </w:rPr>
  </w:style>
  <w:style w:type="paragraph" w:styleId="Quote">
    <w:name w:val="Quote"/>
    <w:basedOn w:val="Normal"/>
    <w:next w:val="Normal"/>
    <w:link w:val="QuoteChar"/>
    <w:uiPriority w:val="29"/>
    <w:qFormat/>
    <w:rsid w:val="00BE1F5F"/>
    <w:pPr>
      <w:spacing w:before="480" w:after="480" w:line="380" w:lineRule="exact"/>
    </w:pPr>
    <w:rPr>
      <w:i/>
      <w:iCs/>
      <w:color w:val="004B87"/>
      <w:sz w:val="32"/>
    </w:rPr>
  </w:style>
  <w:style w:type="character" w:customStyle="1" w:styleId="QuoteChar">
    <w:name w:val="Quote Char"/>
    <w:basedOn w:val="DefaultParagraphFont"/>
    <w:link w:val="Quote"/>
    <w:uiPriority w:val="29"/>
    <w:rsid w:val="00BE1F5F"/>
    <w:rPr>
      <w:rFonts w:ascii="Arial" w:hAnsi="Arial"/>
      <w:i/>
      <w:iCs/>
      <w:color w:val="004B87"/>
      <w:sz w:val="32"/>
    </w:rPr>
  </w:style>
  <w:style w:type="paragraph" w:styleId="Title">
    <w:name w:val="Title"/>
    <w:aliases w:val="Body Bold"/>
    <w:basedOn w:val="Normal"/>
    <w:next w:val="Normal"/>
    <w:link w:val="TitleChar"/>
    <w:uiPriority w:val="10"/>
    <w:qFormat/>
    <w:rsid w:val="00A82BCC"/>
    <w:pPr>
      <w:ind w:left="142"/>
    </w:pPr>
    <w:rPr>
      <w:b/>
      <w:sz w:val="36"/>
    </w:rPr>
  </w:style>
  <w:style w:type="character" w:customStyle="1" w:styleId="TitleChar">
    <w:name w:val="Title Char"/>
    <w:aliases w:val="Body Bold Char"/>
    <w:basedOn w:val="DefaultParagraphFont"/>
    <w:link w:val="Title"/>
    <w:uiPriority w:val="10"/>
    <w:rsid w:val="00A82BCC"/>
    <w:rPr>
      <w:rFonts w:ascii="Arial" w:hAnsi="Arial"/>
      <w:b/>
      <w:sz w:val="36"/>
    </w:rPr>
  </w:style>
  <w:style w:type="paragraph" w:styleId="ListParagraph">
    <w:name w:val="List Paragraph"/>
    <w:basedOn w:val="Normal"/>
    <w:uiPriority w:val="34"/>
    <w:qFormat/>
    <w:rsid w:val="002B2F69"/>
    <w:pPr>
      <w:numPr>
        <w:numId w:val="8"/>
      </w:numPr>
      <w:contextualSpacing/>
    </w:pPr>
  </w:style>
  <w:style w:type="table" w:styleId="TableGrid">
    <w:name w:val="Table Grid"/>
    <w:basedOn w:val="TableNormal"/>
    <w:uiPriority w:val="59"/>
    <w:rsid w:val="00165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955401"/>
    <w:rPr>
      <w:rFonts w:ascii="Arial" w:hAnsi="Arial"/>
      <w:sz w:val="20"/>
    </w:rPr>
    <w:tblPr>
      <w:tblStyleRowBandSize w:val="1"/>
      <w:tblStyleColBandSize w:val="1"/>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V w:val="single" w:sz="4" w:space="0" w:color="548DD4" w:themeColor="text2" w:themeTint="99"/>
      </w:tblBorders>
      <w:tblCellMar>
        <w:top w:w="28" w:type="dxa"/>
        <w:bottom w:w="28" w:type="dxa"/>
      </w:tblCellMar>
    </w:tblPr>
    <w:tblStylePr w:type="firstRow">
      <w:pPr>
        <w:spacing w:before="0" w:after="0" w:line="240" w:lineRule="auto"/>
      </w:pPr>
      <w:rPr>
        <w:rFonts w:ascii="Arial" w:hAnsi="Arial"/>
        <w:b/>
        <w:bCs/>
        <w:color w:val="FFFFFF" w:themeColor="background1"/>
        <w:sz w:val="20"/>
      </w:rPr>
      <w:tblPr/>
      <w:tcPr>
        <w:shd w:val="clear" w:color="auto" w:fill="4F81BD" w:themeFill="accent1"/>
      </w:tcPr>
    </w:tblStylePr>
    <w:tblStylePr w:type="lastRow">
      <w:pPr>
        <w:spacing w:before="0" w:after="0" w:line="240" w:lineRule="auto"/>
      </w:pPr>
      <w:rPr>
        <w:rFonts w:ascii="Arial" w:hAnsi="Arial"/>
        <w:b w:val="0"/>
        <w:bCs/>
        <w:sz w:val="2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3Char">
    <w:name w:val="Heading 3 Char"/>
    <w:basedOn w:val="DefaultParagraphFont"/>
    <w:link w:val="Heading3"/>
    <w:uiPriority w:val="9"/>
    <w:rsid w:val="006A55AF"/>
    <w:rPr>
      <w:rFonts w:ascii="Arial" w:eastAsiaTheme="majorEastAsia" w:hAnsi="Arial" w:cs="Arial"/>
      <w:b/>
      <w:bCs/>
      <w:color w:val="004B87"/>
    </w:rPr>
  </w:style>
  <w:style w:type="character" w:customStyle="1" w:styleId="Heading4Char">
    <w:name w:val="Heading 4 Char"/>
    <w:basedOn w:val="DefaultParagraphFont"/>
    <w:link w:val="Heading4"/>
    <w:uiPriority w:val="9"/>
    <w:rsid w:val="006A55AF"/>
    <w:rPr>
      <w:rFonts w:ascii="Arial" w:eastAsiaTheme="majorEastAsia" w:hAnsi="Arial" w:cstheme="majorBidi"/>
      <w:b/>
      <w:bCs/>
      <w:iCs/>
      <w:color w:val="1F497D" w:themeColor="text2"/>
      <w:sz w:val="22"/>
    </w:rPr>
  </w:style>
  <w:style w:type="character" w:styleId="SubtleEmphasis">
    <w:name w:val="Subtle Emphasis"/>
    <w:basedOn w:val="DefaultParagraphFont"/>
    <w:uiPriority w:val="19"/>
    <w:rsid w:val="00AB1193"/>
    <w:rPr>
      <w:i/>
      <w:iCs/>
      <w:color w:val="808080" w:themeColor="text1" w:themeTint="7F"/>
    </w:rPr>
  </w:style>
  <w:style w:type="paragraph" w:styleId="TOCHeading">
    <w:name w:val="TOC Heading"/>
    <w:basedOn w:val="Heading1"/>
    <w:next w:val="Normal"/>
    <w:uiPriority w:val="39"/>
    <w:semiHidden/>
    <w:unhideWhenUsed/>
    <w:qFormat/>
    <w:rsid w:val="00A41DED"/>
    <w:pPr>
      <w:numPr>
        <w:numId w:val="0"/>
      </w:numPr>
      <w:spacing w:before="480" w:after="0" w:line="276" w:lineRule="auto"/>
      <w:outlineLvl w:val="9"/>
    </w:pPr>
    <w:rPr>
      <w:rFonts w:asciiTheme="majorHAnsi" w:hAnsiTheme="majorHAnsi"/>
      <w:color w:val="365F91" w:themeColor="accent1" w:themeShade="BF"/>
      <w:szCs w:val="28"/>
      <w:lang w:eastAsia="ja-JP"/>
    </w:rPr>
  </w:style>
  <w:style w:type="paragraph" w:styleId="TOC1">
    <w:name w:val="toc 1"/>
    <w:basedOn w:val="Normal"/>
    <w:next w:val="Normal"/>
    <w:autoRedefine/>
    <w:uiPriority w:val="39"/>
    <w:unhideWhenUsed/>
    <w:qFormat/>
    <w:rsid w:val="00F74491"/>
    <w:pPr>
      <w:tabs>
        <w:tab w:val="left" w:pos="851"/>
        <w:tab w:val="right" w:leader="dot" w:pos="9781"/>
      </w:tabs>
      <w:outlineLvl w:val="0"/>
    </w:pPr>
    <w:rPr>
      <w:noProof/>
      <w:sz w:val="22"/>
      <w:szCs w:val="22"/>
    </w:rPr>
  </w:style>
  <w:style w:type="paragraph" w:styleId="TOC2">
    <w:name w:val="toc 2"/>
    <w:basedOn w:val="Normal"/>
    <w:next w:val="Normal"/>
    <w:autoRedefine/>
    <w:uiPriority w:val="39"/>
    <w:unhideWhenUsed/>
    <w:rsid w:val="00AB2CE9"/>
    <w:pPr>
      <w:tabs>
        <w:tab w:val="left" w:pos="851"/>
        <w:tab w:val="right" w:leader="dot" w:pos="9781"/>
      </w:tabs>
    </w:pPr>
  </w:style>
  <w:style w:type="character" w:styleId="Hyperlink">
    <w:name w:val="Hyperlink"/>
    <w:basedOn w:val="DefaultParagraphFont"/>
    <w:uiPriority w:val="99"/>
    <w:unhideWhenUsed/>
    <w:rsid w:val="00A41DED"/>
    <w:rPr>
      <w:color w:val="0000FF" w:themeColor="hyperlink"/>
      <w:u w:val="single"/>
    </w:rPr>
  </w:style>
  <w:style w:type="character" w:customStyle="1" w:styleId="Heading5Char">
    <w:name w:val="Heading 5 Char"/>
    <w:basedOn w:val="DefaultParagraphFont"/>
    <w:link w:val="Heading5"/>
    <w:uiPriority w:val="9"/>
    <w:rsid w:val="003D109A"/>
    <w:rPr>
      <w:rFonts w:ascii="Arial" w:eastAsiaTheme="majorEastAsia" w:hAnsi="Arial" w:cstheme="majorBidi"/>
      <w:b/>
      <w:color w:val="1F497D" w:themeColor="text2"/>
      <w:sz w:val="22"/>
    </w:rPr>
  </w:style>
  <w:style w:type="paragraph" w:styleId="TOC3">
    <w:name w:val="toc 3"/>
    <w:basedOn w:val="Normal"/>
    <w:next w:val="Normal"/>
    <w:autoRedefine/>
    <w:uiPriority w:val="39"/>
    <w:unhideWhenUsed/>
    <w:rsid w:val="00903995"/>
    <w:pPr>
      <w:spacing w:after="100"/>
      <w:ind w:left="440"/>
    </w:pPr>
  </w:style>
  <w:style w:type="paragraph" w:customStyle="1" w:styleId="Contentsheading">
    <w:name w:val="Contents heading"/>
    <w:basedOn w:val="Normal"/>
    <w:autoRedefine/>
    <w:qFormat/>
    <w:rsid w:val="003C69B9"/>
    <w:pPr>
      <w:pBdr>
        <w:bottom w:val="single" w:sz="18" w:space="2" w:color="000000"/>
      </w:pBdr>
    </w:pPr>
    <w:rPr>
      <w:rFonts w:eastAsia="SimSun" w:cs="Arial"/>
      <w:b/>
      <w:bCs/>
      <w:sz w:val="28"/>
      <w:szCs w:val="16"/>
      <w:lang w:eastAsia="zh-CN"/>
    </w:rPr>
  </w:style>
  <w:style w:type="character" w:styleId="PlaceholderText">
    <w:name w:val="Placeholder Text"/>
    <w:basedOn w:val="DefaultParagraphFont"/>
    <w:uiPriority w:val="99"/>
    <w:semiHidden/>
    <w:rsid w:val="004A2F59"/>
    <w:rPr>
      <w:color w:val="808080"/>
    </w:rPr>
  </w:style>
  <w:style w:type="character" w:customStyle="1" w:styleId="Heading6Char">
    <w:name w:val="Heading 6 Char"/>
    <w:basedOn w:val="DefaultParagraphFont"/>
    <w:link w:val="Heading6"/>
    <w:uiPriority w:val="9"/>
    <w:rsid w:val="003D109A"/>
    <w:rPr>
      <w:rFonts w:ascii="Arial" w:eastAsiaTheme="majorEastAsia" w:hAnsi="Arial" w:cstheme="majorBidi"/>
      <w:b/>
      <w:iCs/>
      <w:color w:val="1F497D" w:themeColor="text2"/>
      <w:sz w:val="22"/>
    </w:rPr>
  </w:style>
  <w:style w:type="character" w:customStyle="1" w:styleId="Heading7Char">
    <w:name w:val="Heading 7 Char"/>
    <w:basedOn w:val="DefaultParagraphFont"/>
    <w:link w:val="Heading7"/>
    <w:uiPriority w:val="9"/>
    <w:semiHidden/>
    <w:rsid w:val="004A2F59"/>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4A2F5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A2F59"/>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B335A"/>
    <w:pPr>
      <w:spacing w:after="200"/>
    </w:pPr>
    <w:rPr>
      <w:b/>
      <w:bCs/>
      <w:color w:val="4F81BD" w:themeColor="accent1"/>
      <w:sz w:val="18"/>
      <w:szCs w:val="18"/>
    </w:rPr>
  </w:style>
  <w:style w:type="paragraph" w:styleId="TableofFigures">
    <w:name w:val="table of figures"/>
    <w:basedOn w:val="Normal"/>
    <w:next w:val="Normal"/>
    <w:uiPriority w:val="99"/>
    <w:unhideWhenUsed/>
    <w:rsid w:val="00EB335A"/>
  </w:style>
  <w:style w:type="character" w:styleId="CommentReference">
    <w:name w:val="annotation reference"/>
    <w:basedOn w:val="DefaultParagraphFont"/>
    <w:uiPriority w:val="99"/>
    <w:semiHidden/>
    <w:unhideWhenUsed/>
    <w:rsid w:val="006C414F"/>
    <w:rPr>
      <w:sz w:val="16"/>
      <w:szCs w:val="16"/>
    </w:rPr>
  </w:style>
  <w:style w:type="paragraph" w:styleId="CommentText">
    <w:name w:val="annotation text"/>
    <w:basedOn w:val="Normal"/>
    <w:link w:val="CommentTextChar"/>
    <w:uiPriority w:val="99"/>
    <w:unhideWhenUsed/>
    <w:rsid w:val="006C414F"/>
    <w:rPr>
      <w:szCs w:val="20"/>
    </w:rPr>
  </w:style>
  <w:style w:type="character" w:customStyle="1" w:styleId="CommentTextChar">
    <w:name w:val="Comment Text Char"/>
    <w:basedOn w:val="DefaultParagraphFont"/>
    <w:link w:val="CommentText"/>
    <w:uiPriority w:val="99"/>
    <w:rsid w:val="006C414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C414F"/>
    <w:rPr>
      <w:b/>
      <w:bCs/>
    </w:rPr>
  </w:style>
  <w:style w:type="character" w:customStyle="1" w:styleId="CommentSubjectChar">
    <w:name w:val="Comment Subject Char"/>
    <w:basedOn w:val="CommentTextChar"/>
    <w:link w:val="CommentSubject"/>
    <w:uiPriority w:val="99"/>
    <w:semiHidden/>
    <w:rsid w:val="006C414F"/>
    <w:rPr>
      <w:rFonts w:ascii="Arial" w:hAnsi="Arial"/>
      <w:b/>
      <w:bCs/>
      <w:sz w:val="20"/>
      <w:szCs w:val="20"/>
    </w:rPr>
  </w:style>
  <w:style w:type="character" w:styleId="UnresolvedMention">
    <w:name w:val="Unresolved Mention"/>
    <w:basedOn w:val="DefaultParagraphFont"/>
    <w:uiPriority w:val="99"/>
    <w:semiHidden/>
    <w:unhideWhenUsed/>
    <w:rsid w:val="00687074"/>
    <w:rPr>
      <w:color w:val="605E5C"/>
      <w:shd w:val="clear" w:color="auto" w:fill="E1DFDD"/>
    </w:rPr>
  </w:style>
  <w:style w:type="paragraph" w:styleId="ListBullet">
    <w:name w:val="List Bullet"/>
    <w:basedOn w:val="Normal"/>
    <w:uiPriority w:val="99"/>
    <w:unhideWhenUsed/>
    <w:rsid w:val="003E58CA"/>
    <w:pPr>
      <w:numPr>
        <w:numId w:val="40"/>
      </w:numPr>
      <w:tabs>
        <w:tab w:val="clear" w:pos="360"/>
      </w:tabs>
      <w:spacing w:after="200" w:line="276" w:lineRule="auto"/>
      <w:ind w:left="0" w:firstLine="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024223">
      <w:bodyDiv w:val="1"/>
      <w:marLeft w:val="0"/>
      <w:marRight w:val="0"/>
      <w:marTop w:val="0"/>
      <w:marBottom w:val="0"/>
      <w:divBdr>
        <w:top w:val="none" w:sz="0" w:space="0" w:color="auto"/>
        <w:left w:val="none" w:sz="0" w:space="0" w:color="auto"/>
        <w:bottom w:val="none" w:sz="0" w:space="0" w:color="auto"/>
        <w:right w:val="none" w:sz="0" w:space="0" w:color="auto"/>
      </w:divBdr>
    </w:div>
    <w:div w:id="653139765">
      <w:marLeft w:val="0"/>
      <w:marRight w:val="0"/>
      <w:marTop w:val="0"/>
      <w:marBottom w:val="0"/>
      <w:divBdr>
        <w:top w:val="none" w:sz="0" w:space="0" w:color="auto"/>
        <w:left w:val="none" w:sz="0" w:space="0" w:color="auto"/>
        <w:bottom w:val="none" w:sz="0" w:space="0" w:color="auto"/>
        <w:right w:val="none" w:sz="0" w:space="0" w:color="auto"/>
      </w:divBdr>
    </w:div>
    <w:div w:id="1017123278">
      <w:marLeft w:val="0"/>
      <w:marRight w:val="0"/>
      <w:marTop w:val="0"/>
      <w:marBottom w:val="0"/>
      <w:divBdr>
        <w:top w:val="none" w:sz="0" w:space="0" w:color="auto"/>
        <w:left w:val="none" w:sz="0" w:space="0" w:color="auto"/>
        <w:bottom w:val="none" w:sz="0" w:space="0" w:color="auto"/>
        <w:right w:val="none" w:sz="0" w:space="0" w:color="auto"/>
      </w:divBdr>
    </w:div>
    <w:div w:id="1150908263">
      <w:marLeft w:val="0"/>
      <w:marRight w:val="0"/>
      <w:marTop w:val="0"/>
      <w:marBottom w:val="0"/>
      <w:divBdr>
        <w:top w:val="none" w:sz="0" w:space="0" w:color="auto"/>
        <w:left w:val="none" w:sz="0" w:space="0" w:color="auto"/>
        <w:bottom w:val="none" w:sz="0" w:space="0" w:color="auto"/>
        <w:right w:val="none" w:sz="0" w:space="0" w:color="auto"/>
      </w:divBdr>
    </w:div>
    <w:div w:id="1282493770">
      <w:bodyDiv w:val="1"/>
      <w:marLeft w:val="0"/>
      <w:marRight w:val="0"/>
      <w:marTop w:val="100"/>
      <w:marBottom w:val="100"/>
      <w:divBdr>
        <w:top w:val="none" w:sz="0" w:space="0" w:color="auto"/>
        <w:left w:val="none" w:sz="0" w:space="0" w:color="auto"/>
        <w:bottom w:val="none" w:sz="0" w:space="0" w:color="auto"/>
        <w:right w:val="none" w:sz="0" w:space="0" w:color="auto"/>
      </w:divBdr>
      <w:divsChild>
        <w:div w:id="791241236">
          <w:marLeft w:val="0"/>
          <w:marRight w:val="0"/>
          <w:marTop w:val="0"/>
          <w:marBottom w:val="0"/>
          <w:divBdr>
            <w:top w:val="none" w:sz="0" w:space="0" w:color="auto"/>
            <w:left w:val="none" w:sz="0" w:space="0" w:color="auto"/>
            <w:bottom w:val="none" w:sz="0" w:space="0" w:color="auto"/>
            <w:right w:val="none" w:sz="0" w:space="0" w:color="auto"/>
          </w:divBdr>
          <w:divsChild>
            <w:div w:id="989404887">
              <w:marLeft w:val="0"/>
              <w:marRight w:val="0"/>
              <w:marTop w:val="0"/>
              <w:marBottom w:val="0"/>
              <w:divBdr>
                <w:top w:val="none" w:sz="0" w:space="0" w:color="auto"/>
                <w:left w:val="none" w:sz="0" w:space="0" w:color="auto"/>
                <w:bottom w:val="none" w:sz="0" w:space="0" w:color="auto"/>
                <w:right w:val="none" w:sz="0" w:space="0" w:color="auto"/>
              </w:divBdr>
              <w:divsChild>
                <w:div w:id="1956867985">
                  <w:marLeft w:val="0"/>
                  <w:marRight w:val="0"/>
                  <w:marTop w:val="0"/>
                  <w:marBottom w:val="0"/>
                  <w:divBdr>
                    <w:top w:val="none" w:sz="0" w:space="0" w:color="auto"/>
                    <w:left w:val="none" w:sz="0" w:space="0" w:color="auto"/>
                    <w:bottom w:val="none" w:sz="0" w:space="0" w:color="auto"/>
                    <w:right w:val="none" w:sz="0" w:space="0" w:color="auto"/>
                  </w:divBdr>
                  <w:divsChild>
                    <w:div w:id="13715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064202">
      <w:marLeft w:val="0"/>
      <w:marRight w:val="0"/>
      <w:marTop w:val="0"/>
      <w:marBottom w:val="0"/>
      <w:divBdr>
        <w:top w:val="none" w:sz="0" w:space="0" w:color="auto"/>
        <w:left w:val="none" w:sz="0" w:space="0" w:color="auto"/>
        <w:bottom w:val="none" w:sz="0" w:space="0" w:color="auto"/>
        <w:right w:val="none" w:sz="0" w:space="0" w:color="auto"/>
      </w:divBdr>
    </w:div>
    <w:div w:id="1787768545">
      <w:marLeft w:val="0"/>
      <w:marRight w:val="0"/>
      <w:marTop w:val="0"/>
      <w:marBottom w:val="0"/>
      <w:divBdr>
        <w:top w:val="none" w:sz="0" w:space="0" w:color="auto"/>
        <w:left w:val="none" w:sz="0" w:space="0" w:color="auto"/>
        <w:bottom w:val="none" w:sz="0" w:space="0" w:color="auto"/>
        <w:right w:val="none" w:sz="0" w:space="0" w:color="auto"/>
      </w:divBdr>
    </w:div>
    <w:div w:id="2133328933">
      <w:bodyDiv w:val="1"/>
      <w:marLeft w:val="0"/>
      <w:marRight w:val="0"/>
      <w:marTop w:val="0"/>
      <w:marBottom w:val="0"/>
      <w:divBdr>
        <w:top w:val="none" w:sz="0" w:space="0" w:color="auto"/>
        <w:left w:val="none" w:sz="0" w:space="0" w:color="auto"/>
        <w:bottom w:val="none" w:sz="0" w:space="0" w:color="auto"/>
        <w:right w:val="none" w:sz="0" w:space="0" w:color="auto"/>
      </w:divBdr>
      <w:divsChild>
        <w:div w:id="60760817">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f.niggemeier\Desktop\GPP00-01%20(Policy%20Document%20Template)%20(draf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A1F828A91C476CAF268DE001FED1AC"/>
        <w:category>
          <w:name w:val="Allgemein"/>
          <w:gallery w:val="placeholder"/>
        </w:category>
        <w:types>
          <w:type w:val="bbPlcHdr"/>
        </w:types>
        <w:behaviors>
          <w:behavior w:val="content"/>
        </w:behaviors>
        <w:guid w:val="{7FD0701F-B0EB-4AD1-998E-A9BEB86A2CAF}"/>
      </w:docPartPr>
      <w:docPartBody>
        <w:p w:rsidR="00824FD0" w:rsidRDefault="004C3FE4" w:rsidP="004C3FE4">
          <w:pPr>
            <w:pStyle w:val="A4A1F828A91C476CAF268DE001FED1AC"/>
          </w:pPr>
          <w:r w:rsidRPr="00EB227A">
            <w:rPr>
              <w:rStyle w:val="PlaceholderText"/>
            </w:rPr>
            <w:t>[Document Status]</w:t>
          </w:r>
        </w:p>
      </w:docPartBody>
    </w:docPart>
    <w:docPart>
      <w:docPartPr>
        <w:name w:val="8DC7BF5879634E70B992DC0817ED326F"/>
        <w:category>
          <w:name w:val="Allgemein"/>
          <w:gallery w:val="placeholder"/>
        </w:category>
        <w:types>
          <w:type w:val="bbPlcHdr"/>
        </w:types>
        <w:behaviors>
          <w:behavior w:val="content"/>
        </w:behaviors>
        <w:guid w:val="{B52B2FB9-0334-45FE-BAAF-BBBAD9394EDB}"/>
      </w:docPartPr>
      <w:docPartBody>
        <w:p w:rsidR="00824FD0" w:rsidRDefault="004C3FE4" w:rsidP="004C3FE4">
          <w:pPr>
            <w:pStyle w:val="8DC7BF5879634E70B992DC0817ED326F"/>
          </w:pPr>
          <w:r w:rsidRPr="00EB227A">
            <w:rPr>
              <w:rStyle w:val="PlaceholderText"/>
            </w:rPr>
            <w:t>[Effective From]</w:t>
          </w:r>
        </w:p>
      </w:docPartBody>
    </w:docPart>
    <w:docPart>
      <w:docPartPr>
        <w:name w:val="6353B1A2DE0D40D1B37F04F55E03C2F5"/>
        <w:category>
          <w:name w:val="Allgemein"/>
          <w:gallery w:val="placeholder"/>
        </w:category>
        <w:types>
          <w:type w:val="bbPlcHdr"/>
        </w:types>
        <w:behaviors>
          <w:behavior w:val="content"/>
        </w:behaviors>
        <w:guid w:val="{281D5400-483A-4F69-BDF1-6B196BCB2CF9}"/>
      </w:docPartPr>
      <w:docPartBody>
        <w:p w:rsidR="00824FD0" w:rsidRDefault="001E31BD">
          <w:r w:rsidRPr="00EB227A">
            <w:rPr>
              <w:rStyle w:val="PlaceholderText"/>
            </w:rPr>
            <w:t>[Document Type]</w:t>
          </w:r>
        </w:p>
      </w:docPartBody>
    </w:docPart>
    <w:docPart>
      <w:docPartPr>
        <w:name w:val="4F3B8C4E3C7F4E4BB9D5ADA7648550D4"/>
        <w:category>
          <w:name w:val="Allgemein"/>
          <w:gallery w:val="placeholder"/>
        </w:category>
        <w:types>
          <w:type w:val="bbPlcHdr"/>
        </w:types>
        <w:behaviors>
          <w:behavior w:val="content"/>
        </w:behaviors>
        <w:guid w:val="{8C3CE850-12B3-4288-A0DF-3C2ED12582BF}"/>
      </w:docPartPr>
      <w:docPartBody>
        <w:p w:rsidR="00824FD0" w:rsidRDefault="001E31BD">
          <w:r w:rsidRPr="00EB227A">
            <w:rPr>
              <w:rStyle w:val="PlaceholderText"/>
            </w:rPr>
            <w:t>[Revision]</w:t>
          </w:r>
        </w:p>
      </w:docPartBody>
    </w:docPart>
    <w:docPart>
      <w:docPartPr>
        <w:name w:val="A0C29E1DC4CD482F98025EFAFAFF16E4"/>
        <w:category>
          <w:name w:val="Allgemein"/>
          <w:gallery w:val="placeholder"/>
        </w:category>
        <w:types>
          <w:type w:val="bbPlcHdr"/>
        </w:types>
        <w:behaviors>
          <w:behavior w:val="content"/>
        </w:behaviors>
        <w:guid w:val="{A8A63903-4726-4C00-82EE-59B236F4D17C}"/>
      </w:docPartPr>
      <w:docPartBody>
        <w:p w:rsidR="00824FD0" w:rsidRDefault="001E31BD">
          <w:r w:rsidRPr="00EB227A">
            <w:rPr>
              <w:rStyle w:val="PlaceholderText"/>
            </w:rPr>
            <w:t>[Revision]</w:t>
          </w:r>
        </w:p>
      </w:docPartBody>
    </w:docPart>
    <w:docPart>
      <w:docPartPr>
        <w:name w:val="DefaultPlaceholder_1081868575"/>
        <w:category>
          <w:name w:val="Allgemein"/>
          <w:gallery w:val="placeholder"/>
        </w:category>
        <w:types>
          <w:type w:val="bbPlcHdr"/>
        </w:types>
        <w:behaviors>
          <w:behavior w:val="content"/>
        </w:behaviors>
        <w:guid w:val="{BEC5173D-E108-41FA-BE84-83BD4880959E}"/>
      </w:docPartPr>
      <w:docPartBody>
        <w:p w:rsidR="006659DE" w:rsidRDefault="003D46BA">
          <w:r w:rsidRPr="00A8103B">
            <w:rPr>
              <w:rStyle w:val="PlaceholderText"/>
            </w:rPr>
            <w:t>Wählen Sie ein Element aus.</w:t>
          </w:r>
        </w:p>
      </w:docPartBody>
    </w:docPart>
    <w:docPart>
      <w:docPartPr>
        <w:name w:val="148FF14B0A0D4796BBE43FF18B84DB8B"/>
        <w:category>
          <w:name w:val="Allgemein"/>
          <w:gallery w:val="placeholder"/>
        </w:category>
        <w:types>
          <w:type w:val="bbPlcHdr"/>
        </w:types>
        <w:behaviors>
          <w:behavior w:val="content"/>
        </w:behaviors>
        <w:guid w:val="{00AA9195-05AA-44D8-A54F-7AAE2EFAC292}"/>
      </w:docPartPr>
      <w:docPartBody>
        <w:p w:rsidR="00501C89" w:rsidRDefault="00C7294B" w:rsidP="00C7294B">
          <w:pPr>
            <w:pStyle w:val="148FF14B0A0D4796BBE43FF18B84DB8B"/>
          </w:pPr>
          <w:r w:rsidRPr="004B1211">
            <w:rPr>
              <w:rStyle w:val="PlaceholderText"/>
            </w:rPr>
            <w:t>[Unique ID]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913"/>
    <w:rsid w:val="00012CD3"/>
    <w:rsid w:val="000267FE"/>
    <w:rsid w:val="000313A5"/>
    <w:rsid w:val="0003571F"/>
    <w:rsid w:val="00120945"/>
    <w:rsid w:val="00136C42"/>
    <w:rsid w:val="001E31BD"/>
    <w:rsid w:val="001E6C5A"/>
    <w:rsid w:val="00252E2D"/>
    <w:rsid w:val="00254CAE"/>
    <w:rsid w:val="00264288"/>
    <w:rsid w:val="00295F46"/>
    <w:rsid w:val="002D6925"/>
    <w:rsid w:val="00306709"/>
    <w:rsid w:val="00315B08"/>
    <w:rsid w:val="003514F4"/>
    <w:rsid w:val="00362488"/>
    <w:rsid w:val="00364C58"/>
    <w:rsid w:val="003A5E7E"/>
    <w:rsid w:val="003B7CF9"/>
    <w:rsid w:val="003C6E46"/>
    <w:rsid w:val="003D1600"/>
    <w:rsid w:val="003D46BA"/>
    <w:rsid w:val="003F6391"/>
    <w:rsid w:val="00412B3E"/>
    <w:rsid w:val="004C3FE4"/>
    <w:rsid w:val="00501C89"/>
    <w:rsid w:val="00535580"/>
    <w:rsid w:val="005447FE"/>
    <w:rsid w:val="005A11DE"/>
    <w:rsid w:val="005A34FC"/>
    <w:rsid w:val="005B711F"/>
    <w:rsid w:val="00630407"/>
    <w:rsid w:val="006659DE"/>
    <w:rsid w:val="006B33E4"/>
    <w:rsid w:val="006C67C8"/>
    <w:rsid w:val="0073679E"/>
    <w:rsid w:val="00811B61"/>
    <w:rsid w:val="00824FD0"/>
    <w:rsid w:val="008653A2"/>
    <w:rsid w:val="00895E57"/>
    <w:rsid w:val="008C7DE8"/>
    <w:rsid w:val="00926E6C"/>
    <w:rsid w:val="00941D34"/>
    <w:rsid w:val="009C3032"/>
    <w:rsid w:val="009C3EF4"/>
    <w:rsid w:val="00A27AF6"/>
    <w:rsid w:val="00B17A76"/>
    <w:rsid w:val="00B21429"/>
    <w:rsid w:val="00C46A02"/>
    <w:rsid w:val="00C7294B"/>
    <w:rsid w:val="00C770AC"/>
    <w:rsid w:val="00CA4EA6"/>
    <w:rsid w:val="00D03A1D"/>
    <w:rsid w:val="00DC60B4"/>
    <w:rsid w:val="00DD7B3A"/>
    <w:rsid w:val="00E01106"/>
    <w:rsid w:val="00E03B69"/>
    <w:rsid w:val="00E512C9"/>
    <w:rsid w:val="00E54913"/>
    <w:rsid w:val="00E72102"/>
    <w:rsid w:val="00E72257"/>
    <w:rsid w:val="00F457DB"/>
    <w:rsid w:val="00F60076"/>
    <w:rsid w:val="00F75E70"/>
    <w:rsid w:val="00FC68DE"/>
    <w:rsid w:val="00FD40EB"/>
    <w:rsid w:val="00FF5B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3FE4"/>
    <w:rPr>
      <w:color w:val="808080"/>
    </w:rPr>
  </w:style>
  <w:style w:type="paragraph" w:customStyle="1" w:styleId="A4A1F828A91C476CAF268DE001FED1AC">
    <w:name w:val="A4A1F828A91C476CAF268DE001FED1AC"/>
    <w:rsid w:val="004C3FE4"/>
    <w:pPr>
      <w:spacing w:after="0" w:line="240" w:lineRule="auto"/>
    </w:pPr>
    <w:rPr>
      <w:rFonts w:ascii="Arial" w:hAnsi="Arial"/>
      <w:sz w:val="20"/>
      <w:szCs w:val="24"/>
      <w:lang w:val="en-US" w:eastAsia="en-US"/>
    </w:rPr>
  </w:style>
  <w:style w:type="paragraph" w:customStyle="1" w:styleId="8DC7BF5879634E70B992DC0817ED326F">
    <w:name w:val="8DC7BF5879634E70B992DC0817ED326F"/>
    <w:rsid w:val="004C3FE4"/>
    <w:pPr>
      <w:spacing w:after="0" w:line="240" w:lineRule="auto"/>
    </w:pPr>
    <w:rPr>
      <w:rFonts w:ascii="Arial" w:hAnsi="Arial"/>
      <w:sz w:val="20"/>
      <w:szCs w:val="24"/>
      <w:lang w:val="en-US" w:eastAsia="en-US"/>
    </w:rPr>
  </w:style>
  <w:style w:type="paragraph" w:customStyle="1" w:styleId="148FF14B0A0D4796BBE43FF18B84DB8B">
    <w:name w:val="148FF14B0A0D4796BBE43FF18B84DB8B"/>
    <w:rsid w:val="00C729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5189a7-fc6d-4b7c-a90e-79c69cf94b30" xsi:nil="true"/>
    <lcf76f155ced4ddcb4097134ff3c332f xmlns="38be355c-b979-4502-87a6-6a1a9813b7d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B5E35A435EA9B49914A6FDBBF1BB5C6" ma:contentTypeVersion="11" ma:contentTypeDescription="Create a new document." ma:contentTypeScope="" ma:versionID="ea5a112b14b3db60d56cd07709f3ac31">
  <xsd:schema xmlns:xsd="http://www.w3.org/2001/XMLSchema" xmlns:xs="http://www.w3.org/2001/XMLSchema" xmlns:p="http://schemas.microsoft.com/office/2006/metadata/properties" xmlns:ns2="38be355c-b979-4502-87a6-6a1a9813b7d6" xmlns:ns3="ce5189a7-fc6d-4b7c-a90e-79c69cf94b30" targetNamespace="http://schemas.microsoft.com/office/2006/metadata/properties" ma:root="true" ma:fieldsID="21c0996183bf0c362e4977347ba104a5" ns2:_="" ns3:_="">
    <xsd:import namespace="38be355c-b979-4502-87a6-6a1a9813b7d6"/>
    <xsd:import namespace="ce5189a7-fc6d-4b7c-a90e-79c69cf94b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e355c-b979-4502-87a6-6a1a9813b7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4071728-171b-4235-88ee-ee9a0513a7b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5189a7-fc6d-4b7c-a90e-79c69cf94b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6595fd-ca53-4865-8f08-39a29ef34f73}" ma:internalName="TaxCatchAll" ma:showField="CatchAllData" ma:web="ce5189a7-fc6d-4b7c-a90e-79c69cf94b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7C89D7-8F1A-46C9-977D-A723D403C4D0}">
  <ds:schemaRefs>
    <ds:schemaRef ds:uri="http://schemas.microsoft.com/office/2006/metadata/properties"/>
    <ds:schemaRef ds:uri="http://schemas.microsoft.com/office/infopath/2007/PartnerControls"/>
    <ds:schemaRef ds:uri="ce5189a7-fc6d-4b7c-a90e-79c69cf94b30"/>
    <ds:schemaRef ds:uri="38be355c-b979-4502-87a6-6a1a9813b7d6"/>
  </ds:schemaRefs>
</ds:datastoreItem>
</file>

<file path=customXml/itemProps2.xml><?xml version="1.0" encoding="utf-8"?>
<ds:datastoreItem xmlns:ds="http://schemas.openxmlformats.org/officeDocument/2006/customXml" ds:itemID="{17CB6F21-0AA9-4C53-A06E-B5EAE6BFC071}">
  <ds:schemaRefs>
    <ds:schemaRef ds:uri="http://schemas.openxmlformats.org/officeDocument/2006/bibliography"/>
  </ds:schemaRefs>
</ds:datastoreItem>
</file>

<file path=customXml/itemProps3.xml><?xml version="1.0" encoding="utf-8"?>
<ds:datastoreItem xmlns:ds="http://schemas.openxmlformats.org/officeDocument/2006/customXml" ds:itemID="{8B1027FD-6604-4A31-910C-7D1BBA4F0A58}">
  <ds:schemaRefs>
    <ds:schemaRef ds:uri="http://schemas.microsoft.com/sharepoint/v3/contenttype/forms"/>
  </ds:schemaRefs>
</ds:datastoreItem>
</file>

<file path=customXml/itemProps4.xml><?xml version="1.0" encoding="utf-8"?>
<ds:datastoreItem xmlns:ds="http://schemas.openxmlformats.org/officeDocument/2006/customXml" ds:itemID="{81AF296F-4840-4FB5-8967-44CCFA7948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e355c-b979-4502-87a6-6a1a9813b7d6"/>
    <ds:schemaRef ds:uri="ce5189a7-fc6d-4b7c-a90e-79c69cf94b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GPP00-01 (Policy Document Template) (draft)</Template>
  <TotalTime>5</TotalTime>
  <Pages>23</Pages>
  <Words>5350</Words>
  <Characters>30501</Characters>
  <Application>Microsoft Office Word</Application>
  <DocSecurity>0</DocSecurity>
  <Lines>254</Lines>
  <Paragraphs>71</Paragraphs>
  <ScaleCrop>false</ScaleCrop>
  <Company>Diebold Nixdorf</Company>
  <LinksUpToDate>false</LinksUpToDate>
  <CharactersWithSpaces>35780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Infrastructure Service Definition</dc:title>
  <dc:subject/>
  <dc:creator>Stuart;Evans</dc:creator>
  <cp:keywords/>
  <dc:description/>
  <cp:lastModifiedBy>Baruri, Naga Krishna Sai</cp:lastModifiedBy>
  <cp:revision>118</cp:revision>
  <cp:lastPrinted>2019-12-20T19:42:00Z</cp:lastPrinted>
  <dcterms:created xsi:type="dcterms:W3CDTF">2025-10-23T10:43:00Z</dcterms:created>
  <dcterms:modified xsi:type="dcterms:W3CDTF">2026-02-11T08:56:00Z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0</vt:lpwstr>
  </property>
  <property fmtid="{D5CDD505-2E9C-101B-9397-08002B2CF9AE}" pid="3" name="OwnerId">
    <vt:lpwstr>61</vt:lpwstr>
  </property>
  <property fmtid="{D5CDD505-2E9C-101B-9397-08002B2CF9AE}" pid="4" name="UploadSource">
    <vt:lpwstr>New</vt:lpwstr>
  </property>
  <property fmtid="{D5CDD505-2E9C-101B-9397-08002B2CF9AE}" pid="5" name="ContentTypeId">
    <vt:lpwstr>0x0101001B5E35A435EA9B49914A6FDBBF1BB5C6</vt:lpwstr>
  </property>
  <property fmtid="{D5CDD505-2E9C-101B-9397-08002B2CF9AE}" pid="6" name="Responsible">
    <vt:lpwstr/>
  </property>
  <property fmtid="{D5CDD505-2E9C-101B-9397-08002B2CF9AE}" pid="7" name="Document Status">
    <vt:lpwstr>Draft</vt:lpwstr>
  </property>
  <property fmtid="{D5CDD505-2E9C-101B-9397-08002B2CF9AE}" pid="8" name="MediaServiceImageTags">
    <vt:lpwstr/>
  </property>
  <property fmtid="{D5CDD505-2E9C-101B-9397-08002B2CF9AE}" pid="9" name="docLang">
    <vt:lpwstr>en</vt:lpwstr>
  </property>
</Properties>
</file>