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280BA0">
        <w:rPr>
          <w:rFonts w:ascii="Arial Black" w:hAnsi="Arial Black"/>
          <w:b/>
          <w:sz w:val="24"/>
          <w:szCs w:val="24"/>
          <w:lang w:val="ru-RU"/>
        </w:rPr>
        <w:t>м.Львів</w:t>
      </w:r>
      <w:proofErr w:type="spellEnd"/>
      <w:r w:rsidR="00280BA0">
        <w:rPr>
          <w:rFonts w:ascii="Arial Black" w:hAnsi="Arial Black"/>
          <w:b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Б</w:t>
      </w:r>
      <w:r w:rsidR="00280BA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лого кольору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280BA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Кварцит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</w:t>
      </w:r>
      <w:r w:rsidR="00280BA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4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80BA0"/>
    <w:rsid w:val="002B7677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F015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2019-04-04T09:06:00Z</dcterms:modified>
</cp:coreProperties>
</file>