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V2 ABSTRACT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Perfecto.</w:t>
      </w:r>
    </w:p>
    <w:p w:rsidR="00000000" w:rsidDel="00000000" w:rsidP="00000000" w:rsidRDefault="00000000" w:rsidRPr="00000000" w14:paraId="00000004">
      <w:pPr>
        <w:rPr/>
      </w:pPr>
      <w:r w:rsidDel="00000000" w:rsidR="00000000" w:rsidRPr="00000000">
        <w:rPr>
          <w:rtl w:val="0"/>
        </w:rPr>
        <w:t xml:space="preserve">Aquí va el Abstract corregido, listo para versión 1.2.4, integrado con todo lo que definimos y con la corrección clave: error emocional + error físico, no “mental” en ambos casos.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ABSTRACT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Este trabajo propone que la noción moderna de tiempo se sostiene sobre dos errores independientes pero acoplados: uno emocional-perceptivo, profundamente humano y ancestral, y otro físico-interpretativo, formalizado en la ciencia moderna. Ambos errores refuerzan la ilusión de que el tiempo es una entidad real, navegable y causal, cuando en realidad es una variable descriptiva derivada.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El primer error es emocional. La mente humana, incapaz de procesar la totalidad de la experiencia de forma simultánea, desarrolló mecanismos de memoria para evaluar seguridad, placer y peligro. Sin embargo, al recordar, la mente reactiva las mismas redes neuronales involucradas en la experiencia original, reviviendo el evento como si estuviera ocurriendo en el presente. Este mecanismo —útil para la supervivencia— genera la ilusión de pasado y futuro, y con ello el sufrimiento psicológico. Tradiciones filosóficas y espirituales de al menos 2.500 años (védicas, budistas y afines) identificaron este error y propusieron estados mentales estáticos orientados a la paz, donde el “flujo del tiempo” desaparece junto con el sufrimiento. No porque el tiempo se detenga, sino porque cesa el cálculo comparativo que lo produce.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El segundo error es físico. La interpretación dominante de la relatividad general asume la existencia de una curvatura del espacio-tiempo como entidad ontológica. Este trabajo propone que dicha curvatura no es real: lo que existe es compresión física y aumento de restricciones al movimiento, producidos por masa, energía o velocidad relativa. Estos factores ralentizan procesos —biológicos, mecánicos, atómicos y ondulatorios— y, como consecuencia, modifican los cálculos temporales entre sistemas comparables. El tiempo no se curva ni fluye: se recalcula.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Desde esta perspectiva, los efectos relativistas observados —dilatación temporal gravitacional o cinemática— no implican viajes temporales ni desplazamientos causales hacia el pasado o el futuro. Implican únicamente desincronización entre relojes debido a variaciones reales en las velocidades de los procesos físicos. Sin comparación, no hay tiempo. Sin memoria, no hay pasado ni futuro.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El trabajo concluye que los llamados “viajes en el tiempo” son conceptualmente contradictorios: viajar implica desplazamiento espacial, mientras que el pasado no es un lugar, sino un estado registrado. Lo que sí es posible, en principio, es la reconstrucción del pasado, mediante la restauración precisa de configuraciones físicas, aunque con limitaciones prácticas extremas.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Así, este documento plantea el fin de los viajes en el tiempo no como prohibición teórica, sino como consecuencia directa de una comprensión más precisa de la mente, la memoria y la física. El universo no necesita tiempo para funcionar. Necesita únicamente materia, distancias, velocidades y orden causal local. El tiempo es el cálculo. No la causa.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Cuando quieras, paso el Capítulo 1: El error emocional del tiempo.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