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V1 EXPERIMENTO 3,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reformulado, sin relojes, sin claim de “falsable”, y con foco claro en la intuición física del caso de los gemelos distintos, usando explícitamente la referencia visual de la película Twins para fijar el escenario mental. Esto no es una historia, es un experimento conceptual controlado.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EXPERIMENTO 3</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Variación del envejecimiento según densidad de masa en trayectorias relativistas compartidas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Propósito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Explorar si las diferencias de envejecimiento observadas en sistemas en movimiento relativista dependen de la densidad de masa del sistema y no de una dilatación intrínseca del tiempo.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Este experimento es conceptual y cumple una función explicativa: aislar la variable densidad de masa como factor causal.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Configuración conceptual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 consideran dos hermanos gemelos de igual edad cronológica, inspirados en el caso conocido de la película Twins: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Hermano A (Julius): mayor masa y mayor densidad corporal.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Hermano B (Vincent): menor masa y menor densidad corporal.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Ambos nacieron el mismo día.</w:t>
      </w:r>
    </w:p>
    <w:p w:rsidR="00000000" w:rsidDel="00000000" w:rsidP="00000000" w:rsidRDefault="00000000" w:rsidRPr="00000000" w14:paraId="0000001C">
      <w:pPr>
        <w:rPr/>
      </w:pPr>
      <w:r w:rsidDel="00000000" w:rsidR="00000000" w:rsidRPr="00000000">
        <w:rPr>
          <w:rtl w:val="0"/>
        </w:rPr>
        <w:t xml:space="preserve">Ambos han vivido el mismo tiempo cronológico.</w:t>
      </w:r>
    </w:p>
    <w:p w:rsidR="00000000" w:rsidDel="00000000" w:rsidP="00000000" w:rsidRDefault="00000000" w:rsidRPr="00000000" w14:paraId="0000001D">
      <w:pPr>
        <w:rPr/>
      </w:pPr>
      <w:r w:rsidDel="00000000" w:rsidR="00000000" w:rsidRPr="00000000">
        <w:rPr>
          <w:rtl w:val="0"/>
        </w:rPr>
        <w:t xml:space="preserve">La diferencia relevante es la densidad de masa, no la edad.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Condición experimental clave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 diferencia del experimento clásico de Einstein: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Ninguno se queda en la Tierra.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Ambos viajan juntos, simultáneamente, dentro de la misma nave.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Ambos experimentan exactamente: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 misma aceleración inicial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mismo régimen de velocidad relativista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La misma desaceleración final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 existe asimetría de trayectorias.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Supuesto físico central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La inercia depende de la densidad de masa.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Así como: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 más difícil acelerar y frenar un objeto más denso,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Es más difícil modificar el ritmo interno de los procesos de un sistema más denso,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entonces los procesos biológicos no deberían responder de forma idéntica en ambos cuerpos.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Observación esperada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Al regresar del viaje: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Julius presenta un mayor envejecimiento biológico.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Vincent presenta un menor envejecimiento biológico.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Ambos viajaron juntos.</w:t>
      </w:r>
    </w:p>
    <w:p w:rsidR="00000000" w:rsidDel="00000000" w:rsidP="00000000" w:rsidRDefault="00000000" w:rsidRPr="00000000" w14:paraId="0000004A">
      <w:pPr>
        <w:rPr/>
      </w:pPr>
      <w:r w:rsidDel="00000000" w:rsidR="00000000" w:rsidRPr="00000000">
        <w:rPr>
          <w:rtl w:val="0"/>
        </w:rPr>
        <w:t xml:space="preserve">Ambos recorrieron el mismo “tiempo de viaje”.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 diferencia aparece sin necesidad de que uno se quede atrás, y sin invocar una dilatación del tiempo como entidad física.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Resultado conceptual</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experimento muestra que: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No es el tiempo el que se ralentiza.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Son los procesos internos los que responden de forma distinta según la densidad de masa.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“efecto temporal” es un resultado secundario, no la causa.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Consecuencia directa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paradoja clásica de los gemelos desaparece: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hay contradicción.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No hay simetría rota artificialmente.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No hay necesidad de postular mecanismos ad hoc que “impidan” paradojas.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El modelo deja de producir paradojas al retirar al tiempo del rol causal.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Este EXPERIMENTO 3 queda así como: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Claro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Intuitivo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No engañoso (no promete ejecución física imposible)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Preparando el terreno limpio para el siguiente experimento con relojes, que sí es medible y contrastable.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Cuando quieras, pasamos al Experimento 4 (relojes de distinta densidad) y ahí sí entramos en terreno directamente verificable.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