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t xml:space="preserve">Seguimos.</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r>
    </w:p>
    <w:p w:rsidR="00000000" w:rsidDel="00000000" w:rsidP="00000000" w:rsidRDefault="00000000" w:rsidRPr="00000000" ns1:paraId="00000008">
      <w:pPr>
        <w:rPr/>
      </w:pPr>
      <w:r w:rsidDel="00000000" w:rsidR="00000000" w:rsidRPr="00000000">
        <w:rPr>
          <w:rtl w:val="0"/>
        </w:rPr>
        <w:t xml:space="preserve">CAPÍTULO 4</w:t>
      </w:r>
    </w:p>
    <w:p w:rsidR="00000000" w:rsidDel="00000000" w:rsidP="00000000" w:rsidRDefault="00000000" w:rsidRPr="00000000" ns1:paraId="00000009">
      <w:pPr>
        <w:rPr/>
      </w:pPr>
      <w:r w:rsidDel="00000000" w:rsidR="00000000" w:rsidRPr="00000000">
        <w:rPr>
          <w:rtl w:val="0"/>
        </w:rPr>
        <w:t xml:space="preserve">RECONSTRUIR EL PASADO NO ES VIAJAR EN EL TIEMPO</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rPr/>
      </w:pPr>
      <w:r w:rsidDel="00000000" w:rsidR="00000000" w:rsidRPr="00000000">
        <w:rPr>
          <w:rtl w:val="0"/>
        </w:rPr>
        <w:t xml:space="preserve">La expresión “viajar en el tiempo” contiene una contradicción interna que rara vez se examina con cuidado.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Viajar implica desplazamiento.</w:t>
      </w:r>
    </w:p>
    <w:p w:rsidR="00000000" w:rsidDel="00000000" w:rsidP="00000000" w:rsidRDefault="00000000" w:rsidRPr="00000000" ns1:paraId="0000000E">
      <w:pPr>
        <w:rPr/>
      </w:pPr>
      <w:r w:rsidDel="00000000" w:rsidR="00000000" w:rsidRPr="00000000">
        <w:rPr>
          <w:rtl w:val="0"/>
        </w:rPr>
        <w:t xml:space="preserve">Desplazamiento implica espacio.</w:t>
      </w:r>
    </w:p>
    <w:p w:rsidR="00000000" w:rsidDel="00000000" w:rsidP="00000000" w:rsidRDefault="00000000" w:rsidRPr="00000000" ns1:paraId="0000000F">
      <w:pPr>
        <w:rPr/>
      </w:pPr>
      <w:r w:rsidDel="00000000" w:rsidR="00000000" w:rsidRPr="00000000">
        <w:rPr>
          <w:rtl w:val="0"/>
        </w:rPr>
      </w:r>
    </w:p>
    <w:p w:rsidR="00000000" w:rsidDel="00000000" w:rsidP="00000000" w:rsidRDefault="00000000" w:rsidRPr="00000000" ns1:paraId="00000010">
      <w:pPr>
        <w:rPr/>
      </w:pPr>
      <w:r w:rsidDel="00000000" w:rsidR="00000000" w:rsidRPr="00000000">
        <w:rPr>
          <w:rtl w:val="0"/>
        </w:rPr>
        <w:t xml:space="preserve">Pero el pasado no es un lugar.</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rPr/>
      </w:pPr>
      <w:r w:rsidDel="00000000" w:rsidR="00000000" w:rsidRPr="00000000">
        <w:rPr>
          <w:rtl w:val="0"/>
        </w:rPr>
        <w:t xml:space="preserve">El pasado no está “atrás” en ninguna coordenada del universo. No ocupa una región del espacio ni puede señalarse con un vector. El pasado existe únicamente como información almacenada: en registros físicos, en huellas materiales, en configuraciones neuronales, en patrones químicos y estructurales.</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Confundir memoria con geografía es el error fundamental que sostiene toda la narrativa del viaje temporal.</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Lo que sí es posible —y esto es crucial— no es viajar al pasado, sino reconstruirlo.</w:t>
      </w:r>
    </w:p>
    <w:p w:rsidR="00000000" w:rsidDel="00000000" w:rsidP="00000000" w:rsidRDefault="00000000" w:rsidRPr="00000000" ns1:paraId="00000017">
      <w:pPr>
        <w:rPr/>
      </w:pPr>
      <w:r w:rsidDel="00000000" w:rsidR="00000000" w:rsidRPr="00000000">
        <w:rPr>
          <w:rtl w:val="0"/>
        </w:rPr>
      </w:r>
    </w:p>
    <w:p w:rsidR="00000000" w:rsidDel="00000000" w:rsidP="00000000" w:rsidRDefault="00000000" w:rsidRPr="00000000" ns1:paraId="00000018">
      <w:pPr>
        <w:rPr/>
      </w:pPr>
      <w:r w:rsidDel="00000000" w:rsidR="00000000" w:rsidRPr="00000000">
        <w:rPr>
          <w:rtl w:val="0"/>
        </w:rPr>
        <w:t xml:space="preserve">La diferencia no es semántica. Es ontológica.</w:t>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rPr/>
      </w:pPr>
      <w:r w:rsidDel="00000000" w:rsidR="00000000" w:rsidRPr="00000000">
        <w:rPr>
          <w:rtl w:val="0"/>
        </w:rPr>
        <w:t xml:space="preserve">Un ejemplo experimental lo aclara de inmediato.</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En experimentos de mezcla en medios viscosos, se introducen tres colores distintos en un gel transparente. Al girar una manivela, los colores comienzan a estirarse, plegarse y entrelazarse. El sistema evoluciona hacia una mezcla aparentemente irreversible. En un punto intermedio, ya no se observan regiones puras, sino líneas, filamentos y estructuras complejas.</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Si en ese punto se invierte exactamente el movimiento —misma magnitud, sentido opuesto— el sistema comienza a desandar su evolución. Las líneas se separan, los filamentos se retraen y, finalmente, reaparecen los tres colores originales en sus posiciones iniciales.</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No hubo viaje al pasado.</w:t>
      </w:r>
    </w:p>
    <w:p w:rsidR="00000000" w:rsidDel="00000000" w:rsidP="00000000" w:rsidRDefault="00000000" w:rsidRPr="00000000" ns1:paraId="00000021">
      <w:pPr>
        <w:rPr/>
      </w:pPr>
      <w:r w:rsidDel="00000000" w:rsidR="00000000" w:rsidRPr="00000000">
        <w:rPr>
          <w:rtl w:val="0"/>
        </w:rPr>
        <w:t xml:space="preserve">Hubo reconstrucción del estado anterior.</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El tiempo no retrocedió.</w:t>
      </w:r>
    </w:p>
    <w:p w:rsidR="00000000" w:rsidDel="00000000" w:rsidP="00000000" w:rsidRDefault="00000000" w:rsidRPr="00000000" ns1:paraId="00000024">
      <w:pPr>
        <w:rPr/>
      </w:pPr>
      <w:r w:rsidDel="00000000" w:rsidR="00000000" w:rsidRPr="00000000">
        <w:rPr>
          <w:rtl w:val="0"/>
        </w:rPr>
        <w:t xml:space="preserve">Las configuraciones físicas fueron restauradas.</w:t>
      </w:r>
    </w:p>
    <w:p w:rsidR="00000000" w:rsidDel="00000000" w:rsidP="00000000" w:rsidRDefault="00000000" w:rsidRPr="00000000" ns1:paraId="00000025">
      <w:pPr>
        <w:rPr/>
      </w:pPr>
      <w:r w:rsidDel="00000000" w:rsidR="00000000" w:rsidRPr="00000000">
        <w:rPr>
          <w:rtl w:val="0"/>
        </w:rPr>
      </w:r>
    </w:p>
    <w:p w:rsidR="00000000" w:rsidDel="00000000" w:rsidP="00000000" w:rsidRDefault="00000000" w:rsidRPr="00000000" ns1:paraId="00000026">
      <w:pPr>
        <w:rPr/>
      </w:pPr>
      <w:r w:rsidDel="00000000" w:rsidR="00000000" w:rsidRPr="00000000">
        <w:rPr>
          <w:rtl w:val="0"/>
        </w:rPr>
        <w:t xml:space="preserve">Este principio se mantiene en todos los niveles, incluso en sistemas mucho más complejos.</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La restauración de obras de arte funciona del mismo modo. Donde hubo material perdido, se añade material nuevo cuidadosamente ajustado. Donde hubo pigmento degradado, se replica el color original. Si la reconstrucción es lo suficientemente precisa, un observador no entrenado no puede distinguir lo antiguo de lo restaurado.</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El pasado “aparece”, pero no porque haya regresado, sino porque ha sido recreado.</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rPr/>
      </w:pPr>
      <w:r w:rsidDel="00000000" w:rsidR="00000000" w:rsidRPr="00000000">
        <w:rPr>
          <w:rtl w:val="0"/>
        </w:rPr>
        <w:t xml:space="preserve">Ahora llevemos esto al caso extremo: un ser humano.</w:t>
      </w:r>
    </w:p>
    <w:p w:rsidR="00000000" w:rsidDel="00000000" w:rsidP="00000000" w:rsidRDefault="00000000" w:rsidRPr="00000000" ns1:paraId="0000002D">
      <w:pPr>
        <w:rPr/>
      </w:pPr>
      <w:r w:rsidDel="00000000" w:rsidR="00000000" w:rsidRPr="00000000">
        <w:rPr>
          <w:rtl w:val="0"/>
        </w:rPr>
      </w:r>
    </w:p>
    <w:p w:rsidR="00000000" w:rsidDel="00000000" w:rsidP="00000000" w:rsidRDefault="00000000" w:rsidRPr="00000000" ns1:paraId="0000002E">
      <w:pPr>
        <w:rPr/>
      </w:pPr>
      <w:r w:rsidDel="00000000" w:rsidR="00000000" w:rsidRPr="00000000">
        <w:rPr>
          <w:rtl w:val="0"/>
        </w:rPr>
        <w:t xml:space="preserve">Para “volver” a un estado anterior de tu vida no necesitas viajar en el tiempo. Necesitas algo mucho más exigente: conocer y reconfigurar la posición, estado y relaciones de cada una de tus partículas —protones, electrones, átomos, moléculas— y del entorno inmediato que las rodea.</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t xml:space="preserve">Si esa reconstrucción fuera perfecta, el resultado sería indistinguible del pasado original. Tu cuerpo sería más joven. El entorno reflejaría ese estado previo. Las personas a tu alrededor parecerían más jóvenes.</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rPr/>
      </w:pPr>
      <w:r w:rsidDel="00000000" w:rsidR="00000000" w:rsidRPr="00000000">
        <w:rPr>
          <w:rtl w:val="0"/>
        </w:rPr>
        <w:t xml:space="preserve">Pero esto no sería un viaje.</w:t>
      </w:r>
    </w:p>
    <w:p w:rsidR="00000000" w:rsidDel="00000000" w:rsidP="00000000" w:rsidRDefault="00000000" w:rsidRPr="00000000" ns1:paraId="00000033">
      <w:pPr>
        <w:rPr/>
      </w:pPr>
      <w:r w:rsidDel="00000000" w:rsidR="00000000" w:rsidRPr="00000000">
        <w:rPr>
          <w:rtl w:val="0"/>
        </w:rPr>
        <w:t xml:space="preserve">Sería una reconstrucción total.</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El problema no es conceptual, es práctico:</w:t>
      </w:r>
    </w:p>
    <w:p w:rsidR="00000000" w:rsidDel="00000000" w:rsidP="00000000" w:rsidRDefault="00000000" w:rsidRPr="00000000" ns1:paraId="00000036">
      <w:pPr>
        <w:rPr/>
      </w:pPr>
      <w:r w:rsidDel="00000000" w:rsidR="00000000" w:rsidRPr="00000000">
        <w:rPr>
          <w:rtl w:val="0"/>
        </w:rPr>
        <w:t xml:space="preserve">la cantidad de información necesaria y la imposibilidad de etiquetar cada partícula hacen que el proceso sea, en la práctica, inalcanzable.</w:t>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8">
      <w:pPr>
        <w:rPr/>
      </w:pPr>
      <w:r w:rsidDel="00000000" w:rsidR="00000000" w:rsidRPr="00000000">
        <w:rPr>
          <w:rtl w:val="0"/>
        </w:rPr>
        <w:t xml:space="preserve">Aun así, el principio es claro:</w:t>
      </w:r>
    </w:p>
    <w:p w:rsidR="00000000" w:rsidDel="00000000" w:rsidP="00000000" w:rsidRDefault="00000000" w:rsidRPr="00000000" ns1:paraId="00000039">
      <w:pPr>
        <w:rPr/>
      </w:pPr>
      <w:r w:rsidDel="00000000" w:rsidR="00000000" w:rsidRPr="00000000">
        <w:rPr>
          <w:rtl w:val="0"/>
        </w:rPr>
        <w:t xml:space="preserve">el pasado no es un lugar al que se va, es un estado que se puede —en teoría— volver a construir.</w:t>
      </w:r>
    </w:p>
    <w:p w:rsidR="00000000" w:rsidDel="00000000" w:rsidP="00000000" w:rsidRDefault="00000000" w:rsidRPr="00000000" ns1:paraId="0000003A">
      <w:pPr>
        <w:rPr/>
      </w:pPr>
      <w:r w:rsidDel="00000000" w:rsidR="00000000" w:rsidRPr="00000000">
        <w:rPr>
          <w:rtl w:val="0"/>
        </w:rPr>
      </w:r>
    </w:p>
    <w:p w:rsidR="00000000" w:rsidDel="00000000" w:rsidP="00000000" w:rsidRDefault="00000000" w:rsidRPr="00000000" ns1:paraId="0000003B">
      <w:pPr>
        <w:rPr/>
      </w:pPr>
      <w:r w:rsidDel="00000000" w:rsidR="00000000" w:rsidRPr="00000000">
        <w:rPr>
          <w:rtl w:val="0"/>
        </w:rPr>
        <w:t xml:space="preserve">Esto también explica por qué toda máquina del tiempo clásica es una ilusión narrativa. El condensador de flujo, los portales, los túneles temporales y las líneas de mundo cerradas parten de una premisa falsa: que el pasado existe “en algún lado”.</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rPr/>
      </w:pPr>
      <w:r w:rsidDel="00000000" w:rsidR="00000000" w:rsidRPr="00000000">
        <w:rPr>
          <w:rtl w:val="0"/>
        </w:rPr>
        <w:t xml:space="preserve">No existe.</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rPr/>
      </w:pPr>
      <w:r w:rsidDel="00000000" w:rsidR="00000000" w:rsidRPr="00000000">
        <w:rPr>
          <w:rtl w:val="0"/>
        </w:rPr>
        <w:t xml:space="preserve">Lo único que existe son estados físicos presentes y registros de estados anteriores.</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rPr/>
      </w:pPr>
      <w:r w:rsidDel="00000000" w:rsidR="00000000" w:rsidRPr="00000000">
        <w:rPr>
          <w:rtl w:val="0"/>
        </w:rPr>
        <w:t xml:space="preserve">Por eso, el único “viaje temporal” genuino que realiza un ser humano ocurre en la mente. Y ni siquiera ahí hay desplazamiento: hay reactivación de patrones.</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rPr/>
      </w:pPr>
      <w:r w:rsidDel="00000000" w:rsidR="00000000" w:rsidRPr="00000000">
        <w:rPr>
          <w:rtl w:val="0"/>
        </w:rPr>
        <w:t xml:space="preserve">Recordar no es visitar el pasado.</w:t>
      </w:r>
    </w:p>
    <w:p w:rsidR="00000000" w:rsidDel="00000000" w:rsidP="00000000" w:rsidRDefault="00000000" w:rsidRPr="00000000" ns1:paraId="00000044">
      <w:pPr>
        <w:rPr/>
      </w:pPr>
      <w:r w:rsidDel="00000000" w:rsidR="00000000" w:rsidRPr="00000000">
        <w:rPr>
          <w:rtl w:val="0"/>
        </w:rPr>
        <w:t xml:space="preserve">Es ejecutar nuevamente una configuración neuronal.</w:t>
      </w:r>
    </w:p>
    <w:p w:rsidR="00000000" w:rsidDel="00000000" w:rsidP="00000000" w:rsidRDefault="00000000" w:rsidRPr="00000000" ns1:paraId="00000045">
      <w:pPr>
        <w:rPr/>
      </w:pPr>
      <w:r w:rsidDel="00000000" w:rsidR="00000000" w:rsidRPr="00000000">
        <w:rPr>
          <w:rtl w:val="0"/>
        </w:rPr>
      </w:r>
    </w:p>
    <w:p w:rsidR="00000000" w:rsidDel="00000000" w:rsidP="00000000" w:rsidRDefault="00000000" w:rsidRPr="00000000" ns1:paraId="00000046">
      <w:pPr>
        <w:rPr/>
      </w:pPr>
      <w:r w:rsidDel="00000000" w:rsidR="00000000" w:rsidRPr="00000000">
        <w:rPr>
          <w:rtl w:val="0"/>
        </w:rPr>
        <w:t xml:space="preserve">Este punto conecta directamente con el siguiente capítulo, donde se muestra cómo ese mismo mecanismo —la reactivación literal de experiencias— es la raíz del sufrimiento humano y la razón por la cual tantas tradiciones concluyen que el pasado y el futuro no son reales.</w:t>
      </w:r>
    </w:p>
    <w:p w:rsidR="00000000" w:rsidDel="00000000" w:rsidP="00000000" w:rsidRDefault="00000000" w:rsidRPr="00000000" ns1:paraId="00000047">
      <w:pPr>
        <w:rPr/>
      </w:pPr>
      <w:r w:rsidDel="00000000" w:rsidR="00000000" w:rsidRPr="00000000">
        <w:rPr>
          <w:rtl w:val="0"/>
        </w:rPr>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A">
      <w:pPr>
        <w:rPr/>
      </w:pPr>
      <w:r w:rsidDel="00000000" w:rsidR="00000000" w:rsidRPr="00000000">
        <w:rPr>
          <w:rtl w:val="0"/>
        </w:rPr>
      </w:r>
    </w:p>
    <w:p w:rsidR="00000000" w:rsidDel="00000000" w:rsidP="00000000" w:rsidRDefault="00000000" w:rsidRPr="00000000" ns1:paraId="0000004B">
      <w:pPr>
        <w:rPr/>
      </w:pPr>
      <w:r w:rsidDel="00000000" w:rsidR="00000000" w:rsidRPr="00000000">
        <w:rPr>
          <w:rtl w:val="0"/>
        </w:rPr>
        <w:t xml:space="preserve">Cuando quieras, seguimos con:</w:t>
      </w:r>
    </w:p>
    <w:p w:rsidR="00000000" w:rsidDel="00000000" w:rsidP="00000000" w:rsidRDefault="00000000" w:rsidRPr="00000000" ns1:paraId="0000004C">
      <w:pPr>
        <w:rPr/>
      </w:pPr>
      <w:r w:rsidDel="00000000" w:rsidR="00000000" w:rsidRPr="00000000">
        <w:rPr>
          <w:rtl w:val="0"/>
        </w:rPr>
      </w:r>
    </w:p>
    <w:p>
      <w:r>
        <w:t/>
      </w:r>
    </w:p>
    <w:p>
      <w:r>
        <w:t>Esto establece un principio clave:</w:t>
      </w:r>
    </w:p>
    <w:p>
      <w:r>
        <w:t>El pasado puede reconstruirse si —y solo si— se controlan todas las variables relevantes.</w:t>
      </w:r>
    </w:p>
    <w:p>
      <w:r>
        <w:t>No habrá máquinas del tiempo.</w:t>
      </w:r>
    </w:p>
    <w:p>
      <w:r>
        <w:t>Podría haber, en un futuro extremo, máquinas de reconstrucción.</w:t>
      </w:r>
    </w:p>
    <w:p>
      <w:r>
        <w:t>Porque reconstruir exige información.</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