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
        <w:t>Como no puede procesarlo todo a la vez, la mente divide la realidad en fragmentos más pequeños. Es una digestión cognitiva: morder, separar y procesar porciones manejables de experiencia.</w:t>
      </w:r>
    </w:p>
    <w:p>
      <w:r>
        <w:t>Cada fragmento se etiqueta de manera simple —peligro, placer o neutralidad— para volverlo operable. Ese acto de clasificación no describe el mundo en sí, pero permite sobrevivir en él.</w:t>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decisivo aparece aquí: es una ventaja evolutiva, no un error.</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