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cap3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CAPÍTULO 3</w:t>
      </w:r>
    </w:p>
    <w:p w:rsidR="00000000" w:rsidDel="00000000" w:rsidP="00000000" w:rsidRDefault="00000000" w:rsidRPr="00000000" w14:paraId="00000007">
      <w:pPr>
        <w:rPr/>
      </w:pPr>
      <w:r w:rsidDel="00000000" w:rsidR="00000000" w:rsidRPr="00000000">
        <w:rPr>
          <w:rtl w:val="0"/>
        </w:rPr>
        <w:t xml:space="preserve">PRESIÓN, VELOCIDAD Y LA ALTERNATIVA A LA CURVATURA DEL TIEMPO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 abandonamos la idea de un tiempo físico que se curva, la pregunta inmediata es simple:</w:t>
      </w:r>
    </w:p>
    <w:p w:rsidR="00000000" w:rsidDel="00000000" w:rsidP="00000000" w:rsidRDefault="00000000" w:rsidRPr="00000000" w14:paraId="0000000A">
      <w:pPr>
        <w:rPr/>
      </w:pPr>
      <w:r w:rsidDel="00000000" w:rsidR="00000000" w:rsidRPr="00000000">
        <w:rPr>
          <w:rtl w:val="0"/>
        </w:rPr>
        <w:t xml:space="preserve">¿qué es exactamente lo que produce los efectos que atribuimos al “paso del tiempo”?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respuesta no requiere nuevas dimensiones ni geometrías exóticas. Requiere mirar con cuidado algo mucho más básico: las condiciones físicas que limitan o facilitan el movimiento.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 el marco desarrollado en paralelo al trabajo presentado para GRF 2026, el espacio no se considera vacío. Se modela como un medio continuo, reticular y poroso, capaz de permitir la propagación de la luz, pero que ofrece resistencia al movimiento de la materia. Esta resistencia no es fricción clásica, sino una forma más profunda de interacción: un efecto de inercia distribuida.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 inercia deja de ser una propiedad misteriosa de la masa y pasa a ser una consecuencia directa del entorno físico. Arrancar cuesta. Frenar cuesta. Mantener velocidad constante también requiere coherencia con el medio. Este comportamiento es consistente con la aparición de estructuras tipo solitón: configuraciones estables que empujan desde atrás y resisten cambios bruscos.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 este contexto, la gravedad no curva el tiempo.</w:t>
      </w:r>
    </w:p>
    <w:p w:rsidR="00000000" w:rsidDel="00000000" w:rsidP="00000000" w:rsidRDefault="00000000" w:rsidRPr="00000000" w14:paraId="00000013">
      <w:pPr>
        <w:rPr/>
      </w:pPr>
      <w:r w:rsidDel="00000000" w:rsidR="00000000" w:rsidRPr="00000000">
        <w:rPr>
          <w:rtl w:val="0"/>
        </w:rPr>
        <w:t xml:space="preserve">Aumenta la presión del medio.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 al aumentar la presión, disminuye la libertad de movimiento de todo lo que ocurre allí.</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Esto tiene consecuencias inmediatas: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Las trayectorias se vuelven más restringidas.</w:t>
      </w:r>
    </w:p>
    <w:p w:rsidR="00000000" w:rsidDel="00000000" w:rsidP="00000000" w:rsidRDefault="00000000" w:rsidRPr="00000000" w14:paraId="0000001A">
      <w:pPr>
        <w:rPr/>
      </w:pPr>
      <w:r w:rsidDel="00000000" w:rsidR="00000000" w:rsidRPr="00000000">
        <w:rPr>
          <w:rtl w:val="0"/>
        </w:rPr>
        <w:t xml:space="preserve">– Las oscilaciones tardan más en completarse.</w:t>
      </w:r>
    </w:p>
    <w:p w:rsidR="00000000" w:rsidDel="00000000" w:rsidP="00000000" w:rsidRDefault="00000000" w:rsidRPr="00000000" w14:paraId="0000001B">
      <w:pPr>
        <w:rPr/>
      </w:pPr>
      <w:r w:rsidDel="00000000" w:rsidR="00000000" w:rsidRPr="00000000">
        <w:rPr>
          <w:rtl w:val="0"/>
        </w:rPr>
        <w:t xml:space="preserve">– Las reacciones químicas avanzan más lento.</w:t>
      </w:r>
    </w:p>
    <w:p w:rsidR="00000000" w:rsidDel="00000000" w:rsidP="00000000" w:rsidRDefault="00000000" w:rsidRPr="00000000" w14:paraId="0000001C">
      <w:pPr>
        <w:rPr/>
      </w:pPr>
      <w:r w:rsidDel="00000000" w:rsidR="00000000" w:rsidRPr="00000000">
        <w:rPr>
          <w:rtl w:val="0"/>
        </w:rPr>
        <w:t xml:space="preserve">– Los procesos biológicos se ralentizan.</w:t>
      </w:r>
    </w:p>
    <w:p w:rsidR="00000000" w:rsidDel="00000000" w:rsidP="00000000" w:rsidRDefault="00000000" w:rsidRPr="00000000" w14:paraId="0000001D">
      <w:pPr>
        <w:rPr/>
      </w:pPr>
      <w:r w:rsidDel="00000000" w:rsidR="00000000" w:rsidRPr="00000000">
        <w:rPr>
          <w:rtl w:val="0"/>
        </w:rPr>
        <w:t xml:space="preserve">– La propagación efectiva de señales se modifica.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Nada de esto requiere que el tiempo cambie. Solo requiere que la velocidad de los procesos disminuya.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Un ejemplo cotidiano lo deja claro.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 conductor se dirige a su trabajo y entra en una zona de alta congestión. No hay curvatura del espacio-tiempo. No hay viaje temporal. Hay una restricción física que obliga a reducir la velocidad. El reloj del conductor sigue funcionando, su biología sigue funcionando, pero todo el trayecto ocurre más lentamente respecto de otro observador que avanzó sin obstáculos.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 llegar, el retraso no es culpa del tiempo.</w:t>
      </w:r>
    </w:p>
    <w:p w:rsidR="00000000" w:rsidDel="00000000" w:rsidP="00000000" w:rsidRDefault="00000000" w:rsidRPr="00000000" w14:paraId="00000026">
      <w:pPr>
        <w:rPr/>
      </w:pPr>
      <w:r w:rsidDel="00000000" w:rsidR="00000000" w:rsidRPr="00000000">
        <w:rPr>
          <w:rtl w:val="0"/>
        </w:rPr>
        <w:t xml:space="preserve">Es culpa de la velocidad impuesta por el entorno.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Culpar al tiempo de un atraso es equivalente a culpar a la regla del arquitecto por un error de construcción. El tiempo no causa nada. Solo mide.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Este mismo principio se escala sin cambios conceptuales desde una carretera congestionada hasta el entorno de una estrella, un planeta masivo o un sistema que se desplaza a velocidades relativistas.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 todos los casos, lo que ocurre es lo mismo:</w:t>
      </w:r>
    </w:p>
    <w:p w:rsidR="00000000" w:rsidDel="00000000" w:rsidP="00000000" w:rsidRDefault="00000000" w:rsidRPr="00000000" w14:paraId="0000002D">
      <w:pPr>
        <w:rPr/>
      </w:pPr>
      <w:r w:rsidDel="00000000" w:rsidR="00000000" w:rsidRPr="00000000">
        <w:rPr>
          <w:rtl w:val="0"/>
        </w:rPr>
        <w:t xml:space="preserve">el medio impone restricciones al movimiento, y los procesos se ralentizan de forma coherente.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“retraso temporal” observado es un efecto secundario del cálculo. No una propiedad del universo.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Este enfoque también explica por qué los relojes atómicos, biológicos y mecánicos se ven afectados por igual. No porque el tiempo los gobierne, sino porque todos son procesos físicos y todos están sometidos a las mismas condiciones de presión y densidad del medio.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El tiempo aparece cuando alguien compara dos historias físicas distintas.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Sin comparación, no hay retraso.</w:t>
      </w:r>
    </w:p>
    <w:p w:rsidR="00000000" w:rsidDel="00000000" w:rsidP="00000000" w:rsidRDefault="00000000" w:rsidRPr="00000000" w14:paraId="00000036">
      <w:pPr>
        <w:rPr/>
      </w:pPr>
      <w:r w:rsidDel="00000000" w:rsidR="00000000" w:rsidRPr="00000000">
        <w:rPr>
          <w:rtl w:val="0"/>
        </w:rPr>
        <w:t xml:space="preserve">Sin memoria, no hay tiempo.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Esta interpretación elimina la necesidad de hablar de viajes temporales hacia el futuro. Lo que existe son trayectorias físicas con distinta cantidad de procesos internos ejecutados.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El universo no viaja en el tiempo.</w:t>
      </w:r>
    </w:p>
    <w:p w:rsidR="00000000" w:rsidDel="00000000" w:rsidP="00000000" w:rsidRDefault="00000000" w:rsidRPr="00000000" w14:paraId="0000003B">
      <w:pPr>
        <w:rPr/>
      </w:pPr>
      <w:r w:rsidDel="00000000" w:rsidR="00000000" w:rsidRPr="00000000">
        <w:rPr>
          <w:rtl w:val="0"/>
        </w:rPr>
        <w:t xml:space="preserve">El universo evoluciona bajo restricciones.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 la mente, al medir esa evolución relativa, inventa el tiempo.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Cuando quieras, seguimos con: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CAPÍTULO 4</w:t>
      </w:r>
    </w:p>
    <w:p w:rsidR="00000000" w:rsidDel="00000000" w:rsidP="00000000" w:rsidRDefault="00000000" w:rsidRPr="00000000" w14:paraId="00000045">
      <w:pPr>
        <w:rPr/>
      </w:pPr>
      <w:r w:rsidDel="00000000" w:rsidR="00000000" w:rsidRPr="00000000">
        <w:rPr>
          <w:rtl w:val="0"/>
        </w:rPr>
        <w:t xml:space="preserve">RECONSTRUIR EL PASADO NO ES VIAJAR EN EL TIEMPO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Ahí entra completo el argumento del gel, la restauración y la imposibilidad ontológica del “viaje”.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