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V1 Cap4 T2K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Seguimos.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CAPÍTULO 4</w:t>
      </w:r>
    </w:p>
    <w:p w:rsidR="00000000" w:rsidDel="00000000" w:rsidP="00000000" w:rsidRDefault="00000000" w:rsidRPr="00000000" w14:paraId="00000009">
      <w:pPr>
        <w:rPr/>
      </w:pPr>
      <w:r w:rsidDel="00000000" w:rsidR="00000000" w:rsidRPr="00000000">
        <w:rPr>
          <w:rtl w:val="0"/>
        </w:rPr>
        <w:t xml:space="preserve">RECONSTRUIR EL PASADO NO ES VIAJAR EN EL TIEMPO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 expresión “viajar en el tiempo” contiene una contradicción interna que rara vez se examina con cuidado.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Viajar implica desplazamiento.</w:t>
      </w:r>
    </w:p>
    <w:p w:rsidR="00000000" w:rsidDel="00000000" w:rsidP="00000000" w:rsidRDefault="00000000" w:rsidRPr="00000000" w14:paraId="0000000E">
      <w:pPr>
        <w:rPr/>
      </w:pPr>
      <w:r w:rsidDel="00000000" w:rsidR="00000000" w:rsidRPr="00000000">
        <w:rPr>
          <w:rtl w:val="0"/>
        </w:rPr>
        <w:t xml:space="preserve">Desplazamiento implica espacio.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Pero el pasado no es un lugar.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El pasado no está “atrás” en ninguna coordenada del universo. No ocupa una región del espacio ni puede señalarse con un vector. El pasado existe únicamente como información almacenada: en registros físicos, en huellas materiales, en configuraciones neuronales, en patrones químicos y estructurales.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Confundir memoria con geografía es el error fundamental que sostiene toda la narrativa del viaje temporal.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Lo que sí es posible —y esto es crucial— no es viajar al pasado, sino reconstruirlo.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La diferencia no es semántica. Es ontológica.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Un ejemplo experimental lo aclara de inmediato.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En experimentos de mezcla en medios viscosos, se introducen tres colores distintos en un gel transparente. Al girar una manivela, los colores comienzan a estirarse, plegarse y entrelazarse. El sistema evoluciona hacia una mezcla aparentemente irreversible. En un punto intermedio, ya no se observan regiones puras, sino líneas, filamentos y estructuras complejas.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Si en ese punto se invierte exactamente el movimiento —misma magnitud, sentido opuesto— el sistema comienza a desandar su evolución. Las líneas se separan, los filamentos se retraen y, finalmente, reaparecen los tres colores originales en sus posiciones iniciales.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 hubo viaje al pasado.</w:t>
      </w:r>
    </w:p>
    <w:p w:rsidR="00000000" w:rsidDel="00000000" w:rsidP="00000000" w:rsidRDefault="00000000" w:rsidRPr="00000000" w14:paraId="00000021">
      <w:pPr>
        <w:rPr/>
      </w:pPr>
      <w:r w:rsidDel="00000000" w:rsidR="00000000" w:rsidRPr="00000000">
        <w:rPr>
          <w:rtl w:val="0"/>
        </w:rPr>
        <w:t xml:space="preserve">Hubo reconstrucción del estado anterior.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 tiempo no retrocedió.</w:t>
      </w:r>
    </w:p>
    <w:p w:rsidR="00000000" w:rsidDel="00000000" w:rsidP="00000000" w:rsidRDefault="00000000" w:rsidRPr="00000000" w14:paraId="00000024">
      <w:pPr>
        <w:rPr/>
      </w:pPr>
      <w:r w:rsidDel="00000000" w:rsidR="00000000" w:rsidRPr="00000000">
        <w:rPr>
          <w:rtl w:val="0"/>
        </w:rPr>
        <w:t xml:space="preserve">Las configuraciones físicas fueron restauradas.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Este principio se mantiene en todos los niveles, incluso en sistemas mucho más complejos.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La restauración de obras de arte funciona del mismo modo. Donde hubo material perdido, se añade material nuevo cuidadosamente ajustado. Donde hubo pigmento degradado, se replica el color original. Si la reconstrucción es lo suficientemente precisa, un observador no entrenado no puede distinguir lo antiguo de lo restaurado.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 pasado “aparece”, pero no porque haya regresado, sino porque ha sido recreado.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Ahora llevemos esto al caso extremo: un ser humano.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Para “volver” a un estado anterior de tu vida no necesitas viajar en el tiempo. Necesitas algo mucho más exigente: conocer y reconfigurar la posición, estado y relaciones de cada una de tus partículas —protones, electrones, átomos, moléculas— y del entorno inmediato que las rodea.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Si esa reconstrucción fuera perfecta, el resultado sería indistinguible del pasado original. Tu cuerpo sería más joven. El entorno reflejaría ese estado previo. Las personas a tu alrededor parecerían más jóvenes.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Pero esto no sería un viaje.</w:t>
      </w:r>
    </w:p>
    <w:p w:rsidR="00000000" w:rsidDel="00000000" w:rsidP="00000000" w:rsidRDefault="00000000" w:rsidRPr="00000000" w14:paraId="00000033">
      <w:pPr>
        <w:rPr/>
      </w:pPr>
      <w:r w:rsidDel="00000000" w:rsidR="00000000" w:rsidRPr="00000000">
        <w:rPr>
          <w:rtl w:val="0"/>
        </w:rPr>
        <w:t xml:space="preserve">Sería una reconstrucción total.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 problema no es conceptual, es práctico:</w:t>
      </w:r>
    </w:p>
    <w:p w:rsidR="00000000" w:rsidDel="00000000" w:rsidP="00000000" w:rsidRDefault="00000000" w:rsidRPr="00000000" w14:paraId="00000036">
      <w:pPr>
        <w:rPr/>
      </w:pPr>
      <w:r w:rsidDel="00000000" w:rsidR="00000000" w:rsidRPr="00000000">
        <w:rPr>
          <w:rtl w:val="0"/>
        </w:rPr>
        <w:t xml:space="preserve">la cantidad de información necesaria y la imposibilidad de etiquetar cada partícula hacen que el proceso sea, en la práctica, inalcanzable.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Aun así, el principio es claro:</w:t>
      </w:r>
    </w:p>
    <w:p w:rsidR="00000000" w:rsidDel="00000000" w:rsidP="00000000" w:rsidRDefault="00000000" w:rsidRPr="00000000" w14:paraId="00000039">
      <w:pPr>
        <w:rPr/>
      </w:pPr>
      <w:r w:rsidDel="00000000" w:rsidR="00000000" w:rsidRPr="00000000">
        <w:rPr>
          <w:rtl w:val="0"/>
        </w:rPr>
        <w:t xml:space="preserve">el pasado no es un lugar al que se va, es un estado que se puede —en teoría— volver a construir.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Esto también explica por qué toda máquina del tiempo clásica es una ilusión narrativa. El condensador de flujo, los portales, los túneles temporales y las líneas de mundo cerradas parten de una premisa falsa: que el pasado existe “en algún lado”.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No existe.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Lo único que existe son estados físicos presentes y registros de estados anteriores.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Por eso, el único “viaje temporal” genuino que realiza un ser humano ocurre en la mente. Y ni siquiera ahí hay desplazamiento: hay reactivación de patrones.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Recordar no es visitar el pasado.</w:t>
      </w:r>
    </w:p>
    <w:p w:rsidR="00000000" w:rsidDel="00000000" w:rsidP="00000000" w:rsidRDefault="00000000" w:rsidRPr="00000000" w14:paraId="00000044">
      <w:pPr>
        <w:rPr/>
      </w:pPr>
      <w:r w:rsidDel="00000000" w:rsidR="00000000" w:rsidRPr="00000000">
        <w:rPr>
          <w:rtl w:val="0"/>
        </w:rPr>
        <w:t xml:space="preserve">Es ejecutar nuevamente una configuración neuronal.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Este punto conecta directamente con el siguiente capítulo, donde se muestra cómo ese mismo mecanismo —la reactivación literal de experiencias— es la raíz del sufrimiento humano y la razón por la cual tantas tradiciones concluyen que el pasado y el futuro no son reales.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Cuando quieras, seguimos con: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CAPÍTULO 5</w:t>
      </w:r>
    </w:p>
    <w:p w:rsidR="00000000" w:rsidDel="00000000" w:rsidP="00000000" w:rsidRDefault="00000000" w:rsidRPr="00000000" w14:paraId="0000004E">
      <w:pPr>
        <w:rPr/>
      </w:pPr>
      <w:r w:rsidDel="00000000" w:rsidR="00000000" w:rsidRPr="00000000">
        <w:rPr>
          <w:rtl w:val="0"/>
        </w:rPr>
        <w:t xml:space="preserve">MEMORIA, EMOCIÓN Y LA ILUSIÓN DEL TIEMPO PSICOLÓGICO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