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2"/>
          <w:szCs w:val="32"/>
        </w:rPr>
        <w:t xml:space="preserve">A Formulation of Purely</w:t>
      </w:r>
    </w:p>
    <w:p>
      <w:pPr>
        <w:jc w:val="center"/>
      </w:pPr>
      <w:r>
        <w:rPr>
          <w:b/>
          <w:sz w:val="32"/>
          <w:szCs w:val="32"/>
        </w:rPr>
        <w:t xml:space="preserve">Imaginary Time</w:t>
      </w:r>
    </w:p>
    <w:p>
      <w:pPr>
        <w:jc w:val="center"/>
      </w:pPr>
      <w:r>
        <w:rPr>
          <w:sz w:val="20"/>
          <w:szCs w:val="20"/>
        </w:rPr>
        <w:t xml:space="preserve">and</w:t>
      </w:r>
    </w:p>
    <w:p>
      <w:pPr>
        <w:jc w:val="center"/>
      </w:pPr>
      <w:r>
        <w:rPr>
          <w:b/>
          <w:sz w:val="24"/>
          <w:szCs w:val="24"/>
        </w:rPr>
        <w:t xml:space="preserve">The End of Real Time and Its Paradoxes</w:t>
      </w:r>
    </w:p>
    <w:p>
      <w:pPr>
        <w:jc w:val="center"/>
      </w:pPr>
      <w:r>
        <w:rPr>
          <w:sz w:val="20"/>
          <w:szCs w:val="20"/>
        </w:rPr>
        <w:t xml:space="preserve"/>
      </w:r>
    </w:p>
    <w:p>
      <w:pPr>
        <w:jc w:val="center"/>
      </w:pPr>
      <w:r>
        <w:rPr>
          <w:sz w:val="20"/>
          <w:szCs w:val="20"/>
        </w:rPr>
        <w:t xml:space="preserve">______________________________________________</w:t>
      </w:r>
    </w:p>
    <w:p>
      <w:pPr>
        <w:jc w:val="center"/>
      </w:pPr>
      <w:r>
        <w:rPr>
          <w:sz w:val="20"/>
          <w:szCs w:val="20"/>
        </w:rPr>
        <w:t xml:space="preserve">Santiago de Chile January 31, 2026</w:t>
      </w:r>
    </w:p>
    <w:p>
      <w:pPr>
        <w:jc w:val="center"/>
      </w:pPr>
      <w:r>
        <w:rPr>
          <w:sz w:val="20"/>
          <w:szCs w:val="20"/>
        </w:rPr>
        <w:t xml:space="preserve">______________________________________________</w:t>
      </w:r>
    </w:p>
    <w:p>
      <w:pPr>
        <w:jc w:val="center"/>
      </w:pPr>
      <w:r>
        <w:rPr>
          <w:sz w:val="20"/>
          <w:szCs w:val="20"/>
        </w:rPr>
        <w:t xml:space="preserve"/>
      </w:r>
    </w:p>
    <w:p>
      <w:pPr>
        <w:jc w:val="center"/>
      </w:pPr>
      <w:r>
        <w:rPr>
          <w:b/>
          <w:sz w:val="22"/>
          <w:szCs w:val="22"/>
        </w:rPr>
        <w:t xml:space="preserve">Guillermo R. Mazuela</w:t>
      </w:r>
    </w:p>
    <w:p>
      <w:pPr>
        <w:jc w:val="center"/>
      </w:pPr>
      <w:r>
        <w:rPr>
          <w:sz w:val="20"/>
          <w:szCs w:val="20"/>
        </w:rPr>
        <w:t xml:space="preserve">Universidad de Santiago de Chile</w:t>
      </w:r>
    </w:p>
    <w:p>
      <w:pPr>
        <w:jc w:val="center"/>
      </w:pPr>
      <w:r>
        <w:rPr>
          <w:sz w:val="20"/>
          <w:szCs w:val="20"/>
        </w:rPr>
        <w:t xml:space="preserve"/>
      </w:r>
    </w:p>
    <w:p>
      <w:pPr>
        <w:pStyle w:val="Heading1"/>
      </w:pPr>
      <w:r>
        <w:t xml:space="preserve">Abstract</w:t>
      </w:r>
    </w:p>
    <w:p/>
    <w:p>
      <w:r>
        <w:t xml:space="preserve">This work presents a formulation of imaginary time as a conceptual framework for consistently resolving the problems associated with real time, in particular time travel and its classic paradoxes. The central argument holds that real time—understood as an objective physical entity—does not exist as such, and that temporal paradoxes arise exclusively from that mistaken interpretation. Instead, time is proposed as an imaginary construction dependent on mind, memory, and the comparison of states.</w:t>
      </w:r>
    </w:p>
    <w:p>
      <w:r>
        <w:t xml:space="preserve">As a minimal assumption—and without attempting to demonstrate it here—physical space is taken not to be an absolute vacuum, but to possess some underlying structure or medium that allows interaction among physical systems [11]. This assumption is introduced only as a conceptual condition of possibility and is not developed beyond this point.</w:t>
      </w:r>
    </w:p>
    <w:p>
      <w:r>
        <w:t xml:space="preserve">In this context, inertia is interpreted as an observable manifestation of that underlying structure, in line with considerations introduced by Einstein in his 1920 lecture on the non-empty nature of space [11]. This manifestation appears as resistance to the onset of motion from rest, as well as resistance to stopping once motion is underway. That resistance—perceived as pressure—is indistinguishable, from the standpoint of the physical system, from the gravitational pressure experienced in high-density environments such as the surface of a neutron star or near a black hole. In the limit of constant velocity, this pressure adopts a stable and coherent form analogous to a gravitational soliton, offering a new interpretive route for the physical mechanisms that could underlie inertia.</w:t>
      </w:r>
    </w:p>
    <w:p>
      <w:r>
        <w:t xml:space="preserve">From a series of comparative conceptual experiments, it is shown that the experience of time always depends on stored references (internal or external), records, and observers, and that in their absence no time can be calculated. Consequently, time travel and its paradoxes dissolve once the imaginary character of time is recognized, while imaginary paradoxes remain as mental constructions without physical status.</w:t>
      </w:r>
    </w:p>
    <w:p/>
    <w:p/>
    <w:p/>
    <w:p>
      <w:pPr>
        <w:pStyle w:val="Heading1"/>
      </w:pPr>
      <w:r>
        <w:t xml:space="preserve">§1 Introduction</w:t>
      </w:r>
    </w:p>
    <w:p>
      <w:r>
        <w:t xml:space="preserve">Time is one of the most familiar and, at the same time, most confusing ideas in our culture. It is invoked to explain change, aging, causality, history, human suffering, and even the origin of the universe. Yet the more one examines it, the less clear it becomes what exactly we are calling “time.”</w:t>
      </w:r>
    </w:p>
    <w:p>
      <w:r>
        <w:t xml:space="preserve">In everyday life, time seems to flow. In language, it is fragmented into pasts, presents, and futures. In physics, it is introduced as a fundamental variable. In psychology, it is linked to memory and anticipation. And in deep human experience—love, pain, contemplation—time seems to speed up, slow down, or disappear altogether.</w:t>
      </w:r>
    </w:p>
    <w:p>
      <w:r>
        <w:t xml:space="preserve">This multiplicity of uses has generated a dangerous overlap: it has been assumed that all these ways of speaking about time refer to a single real entity. This work starts from the opposite hypothesis: time is not a single thing, and in many contexts it is not a thing at all.</w:t>
      </w:r>
    </w:p>
    <w:p>
      <w:r>
        <w:t xml:space="preserve">Two independent interpretations, historically intertwined, have sustained this confusion.</w:t>
      </w:r>
    </w:p>
    <w:p>
      <w:r>
        <w:t xml:space="preserve">The first is an emotional and cognitive interpretation. When an experience occurs, it is not stored in a single neuron; it is inscribed as a pattern of routes and synaptic weights in networks that are reinforced with use. It is a memory of paths, like a track in snow that deepens the more it is traversed; not an isolated file but a preferred route. When remembering, the mind does not access a neutral record of the past; it reactivates those same circuits. The result is not the original event, but a perception of similar intensity to the one that created the pattern.</w:t>
      </w:r>
    </w:p>
    <w:p>
      <w:r>
        <w:t xml:space="preserve">All memory retrieval occurs in the present. There is no access to the past as a place: there is a current reactivation of a pattern. What is remembered always appears as a present phenomenon, even if its content refers to a prior episode.</w:t>
      </w:r>
    </w:p>
    <w:p>
      <w:r>
        <w:t xml:space="preserve">This mode of functioning is not recent: it accompanies biological history from the appearance of the first systems with memory. From the first cell that registered a useful difference in its environment, life has evolved through the accumulation and reinforcement of patterns. In that sense, lived time is a historical construction of biological memory in continuous development.</w:t>
      </w:r>
    </w:p>
    <w:p>
      <w:r>
        <w:t xml:space="preserve">Here the first risk appears: without training, it is easy to confuse a memory with the experience that produced it. The memory is not real in the physical sense of the event; the experience that created it was. This distinction is subtle and often lost, but it is key to understanding why time seems to exist as an external entity.</w:t>
      </w:r>
    </w:p>
    <w:p>
      <w:r>
        <w:t xml:space="preserve">The second is a physical interpretation. Based on correct observations of desynchronization between clocks under different conditions of gravity or velocity, it has been postulated that time itself dilates or curves. This interpretation has been extraordinarily influential, but it is not the only possible one. This work explores an alternative in which the observed phenomena are explained without attributing physical existence to time, interpreting them as variations in the speed of processes due to dynamic constraints of the medium.</w:t>
      </w:r>
    </w:p>
    <w:p>
      <w:r>
        <w:t xml:space="preserve">This physical interpretation is inevitably influenced by perception formed by memory and imagination. Culture reuses experiences accumulated over millions of years of evolution to build theories about time; here emotion connects with general relativity, not through mysticism but through cognitive inheritance.</w:t>
      </w:r>
    </w:p>
    <w:p>
      <w:r>
        <w:t xml:space="preserve">The aim of this text is not to deny empirical data or the theories that successfully describe them, but to reexamine what we are actually measuring and what we are assuming beyond necessity. It proposes that time does not act as a cause of processes, but as a comparative tool created by the mind and formalized by language and mathematics.</w:t>
      </w:r>
    </w:p>
    <w:p>
      <w:r>
        <w:t xml:space="preserve">From this perspective, concepts such as “time travel,” “curvature of space-time,” or even “the passage of time” acquire a new status: not as deep physical realities but as useful metaphors that become problematic when taken literally.</w:t>
      </w:r>
    </w:p>
    <w:p>
      <w:r>
        <w:t xml:space="preserve">The path of this work moves from mental and emotional experience, through physical and linguistic analysis, and culminates in a set of falsifiable predictions. The guiding thread is simple: when confusions are removed, time ceases to be a mystery and takes its proper place as calculation, not as an entity.</w:t>
      </w:r>
    </w:p>
    <w:p/>
    <w:p/>
    <w:p/>
    <w:p/>
    <w:p>
      <w:pPr>
        <w:pStyle w:val="Heading1"/>
      </w:pPr>
      <w:r>
        <w:t xml:space="preserve">§2 The Two Causes of the Illusion of Time</w:t>
      </w:r>
    </w:p>
    <w:p>
      <w:r>
        <w:t xml:space="preserve">Human perception of time does not arise from a single source. It arises from the superposition of two dominant interpretations, independent of each other, that end up mutually reinforcing. One is emotional–biological in origin. The other is theoretical–scientific. Both produce the same illusion: that time is something real, external, and autonomous. Neither is.</w:t>
      </w:r>
    </w:p>
    <w:p>
      <w:r>
        <w:t xml:space="preserve">This holds for both pleasurable and painful experiences: the content can vary, but the mechanism is the same. The evoked emotion is real in the present, even if its origin is a memory.</w:t>
      </w:r>
    </w:p>
    <w:p>
      <w:r>
        <w:t xml:space="preserve">This diagnosis is not new. One of the oldest and most persistent cultural records appears in Eastern traditions—such as Buddhism and related currents—that identify lived experience as a deception of memory and projection. It is not a contemporary invention but a historical intuition: culture has recognized for centuries that the mind confuses memory with presence. That antiquity strengthens the thesis by showing that the problem is not only technical but also anthropological.</w:t>
      </w:r>
    </w:p>
    <w:p>
      <w:r>
        <w:t xml:space="preserve">The emotional cause: memory lived as present</w:t>
      </w:r>
    </w:p>
    <w:p>
      <w:r>
        <w:t xml:space="preserve">The human mind does not remember like a passive archive. When it remembers, it reactivates. The same neural networks that participated in the original experience are lit up again. From a biological standpoint, remembering is not “looking at the past”: it is reliving it in real time.</w:t>
      </w:r>
    </w:p>
    <w:p>
      <w:pPr/>
      <w:r>
        <w:t xml:space="preserve">This mechanism has a clear evolutionary rationale. The mind cannot process everything simultaneously and needs to register stimuli in order to evaluate danger or pleasure. Memory serves to anticipate, to protect, to avoid repeating harm. But the mechanism has a profound side effect: by reactivating the experience, the mind confuses memory with reality.</w:t>
      </w:r>
    </w:p>
    <w:p>
      <w:r>
        <w:t xml:space="preserve">The result has been known for millennia by contemplative and philosophical traditions: lived experience does not occur in the present. Either it is a memory being revived, or it is a projection that does not yet exist. In both cases, the mind suffers for something that is not occurring.</w:t>
      </w:r>
    </w:p>
    <w:p>
      <w:r>
        <w:t xml:space="preserve">Buddhist, Vedic, and other traditions of mind study reached this same conclusion more than 2,500 years ago, though in another language: lived experience is not real because it is not happening now. From the framework of this work, that claim can be read in an equivalent way: lived experience depends on a temporal illusion, and that illusion depends on memory.</w:t>
      </w:r>
    </w:p>
    <w:p>
      <w:r>
        <w:t xml:space="preserve">When the mind enters states of deep safety—love, absorption, meditation, full presence—the mental radar stops. Comparison ceases. Time disappears. Not because it “stops,” but because it is no longer being calculated.</w:t>
      </w:r>
    </w:p>
    <w:p>
      <w:r>
        <w:t xml:space="preserve">The theoretical cause: the dominant attributional interpretation in relativity</w:t>
      </w:r>
    </w:p>
    <w:p>
      <w:r>
        <w:t xml:space="preserve">There is a second source of the illusion of time, completely different in origin but surprisingly similar in effect. It comes from the dominant interpretation of general relativity.</w:t>
      </w:r>
    </w:p>
    <w:p>
      <w:r>
        <w:t xml:space="preserve">Relativity correctly describes that clocks under different conditions—intense gravity or extreme velocities—desynchronize. However, it takes an additional conceptual step: it attributes that phenomenon to a curvature of time as a physical entity.</w:t>
      </w:r>
    </w:p>
    <w:p>
      <w:pPr/>
      <w:r>
        <w:t xml:space="preserve">From the perspective developed in this work, that step is neither necessary nor correct.</w:t>
      </w:r>
    </w:p>
    <w:p>
      <w:r>
        <w:t xml:space="preserve">What actually happens near large masses or at high velocities is not a modification of time, but a slowing of real physical processes: wave propagation, energy transitions, chemical reactions, biological rhythms. Everything slows down because the system operates under greater pressure and stronger dynamic constraints.</w:t>
      </w:r>
    </w:p>
    <w:p>
      <w:r>
        <w:t xml:space="preserve">Time appears only afterward, as a comparative calculation between systems. It is not a cause; it is a result. Blaming time for these effects is equivalent to blaming the architect’s ruler for a structural distortion. Time does not act. It only measures.</w:t>
      </w:r>
    </w:p>
    <w:p>
      <w:r>
        <w:t xml:space="preserve">This theoretical interpretation reinforces the emotional interpretation. If science claims that time curves, dilates, or stretches, the mind finds external justification for an illusion it already produces internally.</w:t>
      </w:r>
    </w:p>
    <w:p>
      <w:r>
        <w:t xml:space="preserve">The point of union: attributing reality to a calculation</w:t>
      </w:r>
    </w:p>
    <w:p>
      <w:r>
        <w:t xml:space="preserve">Both dominant interpretations share the same root: attributing ontological reality to a result of calculation.</w:t>
      </w:r>
    </w:p>
    <w:p>
      <w:r>
        <w:t xml:space="preserve">- The mind attributes reality to memory because it is lived.</w:t>
      </w:r>
    </w:p>
    <w:p>
      <w:r>
        <w:t xml:space="preserve">- Physics attributes reality to time because it is measured.</w:t>
      </w:r>
    </w:p>
    <w:p>
      <w:pPr/>
      <w:r>
        <w:t xml:space="preserve">But neither memory is the past, nor is time a physical entity. Both are secondary products of systems that compare states.</w:t>
      </w:r>
    </w:p>
    <w:p>
      <w:r>
        <w:t xml:space="preserve">Without memory there is no time. Without comparison there is no time. Without a second clock there is no dilation. Even in relativity, the so-called “journey to the future” exists only when someone stays behind to compare.</w:t>
      </w:r>
    </w:p>
    <w:p>
      <w:r>
        <w:t xml:space="preserve">The universe does not travel in time. Systems only change speed.</w:t>
      </w:r>
    </w:p>
    <w:p>
      <w:r>
        <w:t xml:space="preserve">- The end of the curvature of space-time</w:t>
      </w:r>
    </w:p>
    <w:p>
      <w:r>
        <w:t xml:space="preserve">- Time as a derivative, not a dimension</w:t>
      </w:r>
    </w:p>
    <w:p>
      <w:r>
        <w:t xml:space="preserve">- Reconstruction of the past versus “travel”</w:t>
      </w:r>
    </w:p>
    <w:p/>
    <w:p/>
    <w:p/>
    <w:p/>
    <w:p/>
    <w:p/>
    <w:p/>
    <w:p/>
    <w:p>
      <w:pPr>
        <w:pStyle w:val="Heading1"/>
      </w:pPr>
      <w:r>
        <w:t xml:space="preserve">§3 The Emotional Component of Time</w:t>
      </w:r>
    </w:p>
    <w:p>
      <w:r>
        <w:t xml:space="preserve">The first source of temporal illusion is not physical or mathematical. It is emotional.</w:t>
      </w:r>
    </w:p>
    <w:p>
      <w:r>
        <w:t xml:space="preserve">The human mind cannot process the totality of experience simultaneously. Faced with a changing environment, potentially dangerous or pleasurable, it developed a fundamental adaptive strategy: to register. Registering stimuli was the first step of memory. The goal was not to understand time, but to survive.</w:t>
      </w:r>
    </w:p>
    <w:p>
      <w:r>
        <w:t xml:space="preserve">Because it cannot process everything at once, the mind divides reality into smaller fragments. It is a cognitive digestion: to bite, separate, and process manageable portions of experience. Each fragment is labeled in a simple way—danger, pleasure, or neutrality—to make it operable.</w:t>
      </w:r>
    </w:p>
    <w:p>
      <w:r>
        <w:t xml:space="preserve">In that process, the mind began to compare states: before and after, safe and unsafe, pleasure and pain. From that comparison emerge what we later call past and future.</w:t>
      </w:r>
    </w:p>
    <w:p>
      <w:r>
        <w:t xml:space="preserve">The decisive point appears here: this is an evolutionary advantage, not an error.</w:t>
      </w:r>
    </w:p>
    <w:p>
      <w:r>
        <w:t xml:space="preserve">When the mind remembers, it does not reproduce information in an abstract way. It reactivates the same neural networks involved in the original experience. Memory is not “consulted”; it is relived.</w:t>
      </w:r>
    </w:p>
    <w:p>
      <w:r>
        <w:t xml:space="preserve">Memory does not serve to contemplate the past, but to anticipate. A painful memory is a warning; a pleasant memory is a guide for approach. The risk of not heeding that warning is concrete: it increases the probability of harm and death. That is why the mind insists on running the memory in the present.</w:t>
      </w:r>
    </w:p>
    <w:p>
      <w:r>
        <w:t xml:space="preserve">Hence psychological time arises: a present saturated with the past and colonized by projections. Time is not an external entity but the effect of a system that compares, evaluates, and decides in function of its own survival.</w:t>
      </w:r>
    </w:p>
    <w:p>
      <w:r>
        <w:t xml:space="preserve">This is observed in universal experiences: in states of deep safety—love, creative flow, contemplation—the perception of time is attenuated or disappears, not because the clock stops, but because the radar stops operating. Lovers do not measure the duration of a kiss; meditators do not measure silence.</w:t>
      </w:r>
    </w:p>
    <w:p>
      <w:r>
        <w:t xml:space="preserve">Difference between architecture and activation mechanism</w:t>
      </w:r>
    </w:p>
    <w:p>
      <w:r>
        <w:t xml:space="preserve">It is crucial to distinguish between cognitive architecture and the mechanism that activates it. The architecture is the stable design of the system: memory, comparison, evaluation, and prioritization. The activation mechanism is the dynamic trigger that turns that system on at a given moment: stimuli, danger, desire, or urgency.</w:t>
      </w:r>
    </w:p>
    <w:p>
      <w:r>
        <w:t xml:space="preserve">Analogy of the mind’s helical radar</w:t>
      </w:r>
    </w:p>
    <w:p>
      <w:r>
        <w:t xml:space="preserve">The cognitive system does not traverse experience in a flat circle but in an inverted helical path, like a tornado or a pyramid with the tip up. At that upper tip the maximum priority is concentrated (survival, threat, urgency); downward, in the wider base, lesser priorities are distributed: secondary contexts, distant memories, and weak projections.</w:t>
      </w:r>
    </w:p>
    <w:p>
      <w:r>
        <w:t xml:space="preserve">When emotional pressure increases, the sweep becomes fixed on the upper tip and returns again and again to the same critical node. This produces the sensation of slow motion: not because there is more time, but because there are more returns to the same set of priorities.</w:t>
      </w:r>
    </w:p>
    <w:p>
      <w:r>
        <w:t xml:space="preserve">A long turn requires more internal steps than a short one. There is no real physical distance between the two paths, but there are more comparison operations. That difference in operations is perceived as duration. The length of the mental path is analogous to a distance—not in space, but in sampling density and in the number of cycles required to complete the sweep.</w:t>
      </w:r>
    </w:p>
    <w:p>
      <w:r>
        <w:t xml:space="preserve">Trauma as a trapped priority loop</w:t>
      </w:r>
    </w:p>
    <w:p>
      <w:r>
        <w:t xml:space="preserve">Trauma appears when the system becomes fixed on a high-priority node and cannot complete the sweep. The cycle returns again and again to the same stimulus, reactivating the original response without any external event present.</w:t>
      </w:r>
    </w:p>
    <w:p>
      <w:r>
        <w:t xml:space="preserve">In this state, subjective time densifies and becomes obsessive: not because there is more time, but because the system repeats the same segment of the path. The past imposes itself as a continuous present, and the mind loses the ability to distribute attention toward secondary layers.</w:t>
      </w:r>
    </w:p>
    <w:p>
      <w:r>
        <w:t xml:space="preserve">Therapy by distraction and memory reset</w:t>
      </w:r>
    </w:p>
    <w:p>
      <w:r>
        <w:t xml:space="preserve">Effective intervention does not consist in “remembering more,” but in breaking the fixation of the sweep. Controlled distraction reintroduces variation, allows cycles to complete, and restores the distribution of priorities.</w:t>
      </w:r>
    </w:p>
    <w:p>
      <w:r>
        <w:t xml:space="preserve">Operationally, the system needs brief intervals of non-memory or low narrative load to restart the circuit. This does not erase the memory, but returns it to a non-dominant place.</w:t>
      </w:r>
    </w:p>
    <w:p>
      <w:r>
        <w:t xml:space="preserve">Therapy, understood in this way, does not deny the trauma; it reconstructs the order of activation. When the sweep recovers its amplitude, time ceases to be trapped in a single node and flows again as distributed comparison.</w:t>
      </w:r>
    </w:p>
    <w:p>
      <w:r>
        <w:t xml:space="preserve">Confusing the two produces dominant interpretations: one believes time is a property of the world, when in fact it is an effect of the activated system. The architecture explains why time can appear; activation explains when it appears and with what intensity.</w:t>
      </w:r>
    </w:p>
    <w:p>
      <w:r>
        <w:t xml:space="preserve">At that threshold time appears. When a cell not only reacts, but retrieves a prior state and adjusts its response—anticipating a negative or positive stimulus—the first act of operative memory occurs. That minimal gesture inaugurates time as calculation: a basic, simple time born of a minimal network that learns to differentiate and decide.</w:t>
      </w:r>
    </w:p>
    <w:p>
      <w:r>
        <w:t xml:space="preserve">From that moment, time has not ceased to expand in resolution. As biological memory grows more complex and cultures develop external records, the capacity to reconstruct the past becomes finer. Our “hard drives” grew: archives, writing, instruments, and today telescopes capable of observing the background of the universe. James Webb, Hubble, and other techniques of observation and calculation do nothing but extend our limited and humble memory, turning the past into an ever more vivid record.</w:t>
      </w:r>
    </w:p>
    <w:p/>
    <w:p/>
    <w:p/>
    <w:p/>
    <w:p>
      <w:pPr>
        <w:pStyle w:val="Heading1"/>
      </w:pPr>
      <w:r>
        <w:t xml:space="preserve">§4 The Curvature of Space-Time</w:t>
      </w:r>
    </w:p>
    <w:p>
      <w:r>
        <w:t xml:space="preserve">The second source of temporal illusion is not emotional. It is scientific.</w:t>
      </w:r>
    </w:p>
    <w:p>
      <w:r>
        <w:t xml:space="preserve">At the beginning of the twentieth century, general relativity proposed a powerful and elegant idea: mass and energy curve space and time. According to this formulation, a massive object not only deforms space but also alters the rate at which time elapses. Clocks near large masses would run more slowly than clocks farther away. Similarly, a system moving at extreme velocities would experience temporal dilation relative to an observer at rest.</w:t>
      </w:r>
    </w:p>
    <w:p>
      <w:r>
        <w:t xml:space="preserve">These predictions were confirmed experimentally in operational terms: atomic clocks at different altitudes desynchronize; high‑energy particles live longer than expected; satellites require relativistic corrections to remain synchronized.</w:t>
      </w:r>
    </w:p>
    <w:p>
      <w:r>
        <w:t xml:space="preserve">The error is not in the data.</w:t>
      </w:r>
    </w:p>
    <w:p>
      <w:r>
        <w:t xml:space="preserve">The error is in the interpretation.</w:t>
      </w:r>
    </w:p>
    <w:p>
      <w:r>
        <w:t xml:space="preserve">What is actually observed is not a modification of time, but a modification of the speeds of all physical processes.</w:t>
      </w:r>
    </w:p>
    <w:p>
      <w:r>
        <w:t xml:space="preserve">Near a large mass, or under extreme energy conditions, systems have less freedom of motion. Trajectories are restricted, interactions slow, oscillations change rhythm. Everything happens more slowly not because time has been deformed, but because the physical environment imposes greater pressure and restriction on motion.</w:t>
      </w:r>
    </w:p>
    <w:p>
      <w:r>
        <w:t xml:space="preserve">Clocks—biological, mechanical, atomic—do not measure time. They measure processes. If all processes slow coherently, the clock slows as well. Time does not change: the speed of change does.</w:t>
      </w:r>
    </w:p>
    <w:p>
      <w:r>
        <w:t xml:space="preserve">This point is crucial: there is no independent “temporal flow” that is then affected by mass or velocity. There is only matter, energy, distances, and speeds. Time appears when an observer compares different processes and calculates a relation.</w:t>
      </w:r>
    </w:p>
    <w:p>
      <w:r>
        <w:t xml:space="preserve">Within this framework, so‑called “time dilation” is simply desynchronization between systems subjected to different physical conditions.</w:t>
      </w:r>
    </w:p>
    <w:p>
      <w:r>
        <w:t xml:space="preserve">If a traveler moves at speeds close to light and returns younger than a twin who stayed on Earth, he has not traveled into the future. He has lived through fewer internal processes. His biology, chemical reactions, and metabolism proceeded more slowly due to the physical conditions of the trip. The “future” exists only when compared with another system that evolved under different conditions.</w:t>
      </w:r>
    </w:p>
    <w:p>
      <w:r>
        <w:t xml:space="preserve">Without an external observer, there is no temporal journey.</w:t>
      </w:r>
    </w:p>
    <w:p>
      <w:r>
        <w:t xml:space="preserve">This reveals a fundamental dependence:</w:t>
      </w:r>
    </w:p>
    <w:p>
      <w:r>
        <w:t xml:space="preserve">From this perspective, curvature of space‑time is not necessary. It is enough to recognize that space is not empty and that physical conditions—pressure, density, energy—directly affect the capacity of matter to move and waves to propagate.</w:t>
      </w:r>
    </w:p>
    <w:p>
      <w:r>
        <w:t xml:space="preserve">Relativity correctly describes the effects.</w:t>
      </w:r>
    </w:p>
    <w:p>
      <w:r>
        <w:t xml:space="preserve">But it attributes the cause to a nonexistent entity.</w:t>
      </w:r>
    </w:p>
    <w:p>
      <w:r>
        <w:t xml:space="preserve">Time does not curve.</w:t>
      </w:r>
    </w:p>
    <w:p>
      <w:r>
        <w:t xml:space="preserve">Processes slow down.</w:t>
      </w:r>
    </w:p>
    <w:p/>
    <w:p/>
    <w:p/>
    <w:p/>
    <w:p/>
    <w:p/>
    <w:p/>
    <w:p/>
    <w:p>
      <w:pPr>
        <w:pStyle w:val="Heading1"/>
      </w:pPr>
      <w:r>
        <w:t xml:space="preserve">§5 Pressure, Speed, and the Alternative to Temporal Curvature</w:t>
      </w:r>
    </w:p>
    <w:p>
      <w:r>
        <w:t xml:space="preserve">If we abandon the idea of a physical time that curves, the immediate question is simple: what produces the effects we attribute to the “passage of time”?</w:t>
      </w:r>
    </w:p>
    <w:p>
      <w:r>
        <w:t xml:space="preserve">The answer does not require new dimensions or exotic geometries. It requires looking carefully at something more basic: the physical conditions that limit or facilitate motion.</w:t>
      </w:r>
    </w:p>
    <w:p>
      <w:r>
        <w:t xml:space="preserve">Within this framework, space is not considered empty. It is modeled as a continuous medium capable of allowing the propagation of light, but offering resistance to the motion of matter. This resistance is not classical friction, but a distributed interaction with the environment.</w:t>
      </w:r>
    </w:p>
    <w:p>
      <w:r>
        <w:t xml:space="preserve">Inertia ceases to be a mysterious property of mass and becomes a direct consequence of the physical medium. Starting costs. Stopping costs. Maintaining constant speed requires coherence with the environment.</w:t>
      </w:r>
    </w:p>
    <w:p>
      <w:r>
        <w:t xml:space="preserve">When the effective pressure of the medium increases, the freedom of motion of everything that occurs there decreases. Trajectories are restricted, oscillations take longer, chemical reactions slow, and biological processes slow as well.</w:t>
      </w:r>
    </w:p>
    <w:p>
      <w:r>
        <w:t xml:space="preserve">None of this requires time to change. It only requires the speed of processes to decrease coherently.</w:t>
      </w:r>
    </w:p>
    <w:p>
      <w:r>
        <w:t xml:space="preserve">A everyday example makes this clear: a driver enters a zone of heavy congestion. He reduces speed. His entire system slows. Upon arrival, his clock shows the same time for him; the “delay” appears only when compared with someone who did not pass through that zone.</w:t>
      </w:r>
    </w:p>
    <w:p>
      <w:r>
        <w:t xml:space="preserve">Blaming time for the delay would be absurd. Time causes nothing; it only measures.</w:t>
      </w:r>
    </w:p>
    <w:p>
      <w:r>
        <w:t xml:space="preserve">This approach explains why atomic, biological, and mechanical clocks are affected equally. Not because time governs them, but because all are physical processes subjected to the same conditions of the medium.</w:t>
      </w:r>
    </w:p>
    <w:p>
      <w:r>
        <w:t xml:space="preserve">A clock does not measure time; it measures periodic changes in a physical system. If all those processes slow simultaneously, the clock “ticks less.” The observable effect is desynchronization between clocks, not a time that stretches like a substance.</w:t>
      </w:r>
    </w:p>
    <w:p>
      <w:r>
        <w:t xml:space="preserve">Time appears afterward, as a comparative calculation between processes in different environments.</w:t>
      </w:r>
    </w:p>
    <w:p/>
    <w:p/>
    <w:p/>
    <w:p/>
    <w:p>
      <w:pPr>
        <w:pStyle w:val="Heading1"/>
      </w:pPr>
      <w:r>
        <w:t xml:space="preserve">§6 Reconstructing the Past Is Not Time Travel</w:t>
      </w:r>
    </w:p>
    <w:p>
      <w:r>
        <w:t xml:space="preserve">The expression “time travel” contains an internal contradiction that is rarely examined carefully.</w:t>
      </w:r>
    </w:p>
    <w:p>
      <w:r>
        <w:t xml:space="preserve">Travel implies displacement. Displacement implies space. But the past is not a place.</w:t>
      </w:r>
    </w:p>
    <w:p>
      <w:r>
        <w:t xml:space="preserve">The past is not “behind” anywhere in the coordinates of the universe. It exists only as stored information: in physical records, material traces, neural configurations, chemical and structural patterns.</w:t>
      </w:r>
    </w:p>
    <w:p>
      <w:r>
        <w:t xml:space="preserve">Confusing memory with geography is the core of the time‑travel narrative.</w:t>
      </w:r>
    </w:p>
    <w:p>
      <w:r>
        <w:t xml:space="preserve">What is possible—and this is crucial—is not traveling to the past, but reconstructing it. The difference is not semantic; it is ontological.</w:t>
      </w:r>
    </w:p>
    <w:p>
      <w:r>
        <w:t xml:space="preserve">An experimental example makes this clear. In viscous mixtures, three colors interweave when a crank is turned. If the motion is reversed with precision, the trajectories are unwound and the original configurations reappear.</w:t>
      </w:r>
    </w:p>
    <w:p>
      <w:r>
        <w:t xml:space="preserve">There was no trip to the past. There was reconstruction of the prior state. Time did not run backward; the physical configurations were restored.</w:t>
      </w:r>
    </w:p>
    <w:p>
      <w:r>
        <w:t xml:space="preserve">The restoration of works of art functions in the same way: new materials are added that replicate the original structure. If the reconstruction is precise, the observer cannot distinguish the old from the restored.</w:t>
      </w:r>
    </w:p>
    <w:p>
      <w:r>
        <w:t xml:space="preserve">The past “appears,” but not because it has returned, but because it has been recreated.</w:t>
      </w:r>
    </w:p>
    <w:p>
      <w:r>
        <w:t xml:space="preserve">Taken to the extreme case of a human being, “returning” to a previous state does not require a temporal tunnel, but knowing and reconfiguring the position and state of every particle and the environment around it.</w:t>
      </w:r>
    </w:p>
    <w:p>
      <w:r>
        <w:t xml:space="preserve">If that reconstruction were perfect, the result would be indistinguishable from the original past. But this would not be a journey: it would be a total reconstruction.</w:t>
      </w:r>
    </w:p>
    <w:p>
      <w:r>
        <w:t xml:space="preserve">The limit is not conceptual; it is informational: the amount of data required and its dispersion make the process, in practice, unattainable.</w:t>
      </w:r>
    </w:p>
    <w:p>
      <w:r>
        <w:t xml:space="preserve">Even so, the principle is clear: the past is not a place one goes to; it is a state that can—in theory—be rebuilt if all relevant variables are controlled.</w:t>
      </w:r>
    </w:p>
    <w:p>
      <w:r>
        <w:t xml:space="preserve">That is why the classic time machine is a narrative illusion. There will be no time machines; there could be, in an extreme future, reconstruction machines.</w:t>
      </w:r>
    </w:p>
    <w:p/>
    <w:p/>
    <w:p/>
    <w:p/>
    <w:p>
      <w:pPr>
        <w:pStyle w:val="Heading1"/>
      </w:pPr>
      <w:r>
        <w:t xml:space="preserve">§7 Detailed Thought Experiments</w:t>
      </w:r>
    </w:p>
    <w:p>
      <w:r>
        <w:t xml:space="preserve">This chapter develops the thought experiments in full technical format. The experiments are philosophical–conceptual with operational physical control; they use physical models as comparison instruments, not as proposals of new laws.</w:t>
      </w:r>
    </w:p>
    <w:p/>
    <w:p>
      <w:r>
        <w:t xml:space="preserve">Experiment 1 (V1) – Comparison of physical processes in five identical canine subjects</w:t>
      </w:r>
    </w:p>
    <w:p>
      <w:r>
        <w:t xml:space="preserve">Type of experiment</w:t>
      </w:r>
    </w:p>
    <w:p>
      <w:r>
        <w:t xml:space="preserve">Philosophical–conceptual experiment with operational physical control.</w:t>
      </w:r>
    </w:p>
    <w:p>
      <w:r>
        <w:t xml:space="preserve">Objective</w:t>
      </w:r>
    </w:p>
    <w:p>
      <w:r>
        <w:t xml:space="preserve">To evaluate whether time appears as an independent physical entity or as an emergent result of comparison between processes and records, by placing biologically comparable subjects in different physical scenarios during the same reference interval.</w:t>
      </w:r>
    </w:p>
    <w:p>
      <w:r>
        <w:t xml:space="preserve">Experimental subjects</w:t>
      </w:r>
    </w:p>
    <w:p>
      <w:r>
        <w:t xml:space="preserve">Five canine subjects from the same litter.</w:t>
      </w:r>
    </w:p>
    <w:p>
      <w:r>
        <w:t xml:space="preserve">Identification</w:t>
      </w:r>
    </w:p>
    <w:p>
      <w:r>
        <w:t xml:space="preserve">- Bruno (principal subject).</w:t>
      </w:r>
    </w:p>
    <w:p>
      <w:r>
        <w:t xml:space="preserve">- Four brothers of Bruno (control and contrast subjects).</w:t>
      </w:r>
    </w:p>
    <w:p>
      <w:r>
        <w:t xml:space="preserve">Common initial conditions</w:t>
      </w:r>
    </w:p>
    <w:p>
      <w:r>
        <w:t xml:space="preserve">- Equivalent initial biological age.</w:t>
      </w:r>
    </w:p>
    <w:p>
      <w:r>
        <w:t xml:space="preserve">- Comparable health status.</w:t>
      </w:r>
    </w:p>
    <w:p>
      <w:r>
        <w:t xml:space="preserve">- Biological development within normal ranges of the species.</w:t>
      </w:r>
    </w:p>
    <w:p>
      <w:r>
        <w:t xml:space="preserve">- Homogeneous instrumentation (sensors, helmets, life support).</w:t>
      </w:r>
    </w:p>
    <w:p>
      <w:r>
        <w:t xml:space="preserve">- Total informational isolation between subjects during the experiment.</w:t>
      </w:r>
    </w:p>
    <w:p>
      <w:r>
        <w:t xml:space="preserve">General design</w:t>
      </w:r>
    </w:p>
    <w:p>
      <w:r>
        <w:t xml:space="preserve">All subjects are positioned in their respective scenarios in advance.</w:t>
      </w:r>
    </w:p>
    <w:p>
      <w:r>
        <w:t xml:space="preserve">Travel, displacement, and preparation do not count as part of the experimental interval.</w:t>
      </w:r>
    </w:p>
    <w:p>
      <w:r>
        <w:t xml:space="preserve">The experiment begins only when all five subjects are correctly located and synchronized.</w:t>
      </w:r>
    </w:p>
    <w:p>
      <w:r>
        <w:t xml:space="preserve">The start is simultaneous for all.</w:t>
      </w:r>
    </w:p>
    <w:p>
      <w:r>
        <w:t xml:space="preserve">Start date of the experimental interval</w:t>
      </w:r>
    </w:p>
    <w:p>
      <w:r>
        <w:t xml:space="preserve">May 11, 1974.</w:t>
      </w:r>
    </w:p>
    <w:p>
      <w:r>
        <w:t xml:space="preserve">End date of the experimental interval</w:t>
      </w:r>
    </w:p>
    <w:p>
      <w:r>
        <w:t xml:space="preserve">May 11, 2024.</w:t>
      </w:r>
    </w:p>
    <w:p>
      <w:r>
        <w:t xml:space="preserve">Total duration</w:t>
      </w:r>
    </w:p>
    <w:p>
      <w:r>
        <w:t xml:space="preserve">Exactly 50 years (terrestrial reference frame).</w:t>
      </w:r>
    </w:p>
    <w:p>
      <w:r>
        <w:t xml:space="preserve">Post‑period</w:t>
      </w:r>
    </w:p>
    <w:p>
      <w:r>
        <w:t xml:space="preserve">May 11, 2024 to January 31, 2026: analysis, validation, and presentation of results (not part of the experimental interval).</w:t>
      </w:r>
    </w:p>
    <w:p>
      <w:r>
        <w:t xml:space="preserve">Experimental scenarios</w:t>
      </w:r>
    </w:p>
    <w:p>
      <w:r>
        <w:t xml:space="preserve">Scenario A – Terrestrial control</w:t>
      </w:r>
    </w:p>
    <w:p>
      <w:r>
        <w:t xml:space="preserve">Subject: one of Bruno’s brothers.</w:t>
      </w:r>
    </w:p>
    <w:p>
      <w:r>
        <w:t xml:space="preserve">Location: Earth’s surface.</w:t>
      </w:r>
    </w:p>
    <w:p>
      <w:r>
        <w:t xml:space="preserve">Condition: average relative rest with respect to the terrestrial frame.</w:t>
      </w:r>
    </w:p>
    <w:p>
      <w:r>
        <w:t xml:space="preserve">Inputs: standard environmental conditions, conventional canine life support.</w:t>
      </w:r>
    </w:p>
    <w:p>
      <w:r>
        <w:t xml:space="preserve">Scenario B – Biological cryogenics</w:t>
      </w:r>
    </w:p>
    <w:p>
      <w:r>
        <w:t xml:space="preserve">Subject: one of Bruno’s brothers.</w:t>
      </w:r>
    </w:p>
    <w:p>
      <w:r>
        <w:t xml:space="preserve">Location: advanced biological cryogenic capsule.</w:t>
      </w:r>
    </w:p>
    <w:p>
      <w:r>
        <w:t xml:space="preserve">Condition: controlled reduction of metabolism while maintaining full viability.</w:t>
      </w:r>
    </w:p>
    <w:p>
      <w:r>
        <w:t xml:space="preserve">Technical requirements:</w:t>
      </w:r>
    </w:p>
    <w:p>
      <w:r>
        <w:t xml:space="preserve">- reversible cryogenic system;</w:t>
      </w:r>
    </w:p>
    <w:p>
      <w:r>
        <w:t xml:space="preserve">- exclusion of lethal or combustible agents;</w:t>
      </w:r>
    </w:p>
    <w:p>
      <w:r>
        <w:t xml:space="preserve">- continuous physiological monitoring.</w:t>
      </w:r>
    </w:p>
    <w:p>
      <w:r>
        <w:t xml:space="preserve">Objective: minimize biological processes during the experimental interval.</w:t>
      </w:r>
    </w:p>
    <w:p>
      <w:r>
        <w:t xml:space="preserve">Scenario C – Relativistic orbital travel</w:t>
      </w:r>
    </w:p>
    <w:p>
      <w:r>
        <w:t xml:space="preserve">Subject: one of Bruno’s brothers.</w:t>
      </w:r>
    </w:p>
    <w:p>
      <w:r>
        <w:t xml:space="preserve">Location: relativistic spacecraft adapted for canines.</w:t>
      </w:r>
    </w:p>
    <w:p>
      <w:r>
        <w:t xml:space="preserve">Trajectory: broad and continuous orbit around the galaxy.</w:t>
      </w:r>
    </w:p>
    <w:p>
      <w:r>
        <w:t xml:space="preserve">Travel conditions:</w:t>
      </w:r>
    </w:p>
    <w:p>
      <w:r>
        <w:t xml:space="preserve">- constant speed close to the speed of light (without reaching it);</w:t>
      </w:r>
    </w:p>
    <w:p>
      <w:r>
        <w:t xml:space="preserve">- gentle curvature to keep centripetal acceleration minimal;</w:t>
      </w:r>
    </w:p>
    <w:p>
      <w:r>
        <w:t xml:space="preserve">- full life support;</w:t>
      </w:r>
    </w:p>
    <w:p>
      <w:r>
        <w:t xml:space="preserve">- communication maintained throughout the experiment.</w:t>
      </w:r>
    </w:p>
    <w:p>
      <w:r>
        <w:t xml:space="preserve">Reference speed used</w:t>
      </w:r>
    </w:p>
    <w:p>
      <w:r>
        <w:t xml:space="preserve">0.98 c.</w:t>
      </w:r>
    </w:p>
    <w:p>
      <w:r>
        <w:t xml:space="preserve">Relativistic calculation</w:t>
      </w:r>
    </w:p>
    <w:p>
      <w:r>
        <w:t xml:space="preserve">Lorentz factor:</w:t>
      </w:r>
    </w:p>
    <w:p>
      <w:r>
        <w:t xml:space="preserve">γ = 1 / √(1 − v²/c²).</w:t>
      </w:r>
    </w:p>
    <w:p>
      <w:r>
        <w:t xml:space="preserve">For v = 0.98 c, γ ≈ 5.03.</w:t>
      </w:r>
    </w:p>
    <w:p>
      <w:r>
        <w:t xml:space="preserve">Proper time accumulated by the subject</w:t>
      </w:r>
    </w:p>
    <w:p>
      <w:r>
        <w:t xml:space="preserve">50 years / 5.03 ≈ 9.94 years.</w:t>
      </w:r>
    </w:p>
    <w:p>
      <w:r>
        <w:t xml:space="preserve">Scenario D – Extreme gravity</w:t>
      </w:r>
    </w:p>
    <w:p>
      <w:r>
        <w:t xml:space="preserve">Subject: one of Bruno’s brothers.</w:t>
      </w:r>
    </w:p>
    <w:p>
      <w:r>
        <w:t xml:space="preserve">Location: stable orbit near the supermassive black hole at the galactic center.</w:t>
      </w:r>
    </w:p>
    <w:p>
      <w:r>
        <w:t xml:space="preserve">Condition: intense gravitational field without spaghettification.</w:t>
      </w:r>
    </w:p>
    <w:p>
      <w:r>
        <w:t xml:space="preserve">Parameters:</w:t>
      </w:r>
    </w:p>
    <w:p>
      <w:r>
        <w:t xml:space="preserve">- not manipulable;</w:t>
      </w:r>
    </w:p>
    <w:p>
      <w:pPr>
        <w:pStyle w:val="Heading1"/>
      </w:pPr>
      <w:r>
        <w:t xml:space="preserve">§8 Verb Tenses and Temporal Structure</w:t>
      </w:r>
    </w:p>
    <w:p>
      <w:r>
        <w:t xml:space="preserve">Grammar offers simple and operational evidence for the manuscript’s central thesis: time is not an autonomous physical entity, but a mental organizing structure that orders states. Verb tenses do not describe a real flow; they describe how the mind classifies information according to memory, comparison, and anticipation. In other words, conjugation shows how time is constructed as a cognitive instrument.</w:t>
      </w:r>
    </w:p>
    <w:p>
      <w:r>
        <w:t xml:space="preserve">If we take a factual statement such as “The sun rises in the east,” the verb form can be conjugated in three basic tenses: past, present, and future. The same proposition admits different formulations (“The sun rose…,” “The sun rises…,” “The sun will rise…”), but those variations do not imply three simultaneous realities. The only real thing is the current state of the system: one position, one mass, one velocity. The other two verb forms do not correspond to coexisting facts, but to mental operations that reorganize the same content around a prior record or an expectation.</w:t>
      </w:r>
    </w:p>
    <w:p>
      <w:r>
        <w:t xml:space="preserve">This distinction is crucial. The verbal past is not a fact that continues to “exist,” but a model compressed by memory. The verbal future is not a fact already given, but a projection based on patterns. Conjugation therefore functions as linguistic evidence that time is a function of the mind: a label that allows it to order what it remembers, perceives, and anticipates.</w:t>
      </w:r>
    </w:p>
    <w:p>
      <w:r>
        <w:t xml:space="preserve">Basic examples in Spanish show the structure:</w:t>
      </w:r>
    </w:p>
    <w:p>
      <w:r>
        <w:t xml:space="preserve">- Present: “El sol sale por el este.”</w:t>
      </w:r>
    </w:p>
    <w:p>
      <w:r>
        <w:t xml:space="preserve">- Past: “El sol salió por el este.”</w:t>
      </w:r>
    </w:p>
    <w:p>
      <w:r>
        <w:t xml:space="preserve">- Future: “El sol saldrá por el este.”</w:t>
      </w:r>
    </w:p>
    <w:p>
      <w:r>
        <w:t xml:space="preserve">Only the present asserts a current reality. Past and future are reconstructions or anticipations. This logic persists in everyday examples and factual statements, suggesting that verbal tense is not a property of the world, but a property of language that responds to cognitive architecture.</w:t>
      </w:r>
    </w:p>
    <w:p>
      <w:r>
        <w:t xml:space="preserve">To make the structure explicit, verb tenses can be ordered into three large families—present, past, and future—and within each observe how the mind adds layers of continuity or completion without altering the underlying reality. The following examples are used as conceptual evidence, not as an exhaustive linguistic theory:</w:t>
      </w:r>
    </w:p>
    <w:p>
      <w:r>
        <w:t xml:space="preserve">PRESENT (stability frame)</w:t>
      </w:r>
    </w:p>
    <w:p>
      <w:r>
        <w:t xml:space="preserve">- Present simple: “El agua hierve a 100 grados.”</w:t>
      </w:r>
    </w:p>
    <w:p>
      <w:r>
        <w:t xml:space="preserve">- Present continuous: “El agua está hirviendo.”</w:t>
      </w:r>
    </w:p>
    <w:p>
      <w:r>
        <w:t xml:space="preserve">- Present perfect: “El agua ha hervido.”</w:t>
      </w:r>
    </w:p>
    <w:p>
      <w:r>
        <w:t xml:space="preserve">- Present perfect continuous: “El agua ha estado hirviendo.”</w:t>
      </w:r>
    </w:p>
    <w:p>
      <w:r>
        <w:t xml:space="preserve">PAST (memory frame)</w:t>
      </w:r>
    </w:p>
    <w:p>
      <w:r>
        <w:t xml:space="preserve">- Past simple: “El agua hirvió.”</w:t>
      </w:r>
    </w:p>
    <w:p>
      <w:r>
        <w:t xml:space="preserve">- Past continuous: “El agua estaba hirviendo.”</w:t>
      </w:r>
    </w:p>
    <w:p>
      <w:r>
        <w:t xml:space="preserve">- Past perfect: “El agua había hervido.”</w:t>
      </w:r>
    </w:p>
    <w:p>
      <w:r>
        <w:t xml:space="preserve">- Past perfect continuous: “El agua había estado hirviendo.”</w:t>
      </w:r>
    </w:p>
    <w:p>
      <w:r>
        <w:t xml:space="preserve">FUTURE (anticipation frame)</w:t>
      </w:r>
    </w:p>
    <w:p>
      <w:r>
        <w:t xml:space="preserve">- Future simple: “El agua hervirá.”</w:t>
      </w:r>
    </w:p>
    <w:p>
      <w:r>
        <w:t xml:space="preserve">- Future continuous: “El agua estará hirviendo.”</w:t>
      </w:r>
    </w:p>
    <w:p>
      <w:r>
        <w:t xml:space="preserve">- Future perfect: “El agua habrá hervido.”</w:t>
      </w:r>
    </w:p>
    <w:p>
      <w:r>
        <w:t xml:space="preserve">- Future perfect continuous: “El agua habrá estado hirviendo.”</w:t>
      </w:r>
    </w:p>
    <w:p>
      <w:r>
        <w:t xml:space="preserve">In all these cases, the underlying physical reality does not change with conjugation. What changes is only the way the observer classifies the event within a temporal scheme. This is why verb tenses are useful as an argument: they show that time is a system of order, not an ontological component.</w:t>
      </w:r>
    </w:p>
    <w:p>
      <w:r>
        <w:t xml:space="preserve">It is also useful to introduce examples in English to reinforce the thesis that this structure does not depend on language but on the cognitive apparatus. The correspondence between Spanish and English shows that different languages encode the same conceptual architecture:</w:t>
      </w:r>
    </w:p>
    <w:p>
      <w:r>
        <w:t xml:space="preserve">- Present Simple: “The sun rises in the east.” / “El sol sale por el este.”</w:t>
      </w:r>
    </w:p>
    <w:p>
      <w:r>
        <w:t xml:space="preserve">- Past Simple: “The sun rose in the east.” / “El sol salió por el este.”</w:t>
      </w:r>
    </w:p>
    <w:p>
      <w:r>
        <w:t xml:space="preserve">- Future Simple: “The sun will rise in the east.” / “El sol saldrá por el este.”</w:t>
      </w:r>
    </w:p>
    <w:p>
      <w:r>
        <w:t xml:space="preserve">Although the forms change, the logic is the same: the present describes the current state, the past reconstructs, and the future anticipates. In no case does language create new realities; it only projects a temporal organization onto a fact. Hence the argument is not linguistic in the trivial sense, but structural: grammar reveals the mental architecture that makes time possible as lived phenomenon.</w:t>
      </w:r>
    </w:p>
    <w:p>
      <w:r>
        <w:t xml:space="preserve">This point connects with the thesis of the document: “real time” cannot be defined as an independent physical entity. All that exists is comparison between states; the mind labels those comparisons with temporal markers. Verb conjugation, then, does not prove a flow, but the way the mind administers memory and expectation.</w:t>
      </w:r>
    </w:p>
    <w:p>
      <w:r>
        <w:t xml:space="preserve">In short, verb tenses provide a simple conceptual evidence: the present is the only state that can be considered real; the past is an internalized record and the future a prediction. There are not three ontological times, but three modes of cognitive organization. This section does not aim to exhaust the linguistics of time, but to show why, even in everyday language, time appears as a mental tool rather than as a physical element of the world.</w:t>
      </w:r>
    </w:p>
    <w:p>
      <w:r>
        <w:t xml:space="preserve">Extending the argument, continuous and perfect tenses show that the mind not only orders events by temporal position, but also encodes their internal structure (duration, completion, continuity). For example, the difference between “El agua hierve” and “El agua está hirviendo” does not introduce a new object in the world; it introduces a mental category about the state of the process. The same occurs with “El agua ha hervido” or “El agua había hervido”: physical reality is the same system, but the mind organizes its account as completed or as a relative antecedent.</w:t>
      </w:r>
    </w:p>
    <w:p>
      <w:r>
        <w:t xml:space="preserve">This observation supports the thesis that time is not an external flow, but a set of functional markers that serve memory and prediction. The present simple tends to describe stable states or rules, the present continuous describes the perceptual state in progress, and the perfects describe the relation between present states and prior records. Grammar thus operates as a cognitive map of relations between states, not as a photograph of time itself.</w:t>
      </w:r>
    </w:p>
    <w:p>
      <w:r>
        <w:t xml:space="preserve">The same can be seen in contrastive pairs:</w:t>
      </w:r>
    </w:p>
    <w:p>
      <w:r>
        <w:t xml:space="preserve">- “El tren sale a las ocho” (stable routine) vs. “El tren está saliendo” (immediate perception).</w:t>
      </w:r>
    </w:p>
    <w:p>
      <w:r>
        <w:t xml:space="preserve">- “He leído el capítulo” (present state with completed record) vs. “Estaba leyendo el capítulo” (past continuity without explicit closure).</w:t>
      </w:r>
    </w:p>
    <w:p>
      <w:r>
        <w:t xml:space="preserve">- “Habrá terminado el experimento” (prediction of completion) vs. “Estará terminando el experimento” (prediction of continuity).</w:t>
      </w:r>
    </w:p>
    <w:p>
      <w:r>
        <w:t xml:space="preserve">In all cases, the underlying physical reality does not change with conjugation; what changes is the way the observer encodes the event in a mental model. This point is essential because it removes the assumption that time is a uniform physical dimension that “passes.” Grammar does not confirm a flow; it confirms the human need to classify, compare, and anticipate.</w:t>
      </w:r>
    </w:p>
    <w:p>
      <w:r>
        <w:t xml:space="preserve">If we extend the analysis to the modal dimension, even more evidence appears. Conditional forms (for example, “Si el sol saliera…” or “Si el agua hirviera…”) show that language can operate with possible worlds without affirming any additional physical existence. This reinforces the core thesis: the mind has temporal and modal tools to organize information without requiring an independent ontological support.</w:t>
      </w:r>
    </w:p>
    <w:p>
      <w:r>
        <w:t xml:space="preserve">It is also relevant to note that verb tenses are independent of physical scale. In ultra‑fast phenomena (micro‑processes, chemical reactions) or extremely slow ones (stellar evolution), the verbal scheme remains the same. This indicates that verb tense does not adjust to the physics of the system, but to the cognitive structure of the observer. Thus, grammar functions as cross‑cutting evidence: it applies regardless of the specific phenomenon, suggesting that time is a general mental category.</w:t>
      </w:r>
    </w:p>
    <w:p>
      <w:r>
        <w:t xml:space="preserve">Finally, the fact that different languages share analogous temporal schemes (simple, continuous, perfect) suggests that temporal organization is a property of human cognition rather than an arbitrary convention. Although languages differ in nuances, all require resources to distinguish record, perception, and anticipation. That pattern matches the architecture proposed in the manuscript: memory, comparison, and prediction as the three operations that make time “appear.”</w:t>
      </w:r>
    </w:p>
    <w:p>
      <w:r>
        <w:t xml:space="preserve">In summary, grammar is not a peripheral argument but a conceptual test: it shows that the idea of time derives from how we organize states and relations, not from an external physical entity. This section reinforces the general conclusion that “real time” is not an object of the world, but a function of mental organization that allows us to compare and evaluate differences between states.</w:t>
      </w:r>
    </w:p>
    <w:p/>
    <w:p/>
    <w:p/>
    <w:p/>
    <w:p/>
    <w:p/>
    <w:p/>
    <w:p/>
    <w:p/>
    <w:p/>
    <w:p/>
    <w:p/>
    <w:p/>
    <w:p/>
    <w:p/>
    <w:p/>
    <w:p/>
    <w:p/>
    <w:p/>
    <w:p/>
    <w:p/>
    <w:p/>
    <w:p/>
    <w:p/>
    <w:p/>
    <w:p/>
    <w:p/>
    <w:p/>
    <w:p/>
    <w:p/>
    <w:p>
      <w:pPr>
        <w:pStyle w:val="Heading1"/>
      </w:pPr>
      <w:r>
        <w:t xml:space="preserve">§9 Semantic Contradictions and the Error of Time Travel</w:t>
      </w:r>
    </w:p>
    <w:p>
      <w:r>
        <w:t xml:space="preserve">This section complements the argument against the notion of time travel from a semantic angle. Everyday language allows us to build expressions that are formally correct but conceptually contradictory. Those combinations function as signals of incoherence: they do not describe a reality, but a clash between categories. Likewise, the phrase “time travel” combines incompatible cognitive operations if taken as a literal description of physical reality.</w:t>
      </w:r>
    </w:p>
    <w:p>
      <w:r>
        <w:t xml:space="preserve">Appendix C: Catalogue of Semantic Contradictions</w:t>
      </w:r>
    </w:p>
    <w:p>
      <w:r>
        <w:t xml:space="preserve">(to avoid thinking about time travel)</w:t>
      </w:r>
    </w:p>
    <w:p>
      <w:r>
        <w:t xml:space="preserve">I. Elegant self‑cancellation</w:t>
      </w:r>
    </w:p>
    <w:p>
      <w:r>
        <w:t xml:space="preserve">1. Intelligent fool</w:t>
      </w:r>
    </w:p>
    <w:p>
      <w:r>
        <w:t xml:space="preserve">2. Efficiently incapable</w:t>
      </w:r>
    </w:p>
    <w:p>
      <w:r>
        <w:t xml:space="preserve">3. Lovingly violent</w:t>
      </w:r>
    </w:p>
    <w:p>
      <w:r>
        <w:t xml:space="preserve">4. Obedient dictator</w:t>
      </w:r>
    </w:p>
    <w:p>
      <w:r>
        <w:t xml:space="preserve">5. Controlled spontaneity</w:t>
      </w:r>
    </w:p>
    <w:p>
      <w:r>
        <w:t xml:space="preserve">6. Chaotic precision</w:t>
      </w:r>
    </w:p>
    <w:p>
      <w:r>
        <w:t xml:space="preserve">7. Expert dummy</w:t>
      </w:r>
    </w:p>
    <w:p>
      <w:r>
        <w:t xml:space="preserve">8. Truly false</w:t>
      </w:r>
    </w:p>
    <w:p>
      <w:r>
        <w:t xml:space="preserve">II. Mixing incommensurable planes</w:t>
      </w:r>
    </w:p>
    <w:p>
      <w:r>
        <w:t xml:space="preserve">9. Imaginarily real</w:t>
      </w:r>
    </w:p>
    <w:p>
      <w:r>
        <w:t xml:space="preserve">10. Tangible emotion</w:t>
      </w:r>
    </w:p>
    <w:p>
      <w:r>
        <w:t xml:space="preserve">11. Textured thought</w:t>
      </w:r>
    </w:p>
    <w:p>
      <w:r>
        <w:t xml:space="preserve">12. Ethical calculation</w:t>
      </w:r>
    </w:p>
    <w:p>
      <w:r>
        <w:t xml:space="preserve">13. Spiritually scientific</w:t>
      </w:r>
    </w:p>
    <w:p>
      <w:r>
        <w:t xml:space="preserve">14. Color of silence</w:t>
      </w:r>
    </w:p>
    <w:p>
      <w:r>
        <w:t xml:space="preserve">15. Deafening brightness</w:t>
      </w:r>
    </w:p>
    <w:p>
      <w:r>
        <w:t xml:space="preserve">III. Enchanting impossibilities</w:t>
      </w:r>
    </w:p>
    <w:p>
      <w:r>
        <w:t xml:space="preserve">16. Dazzling scream</w:t>
      </w:r>
    </w:p>
    <w:p>
      <w:r>
        <w:t xml:space="preserve">17. True lie</w:t>
      </w:r>
    </w:p>
    <w:p>
      <w:r>
        <w:t xml:space="preserve">18. Unconsciously responsible</w:t>
      </w:r>
    </w:p>
    <w:p>
      <w:r>
        <w:t xml:space="preserve">19. Unmotivated genius</w:t>
      </w:r>
    </w:p>
    <w:p>
      <w:r>
        <w:t xml:space="preserve">20. Blind observability</w:t>
      </w:r>
    </w:p>
    <w:p>
      <w:r>
        <w:t xml:space="preserve">21. Improvised professional</w:t>
      </w:r>
    </w:p>
    <w:p>
      <w:r>
        <w:t xml:space="preserve">22. Sharply curved</w:t>
      </w:r>
    </w:p>
    <w:p>
      <w:r>
        <w:t xml:space="preserve">23. Introductory conclusion</w:t>
      </w:r>
    </w:p>
    <w:p>
      <w:r>
        <w:t xml:space="preserve">24. Abundantly full emptiness</w:t>
      </w:r>
    </w:p>
    <w:p>
      <w:r>
        <w:t xml:space="preserve">The function of this catalogue is not humorous but methodological: it shows how language can produce statements with the appearance of sense that, on examination, are self‑canceling. Time travel belongs to that same kind of error: a verbal combination that seems to describe a fact, but in reality reveals a conceptual framing failure.</w:t>
      </w:r>
    </w:p>
    <w:p/>
    <w:p/>
    <w:p/>
    <w:p/>
    <w:p/>
    <w:p/>
    <w:p/>
    <w:p/>
    <w:p/>
    <w:p/>
    <w:p/>
    <w:p/>
    <w:p/>
    <w:p/>
    <w:p/>
    <w:p>
      <w:pPr>
        <w:pStyle w:val="Heading1"/>
      </w:pPr>
      <w:r>
        <w:t xml:space="preserve">§10 Conclusion</w:t>
      </w:r>
    </w:p>
    <w:p>
      <w:r>
        <w:t xml:space="preserve">The MazzE Cable—understood as the link between Mass, Energy, and Emotions—functions as a conceptual synthesis of this thesis: temporal experience does not rest on an autonomous physical substance, but on the interaction between the material structure of a system, the energy that flows through it, and the emotional register that organizes its reading of change.</w:t>
      </w:r>
    </w:p>
    <w:p>
      <w:r>
        <w:t xml:space="preserve">Experiments 1 and 2 show that time does not appear as a physical entity experienced during processes, but as an emergent result of comparison between records within a shared frame. Temporal differences manifest only when there is memory, archive, and the possibility of contrast.</w:t>
      </w:r>
    </w:p>
    <w:p>
      <w:r>
        <w:t xml:space="preserve">The impact of speed and extreme conditions does not affect all systems continuously or uniformly. Systems with lower effective mass or lower internal inertia exhibit a greater relative delay than those with higher mass and inertia, even under comparable physical conditions. This indicates that the slowing of processes depends not only on the physical environment, but also on the properties of the system that registers change.</w:t>
      </w:r>
    </w:p>
    <w:p>
      <w:r>
        <w:t xml:space="preserve">In this context, relativity is fully included but reinterpreted: its greatest achievement is not the revelation of a fundamental temporal entity, but the mathematical formalization of how the mind interprets change, comparison, and simultaneity. Relativity describes with great precision the mental experience of time when confronted with extreme scenarios, but it does not demonstrate the ontological existence of time as an independent thing.</w:t>
      </w:r>
    </w:p>
    <w:p>
      <w:r>
        <w:t xml:space="preserve">The modern physical framework can be understood, in this sense, as a sophisticated derivation of a deeply human cognitive bias: the need to order experience, justify observed differences, and build narrative coherence. Theories of time function as a form of rational therapy, stabilizing the interpretation of reality in the face of the discontinuity of processes.</w:t>
      </w:r>
    </w:p>
    <w:p>
      <w:r>
        <w:t xml:space="preserve">Time, understood in this way, is intrinsically mental. It is born with the appearance of mind, grows with it, and develops at the same pace, as two structures that mutually reinforce each other. It neither precedes the mind nor transcends it: it co‑emerges with it. Likewise, time dies with the mind that sustains it.</w:t>
      </w:r>
    </w:p>
    <w:p>
      <w:r>
        <w:t xml:space="preserve">If the human species were to come to an end, much of time would disappear with it. Records, photographs, clocks, hard drives, and stored memories could remain, but without a mind capable of reading, interpreting, and comparing them, those records would constitute no time at all. They would remain inert data, without direction, without past or future.</w:t>
      </w:r>
    </w:p>
    <w:p>
      <w:r>
        <w:t xml:space="preserve">Time, ultimately, is not a property of the universe, but an imaginary entity, dependent on the mind that constructs and inhabits it. In this sense, time can be represented as:</w:t>
      </w:r>
    </w:p>
    <w:p>
      <w:r>
        <w:t xml:space="preserve">T(i)</w:t>
      </w:r>
    </w:p>
    <w:p>
      <w:r>
        <w:t xml:space="preserve">where i denotes its imaginary, relational, and mental character.</w:t>
      </w:r>
    </w:p>
    <w:p>
      <w:r>
        <w:t xml:space="preserve">Finally, this work maintains that the persistent appearance of temporal paradoxes throughout the history of physics—from the formulation of space‑time curvature to its most recent developments—should be interpreted as a signal, not as a problem to be corrected by ever more complex constructions. Just as an equation that leads to infinities indicates a mis‑posed domain or an out‑of‑range hypothesis, paradoxes signal that the conceptual framework in use is not adequate. Scientific intuition has recognized these tensions since the very origin of those theories; this work proposes that attending to that intuition, rather than neutralizing it, allows us to identify more clearly the point at which the model stops coherently describing reality.</w:t>
      </w:r>
    </w:p>
    <w:p>
      <w:r>
        <w:t xml:space="preserve">The final question remains open:</w:t>
      </w:r>
    </w:p>
    <w:p>
      <w:r>
        <w:t xml:space="preserve">Its impossibility of answer is not a lack of the experiment, but the final evidence that, without mind, without memory, and without interpretation, time does not exist.</w:t>
      </w:r>
    </w:p>
    <w:p>
      <w:r>
        <w:t xml:space="preserve">If the preceding work relocates time as a cognitive and relational construction, then the physical link we usually call “space‑time” can be reinterpreted at its experiential root as space–emotion.</w:t>
      </w:r>
    </w:p>
    <w:p>
      <w:r>
        <w:t xml:space="preserve">Space does not present itself to us as a neutral coordinate, but as a distributed affective load: proximity, threat, refuge, gravity, impulse.</w:t>
      </w:r>
    </w:p>
    <w:p>
      <w:r>
        <w:t xml:space="preserve">Emotion is not a psychological add‑on, but the way the living system reads the structure of the environment and translates it into orientation, urgency, and meaning.</w:t>
      </w:r>
    </w:p>
    <w:p>
      <w:r>
        <w:t xml:space="preserve">Within this framework, time does not found the link: it organizes it narratively after the experience.</w:t>
      </w:r>
    </w:p>
    <w:p>
      <w:r>
        <w:t xml:space="preserve">Therefore, the true “connector” is not space‑time, but space–emotion: the point where physics becomes lived experience and lived experience becomes a reading of the world.</w:t>
      </w:r>
    </w:p>
    <w:p/>
    <w:p/>
    <w:p/>
    <w:p/>
    <w:p/>
    <w:p>
      <w:pPr>
        <w:pStyle w:val="Heading1"/>
      </w:pPr>
      <w:r>
        <w:t xml:space="preserve">§11 References</w:t>
      </w:r>
    </w:p>
    <w:p>
      <w:r>
        <w:t xml:space="preserve">Philosophical–spiritual framework (Hindu traditions and related)</w:t>
      </w:r>
    </w:p>
    <w:p>
      <w:r>
        <w:t xml:space="preserve">Upanishads</w:t>
      </w:r>
    </w:p>
    <w:p>
      <w:r>
        <w:t xml:space="preserve">A set of foundational texts of Vedic thought. Time appears as a secondary manifestation of mind and change, not as a fundamental entity. The idea is introduced that ultimate reality is atemporal.</w:t>
      </w:r>
    </w:p>
    <w:p>
      <w:r>
        <w:t xml:space="preserve">Bhagavad Gita</w:t>
      </w:r>
    </w:p>
    <w:p>
      <w:pPr/>
      <w:r>
        <w:t xml:space="preserve">Presents a conception of time linked to action, consciousness, and illusion (maya). Time is not absolute: it depends on the observer’s level of identification.</w:t>
      </w:r>
    </w:p>
    <w:p>
      <w:r>
        <w:t xml:space="preserve">Yoga Vasistha</w:t>
      </w:r>
    </w:p>
    <w:p>
      <w:r>
        <w:t xml:space="preserve">Central text for the thesis of time as a mental illusion. It describes universes, temporal cycles, and experiences in which past and future depend on the observer’s state of consciousness.</w:t>
      </w:r>
    </w:p>
    <w:p>
      <w:pPr/>
      <w:r>
        <w:t xml:space="preserve">Mandukya Upanishad</w:t>
      </w:r>
    </w:p>
    <w:p>
      <w:r>
        <w:t xml:space="preserve">Introduces the four states of consciousness. Time belongs only to the ordinary mental state; it disappears in deeper states.</w:t>
      </w:r>
    </w:p>
    <w:p>
      <w:r>
        <w:t xml:space="preserve">Advaita Vedanta</w:t>
      </w:r>
    </w:p>
    <w:p>
      <w:pPr/>
      <w:r>
        <w:t xml:space="preserve">Non‑dual school in which time arises with mind and ceases with it. Ultimate reality is timeless.</w:t>
      </w:r>
    </w:p>
    <w:p/>
    <w:p>
      <w:r>
        <w:t xml:space="preserve">Contemporary physics and philosophy of time (presentism and related approaches)</w:t>
      </w:r>
    </w:p>
    <w:p>
      <w:pPr/>
      <w:r>
        <w:t xml:space="preserve">The Philosophy of Time</w:t>
      </w:r>
    </w:p>
    <w:p>
      <w:r>
        <w:t xml:space="preserve">Modern introduction to theories of time. Clearly presents presentism, eternalism, and hybrid theories, with emphasis on the conceptual problems of objective time.</w:t>
      </w:r>
    </w:p>
    <w:p>
      <w:r>
        <w:t xml:space="preserve">Time Reborn</w:t>
      </w:r>
    </w:p>
    <w:p>
      <w:pPr/>
      <w:r>
        <w:t xml:space="preserve">Defense of time as real but not geometric. Useful as a counterpoint: even when one attempts to “save” time, its conceptual crisis in modern physics is acknowledged.</w:t>
      </w:r>
    </w:p>
    <w:p>
      <w:r>
        <w:t xml:space="preserve">From Eternity to Here</w:t>
      </w:r>
    </w:p>
    <w:p>
      <w:r>
        <w:t xml:space="preserve">Analysis of time from the entropic arrow. Relevant for showing that time in physics depends on initial conditions and information, not on an autonomous entity.</w:t>
      </w:r>
    </w:p>
    <w:p>
      <w:r>
        <w:t xml:space="preserve">A Brief History of Time</w:t>
      </w:r>
    </w:p>
    <w:p>
      <w:r>
        <w:t xml:space="preserve">Classic reference. Useful not for resolving time, but for showing that even in advanced cosmology time remains poorly defined near physical limits.</w:t>
      </w:r>
    </w:p>
    <w:p>
      <w:r>
        <w:t xml:space="preserve">Time and the Metaphysics of Relativity</w:t>
      </w:r>
    </w:p>
    <w:p>
      <w:pPr/>
      <w:r>
        <w:t xml:space="preserve">Key academic work on how relativity strains the notion of an objective present, opening space for weak or observer‑dependent presentism.</w:t>
      </w:r>
    </w:p>
    <w:p>
      <w:r>
        <w:t xml:space="preserve">Albert Einstein (1920) – Ether and the Theory of Relativity</w:t>
      </w:r>
    </w:p>
    <w:p>
      <w:r>
        <w:t xml:space="preserve">Lecture delivered at the University of Leiden in which Einstein clarifies that general relativity does not imply an absolute empty space. He introduces the idea that physical space has its own properties that allow the propagation of physical phenomena, although this “ether” does not correspond to the classical mechanical ether nor define an absolute reference frame. This reference is used only as a historical antecedent to justify the minimal assumption that space is not an ontological vacuum.</w:t>
      </w:r>
    </w:p>
    <w:p>
      <w:pPr/>
      <w:r>
        <w:t xml:space="preserve">Richard P. Feynman (1964) – The Feynman Lectures on Physics, Vol. II</w:t>
      </w:r>
    </w:p>
    <w:p>
      <w:r>
        <w:t xml:space="preserve">Feynman discusses the physical nature of fields and the vacuum, emphasizing that space is not “nothing” but an active support of fields with measurable properties. Although he avoids the term “ether,” his modern formulation replaces an absolute vacuum with a continuous physical medium, coherent with the interpretation that space has structure and real effects.</w:t>
      </w:r>
    </w:p>
    <w:p/>
    <w:p>
      <w:pPr/>
      <w:r>
        <w:t xml:space="preserve">Mind–time bridge (neuroscience and experience)</w:t>
      </w:r>
    </w:p>
    <w:p>
      <w:r>
        <w:t xml:space="preserve">Consciousness Explained</w:t>
      </w:r>
    </w:p>
    <w:p>
      <w:r>
        <w:t xml:space="preserve">Basis for understanding time as a narrative result of the mind.</w:t>
      </w:r>
    </w:p>
    <w:p>
      <w:pPr/>
      <w:r>
        <w:t xml:space="preserve">The Feeling of What Happens</w:t>
      </w:r>
    </w:p>
    <w:p>
      <w:r>
        <w:t xml:space="preserve">Describes how temporal continuity emerges from biological processing and memory.</w:t>
      </w:r>
    </w:p>
    <w:p/>
    <w:p>
      <w:pPr/>
    </w:p>
    <w:p/>
    <w:p/>
    <w:p>
      <w:pPr/>
    </w:p>
    <w:p/>
    <w:p/>
    <w:p/>
    <w:p/>
    <w:p/>
    <w:p/>
    <w:p/>
    <w:p/>
    <w:p>
      <w:pPr/>
    </w:p>
    <w:p/>
    <w:p/>
    <w:p>
      <w:pPr/>
    </w:p>
    <w:p/>
    <w:p/>
    <w:p/>
    <w:p/>
    <w:p/>
    <w:p/>
    <w:p/>
    <w:p/>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rPr>
      <w:rFonts w:ascii="Times New Roman" w:hAnsi="Times New Roman" w:cs="Times New Roman"/>
      <w:sz w:val="24"/>
      <w:szCs w:val="24"/>
    </w:rPr>
    <w:pPr>
      <w:jc w:val="both"/>
      <w:spacing w:line="240" w:lineRule="auto" w:after="0"/>
      <w:ind w:firstLine="360"/>
    </w:pPr>
  </w:style>
  <w:style w:type="paragraph" w:styleId="Heading1">
    <w:name w:val="Heading 1"/>
    <w:basedOn w:val="Normal"/>
    <w:qFormat/>
    <w:pPr>
      <w:keepNext/>
      <w:spacing w:before="240" w:after="120"/>
    </w:pPr>
    <w:rPr>
      <w:rFonts w:ascii="Times New Roman" w:hAnsi="Times New Roman" w:cs="Times New Roman"/>
      <w:b/>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