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A93B" w14:textId="52B7B13C" w:rsidR="00324D72" w:rsidRDefault="00035188" w:rsidP="00035188">
      <w:pPr>
        <w:pStyle w:val="Titre1"/>
        <w:rPr>
          <w:lang w:val="fr-CH"/>
        </w:rPr>
      </w:pPr>
      <w:r>
        <w:rPr>
          <w:lang w:val="fr-CH"/>
        </w:rPr>
        <w:t>Suite de Wallis</w:t>
      </w:r>
    </w:p>
    <w:p w14:paraId="6C172CF3" w14:textId="50246488" w:rsidR="00035188" w:rsidRDefault="00035188" w:rsidP="00035188"/>
    <w:p w14:paraId="1F3191CC" w14:textId="67394EA0" w:rsidR="00035188" w:rsidRDefault="00035188" w:rsidP="00035188">
      <w:pPr>
        <w:pStyle w:val="Paragraphedeliste"/>
        <w:numPr>
          <w:ilvl w:val="0"/>
          <w:numId w:val="1"/>
        </w:numPr>
      </w:pPr>
      <w:r>
        <w:t>Bienvenue</w:t>
      </w:r>
    </w:p>
    <w:p w14:paraId="11C9B107" w14:textId="00B7FFA3" w:rsidR="00035188" w:rsidRDefault="00035188" w:rsidP="00035188">
      <w:pPr>
        <w:pStyle w:val="Paragraphedeliste"/>
        <w:numPr>
          <w:ilvl w:val="0"/>
          <w:numId w:val="1"/>
        </w:numPr>
      </w:pPr>
      <w:r>
        <w:t>Saisie</w:t>
      </w:r>
      <w:r w:rsidR="00D76F70">
        <w:t xml:space="preserve"> d’un terme</w:t>
      </w:r>
    </w:p>
    <w:p w14:paraId="5978F089" w14:textId="10341457" w:rsidR="00035188" w:rsidRDefault="00035188" w:rsidP="00035188">
      <w:pPr>
        <w:pStyle w:val="Paragraphedeliste"/>
        <w:numPr>
          <w:ilvl w:val="0"/>
          <w:numId w:val="1"/>
        </w:numPr>
      </w:pPr>
      <w:r>
        <w:t>Calcul</w:t>
      </w:r>
      <w:r w:rsidR="00D76F70">
        <w:t xml:space="preserve"> de la suite</w:t>
      </w:r>
    </w:p>
    <w:p w14:paraId="41370198" w14:textId="21F8C3B9" w:rsidR="00035188" w:rsidRDefault="00035188" w:rsidP="00035188">
      <w:pPr>
        <w:pStyle w:val="Paragraphedeliste"/>
        <w:numPr>
          <w:ilvl w:val="0"/>
          <w:numId w:val="1"/>
        </w:numPr>
      </w:pPr>
      <w:r>
        <w:t xml:space="preserve">Afficher </w:t>
      </w:r>
      <w:r w:rsidR="00D76F70">
        <w:t xml:space="preserve">le </w:t>
      </w:r>
      <w:r>
        <w:t>résultat</w:t>
      </w:r>
    </w:p>
    <w:p w14:paraId="3967C1BE" w14:textId="3AC8A013" w:rsidR="00035188" w:rsidRDefault="00035188" w:rsidP="00035188">
      <w:pPr>
        <w:pStyle w:val="Paragraphedeliste"/>
        <w:numPr>
          <w:ilvl w:val="0"/>
          <w:numId w:val="1"/>
        </w:numPr>
      </w:pPr>
      <w:r>
        <w:t>Quitter</w:t>
      </w:r>
    </w:p>
    <w:p w14:paraId="3DB1C375" w14:textId="7D9ABD29" w:rsidR="00D76F70" w:rsidRDefault="00D76F70" w:rsidP="00D76F70"/>
    <w:p w14:paraId="2403CF70" w14:textId="205F9FD0" w:rsidR="00D76F70" w:rsidRDefault="00D76F70" w:rsidP="00D76F70">
      <w:pPr>
        <w:pStyle w:val="Paragraphedeliste"/>
        <w:numPr>
          <w:ilvl w:val="0"/>
          <w:numId w:val="2"/>
        </w:numPr>
      </w:pPr>
      <w:r>
        <w:t>Bienvenue</w:t>
      </w:r>
    </w:p>
    <w:p w14:paraId="0F82B838" w14:textId="04254DB7" w:rsidR="00D76F70" w:rsidRDefault="00D76F70" w:rsidP="00D76F70">
      <w:pPr>
        <w:pStyle w:val="Paragraphedeliste"/>
        <w:numPr>
          <w:ilvl w:val="1"/>
          <w:numId w:val="2"/>
        </w:numPr>
      </w:pPr>
      <w:r>
        <w:t>Explication générale</w:t>
      </w:r>
    </w:p>
    <w:p w14:paraId="26231058" w14:textId="7A230404" w:rsidR="00D76F70" w:rsidRDefault="00D76F70" w:rsidP="00D76F70">
      <w:pPr>
        <w:pStyle w:val="Paragraphedeliste"/>
        <w:numPr>
          <w:ilvl w:val="1"/>
          <w:numId w:val="2"/>
        </w:numPr>
      </w:pPr>
      <w:r>
        <w:t>Définition d’un terme de Wallis</w:t>
      </w:r>
    </w:p>
    <w:p w14:paraId="4139D1B5" w14:textId="2C5E0604" w:rsidR="00D76F70" w:rsidRDefault="00D76F70" w:rsidP="00D76F70">
      <w:pPr>
        <w:pStyle w:val="Paragraphedeliste"/>
        <w:numPr>
          <w:ilvl w:val="0"/>
          <w:numId w:val="2"/>
        </w:numPr>
      </w:pPr>
      <w:r>
        <w:t>Saisie d’un terme</w:t>
      </w:r>
    </w:p>
    <w:p w14:paraId="2E1984F8" w14:textId="50DB2ADF" w:rsidR="00D76F70" w:rsidRDefault="00D76F70" w:rsidP="00D76F70">
      <w:pPr>
        <w:pStyle w:val="Paragraphedeliste"/>
        <w:numPr>
          <w:ilvl w:val="1"/>
          <w:numId w:val="2"/>
        </w:numPr>
      </w:pPr>
      <w:r>
        <w:t>Saisir le numérateur</w:t>
      </w:r>
    </w:p>
    <w:p w14:paraId="03089491" w14:textId="342A3D09" w:rsidR="00D76F70" w:rsidRDefault="00D76F70" w:rsidP="00D76F70">
      <w:pPr>
        <w:pStyle w:val="Paragraphedeliste"/>
        <w:numPr>
          <w:ilvl w:val="1"/>
          <w:numId w:val="2"/>
        </w:numPr>
      </w:pPr>
      <w:r>
        <w:t xml:space="preserve">Recommencer si </w:t>
      </w:r>
      <w:proofErr w:type="spellStart"/>
      <w:r>
        <w:t>num</w:t>
      </w:r>
      <w:proofErr w:type="spellEnd"/>
      <w:r>
        <w:t xml:space="preserve"> est impair</w:t>
      </w:r>
    </w:p>
    <w:p w14:paraId="6764F48E" w14:textId="32B66791" w:rsidR="00D76F70" w:rsidRDefault="00D76F70" w:rsidP="00D76F70">
      <w:pPr>
        <w:pStyle w:val="Paragraphedeliste"/>
        <w:numPr>
          <w:ilvl w:val="1"/>
          <w:numId w:val="2"/>
        </w:numPr>
      </w:pPr>
      <w:r>
        <w:t>Saisir le dénominateur</w:t>
      </w:r>
    </w:p>
    <w:p w14:paraId="001CBCD1" w14:textId="77777777" w:rsidR="00D76F70" w:rsidRDefault="00D76F70" w:rsidP="00D76F70">
      <w:pPr>
        <w:pStyle w:val="Paragraphedeliste"/>
        <w:numPr>
          <w:ilvl w:val="1"/>
          <w:numId w:val="2"/>
        </w:numPr>
      </w:pPr>
      <w:r>
        <w:t xml:space="preserve">Recommencer si </w:t>
      </w:r>
      <w:proofErr w:type="spellStart"/>
      <w:r>
        <w:t>denom</w:t>
      </w:r>
      <w:proofErr w:type="spellEnd"/>
      <w:r>
        <w:t xml:space="preserve"> est pair</w:t>
      </w:r>
    </w:p>
    <w:p w14:paraId="4CDABAEE" w14:textId="53852EC4" w:rsidR="00D76F70" w:rsidRDefault="00D76F70" w:rsidP="00D76F70">
      <w:pPr>
        <w:pStyle w:val="Paragraphedeliste"/>
        <w:numPr>
          <w:ilvl w:val="1"/>
          <w:numId w:val="2"/>
        </w:numPr>
      </w:pPr>
      <w:r>
        <w:t xml:space="preserve">Recommencer si </w:t>
      </w:r>
      <w:r>
        <w:t xml:space="preserve">Diff </w:t>
      </w:r>
      <w:proofErr w:type="spellStart"/>
      <w:r>
        <w:t>num</w:t>
      </w:r>
      <w:proofErr w:type="spellEnd"/>
      <w:r>
        <w:t xml:space="preserve"> – </w:t>
      </w:r>
      <w:proofErr w:type="spellStart"/>
      <w:r>
        <w:t>denom</w:t>
      </w:r>
      <w:proofErr w:type="spellEnd"/>
      <w:r>
        <w:t xml:space="preserve"> </w:t>
      </w:r>
      <w:r>
        <w:t>est diff de</w:t>
      </w:r>
      <w:r>
        <w:t xml:space="preserve"> |1|</w:t>
      </w:r>
    </w:p>
    <w:p w14:paraId="622ED44F" w14:textId="29815663" w:rsidR="00D76F70" w:rsidRDefault="00D76F70" w:rsidP="00D76F70">
      <w:pPr>
        <w:pStyle w:val="Paragraphedeliste"/>
        <w:numPr>
          <w:ilvl w:val="0"/>
          <w:numId w:val="2"/>
        </w:numPr>
      </w:pPr>
      <w:r>
        <w:t>Calcul de la suite</w:t>
      </w:r>
    </w:p>
    <w:p w14:paraId="61DBE543" w14:textId="012AD4D5" w:rsidR="00D76F70" w:rsidRDefault="00D76F70" w:rsidP="00D76F70">
      <w:pPr>
        <w:pStyle w:val="Paragraphedeliste"/>
        <w:numPr>
          <w:ilvl w:val="1"/>
          <w:numId w:val="2"/>
        </w:numPr>
      </w:pPr>
      <w:r>
        <w:t>Commencer par 2/1</w:t>
      </w:r>
    </w:p>
    <w:p w14:paraId="3993C672" w14:textId="77777777" w:rsidR="00D76F70" w:rsidRDefault="00D76F70" w:rsidP="00D76F70">
      <w:pPr>
        <w:pStyle w:val="Paragraphedeliste"/>
        <w:numPr>
          <w:ilvl w:val="0"/>
          <w:numId w:val="2"/>
        </w:numPr>
      </w:pPr>
      <w:r>
        <w:t>Afficher le résultat</w:t>
      </w:r>
    </w:p>
    <w:p w14:paraId="7530E4E5" w14:textId="77777777" w:rsidR="00D76F70" w:rsidRPr="00035188" w:rsidRDefault="00D76F70" w:rsidP="00D76F70">
      <w:pPr>
        <w:pStyle w:val="Paragraphedeliste"/>
        <w:numPr>
          <w:ilvl w:val="0"/>
          <w:numId w:val="2"/>
        </w:numPr>
      </w:pPr>
      <w:r>
        <w:t>Quitter</w:t>
      </w:r>
    </w:p>
    <w:p w14:paraId="3457B692" w14:textId="77777777" w:rsidR="00D76F70" w:rsidRPr="00035188" w:rsidRDefault="00D76F70" w:rsidP="00D76F70"/>
    <w:sectPr w:rsidR="00D76F70" w:rsidRPr="00035188" w:rsidSect="00CA6C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2BD"/>
    <w:multiLevelType w:val="hybridMultilevel"/>
    <w:tmpl w:val="39ACE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5928"/>
    <w:multiLevelType w:val="hybridMultilevel"/>
    <w:tmpl w:val="39ACE9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967578">
    <w:abstractNumId w:val="1"/>
  </w:num>
  <w:num w:numId="2" w16cid:durableId="5007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88"/>
    <w:rsid w:val="00035188"/>
    <w:rsid w:val="00430651"/>
    <w:rsid w:val="009277CA"/>
    <w:rsid w:val="009B7180"/>
    <w:rsid w:val="00AA3BAE"/>
    <w:rsid w:val="00CA6CD0"/>
    <w:rsid w:val="00D76F70"/>
    <w:rsid w:val="00E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F5FD62"/>
  <w15:chartTrackingRefBased/>
  <w15:docId w15:val="{DEC2CEA2-8B05-9E4C-AB05-F0A38B32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067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13067"/>
    <w:pPr>
      <w:keepNext/>
      <w:keepLines/>
      <w:spacing w:before="240"/>
      <w:outlineLvl w:val="0"/>
    </w:pPr>
    <w:rPr>
      <w:rFonts w:ascii="Arial" w:eastAsiaTheme="majorEastAsia" w:hAnsi="Arial" w:cs="Arial"/>
      <w:color w:val="2F5496" w:themeColor="accent1" w:themeShade="BF"/>
      <w:sz w:val="36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067"/>
    <w:pPr>
      <w:keepNext/>
      <w:keepLines/>
      <w:spacing w:before="12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067"/>
    <w:pPr>
      <w:keepNext/>
      <w:keepLines/>
      <w:spacing w:before="120"/>
      <w:ind w:left="284"/>
      <w:outlineLvl w:val="2"/>
    </w:pPr>
    <w:rPr>
      <w:rFonts w:asciiTheme="minorHAnsi" w:eastAsiaTheme="majorEastAsia" w:hAnsiTheme="minorHAnsi" w:cstheme="minorHAnsi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13067"/>
  </w:style>
  <w:style w:type="paragraph" w:styleId="En-tte">
    <w:name w:val="header"/>
    <w:basedOn w:val="Normal"/>
    <w:link w:val="En-tteCar"/>
    <w:unhideWhenUsed/>
    <w:rsid w:val="00E130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13067"/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E13067"/>
    <w:rPr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130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30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067"/>
    <w:pPr>
      <w:spacing w:before="100" w:beforeAutospacing="1" w:after="100" w:afterAutospacing="1"/>
    </w:pPr>
    <w:rPr>
      <w:lang w:val="de-CH" w:eastAsia="de-DE"/>
    </w:rPr>
  </w:style>
  <w:style w:type="paragraph" w:styleId="Paragraphedeliste">
    <w:name w:val="List Paragraph"/>
    <w:basedOn w:val="Normal"/>
    <w:uiPriority w:val="34"/>
    <w:qFormat/>
    <w:rsid w:val="00E1306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130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067"/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67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67"/>
    <w:rPr>
      <w:rFonts w:ascii="Times New Roman" w:eastAsia="Times New Roman" w:hAnsi="Times New Roman" w:cs="Times New Roman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13067"/>
    <w:rPr>
      <w:rFonts w:ascii="Arial" w:eastAsiaTheme="majorEastAsia" w:hAnsi="Arial" w:cs="Arial"/>
      <w:color w:val="2F5496" w:themeColor="accent1" w:themeShade="BF"/>
      <w:sz w:val="36"/>
      <w:szCs w:val="36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E13067"/>
    <w:rPr>
      <w:rFonts w:ascii="Arial" w:eastAsiaTheme="majorEastAsia" w:hAnsi="Arial" w:cs="Arial"/>
      <w:color w:val="2F5496" w:themeColor="accent1" w:themeShade="BF"/>
      <w:sz w:val="28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E13067"/>
    <w:rPr>
      <w:rFonts w:eastAsiaTheme="majorEastAsia" w:cstheme="minorHAnsi"/>
      <w:b/>
      <w:bCs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Breguet Guy Michel</dc:creator>
  <cp:keywords/>
  <dc:description/>
  <cp:lastModifiedBy>Breguet Guy Michel</cp:lastModifiedBy>
  <cp:revision>2</cp:revision>
  <dcterms:created xsi:type="dcterms:W3CDTF">2022-09-21T15:00:00Z</dcterms:created>
  <dcterms:modified xsi:type="dcterms:W3CDTF">2022-09-21T15:30:00Z</dcterms:modified>
</cp:coreProperties>
</file>