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16592706"/>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367610133" w:displacedByCustomXml="next"/>
    <w:bookmarkStart w:id="2"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72F24B75" w14:textId="5B499844" w:rsidR="00905F04"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16592706" w:history="1">
            <w:r w:rsidR="00905F04" w:rsidRPr="004C72EB">
              <w:rPr>
                <w:rStyle w:val="Hyperlink"/>
                <w:noProof/>
              </w:rPr>
              <w:t>Practices for Secure Software Report</w:t>
            </w:r>
            <w:r w:rsidR="00905F04">
              <w:rPr>
                <w:noProof/>
                <w:webHidden/>
              </w:rPr>
              <w:tab/>
            </w:r>
            <w:r w:rsidR="00905F04">
              <w:rPr>
                <w:noProof/>
                <w:webHidden/>
              </w:rPr>
              <w:fldChar w:fldCharType="begin"/>
            </w:r>
            <w:r w:rsidR="00905F04">
              <w:rPr>
                <w:noProof/>
                <w:webHidden/>
              </w:rPr>
              <w:instrText xml:space="preserve"> PAGEREF _Toc216592706 \h </w:instrText>
            </w:r>
            <w:r w:rsidR="00905F04">
              <w:rPr>
                <w:noProof/>
                <w:webHidden/>
              </w:rPr>
            </w:r>
            <w:r w:rsidR="00905F04">
              <w:rPr>
                <w:noProof/>
                <w:webHidden/>
              </w:rPr>
              <w:fldChar w:fldCharType="separate"/>
            </w:r>
            <w:r w:rsidR="00A645B0">
              <w:rPr>
                <w:noProof/>
                <w:webHidden/>
              </w:rPr>
              <w:t>1</w:t>
            </w:r>
            <w:r w:rsidR="00905F04">
              <w:rPr>
                <w:noProof/>
                <w:webHidden/>
              </w:rPr>
              <w:fldChar w:fldCharType="end"/>
            </w:r>
          </w:hyperlink>
        </w:p>
        <w:p w14:paraId="5445B81F" w14:textId="567B09AE" w:rsidR="00905F04" w:rsidRDefault="00905F04">
          <w:pPr>
            <w:pStyle w:val="TOC2"/>
            <w:rPr>
              <w:rFonts w:eastAsiaTheme="minorEastAsia"/>
              <w:b w:val="0"/>
              <w:bCs w:val="0"/>
              <w:smallCaps w:val="0"/>
              <w:noProof/>
              <w:kern w:val="2"/>
              <w:sz w:val="24"/>
              <w:szCs w:val="24"/>
              <w14:ligatures w14:val="standardContextual"/>
            </w:rPr>
          </w:pPr>
          <w:hyperlink w:anchor="_Toc216592707" w:history="1">
            <w:r w:rsidRPr="004C72EB">
              <w:rPr>
                <w:rStyle w:val="Hyperlink"/>
                <w:noProof/>
              </w:rPr>
              <w:t>Document Revision History</w:t>
            </w:r>
            <w:r>
              <w:rPr>
                <w:noProof/>
                <w:webHidden/>
              </w:rPr>
              <w:tab/>
            </w:r>
            <w:r>
              <w:rPr>
                <w:noProof/>
                <w:webHidden/>
              </w:rPr>
              <w:fldChar w:fldCharType="begin"/>
            </w:r>
            <w:r>
              <w:rPr>
                <w:noProof/>
                <w:webHidden/>
              </w:rPr>
              <w:instrText xml:space="preserve"> PAGEREF _Toc216592707 \h </w:instrText>
            </w:r>
            <w:r>
              <w:rPr>
                <w:noProof/>
                <w:webHidden/>
              </w:rPr>
            </w:r>
            <w:r>
              <w:rPr>
                <w:noProof/>
                <w:webHidden/>
              </w:rPr>
              <w:fldChar w:fldCharType="separate"/>
            </w:r>
            <w:r w:rsidR="00A645B0">
              <w:rPr>
                <w:noProof/>
                <w:webHidden/>
              </w:rPr>
              <w:t>3</w:t>
            </w:r>
            <w:r>
              <w:rPr>
                <w:noProof/>
                <w:webHidden/>
              </w:rPr>
              <w:fldChar w:fldCharType="end"/>
            </w:r>
          </w:hyperlink>
        </w:p>
        <w:p w14:paraId="11B56E55" w14:textId="619B541F" w:rsidR="00905F04" w:rsidRDefault="00905F04">
          <w:pPr>
            <w:pStyle w:val="TOC2"/>
            <w:rPr>
              <w:rFonts w:eastAsiaTheme="minorEastAsia"/>
              <w:b w:val="0"/>
              <w:bCs w:val="0"/>
              <w:smallCaps w:val="0"/>
              <w:noProof/>
              <w:kern w:val="2"/>
              <w:sz w:val="24"/>
              <w:szCs w:val="24"/>
              <w14:ligatures w14:val="standardContextual"/>
            </w:rPr>
          </w:pPr>
          <w:hyperlink w:anchor="_Toc216592708" w:history="1">
            <w:r w:rsidRPr="004C72EB">
              <w:rPr>
                <w:rStyle w:val="Hyperlink"/>
                <w:noProof/>
              </w:rPr>
              <w:t>Client</w:t>
            </w:r>
            <w:r>
              <w:rPr>
                <w:noProof/>
                <w:webHidden/>
              </w:rPr>
              <w:tab/>
            </w:r>
            <w:r>
              <w:rPr>
                <w:noProof/>
                <w:webHidden/>
              </w:rPr>
              <w:fldChar w:fldCharType="begin"/>
            </w:r>
            <w:r>
              <w:rPr>
                <w:noProof/>
                <w:webHidden/>
              </w:rPr>
              <w:instrText xml:space="preserve"> PAGEREF _Toc216592708 \h </w:instrText>
            </w:r>
            <w:r>
              <w:rPr>
                <w:noProof/>
                <w:webHidden/>
              </w:rPr>
            </w:r>
            <w:r>
              <w:rPr>
                <w:noProof/>
                <w:webHidden/>
              </w:rPr>
              <w:fldChar w:fldCharType="separate"/>
            </w:r>
            <w:r w:rsidR="00A645B0">
              <w:rPr>
                <w:noProof/>
                <w:webHidden/>
              </w:rPr>
              <w:t>3</w:t>
            </w:r>
            <w:r>
              <w:rPr>
                <w:noProof/>
                <w:webHidden/>
              </w:rPr>
              <w:fldChar w:fldCharType="end"/>
            </w:r>
          </w:hyperlink>
        </w:p>
        <w:p w14:paraId="78566A06" w14:textId="73D0DF29" w:rsidR="00905F04" w:rsidRDefault="00905F04">
          <w:pPr>
            <w:pStyle w:val="TOC2"/>
            <w:rPr>
              <w:rFonts w:eastAsiaTheme="minorEastAsia"/>
              <w:b w:val="0"/>
              <w:bCs w:val="0"/>
              <w:smallCaps w:val="0"/>
              <w:noProof/>
              <w:kern w:val="2"/>
              <w:sz w:val="24"/>
              <w:szCs w:val="24"/>
              <w14:ligatures w14:val="standardContextual"/>
            </w:rPr>
          </w:pPr>
          <w:hyperlink w:anchor="_Toc216592709" w:history="1">
            <w:r w:rsidRPr="004C72EB">
              <w:rPr>
                <w:rStyle w:val="Hyperlink"/>
                <w:noProof/>
              </w:rPr>
              <w:t>Instructions</w:t>
            </w:r>
            <w:r>
              <w:rPr>
                <w:noProof/>
                <w:webHidden/>
              </w:rPr>
              <w:tab/>
            </w:r>
            <w:r>
              <w:rPr>
                <w:noProof/>
                <w:webHidden/>
              </w:rPr>
              <w:fldChar w:fldCharType="begin"/>
            </w:r>
            <w:r>
              <w:rPr>
                <w:noProof/>
                <w:webHidden/>
              </w:rPr>
              <w:instrText xml:space="preserve"> PAGEREF _Toc216592709 \h </w:instrText>
            </w:r>
            <w:r>
              <w:rPr>
                <w:noProof/>
                <w:webHidden/>
              </w:rPr>
            </w:r>
            <w:r>
              <w:rPr>
                <w:noProof/>
                <w:webHidden/>
              </w:rPr>
              <w:fldChar w:fldCharType="separate"/>
            </w:r>
            <w:r w:rsidR="00A645B0">
              <w:rPr>
                <w:noProof/>
                <w:webHidden/>
              </w:rPr>
              <w:t>3</w:t>
            </w:r>
            <w:r>
              <w:rPr>
                <w:noProof/>
                <w:webHidden/>
              </w:rPr>
              <w:fldChar w:fldCharType="end"/>
            </w:r>
          </w:hyperlink>
        </w:p>
        <w:p w14:paraId="262E5C65" w14:textId="20A860E5" w:rsidR="00905F04" w:rsidRDefault="00905F04">
          <w:pPr>
            <w:pStyle w:val="TOC2"/>
            <w:rPr>
              <w:rFonts w:eastAsiaTheme="minorEastAsia"/>
              <w:b w:val="0"/>
              <w:bCs w:val="0"/>
              <w:smallCaps w:val="0"/>
              <w:noProof/>
              <w:kern w:val="2"/>
              <w:sz w:val="24"/>
              <w:szCs w:val="24"/>
              <w14:ligatures w14:val="standardContextual"/>
            </w:rPr>
          </w:pPr>
          <w:hyperlink w:anchor="_Toc216592710" w:history="1">
            <w:r w:rsidRPr="004C72EB">
              <w:rPr>
                <w:rStyle w:val="Hyperlink"/>
                <w:noProof/>
              </w:rPr>
              <w:t>Developer</w:t>
            </w:r>
            <w:r>
              <w:rPr>
                <w:noProof/>
                <w:webHidden/>
              </w:rPr>
              <w:tab/>
            </w:r>
            <w:r>
              <w:rPr>
                <w:noProof/>
                <w:webHidden/>
              </w:rPr>
              <w:fldChar w:fldCharType="begin"/>
            </w:r>
            <w:r>
              <w:rPr>
                <w:noProof/>
                <w:webHidden/>
              </w:rPr>
              <w:instrText xml:space="preserve"> PAGEREF _Toc216592710 \h </w:instrText>
            </w:r>
            <w:r>
              <w:rPr>
                <w:noProof/>
                <w:webHidden/>
              </w:rPr>
            </w:r>
            <w:r>
              <w:rPr>
                <w:noProof/>
                <w:webHidden/>
              </w:rPr>
              <w:fldChar w:fldCharType="separate"/>
            </w:r>
            <w:r w:rsidR="00A645B0">
              <w:rPr>
                <w:noProof/>
                <w:webHidden/>
              </w:rPr>
              <w:t>4</w:t>
            </w:r>
            <w:r>
              <w:rPr>
                <w:noProof/>
                <w:webHidden/>
              </w:rPr>
              <w:fldChar w:fldCharType="end"/>
            </w:r>
          </w:hyperlink>
        </w:p>
        <w:p w14:paraId="5B9B5E0A" w14:textId="1EB28E7B" w:rsidR="00905F04" w:rsidRDefault="00905F04">
          <w:pPr>
            <w:pStyle w:val="TOC2"/>
            <w:tabs>
              <w:tab w:val="left" w:pos="423"/>
            </w:tabs>
            <w:rPr>
              <w:rFonts w:eastAsiaTheme="minorEastAsia"/>
              <w:b w:val="0"/>
              <w:bCs w:val="0"/>
              <w:smallCaps w:val="0"/>
              <w:noProof/>
              <w:kern w:val="2"/>
              <w:sz w:val="24"/>
              <w:szCs w:val="24"/>
              <w14:ligatures w14:val="standardContextual"/>
            </w:rPr>
          </w:pPr>
          <w:hyperlink w:anchor="_Toc216592711" w:history="1">
            <w:r w:rsidRPr="004C72EB">
              <w:rPr>
                <w:rStyle w:val="Hyperlink"/>
                <w:noProof/>
              </w:rPr>
              <w:t>1.</w:t>
            </w:r>
            <w:r>
              <w:rPr>
                <w:rFonts w:eastAsiaTheme="minorEastAsia"/>
                <w:b w:val="0"/>
                <w:bCs w:val="0"/>
                <w:smallCaps w:val="0"/>
                <w:noProof/>
                <w:kern w:val="2"/>
                <w:sz w:val="24"/>
                <w:szCs w:val="24"/>
                <w14:ligatures w14:val="standardContextual"/>
              </w:rPr>
              <w:tab/>
            </w:r>
            <w:r w:rsidRPr="004C72EB">
              <w:rPr>
                <w:rStyle w:val="Hyperlink"/>
                <w:noProof/>
              </w:rPr>
              <w:t>Algorithm Cipher</w:t>
            </w:r>
            <w:r>
              <w:rPr>
                <w:noProof/>
                <w:webHidden/>
              </w:rPr>
              <w:tab/>
            </w:r>
            <w:r>
              <w:rPr>
                <w:noProof/>
                <w:webHidden/>
              </w:rPr>
              <w:fldChar w:fldCharType="begin"/>
            </w:r>
            <w:r>
              <w:rPr>
                <w:noProof/>
                <w:webHidden/>
              </w:rPr>
              <w:instrText xml:space="preserve"> PAGEREF _Toc216592711 \h </w:instrText>
            </w:r>
            <w:r>
              <w:rPr>
                <w:noProof/>
                <w:webHidden/>
              </w:rPr>
            </w:r>
            <w:r>
              <w:rPr>
                <w:noProof/>
                <w:webHidden/>
              </w:rPr>
              <w:fldChar w:fldCharType="separate"/>
            </w:r>
            <w:r w:rsidR="00A645B0">
              <w:rPr>
                <w:noProof/>
                <w:webHidden/>
              </w:rPr>
              <w:t>4</w:t>
            </w:r>
            <w:r>
              <w:rPr>
                <w:noProof/>
                <w:webHidden/>
              </w:rPr>
              <w:fldChar w:fldCharType="end"/>
            </w:r>
          </w:hyperlink>
        </w:p>
        <w:p w14:paraId="72738D2E" w14:textId="03F77CF6" w:rsidR="00905F04" w:rsidRDefault="00905F04">
          <w:pPr>
            <w:pStyle w:val="TOC2"/>
            <w:tabs>
              <w:tab w:val="left" w:pos="423"/>
            </w:tabs>
            <w:rPr>
              <w:rFonts w:eastAsiaTheme="minorEastAsia"/>
              <w:b w:val="0"/>
              <w:bCs w:val="0"/>
              <w:smallCaps w:val="0"/>
              <w:noProof/>
              <w:kern w:val="2"/>
              <w:sz w:val="24"/>
              <w:szCs w:val="24"/>
              <w14:ligatures w14:val="standardContextual"/>
            </w:rPr>
          </w:pPr>
          <w:hyperlink w:anchor="_Toc216592712" w:history="1">
            <w:r w:rsidRPr="004C72EB">
              <w:rPr>
                <w:rStyle w:val="Hyperlink"/>
                <w:noProof/>
              </w:rPr>
              <w:t>2.</w:t>
            </w:r>
            <w:r>
              <w:rPr>
                <w:rFonts w:eastAsiaTheme="minorEastAsia"/>
                <w:b w:val="0"/>
                <w:bCs w:val="0"/>
                <w:smallCaps w:val="0"/>
                <w:noProof/>
                <w:kern w:val="2"/>
                <w:sz w:val="24"/>
                <w:szCs w:val="24"/>
                <w14:ligatures w14:val="standardContextual"/>
              </w:rPr>
              <w:tab/>
            </w:r>
            <w:r w:rsidRPr="004C72EB">
              <w:rPr>
                <w:rStyle w:val="Hyperlink"/>
                <w:noProof/>
              </w:rPr>
              <w:t>Certificate Generation</w:t>
            </w:r>
            <w:r>
              <w:rPr>
                <w:noProof/>
                <w:webHidden/>
              </w:rPr>
              <w:tab/>
            </w:r>
            <w:r>
              <w:rPr>
                <w:noProof/>
                <w:webHidden/>
              </w:rPr>
              <w:fldChar w:fldCharType="begin"/>
            </w:r>
            <w:r>
              <w:rPr>
                <w:noProof/>
                <w:webHidden/>
              </w:rPr>
              <w:instrText xml:space="preserve"> PAGEREF _Toc216592712 \h </w:instrText>
            </w:r>
            <w:r>
              <w:rPr>
                <w:noProof/>
                <w:webHidden/>
              </w:rPr>
            </w:r>
            <w:r>
              <w:rPr>
                <w:noProof/>
                <w:webHidden/>
              </w:rPr>
              <w:fldChar w:fldCharType="separate"/>
            </w:r>
            <w:r w:rsidR="00A645B0">
              <w:rPr>
                <w:noProof/>
                <w:webHidden/>
              </w:rPr>
              <w:t>5</w:t>
            </w:r>
            <w:r>
              <w:rPr>
                <w:noProof/>
                <w:webHidden/>
              </w:rPr>
              <w:fldChar w:fldCharType="end"/>
            </w:r>
          </w:hyperlink>
        </w:p>
        <w:p w14:paraId="55FC1EF6" w14:textId="6CBD94AF" w:rsidR="00905F04" w:rsidRDefault="00905F04">
          <w:pPr>
            <w:pStyle w:val="TOC2"/>
            <w:tabs>
              <w:tab w:val="left" w:pos="423"/>
            </w:tabs>
            <w:rPr>
              <w:rFonts w:eastAsiaTheme="minorEastAsia"/>
              <w:b w:val="0"/>
              <w:bCs w:val="0"/>
              <w:smallCaps w:val="0"/>
              <w:noProof/>
              <w:kern w:val="2"/>
              <w:sz w:val="24"/>
              <w:szCs w:val="24"/>
              <w14:ligatures w14:val="standardContextual"/>
            </w:rPr>
          </w:pPr>
          <w:hyperlink w:anchor="_Toc216592713" w:history="1">
            <w:r w:rsidRPr="004C72EB">
              <w:rPr>
                <w:rStyle w:val="Hyperlink"/>
                <w:noProof/>
              </w:rPr>
              <w:t>3.</w:t>
            </w:r>
            <w:r>
              <w:rPr>
                <w:rFonts w:eastAsiaTheme="minorEastAsia"/>
                <w:b w:val="0"/>
                <w:bCs w:val="0"/>
                <w:smallCaps w:val="0"/>
                <w:noProof/>
                <w:kern w:val="2"/>
                <w:sz w:val="24"/>
                <w:szCs w:val="24"/>
                <w14:ligatures w14:val="standardContextual"/>
              </w:rPr>
              <w:tab/>
            </w:r>
            <w:r w:rsidRPr="004C72EB">
              <w:rPr>
                <w:rStyle w:val="Hyperlink"/>
                <w:noProof/>
              </w:rPr>
              <w:t>Deploy Cipher</w:t>
            </w:r>
            <w:r>
              <w:rPr>
                <w:noProof/>
                <w:webHidden/>
              </w:rPr>
              <w:tab/>
            </w:r>
            <w:r>
              <w:rPr>
                <w:noProof/>
                <w:webHidden/>
              </w:rPr>
              <w:fldChar w:fldCharType="begin"/>
            </w:r>
            <w:r>
              <w:rPr>
                <w:noProof/>
                <w:webHidden/>
              </w:rPr>
              <w:instrText xml:space="preserve"> PAGEREF _Toc216592713 \h </w:instrText>
            </w:r>
            <w:r>
              <w:rPr>
                <w:noProof/>
                <w:webHidden/>
              </w:rPr>
            </w:r>
            <w:r>
              <w:rPr>
                <w:noProof/>
                <w:webHidden/>
              </w:rPr>
              <w:fldChar w:fldCharType="separate"/>
            </w:r>
            <w:r w:rsidR="00A645B0">
              <w:rPr>
                <w:noProof/>
                <w:webHidden/>
              </w:rPr>
              <w:t>5</w:t>
            </w:r>
            <w:r>
              <w:rPr>
                <w:noProof/>
                <w:webHidden/>
              </w:rPr>
              <w:fldChar w:fldCharType="end"/>
            </w:r>
          </w:hyperlink>
        </w:p>
        <w:p w14:paraId="443CA9F2" w14:textId="15B428C0" w:rsidR="00905F04" w:rsidRDefault="00905F04">
          <w:pPr>
            <w:pStyle w:val="TOC2"/>
            <w:tabs>
              <w:tab w:val="left" w:pos="423"/>
            </w:tabs>
            <w:rPr>
              <w:rFonts w:eastAsiaTheme="minorEastAsia"/>
              <w:b w:val="0"/>
              <w:bCs w:val="0"/>
              <w:smallCaps w:val="0"/>
              <w:noProof/>
              <w:kern w:val="2"/>
              <w:sz w:val="24"/>
              <w:szCs w:val="24"/>
              <w14:ligatures w14:val="standardContextual"/>
            </w:rPr>
          </w:pPr>
          <w:hyperlink w:anchor="_Toc216592714" w:history="1">
            <w:r w:rsidRPr="004C72EB">
              <w:rPr>
                <w:rStyle w:val="Hyperlink"/>
                <w:noProof/>
              </w:rPr>
              <w:t>4.</w:t>
            </w:r>
            <w:r>
              <w:rPr>
                <w:rFonts w:eastAsiaTheme="minorEastAsia"/>
                <w:b w:val="0"/>
                <w:bCs w:val="0"/>
                <w:smallCaps w:val="0"/>
                <w:noProof/>
                <w:kern w:val="2"/>
                <w:sz w:val="24"/>
                <w:szCs w:val="24"/>
                <w14:ligatures w14:val="standardContextual"/>
              </w:rPr>
              <w:tab/>
            </w:r>
            <w:r w:rsidRPr="004C72EB">
              <w:rPr>
                <w:rStyle w:val="Hyperlink"/>
                <w:noProof/>
              </w:rPr>
              <w:t>Secure Communications</w:t>
            </w:r>
            <w:r>
              <w:rPr>
                <w:noProof/>
                <w:webHidden/>
              </w:rPr>
              <w:tab/>
            </w:r>
            <w:r>
              <w:rPr>
                <w:noProof/>
                <w:webHidden/>
              </w:rPr>
              <w:fldChar w:fldCharType="begin"/>
            </w:r>
            <w:r>
              <w:rPr>
                <w:noProof/>
                <w:webHidden/>
              </w:rPr>
              <w:instrText xml:space="preserve"> PAGEREF _Toc216592714 \h </w:instrText>
            </w:r>
            <w:r>
              <w:rPr>
                <w:noProof/>
                <w:webHidden/>
              </w:rPr>
            </w:r>
            <w:r>
              <w:rPr>
                <w:noProof/>
                <w:webHidden/>
              </w:rPr>
              <w:fldChar w:fldCharType="separate"/>
            </w:r>
            <w:r w:rsidR="00A645B0">
              <w:rPr>
                <w:noProof/>
                <w:webHidden/>
              </w:rPr>
              <w:t>6</w:t>
            </w:r>
            <w:r>
              <w:rPr>
                <w:noProof/>
                <w:webHidden/>
              </w:rPr>
              <w:fldChar w:fldCharType="end"/>
            </w:r>
          </w:hyperlink>
        </w:p>
        <w:p w14:paraId="665075F0" w14:textId="105BF8A6" w:rsidR="00905F04" w:rsidRDefault="00905F04">
          <w:pPr>
            <w:pStyle w:val="TOC2"/>
            <w:tabs>
              <w:tab w:val="left" w:pos="423"/>
            </w:tabs>
            <w:rPr>
              <w:rFonts w:eastAsiaTheme="minorEastAsia"/>
              <w:b w:val="0"/>
              <w:bCs w:val="0"/>
              <w:smallCaps w:val="0"/>
              <w:noProof/>
              <w:kern w:val="2"/>
              <w:sz w:val="24"/>
              <w:szCs w:val="24"/>
              <w14:ligatures w14:val="standardContextual"/>
            </w:rPr>
          </w:pPr>
          <w:hyperlink w:anchor="_Toc216592715" w:history="1">
            <w:r w:rsidRPr="004C72EB">
              <w:rPr>
                <w:rStyle w:val="Hyperlink"/>
                <w:noProof/>
              </w:rPr>
              <w:t>5.</w:t>
            </w:r>
            <w:r>
              <w:rPr>
                <w:rFonts w:eastAsiaTheme="minorEastAsia"/>
                <w:b w:val="0"/>
                <w:bCs w:val="0"/>
                <w:smallCaps w:val="0"/>
                <w:noProof/>
                <w:kern w:val="2"/>
                <w:sz w:val="24"/>
                <w:szCs w:val="24"/>
                <w14:ligatures w14:val="standardContextual"/>
              </w:rPr>
              <w:tab/>
            </w:r>
            <w:r w:rsidRPr="004C72EB">
              <w:rPr>
                <w:rStyle w:val="Hyperlink"/>
                <w:noProof/>
              </w:rPr>
              <w:t>Secondary Testing</w:t>
            </w:r>
            <w:r>
              <w:rPr>
                <w:noProof/>
                <w:webHidden/>
              </w:rPr>
              <w:tab/>
            </w:r>
            <w:r>
              <w:rPr>
                <w:noProof/>
                <w:webHidden/>
              </w:rPr>
              <w:fldChar w:fldCharType="begin"/>
            </w:r>
            <w:r>
              <w:rPr>
                <w:noProof/>
                <w:webHidden/>
              </w:rPr>
              <w:instrText xml:space="preserve"> PAGEREF _Toc216592715 \h </w:instrText>
            </w:r>
            <w:r>
              <w:rPr>
                <w:noProof/>
                <w:webHidden/>
              </w:rPr>
            </w:r>
            <w:r>
              <w:rPr>
                <w:noProof/>
                <w:webHidden/>
              </w:rPr>
              <w:fldChar w:fldCharType="separate"/>
            </w:r>
            <w:r w:rsidR="00A645B0">
              <w:rPr>
                <w:noProof/>
                <w:webHidden/>
              </w:rPr>
              <w:t>7</w:t>
            </w:r>
            <w:r>
              <w:rPr>
                <w:noProof/>
                <w:webHidden/>
              </w:rPr>
              <w:fldChar w:fldCharType="end"/>
            </w:r>
          </w:hyperlink>
        </w:p>
        <w:p w14:paraId="37C96DE7" w14:textId="79B88179" w:rsidR="00905F04" w:rsidRDefault="00905F04">
          <w:pPr>
            <w:pStyle w:val="TOC2"/>
            <w:tabs>
              <w:tab w:val="left" w:pos="423"/>
            </w:tabs>
            <w:rPr>
              <w:rFonts w:eastAsiaTheme="minorEastAsia"/>
              <w:b w:val="0"/>
              <w:bCs w:val="0"/>
              <w:smallCaps w:val="0"/>
              <w:noProof/>
              <w:kern w:val="2"/>
              <w:sz w:val="24"/>
              <w:szCs w:val="24"/>
              <w14:ligatures w14:val="standardContextual"/>
            </w:rPr>
          </w:pPr>
          <w:hyperlink w:anchor="_Toc216592716" w:history="1">
            <w:r w:rsidRPr="004C72EB">
              <w:rPr>
                <w:rStyle w:val="Hyperlink"/>
                <w:noProof/>
              </w:rPr>
              <w:t>6.</w:t>
            </w:r>
            <w:r>
              <w:rPr>
                <w:rFonts w:eastAsiaTheme="minorEastAsia"/>
                <w:b w:val="0"/>
                <w:bCs w:val="0"/>
                <w:smallCaps w:val="0"/>
                <w:noProof/>
                <w:kern w:val="2"/>
                <w:sz w:val="24"/>
                <w:szCs w:val="24"/>
                <w14:ligatures w14:val="standardContextual"/>
              </w:rPr>
              <w:tab/>
            </w:r>
            <w:r w:rsidRPr="004C72EB">
              <w:rPr>
                <w:rStyle w:val="Hyperlink"/>
                <w:noProof/>
              </w:rPr>
              <w:t>Functional Testing</w:t>
            </w:r>
            <w:r>
              <w:rPr>
                <w:noProof/>
                <w:webHidden/>
              </w:rPr>
              <w:tab/>
            </w:r>
            <w:r>
              <w:rPr>
                <w:noProof/>
                <w:webHidden/>
              </w:rPr>
              <w:fldChar w:fldCharType="begin"/>
            </w:r>
            <w:r>
              <w:rPr>
                <w:noProof/>
                <w:webHidden/>
              </w:rPr>
              <w:instrText xml:space="preserve"> PAGEREF _Toc216592716 \h </w:instrText>
            </w:r>
            <w:r>
              <w:rPr>
                <w:noProof/>
                <w:webHidden/>
              </w:rPr>
            </w:r>
            <w:r>
              <w:rPr>
                <w:noProof/>
                <w:webHidden/>
              </w:rPr>
              <w:fldChar w:fldCharType="separate"/>
            </w:r>
            <w:r w:rsidR="00A645B0">
              <w:rPr>
                <w:noProof/>
                <w:webHidden/>
              </w:rPr>
              <w:t>8</w:t>
            </w:r>
            <w:r>
              <w:rPr>
                <w:noProof/>
                <w:webHidden/>
              </w:rPr>
              <w:fldChar w:fldCharType="end"/>
            </w:r>
          </w:hyperlink>
        </w:p>
        <w:p w14:paraId="4589F81B" w14:textId="246E8DAE" w:rsidR="00905F04" w:rsidRDefault="00905F04">
          <w:pPr>
            <w:pStyle w:val="TOC2"/>
            <w:tabs>
              <w:tab w:val="left" w:pos="423"/>
            </w:tabs>
            <w:rPr>
              <w:rFonts w:eastAsiaTheme="minorEastAsia"/>
              <w:b w:val="0"/>
              <w:bCs w:val="0"/>
              <w:smallCaps w:val="0"/>
              <w:noProof/>
              <w:kern w:val="2"/>
              <w:sz w:val="24"/>
              <w:szCs w:val="24"/>
              <w14:ligatures w14:val="standardContextual"/>
            </w:rPr>
          </w:pPr>
          <w:hyperlink w:anchor="_Toc216592717" w:history="1">
            <w:r w:rsidRPr="004C72EB">
              <w:rPr>
                <w:rStyle w:val="Hyperlink"/>
                <w:noProof/>
              </w:rPr>
              <w:t>7.</w:t>
            </w:r>
            <w:r>
              <w:rPr>
                <w:rFonts w:eastAsiaTheme="minorEastAsia"/>
                <w:b w:val="0"/>
                <w:bCs w:val="0"/>
                <w:smallCaps w:val="0"/>
                <w:noProof/>
                <w:kern w:val="2"/>
                <w:sz w:val="24"/>
                <w:szCs w:val="24"/>
                <w14:ligatures w14:val="standardContextual"/>
              </w:rPr>
              <w:tab/>
            </w:r>
            <w:r w:rsidRPr="004C72EB">
              <w:rPr>
                <w:rStyle w:val="Hyperlink"/>
                <w:noProof/>
              </w:rPr>
              <w:t>Summary</w:t>
            </w:r>
            <w:r>
              <w:rPr>
                <w:noProof/>
                <w:webHidden/>
              </w:rPr>
              <w:tab/>
            </w:r>
            <w:r>
              <w:rPr>
                <w:noProof/>
                <w:webHidden/>
              </w:rPr>
              <w:fldChar w:fldCharType="begin"/>
            </w:r>
            <w:r>
              <w:rPr>
                <w:noProof/>
                <w:webHidden/>
              </w:rPr>
              <w:instrText xml:space="preserve"> PAGEREF _Toc216592717 \h </w:instrText>
            </w:r>
            <w:r>
              <w:rPr>
                <w:noProof/>
                <w:webHidden/>
              </w:rPr>
            </w:r>
            <w:r>
              <w:rPr>
                <w:noProof/>
                <w:webHidden/>
              </w:rPr>
              <w:fldChar w:fldCharType="separate"/>
            </w:r>
            <w:r w:rsidR="00A645B0">
              <w:rPr>
                <w:noProof/>
                <w:webHidden/>
              </w:rPr>
              <w:t>9</w:t>
            </w:r>
            <w:r>
              <w:rPr>
                <w:noProof/>
                <w:webHidden/>
              </w:rPr>
              <w:fldChar w:fldCharType="end"/>
            </w:r>
          </w:hyperlink>
        </w:p>
        <w:p w14:paraId="58FFFEB2" w14:textId="2E7DEB88" w:rsidR="00905F04" w:rsidRDefault="00905F04">
          <w:pPr>
            <w:pStyle w:val="TOC2"/>
            <w:tabs>
              <w:tab w:val="left" w:pos="410"/>
            </w:tabs>
            <w:rPr>
              <w:rFonts w:eastAsiaTheme="minorEastAsia"/>
              <w:b w:val="0"/>
              <w:bCs w:val="0"/>
              <w:smallCaps w:val="0"/>
              <w:noProof/>
              <w:kern w:val="2"/>
              <w:sz w:val="24"/>
              <w:szCs w:val="24"/>
              <w14:ligatures w14:val="standardContextual"/>
            </w:rPr>
          </w:pPr>
          <w:hyperlink w:anchor="_Toc216592718" w:history="1">
            <w:r w:rsidRPr="004C72EB">
              <w:rPr>
                <w:rStyle w:val="Hyperlink"/>
                <w:rFonts w:ascii="Calibri" w:eastAsia="Calibri" w:hAnsi="Calibri" w:cs="Calibri"/>
                <w:noProof/>
              </w:rPr>
              <w:t>8.</w:t>
            </w:r>
            <w:r>
              <w:rPr>
                <w:rFonts w:eastAsiaTheme="minorEastAsia"/>
                <w:b w:val="0"/>
                <w:bCs w:val="0"/>
                <w:smallCaps w:val="0"/>
                <w:noProof/>
                <w:kern w:val="2"/>
                <w:sz w:val="24"/>
                <w:szCs w:val="24"/>
                <w14:ligatures w14:val="standardContextual"/>
              </w:rPr>
              <w:tab/>
            </w:r>
            <w:r w:rsidRPr="004C72EB">
              <w:rPr>
                <w:rStyle w:val="Hyperlink"/>
                <w:noProof/>
              </w:rPr>
              <w:t>Industry Standard Best Practices</w:t>
            </w:r>
            <w:r>
              <w:rPr>
                <w:noProof/>
                <w:webHidden/>
              </w:rPr>
              <w:tab/>
            </w:r>
            <w:r>
              <w:rPr>
                <w:noProof/>
                <w:webHidden/>
              </w:rPr>
              <w:fldChar w:fldCharType="begin"/>
            </w:r>
            <w:r>
              <w:rPr>
                <w:noProof/>
                <w:webHidden/>
              </w:rPr>
              <w:instrText xml:space="preserve"> PAGEREF _Toc216592718 \h </w:instrText>
            </w:r>
            <w:r>
              <w:rPr>
                <w:noProof/>
                <w:webHidden/>
              </w:rPr>
            </w:r>
            <w:r>
              <w:rPr>
                <w:noProof/>
                <w:webHidden/>
              </w:rPr>
              <w:fldChar w:fldCharType="separate"/>
            </w:r>
            <w:r w:rsidR="00A645B0">
              <w:rPr>
                <w:noProof/>
                <w:webHidden/>
              </w:rPr>
              <w:t>11</w:t>
            </w:r>
            <w:r>
              <w:rPr>
                <w:noProof/>
                <w:webHidden/>
              </w:rPr>
              <w:fldChar w:fldCharType="end"/>
            </w:r>
          </w:hyperlink>
        </w:p>
        <w:p w14:paraId="6A4686D4" w14:textId="6FDAD92A"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16592707"/>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5E6956A" w:rsidR="00531FBF" w:rsidRPr="00B7788F" w:rsidRDefault="00E30234" w:rsidP="00B7788F">
            <w:pPr>
              <w:contextualSpacing/>
              <w:jc w:val="center"/>
              <w:rPr>
                <w:rFonts w:eastAsia="Times New Roman" w:cstheme="minorHAnsi"/>
                <w:b/>
                <w:bCs/>
                <w:sz w:val="22"/>
                <w:szCs w:val="22"/>
              </w:rPr>
            </w:pPr>
            <w:r>
              <w:rPr>
                <w:rFonts w:eastAsia="Times New Roman" w:cstheme="minorHAnsi"/>
                <w:b/>
                <w:bCs/>
                <w:sz w:val="22"/>
                <w:szCs w:val="22"/>
              </w:rPr>
              <w:t>12/14/2025</w:t>
            </w:r>
          </w:p>
        </w:tc>
        <w:tc>
          <w:tcPr>
            <w:tcW w:w="2338" w:type="dxa"/>
            <w:tcMar>
              <w:left w:w="115" w:type="dxa"/>
              <w:right w:w="115" w:type="dxa"/>
            </w:tcMar>
          </w:tcPr>
          <w:p w14:paraId="07699096" w14:textId="106E4A34" w:rsidR="00531FBF" w:rsidRPr="00B7788F" w:rsidRDefault="00E30234" w:rsidP="00B7788F">
            <w:pPr>
              <w:contextualSpacing/>
              <w:jc w:val="center"/>
              <w:rPr>
                <w:rFonts w:eastAsia="Times New Roman" w:cstheme="minorHAnsi"/>
                <w:b/>
                <w:bCs/>
                <w:sz w:val="22"/>
                <w:szCs w:val="22"/>
              </w:rPr>
            </w:pPr>
            <w:r>
              <w:rPr>
                <w:rFonts w:eastAsia="Times New Roman" w:cstheme="minorHAnsi"/>
                <w:b/>
                <w:bCs/>
                <w:sz w:val="22"/>
                <w:szCs w:val="22"/>
              </w:rPr>
              <w:t>Grant McCord</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6" w:name="_Toc31614994"/>
      <w:bookmarkStart w:id="7" w:name="_Toc1537514150"/>
      <w:bookmarkStart w:id="8" w:name="_Toc47419814"/>
      <w:bookmarkStart w:id="9" w:name="_Toc216592708"/>
      <w:r w:rsidRPr="00B7788F">
        <w:t>Client</w:t>
      </w:r>
      <w:bookmarkEnd w:id="6"/>
      <w:bookmarkEnd w:id="7"/>
      <w:bookmarkEnd w:id="8"/>
      <w:bookmarkEnd w:id="9"/>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10" w:name="_Toc500761898"/>
      <w:bookmarkStart w:id="11" w:name="_Toc1695397086"/>
      <w:bookmarkStart w:id="12" w:name="_Toc216592709"/>
      <w:r w:rsidRPr="00B7788F">
        <w:t>Instructions</w:t>
      </w:r>
      <w:bookmarkEnd w:id="10"/>
      <w:bookmarkEnd w:id="11"/>
      <w:bookmarkEnd w:id="12"/>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3" w:name="_Toc1709846648"/>
      <w:bookmarkStart w:id="14" w:name="_Toc770945630"/>
      <w:bookmarkStart w:id="15" w:name="_Toc216592710"/>
      <w:r w:rsidRPr="00B7788F">
        <w:lastRenderedPageBreak/>
        <w:t>Developer</w:t>
      </w:r>
      <w:bookmarkEnd w:id="13"/>
      <w:bookmarkEnd w:id="14"/>
      <w:bookmarkEnd w:id="15"/>
    </w:p>
    <w:p w14:paraId="1A894830" w14:textId="66901A20" w:rsidR="00485402" w:rsidRPr="00B7788F" w:rsidRDefault="00747C2D" w:rsidP="00D47759">
      <w:pPr>
        <w:contextualSpacing/>
        <w:rPr>
          <w:rFonts w:cstheme="minorHAnsi"/>
          <w:sz w:val="22"/>
          <w:szCs w:val="22"/>
        </w:rPr>
      </w:pPr>
      <w:r>
        <w:rPr>
          <w:rFonts w:cstheme="minorHAnsi"/>
          <w:sz w:val="22"/>
          <w:szCs w:val="22"/>
        </w:rPr>
        <w:t>Grant McCord</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6" w:name="_Toc361528762"/>
      <w:bookmarkStart w:id="17" w:name="_Toc1441383079"/>
      <w:bookmarkStart w:id="18" w:name="_Toc216592711"/>
      <w:r w:rsidRPr="00B7788F">
        <w:t>Algorithm Cipher</w:t>
      </w:r>
      <w:bookmarkEnd w:id="16"/>
      <w:bookmarkEnd w:id="17"/>
      <w:bookmarkEnd w:id="18"/>
    </w:p>
    <w:p w14:paraId="3C3C7792" w14:textId="77777777" w:rsidR="00E4044A" w:rsidRPr="00B7788F" w:rsidRDefault="00E4044A" w:rsidP="00D47759">
      <w:pPr>
        <w:contextualSpacing/>
        <w:rPr>
          <w:rFonts w:eastAsia="Times New Roman" w:cstheme="minorHAnsi"/>
          <w:sz w:val="22"/>
          <w:szCs w:val="22"/>
        </w:rPr>
      </w:pPr>
    </w:p>
    <w:p w14:paraId="427316A2" w14:textId="40414B9A" w:rsidR="00DA3B22" w:rsidRDefault="00B63331" w:rsidP="00B63331">
      <w:pPr>
        <w:spacing w:line="480" w:lineRule="auto"/>
        <w:ind w:firstLine="360"/>
        <w:contextualSpacing/>
        <w:rPr>
          <w:rFonts w:ascii="Times New Roman" w:eastAsia="Times New Roman" w:hAnsi="Times New Roman" w:cs="Times New Roman"/>
        </w:rPr>
      </w:pPr>
      <w:r w:rsidRPr="00B63331">
        <w:rPr>
          <w:rFonts w:ascii="Times New Roman" w:eastAsia="Times New Roman" w:hAnsi="Times New Roman" w:cs="Times New Roman"/>
        </w:rPr>
        <w:t>Artemis Financial requires robust mechanisms to ensure the integrity and authenticity of its financial and business data during storage and transfer. For this purpose, the Secure Hash Algorithm 256 (SHA-256) provides a reliable solution. SHA-256 is part of the SHA-2 family of cryptographic hash functions, which were developed by the National Institute of Standards and Technology (NIST) to produce a fixed-size, 256-bit hash value for any input data (NIST, 2015). The primary function of SHA-256 is to create a unique digital fingerprint of a file or message, which can then be used to verify that the data has not been altered in transit or storage.</w:t>
      </w:r>
    </w:p>
    <w:p w14:paraId="78D5DCE7" w14:textId="774A9932" w:rsidR="00962143" w:rsidRDefault="00962143" w:rsidP="00B63331">
      <w:pPr>
        <w:spacing w:line="480" w:lineRule="auto"/>
        <w:ind w:firstLine="360"/>
        <w:contextualSpacing/>
        <w:rPr>
          <w:rFonts w:ascii="Times New Roman" w:eastAsia="Times New Roman" w:hAnsi="Times New Roman" w:cs="Times New Roman"/>
        </w:rPr>
      </w:pPr>
      <w:r w:rsidRPr="00962143">
        <w:rPr>
          <w:rFonts w:ascii="Times New Roman" w:eastAsia="Times New Roman" w:hAnsi="Times New Roman" w:cs="Times New Roman"/>
        </w:rPr>
        <w:t>Hash functions like SHA-256 are particularly effective for file verification because they are deterministic, collision-resistant, and computationally efficient. Deterministic means that the same input will always produce the same hash output, allowing Artemis Financial to consistently verify files. Collision resistance ensures that it is computationally infeasible for two different files to produce the same hash, providing strong protection against tampering or accidental corruption (Stallings, 2020). Additionally, SHA-256 is efficient enough to handle large data sets, making it well suited for a web application that processes substantial financial records.</w:t>
      </w:r>
    </w:p>
    <w:p w14:paraId="40077FF5" w14:textId="77BC8196" w:rsidR="000F3963" w:rsidRPr="000F3963" w:rsidRDefault="000F3963" w:rsidP="000F3963">
      <w:pPr>
        <w:spacing w:line="480" w:lineRule="auto"/>
        <w:ind w:firstLine="360"/>
        <w:contextualSpacing/>
        <w:rPr>
          <w:rFonts w:ascii="Times New Roman" w:eastAsia="Times New Roman" w:hAnsi="Times New Roman" w:cs="Times New Roman"/>
        </w:rPr>
      </w:pPr>
      <w:r w:rsidRPr="000F3963">
        <w:rPr>
          <w:rFonts w:ascii="Times New Roman" w:eastAsia="Times New Roman" w:hAnsi="Times New Roman" w:cs="Times New Roman"/>
        </w:rPr>
        <w:t xml:space="preserve">In Artemis Financial’s web application, SHA-256 can generate a checksum for each transmitted file. The sender computes the file’s hash and sends it with the data, while the receiver independently computes the hash to verify integrity. SHA-256 works alongside HTTPS and secure coding practices to </w:t>
      </w:r>
      <w:r w:rsidR="00263093">
        <w:rPr>
          <w:rFonts w:ascii="Times New Roman" w:eastAsia="Times New Roman" w:hAnsi="Times New Roman" w:cs="Times New Roman"/>
        </w:rPr>
        <w:t>support the technical safeguards required by regulations</w:t>
      </w:r>
      <w:r w:rsidRPr="000F3963">
        <w:rPr>
          <w:rFonts w:ascii="Times New Roman" w:eastAsia="Times New Roman" w:hAnsi="Times New Roman" w:cs="Times New Roman"/>
        </w:rPr>
        <w:t xml:space="preserve"> such as GLBA, SOX, and PCI DSS (FTC, n.d.; SEC, n.d.; PCI Security Standards Council, n.d.).</w:t>
      </w:r>
    </w:p>
    <w:p w14:paraId="627A33A2" w14:textId="37723FE9" w:rsidR="000F3963" w:rsidRDefault="000F3963" w:rsidP="00B63331">
      <w:pPr>
        <w:spacing w:line="480" w:lineRule="auto"/>
        <w:ind w:firstLine="360"/>
        <w:contextualSpacing/>
        <w:rPr>
          <w:rFonts w:ascii="Times New Roman" w:eastAsia="Times New Roman" w:hAnsi="Times New Roman" w:cs="Times New Roman"/>
        </w:rPr>
      </w:pPr>
      <w:r w:rsidRPr="000F3963">
        <w:rPr>
          <w:rFonts w:ascii="Times New Roman" w:eastAsia="Times New Roman" w:hAnsi="Times New Roman" w:cs="Times New Roman"/>
        </w:rPr>
        <w:lastRenderedPageBreak/>
        <w:t>Overall, SHA-256 is a reliable, industry-standard method for file verification, allowing Artemis Financial to maintain trust, protect sensitive information, and support audi</w:t>
      </w:r>
      <w:r w:rsidR="00A645B0">
        <w:rPr>
          <w:rFonts w:ascii="Times New Roman" w:eastAsia="Times New Roman" w:hAnsi="Times New Roman" w:cs="Times New Roman"/>
        </w:rPr>
        <w:t>ts</w:t>
      </w:r>
      <w:r w:rsidRPr="000F3963">
        <w:rPr>
          <w:rFonts w:ascii="Times New Roman" w:eastAsia="Times New Roman" w:hAnsi="Times New Roman" w:cs="Times New Roman"/>
        </w:rPr>
        <w:t xml:space="preserve"> in its web application.</w:t>
      </w:r>
    </w:p>
    <w:p w14:paraId="77B459A0" w14:textId="77777777" w:rsidR="00B63331" w:rsidRPr="00B7788F" w:rsidRDefault="00B63331"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9" w:name="_Toc272204322"/>
      <w:bookmarkStart w:id="20" w:name="_Toc290624425"/>
      <w:bookmarkStart w:id="21" w:name="_Toc216592712"/>
      <w:r w:rsidRPr="00B7788F">
        <w:t>Certificate Generation</w:t>
      </w:r>
      <w:bookmarkEnd w:id="19"/>
      <w:bookmarkEnd w:id="20"/>
      <w:bookmarkEnd w:id="21"/>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33AEAEE1" w:rsidR="00DB5652" w:rsidRDefault="00165F42" w:rsidP="00D47759">
      <w:pPr>
        <w:contextualSpacing/>
        <w:rPr>
          <w:rFonts w:cstheme="minorHAnsi"/>
          <w:sz w:val="22"/>
          <w:szCs w:val="22"/>
        </w:rPr>
      </w:pPr>
      <w:r w:rsidRPr="00165F42">
        <w:rPr>
          <w:rFonts w:eastAsia="Times New Roman" w:cstheme="minorHAnsi"/>
          <w:noProof/>
          <w:sz w:val="22"/>
          <w:szCs w:val="22"/>
        </w:rPr>
        <w:drawing>
          <wp:inline distT="0" distB="0" distL="0" distR="0" wp14:anchorId="4F77CCAC" wp14:editId="5B922EA8">
            <wp:extent cx="5943600" cy="2325370"/>
            <wp:effectExtent l="0" t="0" r="0" b="0"/>
            <wp:docPr id="177115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56294" name=""/>
                    <pic:cNvPicPr/>
                  </pic:nvPicPr>
                  <pic:blipFill>
                    <a:blip r:embed="rId13"/>
                    <a:stretch>
                      <a:fillRect/>
                    </a:stretch>
                  </pic:blipFill>
                  <pic:spPr>
                    <a:xfrm>
                      <a:off x="0" y="0"/>
                      <a:ext cx="5943600" cy="2325370"/>
                    </a:xfrm>
                    <a:prstGeom prst="rect">
                      <a:avLst/>
                    </a:prstGeom>
                  </pic:spPr>
                </pic:pic>
              </a:graphicData>
            </a:graphic>
          </wp:inline>
        </w:drawing>
      </w:r>
    </w:p>
    <w:p w14:paraId="4AB9A414" w14:textId="77777777" w:rsidR="00A929C7" w:rsidRPr="00B7788F" w:rsidRDefault="00A929C7"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2" w:name="_Toc153388823"/>
      <w:bookmarkStart w:id="23" w:name="_Toc469977634"/>
      <w:bookmarkStart w:id="24" w:name="_Toc216592713"/>
      <w:r>
        <w:t>Deploy Cipher</w:t>
      </w:r>
      <w:bookmarkEnd w:id="22"/>
      <w:bookmarkEnd w:id="23"/>
      <w:bookmarkEnd w:id="24"/>
    </w:p>
    <w:p w14:paraId="1D5553A4" w14:textId="77777777" w:rsidR="003978A0" w:rsidRDefault="003978A0" w:rsidP="00D47759">
      <w:pPr>
        <w:contextualSpacing/>
        <w:rPr>
          <w:rFonts w:eastAsia="Times New Roman"/>
          <w:sz w:val="22"/>
          <w:szCs w:val="22"/>
        </w:rPr>
      </w:pPr>
    </w:p>
    <w:p w14:paraId="54423486" w14:textId="4D57261B" w:rsidR="0035773F" w:rsidRPr="00263093" w:rsidRDefault="0035773F" w:rsidP="00331D48">
      <w:pPr>
        <w:spacing w:line="480" w:lineRule="auto"/>
        <w:ind w:firstLine="360"/>
        <w:contextualSpacing/>
        <w:rPr>
          <w:rFonts w:ascii="Times New Roman" w:eastAsia="Times New Roman" w:hAnsi="Times New Roman" w:cs="Times New Roman"/>
        </w:rPr>
      </w:pPr>
      <w:r w:rsidRPr="00263093">
        <w:rPr>
          <w:rFonts w:ascii="Times New Roman" w:eastAsia="Times New Roman" w:hAnsi="Times New Roman" w:cs="Times New Roman"/>
        </w:rPr>
        <w:t xml:space="preserve">In the screenshot below, the same input data—my name, </w:t>
      </w:r>
      <w:r w:rsidRPr="00263093">
        <w:rPr>
          <w:rFonts w:ascii="Times New Roman" w:eastAsia="Times New Roman" w:hAnsi="Times New Roman" w:cs="Times New Roman"/>
          <w:b/>
          <w:bCs/>
        </w:rPr>
        <w:t>“</w:t>
      </w:r>
      <w:r w:rsidRPr="00263093">
        <w:rPr>
          <w:rFonts w:ascii="Times New Roman" w:eastAsia="Times New Roman" w:hAnsi="Times New Roman" w:cs="Times New Roman"/>
        </w:rPr>
        <w:t>Grant McCord</w:t>
      </w:r>
      <w:r w:rsidRPr="00263093">
        <w:rPr>
          <w:rFonts w:ascii="Times New Roman" w:eastAsia="Times New Roman" w:hAnsi="Times New Roman" w:cs="Times New Roman"/>
          <w:b/>
          <w:bCs/>
        </w:rPr>
        <w:t>”</w:t>
      </w:r>
      <w:r w:rsidRPr="00263093">
        <w:rPr>
          <w:rFonts w:ascii="Times New Roman" w:eastAsia="Times New Roman" w:hAnsi="Times New Roman" w:cs="Times New Roman"/>
        </w:rPr>
        <w:t>—is hashed using this algorithm. The hashing process produces a fixed-length output (checksum), which is shown below the input. This demonstrates how SHA-256 consistently generates the same checksum for identical input data, verifying data integrity. A timestamp was added to demonstrate this was added to the new code’s assignment and screenshot was generated new (not copied from previous assignments)</w:t>
      </w:r>
      <w:r w:rsidR="004E6956" w:rsidRPr="00263093">
        <w:rPr>
          <w:rFonts w:ascii="Times New Roman" w:eastAsia="Times New Roman" w:hAnsi="Times New Roman" w:cs="Times New Roman"/>
        </w:rPr>
        <w:t>.</w:t>
      </w:r>
    </w:p>
    <w:p w14:paraId="71AFF0A1" w14:textId="12C615E2" w:rsidR="00FC69BB" w:rsidRDefault="00F308CA" w:rsidP="00D47759">
      <w:pPr>
        <w:contextualSpacing/>
        <w:rPr>
          <w:rFonts w:eastAsia="Times New Roman" w:cstheme="minorHAnsi"/>
          <w:sz w:val="22"/>
          <w:szCs w:val="22"/>
        </w:rPr>
      </w:pPr>
      <w:r>
        <w:rPr>
          <w:rFonts w:eastAsia="Times New Roman"/>
          <w:sz w:val="22"/>
          <w:szCs w:val="22"/>
        </w:rPr>
        <w:lastRenderedPageBreak/>
        <w:br/>
      </w:r>
      <w:r w:rsidRPr="00F308CA">
        <w:rPr>
          <w:rFonts w:eastAsia="Times New Roman" w:cstheme="minorHAnsi"/>
          <w:noProof/>
          <w:sz w:val="22"/>
          <w:szCs w:val="22"/>
        </w:rPr>
        <w:drawing>
          <wp:inline distT="0" distB="0" distL="0" distR="0" wp14:anchorId="013108BE" wp14:editId="10C87825">
            <wp:extent cx="5184475" cy="2092622"/>
            <wp:effectExtent l="0" t="0" r="0" b="3175"/>
            <wp:docPr id="73779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97673" name=""/>
                    <pic:cNvPicPr/>
                  </pic:nvPicPr>
                  <pic:blipFill>
                    <a:blip r:embed="rId14"/>
                    <a:stretch>
                      <a:fillRect/>
                    </a:stretch>
                  </pic:blipFill>
                  <pic:spPr>
                    <a:xfrm>
                      <a:off x="0" y="0"/>
                      <a:ext cx="5186549" cy="2093459"/>
                    </a:xfrm>
                    <a:prstGeom prst="rect">
                      <a:avLst/>
                    </a:prstGeom>
                  </pic:spPr>
                </pic:pic>
              </a:graphicData>
            </a:graphic>
          </wp:inline>
        </w:drawing>
      </w:r>
    </w:p>
    <w:p w14:paraId="6BA341E9" w14:textId="2D1F6C5D"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5" w:name="_Toc216592714"/>
      <w:bookmarkStart w:id="26" w:name="_Toc985755642"/>
      <w:bookmarkStart w:id="27" w:name="_Toc1980769825"/>
      <w:r w:rsidRPr="00B7788F">
        <w:t>Secure Communications</w:t>
      </w:r>
      <w:bookmarkEnd w:id="25"/>
      <w:r w:rsidRPr="00B7788F">
        <w:t xml:space="preserve"> </w:t>
      </w:r>
      <w:bookmarkEnd w:id="26"/>
      <w:bookmarkEnd w:id="27"/>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346D3508" w:rsidR="003978A0" w:rsidRDefault="0082320E" w:rsidP="00D47759">
      <w:pPr>
        <w:contextualSpacing/>
        <w:rPr>
          <w:rFonts w:eastAsia="Times New Roman" w:cstheme="minorHAnsi"/>
          <w:sz w:val="22"/>
          <w:szCs w:val="22"/>
        </w:rPr>
      </w:pPr>
      <w:r w:rsidRPr="0082320E">
        <w:rPr>
          <w:rFonts w:eastAsia="Times New Roman" w:cstheme="minorHAnsi"/>
          <w:noProof/>
          <w:sz w:val="22"/>
          <w:szCs w:val="22"/>
        </w:rPr>
        <w:drawing>
          <wp:inline distT="0" distB="0" distL="0" distR="0" wp14:anchorId="5C984859" wp14:editId="7042C4C6">
            <wp:extent cx="5943600" cy="2375535"/>
            <wp:effectExtent l="0" t="0" r="0" b="5715"/>
            <wp:docPr id="1729992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92749" name="Picture 1" descr="A screenshot of a computer&#10;&#10;AI-generated content may be incorrect."/>
                    <pic:cNvPicPr/>
                  </pic:nvPicPr>
                  <pic:blipFill>
                    <a:blip r:embed="rId15"/>
                    <a:stretch>
                      <a:fillRect/>
                    </a:stretch>
                  </pic:blipFill>
                  <pic:spPr>
                    <a:xfrm>
                      <a:off x="0" y="0"/>
                      <a:ext cx="5943600" cy="2375535"/>
                    </a:xfrm>
                    <a:prstGeom prst="rect">
                      <a:avLst/>
                    </a:prstGeom>
                  </pic:spPr>
                </pic:pic>
              </a:graphicData>
            </a:graphic>
          </wp:inline>
        </w:drawing>
      </w:r>
    </w:p>
    <w:p w14:paraId="79B33019" w14:textId="77777777" w:rsidR="0082320E" w:rsidRDefault="0082320E" w:rsidP="00D47759">
      <w:pPr>
        <w:contextualSpacing/>
        <w:rPr>
          <w:rFonts w:eastAsia="Times New Roman" w:cstheme="minorHAnsi"/>
          <w:sz w:val="22"/>
          <w:szCs w:val="22"/>
        </w:rPr>
      </w:pPr>
    </w:p>
    <w:p w14:paraId="6F681708" w14:textId="2B00C610" w:rsidR="00DB5652" w:rsidRPr="00B7788F" w:rsidRDefault="00AE6CA6" w:rsidP="00D47759">
      <w:pPr>
        <w:contextualSpacing/>
        <w:rPr>
          <w:rFonts w:cstheme="minorHAnsi"/>
          <w:sz w:val="22"/>
          <w:szCs w:val="22"/>
        </w:rPr>
      </w:pPr>
      <w:r w:rsidRPr="00AE6CA6">
        <w:rPr>
          <w:rFonts w:eastAsia="Times New Roman" w:cstheme="minorHAnsi"/>
          <w:noProof/>
          <w:sz w:val="22"/>
          <w:szCs w:val="22"/>
        </w:rPr>
        <w:drawing>
          <wp:inline distT="0" distB="0" distL="0" distR="0" wp14:anchorId="57BB2196" wp14:editId="35E854B0">
            <wp:extent cx="5734850" cy="2524477"/>
            <wp:effectExtent l="0" t="0" r="0" b="9525"/>
            <wp:docPr id="1604780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80674" name="Picture 1" descr="A screenshot of a computer&#10;&#10;AI-generated content may be incorrect."/>
                    <pic:cNvPicPr/>
                  </pic:nvPicPr>
                  <pic:blipFill>
                    <a:blip r:embed="rId16"/>
                    <a:stretch>
                      <a:fillRect/>
                    </a:stretch>
                  </pic:blipFill>
                  <pic:spPr>
                    <a:xfrm>
                      <a:off x="0" y="0"/>
                      <a:ext cx="5734850" cy="2524477"/>
                    </a:xfrm>
                    <a:prstGeom prst="rect">
                      <a:avLst/>
                    </a:prstGeom>
                  </pic:spPr>
                </pic:pic>
              </a:graphicData>
            </a:graphic>
          </wp:inline>
        </w:drawing>
      </w:r>
    </w:p>
    <w:p w14:paraId="424FAB61" w14:textId="77777777" w:rsidR="00484E39" w:rsidRDefault="00484E39" w:rsidP="00484E39">
      <w:pPr>
        <w:pStyle w:val="Heading2"/>
        <w:spacing w:before="0" w:line="240" w:lineRule="auto"/>
        <w:ind w:left="360"/>
      </w:pPr>
      <w:bookmarkStart w:id="28" w:name="_Toc1258769504"/>
      <w:bookmarkStart w:id="29" w:name="_Toc1151872792"/>
      <w:bookmarkStart w:id="30" w:name="_Toc216592715"/>
    </w:p>
    <w:p w14:paraId="24144543" w14:textId="21B89C44" w:rsidR="00E33862" w:rsidRPr="00B7788F" w:rsidRDefault="000202DE" w:rsidP="00AC1A15">
      <w:pPr>
        <w:pStyle w:val="Heading2"/>
        <w:numPr>
          <w:ilvl w:val="0"/>
          <w:numId w:val="21"/>
        </w:numPr>
        <w:spacing w:before="0" w:line="240" w:lineRule="auto"/>
      </w:pPr>
      <w:r w:rsidRPr="00B7788F">
        <w:t>Secondary Testing</w:t>
      </w:r>
      <w:bookmarkEnd w:id="28"/>
      <w:bookmarkEnd w:id="29"/>
      <w:bookmarkEnd w:id="30"/>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16092F2D" w14:textId="77777777" w:rsidR="006133D8" w:rsidRDefault="006133D8" w:rsidP="00D47759">
      <w:pPr>
        <w:contextualSpacing/>
        <w:rPr>
          <w:rFonts w:eastAsia="Times New Roman"/>
          <w:sz w:val="22"/>
          <w:szCs w:val="22"/>
        </w:rPr>
      </w:pPr>
    </w:p>
    <w:p w14:paraId="099B1CE1" w14:textId="36CFABEB" w:rsidR="003978A0" w:rsidRDefault="006133D8" w:rsidP="00D304AE">
      <w:pPr>
        <w:spacing w:line="480" w:lineRule="auto"/>
        <w:ind w:firstLine="720"/>
        <w:contextualSpacing/>
        <w:rPr>
          <w:rFonts w:ascii="Times New Roman" w:eastAsia="Times New Roman" w:hAnsi="Times New Roman" w:cs="Times New Roman"/>
        </w:rPr>
      </w:pPr>
      <w:r w:rsidRPr="00B1224B">
        <w:rPr>
          <w:rFonts w:ascii="Times New Roman" w:eastAsia="Times New Roman" w:hAnsi="Times New Roman" w:cs="Times New Roman"/>
        </w:rPr>
        <w:t xml:space="preserve">Since I have Java </w:t>
      </w:r>
      <w:r w:rsidR="00584A93" w:rsidRPr="00B1224B">
        <w:rPr>
          <w:rFonts w:ascii="Times New Roman" w:eastAsia="Times New Roman" w:hAnsi="Times New Roman" w:cs="Times New Roman"/>
        </w:rPr>
        <w:t xml:space="preserve">25, it was </w:t>
      </w:r>
      <w:r w:rsidRPr="00B1224B">
        <w:rPr>
          <w:rFonts w:ascii="Times New Roman" w:eastAsia="Times New Roman" w:hAnsi="Times New Roman" w:cs="Times New Roman"/>
        </w:rPr>
        <w:t>safe</w:t>
      </w:r>
      <w:r w:rsidR="00584A93" w:rsidRPr="00B1224B">
        <w:rPr>
          <w:rFonts w:ascii="Times New Roman" w:eastAsia="Times New Roman" w:hAnsi="Times New Roman" w:cs="Times New Roman"/>
        </w:rPr>
        <w:t xml:space="preserve"> to </w:t>
      </w:r>
      <w:r w:rsidRPr="00B1224B">
        <w:rPr>
          <w:rFonts w:ascii="Times New Roman" w:eastAsia="Times New Roman" w:hAnsi="Times New Roman" w:cs="Times New Roman"/>
        </w:rPr>
        <w:t xml:space="preserve">upgrade </w:t>
      </w:r>
      <w:r w:rsidR="00584A93" w:rsidRPr="00B1224B">
        <w:rPr>
          <w:rFonts w:ascii="Times New Roman" w:eastAsia="Times New Roman" w:hAnsi="Times New Roman" w:cs="Times New Roman"/>
        </w:rPr>
        <w:t xml:space="preserve">the </w:t>
      </w:r>
      <w:r w:rsidRPr="00B1224B">
        <w:rPr>
          <w:rFonts w:ascii="Times New Roman" w:eastAsia="Times New Roman" w:hAnsi="Times New Roman" w:cs="Times New Roman"/>
        </w:rPr>
        <w:t>project to Spring Boot 4.0.0 and update all major dependencies to their latest compatible versions.</w:t>
      </w:r>
      <w:r w:rsidR="00AB7A9C" w:rsidRPr="00B1224B">
        <w:rPr>
          <w:rFonts w:ascii="Times New Roman" w:eastAsia="Times New Roman" w:hAnsi="Times New Roman" w:cs="Times New Roman"/>
        </w:rPr>
        <w:t xml:space="preserve"> </w:t>
      </w:r>
      <w:r w:rsidR="002662E3">
        <w:rPr>
          <w:rFonts w:ascii="Times New Roman" w:eastAsia="Times New Roman" w:hAnsi="Times New Roman" w:cs="Times New Roman"/>
        </w:rPr>
        <w:t xml:space="preserve">This was done to rectify the critical errors and patch critical security vulnerabilities. </w:t>
      </w:r>
    </w:p>
    <w:p w14:paraId="0636DAF8" w14:textId="1FA0B554" w:rsidR="00C7589D" w:rsidRDefault="00C7589D" w:rsidP="00C7589D">
      <w:pPr>
        <w:spacing w:line="480" w:lineRule="auto"/>
        <w:contextualSpacing/>
        <w:rPr>
          <w:rFonts w:ascii="Times New Roman" w:eastAsia="Times New Roman" w:hAnsi="Times New Roman" w:cs="Times New Roman"/>
        </w:rPr>
      </w:pPr>
      <w:r w:rsidRPr="00C7589D">
        <w:rPr>
          <w:rFonts w:ascii="Times New Roman" w:eastAsia="Times New Roman" w:hAnsi="Times New Roman" w:cs="Times New Roman"/>
          <w:noProof/>
        </w:rPr>
        <w:drawing>
          <wp:inline distT="0" distB="0" distL="0" distR="0" wp14:anchorId="7359145B" wp14:editId="2C33630F">
            <wp:extent cx="5359179" cy="3014538"/>
            <wp:effectExtent l="0" t="0" r="0" b="0"/>
            <wp:docPr id="109990481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04818" name="Picture 1" descr="A computer screen shot of a program&#10;&#10;AI-generated content may be incorrect."/>
                    <pic:cNvPicPr/>
                  </pic:nvPicPr>
                  <pic:blipFill>
                    <a:blip r:embed="rId17"/>
                    <a:stretch>
                      <a:fillRect/>
                    </a:stretch>
                  </pic:blipFill>
                  <pic:spPr>
                    <a:xfrm>
                      <a:off x="0" y="0"/>
                      <a:ext cx="5367398" cy="3019161"/>
                    </a:xfrm>
                    <a:prstGeom prst="rect">
                      <a:avLst/>
                    </a:prstGeom>
                  </pic:spPr>
                </pic:pic>
              </a:graphicData>
            </a:graphic>
          </wp:inline>
        </w:drawing>
      </w:r>
    </w:p>
    <w:p w14:paraId="2DA4FBF3" w14:textId="7F57D478" w:rsidR="00D304AE" w:rsidRDefault="006723B0" w:rsidP="00D304AE">
      <w:pPr>
        <w:spacing w:line="480" w:lineRule="auto"/>
        <w:contextualSpacing/>
        <w:rPr>
          <w:rFonts w:eastAsia="Times New Roman" w:cstheme="minorHAnsi"/>
          <w:sz w:val="22"/>
          <w:szCs w:val="22"/>
        </w:rPr>
      </w:pPr>
      <w:r w:rsidRPr="006723B0">
        <w:rPr>
          <w:rFonts w:ascii="Times New Roman" w:eastAsia="Times New Roman" w:hAnsi="Times New Roman" w:cs="Times New Roman"/>
        </w:rPr>
        <w:lastRenderedPageBreak/>
        <w:t>The updated versions successfully addressed the critical vulnerabilities identified in the previous scan, and no additional package dependencies required pinning for fixes.</w:t>
      </w:r>
      <w:r w:rsidR="00D304AE" w:rsidRPr="00D304AE">
        <w:rPr>
          <w:rFonts w:eastAsia="Times New Roman" w:cstheme="minorHAnsi"/>
          <w:noProof/>
          <w:sz w:val="22"/>
          <w:szCs w:val="22"/>
        </w:rPr>
        <w:drawing>
          <wp:inline distT="0" distB="0" distL="0" distR="0" wp14:anchorId="75974931" wp14:editId="1A6596BE">
            <wp:extent cx="6573323" cy="3420094"/>
            <wp:effectExtent l="0" t="0" r="0" b="9525"/>
            <wp:docPr id="4398364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36473" name="Picture 1" descr="A screenshot of a computer program&#10;&#10;AI-generated content may be incorrect."/>
                    <pic:cNvPicPr/>
                  </pic:nvPicPr>
                  <pic:blipFill>
                    <a:blip r:embed="rId18"/>
                    <a:stretch>
                      <a:fillRect/>
                    </a:stretch>
                  </pic:blipFill>
                  <pic:spPr>
                    <a:xfrm>
                      <a:off x="0" y="0"/>
                      <a:ext cx="6589922" cy="3428731"/>
                    </a:xfrm>
                    <a:prstGeom prst="rect">
                      <a:avLst/>
                    </a:prstGeom>
                  </pic:spPr>
                </pic:pic>
              </a:graphicData>
            </a:graphic>
          </wp:inline>
        </w:drawing>
      </w:r>
    </w:p>
    <w:p w14:paraId="74240EB2" w14:textId="77777777" w:rsidR="00D5409A" w:rsidRDefault="00D5409A" w:rsidP="00D47759">
      <w:pPr>
        <w:contextualSpacing/>
        <w:rPr>
          <w:rFonts w:cstheme="minorHAnsi"/>
          <w:sz w:val="22"/>
          <w:szCs w:val="22"/>
        </w:rPr>
      </w:pPr>
    </w:p>
    <w:p w14:paraId="4270FF0B" w14:textId="77777777" w:rsidR="000F7B56" w:rsidRDefault="000F7B56" w:rsidP="000F7B56">
      <w:pPr>
        <w:spacing w:line="480" w:lineRule="auto"/>
        <w:contextualSpacing/>
        <w:rPr>
          <w:rFonts w:ascii="Times New Roman" w:hAnsi="Times New Roman" w:cs="Times New Roman"/>
        </w:rPr>
      </w:pPr>
      <w:r w:rsidRPr="000F7B56">
        <w:rPr>
          <w:rFonts w:ascii="Times New Roman" w:hAnsi="Times New Roman" w:cs="Times New Roman"/>
        </w:rPr>
        <w:t>The updated dependency analyzer generated a new report reflecting the latest versions, and, importantly, no critical vulnerabilities or CVEs were detected.</w:t>
      </w:r>
    </w:p>
    <w:p w14:paraId="19327986" w14:textId="3F9B4348" w:rsidR="00D5409A" w:rsidRDefault="00B66C3B" w:rsidP="00D47759">
      <w:pPr>
        <w:contextualSpacing/>
        <w:rPr>
          <w:rFonts w:cstheme="minorHAnsi"/>
          <w:sz w:val="22"/>
          <w:szCs w:val="22"/>
        </w:rPr>
      </w:pPr>
      <w:r w:rsidRPr="00B66C3B">
        <w:rPr>
          <w:rFonts w:cstheme="minorHAnsi"/>
          <w:noProof/>
          <w:sz w:val="22"/>
          <w:szCs w:val="22"/>
        </w:rPr>
        <w:drawing>
          <wp:inline distT="0" distB="0" distL="0" distR="0" wp14:anchorId="39DA811B" wp14:editId="7AD550D4">
            <wp:extent cx="3467595" cy="1830120"/>
            <wp:effectExtent l="0" t="0" r="0" b="0"/>
            <wp:docPr id="173777458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74585" name="Picture 1" descr="A screenshot of a computer error&#10;&#10;AI-generated content may be incorrect."/>
                    <pic:cNvPicPr/>
                  </pic:nvPicPr>
                  <pic:blipFill>
                    <a:blip r:embed="rId19"/>
                    <a:stretch>
                      <a:fillRect/>
                    </a:stretch>
                  </pic:blipFill>
                  <pic:spPr>
                    <a:xfrm>
                      <a:off x="0" y="0"/>
                      <a:ext cx="3471164" cy="1832003"/>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1" w:name="_Toc1726280430"/>
      <w:bookmarkStart w:id="32" w:name="_Toc190184513"/>
      <w:bookmarkStart w:id="33" w:name="_Toc216592716"/>
      <w:r w:rsidRPr="00B7788F">
        <w:t>Functional Testing</w:t>
      </w:r>
      <w:bookmarkEnd w:id="31"/>
      <w:bookmarkEnd w:id="32"/>
      <w:bookmarkEnd w:id="33"/>
    </w:p>
    <w:p w14:paraId="4A04C64C" w14:textId="77777777" w:rsidR="00D730BC" w:rsidRDefault="00D730BC" w:rsidP="00D47759">
      <w:pPr>
        <w:contextualSpacing/>
        <w:rPr>
          <w:rFonts w:eastAsia="Times New Roman"/>
          <w:sz w:val="22"/>
          <w:szCs w:val="22"/>
        </w:rPr>
      </w:pPr>
    </w:p>
    <w:p w14:paraId="6D135EC2" w14:textId="15FDF09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37B00EB9" w:rsidR="003978A0" w:rsidRDefault="00D730BC" w:rsidP="00D47759">
      <w:pPr>
        <w:contextualSpacing/>
        <w:rPr>
          <w:rFonts w:eastAsia="Times New Roman" w:cstheme="minorHAnsi"/>
          <w:sz w:val="22"/>
          <w:szCs w:val="22"/>
        </w:rPr>
      </w:pPr>
      <w:r w:rsidRPr="00D730BC">
        <w:rPr>
          <w:rFonts w:eastAsia="Times New Roman" w:cstheme="minorHAnsi"/>
          <w:noProof/>
          <w:sz w:val="22"/>
          <w:szCs w:val="22"/>
        </w:rPr>
        <w:lastRenderedPageBreak/>
        <w:drawing>
          <wp:inline distT="0" distB="0" distL="0" distR="0" wp14:anchorId="7831AB4A" wp14:editId="11B0CF0E">
            <wp:extent cx="5943600" cy="3583940"/>
            <wp:effectExtent l="0" t="0" r="0" b="0"/>
            <wp:docPr id="40832032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20327" name="Picture 1" descr="A computer screen shot of a program&#10;&#10;AI-generated content may be incorrect."/>
                    <pic:cNvPicPr/>
                  </pic:nvPicPr>
                  <pic:blipFill>
                    <a:blip r:embed="rId20"/>
                    <a:stretch>
                      <a:fillRect/>
                    </a:stretch>
                  </pic:blipFill>
                  <pic:spPr>
                    <a:xfrm>
                      <a:off x="0" y="0"/>
                      <a:ext cx="5943600" cy="3583940"/>
                    </a:xfrm>
                    <a:prstGeom prst="rect">
                      <a:avLst/>
                    </a:prstGeom>
                  </pic:spPr>
                </pic:pic>
              </a:graphicData>
            </a:graphic>
          </wp:inline>
        </w:drawing>
      </w:r>
    </w:p>
    <w:p w14:paraId="44AFDFB8" w14:textId="77777777" w:rsidR="0065683A" w:rsidRDefault="0065683A" w:rsidP="00D47759">
      <w:pPr>
        <w:contextualSpacing/>
        <w:rPr>
          <w:rFonts w:eastAsia="Times New Roman" w:cstheme="minorHAnsi"/>
          <w:sz w:val="22"/>
          <w:szCs w:val="22"/>
        </w:rPr>
      </w:pPr>
    </w:p>
    <w:p w14:paraId="1DB753D9" w14:textId="449D964B" w:rsidR="0065683A" w:rsidRPr="00B7788F" w:rsidRDefault="002F6E11" w:rsidP="00D47759">
      <w:pPr>
        <w:contextualSpacing/>
        <w:rPr>
          <w:rFonts w:eastAsia="Times New Roman" w:cstheme="minorHAnsi"/>
          <w:sz w:val="22"/>
          <w:szCs w:val="22"/>
        </w:rPr>
      </w:pPr>
      <w:r w:rsidRPr="002F6E11">
        <w:rPr>
          <w:rFonts w:eastAsia="Times New Roman" w:cstheme="minorHAnsi"/>
          <w:noProof/>
          <w:sz w:val="22"/>
          <w:szCs w:val="22"/>
        </w:rPr>
        <w:drawing>
          <wp:inline distT="0" distB="0" distL="0" distR="0" wp14:anchorId="6C9B8B6B" wp14:editId="2CB4829B">
            <wp:extent cx="6648847" cy="1009403"/>
            <wp:effectExtent l="0" t="0" r="0" b="635"/>
            <wp:docPr id="8787032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03205" name="Picture 1" descr="A screenshot of a computer screen&#10;&#10;AI-generated content may be incorrect."/>
                    <pic:cNvPicPr/>
                  </pic:nvPicPr>
                  <pic:blipFill>
                    <a:blip r:embed="rId21"/>
                    <a:stretch>
                      <a:fillRect/>
                    </a:stretch>
                  </pic:blipFill>
                  <pic:spPr>
                    <a:xfrm>
                      <a:off x="0" y="0"/>
                      <a:ext cx="6717278" cy="1019792"/>
                    </a:xfrm>
                    <a:prstGeom prst="rect">
                      <a:avLst/>
                    </a:prstGeom>
                  </pic:spPr>
                </pic:pic>
              </a:graphicData>
            </a:graphic>
          </wp:inline>
        </w:drawing>
      </w:r>
    </w:p>
    <w:p w14:paraId="7B9F371C" w14:textId="52F5EA5A" w:rsidR="00E33862" w:rsidRDefault="00E33862" w:rsidP="00D47759">
      <w:pPr>
        <w:contextualSpacing/>
        <w:rPr>
          <w:rFonts w:cstheme="minorHAnsi"/>
          <w:sz w:val="22"/>
          <w:szCs w:val="22"/>
        </w:rPr>
      </w:pPr>
    </w:p>
    <w:p w14:paraId="06B47A88" w14:textId="1339C40C" w:rsidR="002B698F" w:rsidRDefault="0042750B" w:rsidP="00D47759">
      <w:pPr>
        <w:contextualSpacing/>
        <w:rPr>
          <w:rFonts w:cstheme="minorHAnsi"/>
          <w:sz w:val="22"/>
          <w:szCs w:val="22"/>
        </w:rPr>
      </w:pPr>
      <w:r w:rsidRPr="0042750B">
        <w:rPr>
          <w:rFonts w:cstheme="minorHAnsi"/>
          <w:noProof/>
          <w:sz w:val="22"/>
          <w:szCs w:val="22"/>
        </w:rPr>
        <w:drawing>
          <wp:inline distT="0" distB="0" distL="0" distR="0" wp14:anchorId="2A22B0C4" wp14:editId="69943A85">
            <wp:extent cx="4977517" cy="1332124"/>
            <wp:effectExtent l="0" t="0" r="0" b="1905"/>
            <wp:docPr id="1911210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10429" name="Picture 1" descr="A screenshot of a computer&#10;&#10;AI-generated content may be incorrect."/>
                    <pic:cNvPicPr/>
                  </pic:nvPicPr>
                  <pic:blipFill>
                    <a:blip r:embed="rId22"/>
                    <a:stretch>
                      <a:fillRect/>
                    </a:stretch>
                  </pic:blipFill>
                  <pic:spPr>
                    <a:xfrm>
                      <a:off x="0" y="0"/>
                      <a:ext cx="4982018" cy="1333328"/>
                    </a:xfrm>
                    <a:prstGeom prst="rect">
                      <a:avLst/>
                    </a:prstGeom>
                  </pic:spPr>
                </pic:pic>
              </a:graphicData>
            </a:graphic>
          </wp:inline>
        </w:drawing>
      </w:r>
    </w:p>
    <w:p w14:paraId="7A48CD40" w14:textId="77777777" w:rsidR="00C03A5D" w:rsidRDefault="00C03A5D" w:rsidP="00C03A5D">
      <w:pPr>
        <w:pStyle w:val="Heading2"/>
        <w:spacing w:before="0" w:line="240" w:lineRule="auto"/>
        <w:ind w:left="360"/>
      </w:pPr>
      <w:bookmarkStart w:id="34" w:name="_Toc1256172566"/>
      <w:bookmarkStart w:id="35" w:name="_Toc1705881728"/>
      <w:bookmarkStart w:id="36" w:name="_Toc216592717"/>
    </w:p>
    <w:p w14:paraId="2731DE97" w14:textId="47329346" w:rsidR="00E33862" w:rsidRPr="00B7788F" w:rsidRDefault="00E33862" w:rsidP="00AC1A15">
      <w:pPr>
        <w:pStyle w:val="Heading2"/>
        <w:numPr>
          <w:ilvl w:val="0"/>
          <w:numId w:val="21"/>
        </w:numPr>
        <w:spacing w:before="0" w:line="240" w:lineRule="auto"/>
      </w:pPr>
      <w:r w:rsidRPr="00B7788F">
        <w:t>Summary</w:t>
      </w:r>
      <w:bookmarkEnd w:id="34"/>
      <w:bookmarkEnd w:id="35"/>
      <w:bookmarkEnd w:id="36"/>
    </w:p>
    <w:p w14:paraId="09582ED5" w14:textId="77777777" w:rsidR="00E4044A" w:rsidRPr="00B7788F" w:rsidRDefault="00E4044A" w:rsidP="00D47759">
      <w:pPr>
        <w:contextualSpacing/>
        <w:rPr>
          <w:rFonts w:eastAsia="Times New Roman" w:cstheme="minorHAnsi"/>
          <w:sz w:val="22"/>
          <w:szCs w:val="22"/>
        </w:rPr>
      </w:pPr>
    </w:p>
    <w:p w14:paraId="134DC92C" w14:textId="77777777" w:rsidR="00BD74EE" w:rsidRDefault="00BD74EE" w:rsidP="003325A3">
      <w:pPr>
        <w:spacing w:line="480" w:lineRule="auto"/>
        <w:ind w:firstLine="360"/>
        <w:rPr>
          <w:rFonts w:ascii="Times New Roman" w:hAnsi="Times New Roman" w:cs="Times New Roman"/>
        </w:rPr>
      </w:pPr>
      <w:bookmarkStart w:id="37" w:name="_Toc171130422"/>
      <w:r w:rsidRPr="00BD74EE">
        <w:rPr>
          <w:rFonts w:ascii="Times New Roman" w:hAnsi="Times New Roman" w:cs="Times New Roman"/>
        </w:rPr>
        <w:t xml:space="preserve">In this project, I implemented multiple secure software practices for a Spring Boot server. I integrated SHA-256 hashing to verify data integrity, enabled HTTPS using a self-signed SSL certificate stored in a Java KeyStore, and ensured secure communication throughout the </w:t>
      </w:r>
      <w:r w:rsidRPr="00BD74EE">
        <w:rPr>
          <w:rFonts w:ascii="Times New Roman" w:hAnsi="Times New Roman" w:cs="Times New Roman"/>
        </w:rPr>
        <w:lastRenderedPageBreak/>
        <w:t>application. I also updated the project’s pom.xml to upgrade Spring Boot to 4.0.0 and Java to version 25, addressing dependency vulnerabilities identified in previous scans. The OWASP Dependency-Check plugin was configured to automatically scan dependencies during builds. These measures ensure the application adheres to best practices for secure coding, data verification, dependency management, and server-side data protection.</w:t>
      </w:r>
    </w:p>
    <w:p w14:paraId="137F433E" w14:textId="77777777" w:rsidR="00104386" w:rsidRPr="00104386" w:rsidRDefault="00104386" w:rsidP="00104386">
      <w:pPr>
        <w:spacing w:line="480" w:lineRule="auto"/>
        <w:ind w:firstLine="360"/>
        <w:rPr>
          <w:rFonts w:ascii="Times New Roman" w:hAnsi="Times New Roman" w:cs="Times New Roman"/>
        </w:rPr>
      </w:pPr>
      <w:r w:rsidRPr="00104386">
        <w:rPr>
          <w:rFonts w:ascii="Times New Roman" w:hAnsi="Times New Roman" w:cs="Times New Roman"/>
        </w:rPr>
        <w:t>In implementing multiple layers of security for the server application, I followed a systematic approach addressing key aspects of application security, including data protection, secure communication, and dependency management. The process can be broken down into several key steps:</w:t>
      </w:r>
    </w:p>
    <w:p w14:paraId="14435A2C" w14:textId="77777777" w:rsidR="00104386" w:rsidRPr="00104386" w:rsidRDefault="00104386" w:rsidP="006D51AD">
      <w:pPr>
        <w:numPr>
          <w:ilvl w:val="0"/>
          <w:numId w:val="25"/>
        </w:numPr>
        <w:spacing w:line="480" w:lineRule="auto"/>
        <w:rPr>
          <w:rFonts w:ascii="Times New Roman" w:hAnsi="Times New Roman" w:cs="Times New Roman"/>
        </w:rPr>
      </w:pPr>
      <w:r w:rsidRPr="00104386">
        <w:rPr>
          <w:rFonts w:ascii="Times New Roman" w:hAnsi="Times New Roman" w:cs="Times New Roman"/>
          <w:b/>
          <w:bCs/>
        </w:rPr>
        <w:t>Assessing Security Requirements:</w:t>
      </w:r>
      <w:r w:rsidRPr="00104386">
        <w:rPr>
          <w:rFonts w:ascii="Times New Roman" w:hAnsi="Times New Roman" w:cs="Times New Roman"/>
        </w:rPr>
        <w:br/>
        <w:t>I began by identifying the types of sensitive data handled by the application and any client needs, such as long-term storage of confidential documents. Understanding what data required protection guided the selection of hashing and secure communication techniques.</w:t>
      </w:r>
    </w:p>
    <w:p w14:paraId="76E709BF" w14:textId="6B2ACC8A" w:rsidR="00104386" w:rsidRPr="00104386" w:rsidRDefault="00104386" w:rsidP="006D51AD">
      <w:pPr>
        <w:numPr>
          <w:ilvl w:val="0"/>
          <w:numId w:val="25"/>
        </w:numPr>
        <w:spacing w:line="480" w:lineRule="auto"/>
        <w:rPr>
          <w:rFonts w:ascii="Times New Roman" w:hAnsi="Times New Roman" w:cs="Times New Roman"/>
        </w:rPr>
      </w:pPr>
      <w:r w:rsidRPr="00104386">
        <w:rPr>
          <w:rFonts w:ascii="Times New Roman" w:hAnsi="Times New Roman" w:cs="Times New Roman"/>
          <w:b/>
          <w:bCs/>
        </w:rPr>
        <w:t>Data Integrity:</w:t>
      </w:r>
      <w:r w:rsidRPr="00104386">
        <w:rPr>
          <w:rFonts w:ascii="Times New Roman" w:hAnsi="Times New Roman" w:cs="Times New Roman"/>
        </w:rPr>
        <w:br/>
        <w:t>Ensuring that data is not tampered with in transit or at rest is critical. I integrated SHA-256 hashing for critical data, providing a reliable way to verify data integrity. Hashing passwords and other sensitive information prevents direct exposure even in the event of a breach, as hashes are computationally infeasible to reverse</w:t>
      </w:r>
      <w:r w:rsidR="002B469C">
        <w:rPr>
          <w:rFonts w:ascii="Times New Roman" w:hAnsi="Times New Roman" w:cs="Times New Roman"/>
        </w:rPr>
        <w:t xml:space="preserve"> </w:t>
      </w:r>
      <w:r w:rsidR="002B469C" w:rsidRPr="002B469C">
        <w:rPr>
          <w:rFonts w:ascii="Times New Roman" w:hAnsi="Times New Roman" w:cs="Times New Roman"/>
        </w:rPr>
        <w:t>(Stallings, 2020)</w:t>
      </w:r>
      <w:r w:rsidRPr="00104386">
        <w:rPr>
          <w:rFonts w:ascii="Times New Roman" w:hAnsi="Times New Roman" w:cs="Times New Roman"/>
        </w:rPr>
        <w:t>.</w:t>
      </w:r>
    </w:p>
    <w:p w14:paraId="186DD455" w14:textId="77777777" w:rsidR="00104386" w:rsidRPr="00104386" w:rsidRDefault="00104386" w:rsidP="006D51AD">
      <w:pPr>
        <w:numPr>
          <w:ilvl w:val="0"/>
          <w:numId w:val="25"/>
        </w:numPr>
        <w:spacing w:line="480" w:lineRule="auto"/>
        <w:rPr>
          <w:rFonts w:ascii="Times New Roman" w:hAnsi="Times New Roman" w:cs="Times New Roman"/>
        </w:rPr>
      </w:pPr>
      <w:r w:rsidRPr="00104386">
        <w:rPr>
          <w:rFonts w:ascii="Times New Roman" w:hAnsi="Times New Roman" w:cs="Times New Roman"/>
          <w:b/>
          <w:bCs/>
        </w:rPr>
        <w:t>Secure Communication:</w:t>
      </w:r>
      <w:r w:rsidRPr="00104386">
        <w:rPr>
          <w:rFonts w:ascii="Times New Roman" w:hAnsi="Times New Roman" w:cs="Times New Roman"/>
        </w:rPr>
        <w:br/>
        <w:t xml:space="preserve">To protect data in transit, I enabled HTTPS using a self-signed SSL certificate stored in a Java KeyStore. HTTPS ensures that communication between clients and the server is encrypted, mitigating risks such as eavesdropping and man-in-the-middle attacks. The </w:t>
      </w:r>
      <w:r w:rsidRPr="00104386">
        <w:rPr>
          <w:rFonts w:ascii="Times New Roman" w:hAnsi="Times New Roman" w:cs="Times New Roman"/>
        </w:rPr>
        <w:lastRenderedPageBreak/>
        <w:t>self-signed certificate was used for development and testing, with the option to replace it with a trusted CA certificate for production deployment.</w:t>
      </w:r>
    </w:p>
    <w:p w14:paraId="487782BE" w14:textId="77777777" w:rsidR="00104386" w:rsidRPr="00104386" w:rsidRDefault="00104386" w:rsidP="006D51AD">
      <w:pPr>
        <w:numPr>
          <w:ilvl w:val="0"/>
          <w:numId w:val="25"/>
        </w:numPr>
        <w:spacing w:line="480" w:lineRule="auto"/>
        <w:rPr>
          <w:rFonts w:ascii="Times New Roman" w:hAnsi="Times New Roman" w:cs="Times New Roman"/>
        </w:rPr>
      </w:pPr>
      <w:r w:rsidRPr="00104386">
        <w:rPr>
          <w:rFonts w:ascii="Times New Roman" w:hAnsi="Times New Roman" w:cs="Times New Roman"/>
          <w:b/>
          <w:bCs/>
        </w:rPr>
        <w:t>Dependency and Build Security:</w:t>
      </w:r>
      <w:r w:rsidRPr="00104386">
        <w:rPr>
          <w:rFonts w:ascii="Times New Roman" w:hAnsi="Times New Roman" w:cs="Times New Roman"/>
        </w:rPr>
        <w:br/>
        <w:t>Recognizing that many vulnerabilities originate from third-party libraries, I updated the pom.xml to upgrade Spring Boot to version 4.0.0 and Java to version 25, addressing known vulnerabilities flagged in prior scans. I also configured the OWASP Dependency-Check plugin to automatically scan all dependencies during builds, allowing for continuous monitoring of security issues in libraries.</w:t>
      </w:r>
    </w:p>
    <w:p w14:paraId="2BDF7FE7" w14:textId="77777777" w:rsidR="00104386" w:rsidRPr="00104386" w:rsidRDefault="00104386" w:rsidP="006D51AD">
      <w:pPr>
        <w:numPr>
          <w:ilvl w:val="0"/>
          <w:numId w:val="25"/>
        </w:numPr>
        <w:spacing w:line="480" w:lineRule="auto"/>
        <w:rPr>
          <w:rFonts w:ascii="Times New Roman" w:hAnsi="Times New Roman" w:cs="Times New Roman"/>
        </w:rPr>
      </w:pPr>
      <w:r w:rsidRPr="00104386">
        <w:rPr>
          <w:rFonts w:ascii="Times New Roman" w:hAnsi="Times New Roman" w:cs="Times New Roman"/>
          <w:b/>
          <w:bCs/>
        </w:rPr>
        <w:t>Layered Approach:</w:t>
      </w:r>
      <w:r w:rsidRPr="00104386">
        <w:rPr>
          <w:rFonts w:ascii="Times New Roman" w:hAnsi="Times New Roman" w:cs="Times New Roman"/>
        </w:rPr>
        <w:br/>
        <w:t>Each security measure complements the others, creating a multi-layered defense. HTTPS secures data in transit, SHA-256 hashing preserves data integrity, and dependency scanning reduces the risk of introducing vulnerable components. Together, they establish a defense-in-depth strategy, making the application more resilient against a range of potential attacks.</w:t>
      </w:r>
    </w:p>
    <w:p w14:paraId="383A8255" w14:textId="14158D64" w:rsidR="00104386" w:rsidRPr="00104386" w:rsidRDefault="00104386" w:rsidP="006D51AD">
      <w:pPr>
        <w:numPr>
          <w:ilvl w:val="0"/>
          <w:numId w:val="25"/>
        </w:numPr>
        <w:spacing w:line="480" w:lineRule="auto"/>
        <w:rPr>
          <w:rFonts w:ascii="Times New Roman" w:hAnsi="Times New Roman" w:cs="Times New Roman"/>
        </w:rPr>
      </w:pPr>
      <w:r w:rsidRPr="00104386">
        <w:rPr>
          <w:rFonts w:ascii="Times New Roman" w:hAnsi="Times New Roman" w:cs="Times New Roman"/>
          <w:b/>
          <w:bCs/>
        </w:rPr>
        <w:t>Ongoing Security Practices:</w:t>
      </w:r>
      <w:r w:rsidRPr="00104386">
        <w:rPr>
          <w:rFonts w:ascii="Times New Roman" w:hAnsi="Times New Roman" w:cs="Times New Roman"/>
        </w:rPr>
        <w:br/>
        <w:t>Security is an ongoing effort. I set up automated scans and monitoring to continually evaluate dependencies for vulnerabilities and reviewed secure coding practices throughout development. This ensures that security measures evolve with the application and emerging threats.</w:t>
      </w:r>
      <w:r w:rsidR="006D51AD">
        <w:rPr>
          <w:rFonts w:ascii="Times New Roman" w:hAnsi="Times New Roman" w:cs="Times New Roman"/>
        </w:rPr>
        <w:t xml:space="preserve"> </w:t>
      </w:r>
    </w:p>
    <w:p w14:paraId="31987E4A" w14:textId="60C8720F" w:rsidR="620D193F" w:rsidRDefault="620D193F" w:rsidP="00AC1A15">
      <w:pPr>
        <w:pStyle w:val="Heading2"/>
        <w:numPr>
          <w:ilvl w:val="0"/>
          <w:numId w:val="21"/>
        </w:numPr>
        <w:spacing w:before="0" w:line="240" w:lineRule="auto"/>
        <w:rPr>
          <w:rFonts w:ascii="Calibri" w:eastAsia="Calibri" w:hAnsi="Calibri" w:cs="Calibri"/>
        </w:rPr>
      </w:pPr>
      <w:bookmarkStart w:id="38" w:name="_Toc216592718"/>
      <w:r w:rsidRPr="00844A5D">
        <w:t>Industry Standard Best Practices</w:t>
      </w:r>
      <w:bookmarkEnd w:id="37"/>
      <w:bookmarkEnd w:id="38"/>
    </w:p>
    <w:p w14:paraId="266CC060" w14:textId="29545586" w:rsidR="620D193F" w:rsidRDefault="620D193F" w:rsidP="00D47759">
      <w:pPr>
        <w:contextualSpacing/>
        <w:rPr>
          <w:rFonts w:eastAsia="Times New Roman"/>
          <w:sz w:val="22"/>
          <w:szCs w:val="22"/>
        </w:rPr>
      </w:pPr>
    </w:p>
    <w:p w14:paraId="7D0B4017" w14:textId="4AE52E35" w:rsidR="003A7BBC" w:rsidRPr="003A7BBC" w:rsidRDefault="003A7BBC" w:rsidP="003A7BBC">
      <w:pPr>
        <w:spacing w:line="480" w:lineRule="auto"/>
        <w:ind w:firstLine="360"/>
        <w:contextualSpacing/>
        <w:rPr>
          <w:rFonts w:ascii="Times New Roman" w:eastAsia="Times New Roman" w:hAnsi="Times New Roman" w:cs="Times New Roman"/>
        </w:rPr>
      </w:pPr>
      <w:r w:rsidRPr="003A7BBC">
        <w:rPr>
          <w:rFonts w:ascii="Times New Roman" w:eastAsia="Times New Roman" w:hAnsi="Times New Roman" w:cs="Times New Roman"/>
        </w:rPr>
        <w:t xml:space="preserve">For this project, several industry-standard best practices were applied to ensure the security of the server and its dependencies. One key practice is secure data storage and transmission, which I implemented by enabling HTTPS using a self-signed SSL certificate stored in a Java </w:t>
      </w:r>
      <w:r w:rsidRPr="003A7BBC">
        <w:rPr>
          <w:rFonts w:ascii="Times New Roman" w:eastAsia="Times New Roman" w:hAnsi="Times New Roman" w:cs="Times New Roman"/>
        </w:rPr>
        <w:lastRenderedPageBreak/>
        <w:t>KeyStore and integrating SHA-256 hashing for data integrity. HTTPS protects data in transit from eavesdropping, while SHA-256 provides a consistent method for verifying that data has not been modified, ensuring confidentiality and integrity of financial and personal information (Stallings, 2020; NIST, 2015).</w:t>
      </w:r>
    </w:p>
    <w:p w14:paraId="33A6B123" w14:textId="77777777" w:rsidR="003A7BBC" w:rsidRPr="003A7BBC" w:rsidRDefault="003A7BBC" w:rsidP="003A7BBC">
      <w:pPr>
        <w:spacing w:line="480" w:lineRule="auto"/>
        <w:ind w:firstLine="360"/>
        <w:contextualSpacing/>
        <w:rPr>
          <w:rFonts w:ascii="Times New Roman" w:eastAsia="Times New Roman" w:hAnsi="Times New Roman" w:cs="Times New Roman"/>
        </w:rPr>
      </w:pPr>
      <w:r w:rsidRPr="003A7BBC">
        <w:rPr>
          <w:rFonts w:ascii="Times New Roman" w:eastAsia="Times New Roman" w:hAnsi="Times New Roman" w:cs="Times New Roman"/>
        </w:rPr>
        <w:t>Another critical practice is managing dependencies and applying security patches. Using the OWASP Dependency-Check plugin, I scanned all project dependencies to identify known vulnerabilities. By keeping libraries up-to-date, the project adheres to secure dependency management standards, minimizing the risk of exploits through third-party components (Bhattacharya &amp; Chatterjee, 2019). This proactive approach reflects the principle of regular security updates, which is essential in mitigating emerging cyber threats (Khalil, 2025).</w:t>
      </w:r>
    </w:p>
    <w:p w14:paraId="0792D4BC" w14:textId="438004AC" w:rsidR="00B42876" w:rsidRDefault="003A7BBC" w:rsidP="003A7BBC">
      <w:pPr>
        <w:spacing w:line="480" w:lineRule="auto"/>
        <w:ind w:firstLine="360"/>
        <w:contextualSpacing/>
        <w:rPr>
          <w:rFonts w:ascii="Times New Roman" w:eastAsia="Times New Roman" w:hAnsi="Times New Roman" w:cs="Times New Roman"/>
        </w:rPr>
      </w:pPr>
      <w:r w:rsidRPr="003A7BBC">
        <w:rPr>
          <w:rFonts w:ascii="Times New Roman" w:eastAsia="Times New Roman" w:hAnsi="Times New Roman" w:cs="Times New Roman"/>
        </w:rPr>
        <w:t xml:space="preserve">Additional best practices, though partially outside this project’s scope, include the principle of least privilege and input validation. While this server has minimal user input and no complex roles, restricting access to necessary functions and validating inputs will be important for future expansions. Proper error handling and logging were also implemented using try-catch blocks to prevent sensitive data from being exposed in server errors while maintaining the ability to detect anomalies (Stallings, 2020). Together, these measures create a strong foundation for building secure applications that are resilient </w:t>
      </w:r>
      <w:r w:rsidR="00A645B0">
        <w:rPr>
          <w:rFonts w:ascii="Times New Roman" w:eastAsia="Times New Roman" w:hAnsi="Times New Roman" w:cs="Times New Roman"/>
        </w:rPr>
        <w:t>against</w:t>
      </w:r>
      <w:r w:rsidRPr="003A7BBC">
        <w:rPr>
          <w:rFonts w:ascii="Times New Roman" w:eastAsia="Times New Roman" w:hAnsi="Times New Roman" w:cs="Times New Roman"/>
        </w:rPr>
        <w:t xml:space="preserve"> </w:t>
      </w:r>
      <w:r w:rsidR="00A645B0">
        <w:rPr>
          <w:rFonts w:ascii="Times New Roman" w:eastAsia="Times New Roman" w:hAnsi="Times New Roman" w:cs="Times New Roman"/>
        </w:rPr>
        <w:t xml:space="preserve">both </w:t>
      </w:r>
      <w:r w:rsidRPr="003A7BBC">
        <w:rPr>
          <w:rFonts w:ascii="Times New Roman" w:eastAsia="Times New Roman" w:hAnsi="Times New Roman" w:cs="Times New Roman"/>
        </w:rPr>
        <w:t>internal and external threats.</w:t>
      </w:r>
    </w:p>
    <w:p w14:paraId="35371954" w14:textId="77777777" w:rsidR="003A7BBC" w:rsidRDefault="003A7BBC" w:rsidP="003A7BBC">
      <w:pPr>
        <w:spacing w:line="480" w:lineRule="auto"/>
        <w:ind w:firstLine="360"/>
        <w:contextualSpacing/>
        <w:rPr>
          <w:rFonts w:ascii="Times New Roman" w:eastAsia="Times New Roman" w:hAnsi="Times New Roman" w:cs="Times New Roman"/>
        </w:rPr>
      </w:pPr>
    </w:p>
    <w:p w14:paraId="5487DE8F" w14:textId="77777777" w:rsidR="003A7BBC" w:rsidRDefault="003A7BBC" w:rsidP="003A7BBC">
      <w:pPr>
        <w:spacing w:line="480" w:lineRule="auto"/>
        <w:ind w:firstLine="360"/>
        <w:contextualSpacing/>
        <w:rPr>
          <w:rFonts w:ascii="Times New Roman" w:eastAsia="Times New Roman" w:hAnsi="Times New Roman" w:cs="Times New Roman"/>
        </w:rPr>
      </w:pPr>
    </w:p>
    <w:p w14:paraId="6042C772" w14:textId="77777777" w:rsidR="003A7BBC" w:rsidRDefault="003A7BBC" w:rsidP="003A7BBC">
      <w:pPr>
        <w:spacing w:line="480" w:lineRule="auto"/>
        <w:ind w:firstLine="360"/>
        <w:contextualSpacing/>
        <w:rPr>
          <w:rFonts w:ascii="Times New Roman" w:eastAsia="Times New Roman" w:hAnsi="Times New Roman" w:cs="Times New Roman"/>
        </w:rPr>
      </w:pPr>
    </w:p>
    <w:p w14:paraId="42451037" w14:textId="77777777" w:rsidR="003A7BBC" w:rsidRDefault="003A7BBC" w:rsidP="003A7BBC">
      <w:pPr>
        <w:spacing w:line="480" w:lineRule="auto"/>
        <w:ind w:firstLine="360"/>
        <w:contextualSpacing/>
        <w:rPr>
          <w:rFonts w:ascii="Times New Roman" w:eastAsia="Times New Roman" w:hAnsi="Times New Roman" w:cs="Times New Roman"/>
        </w:rPr>
      </w:pPr>
    </w:p>
    <w:p w14:paraId="07354161" w14:textId="77777777" w:rsidR="003A7BBC" w:rsidRDefault="003A7BBC" w:rsidP="003A7BBC">
      <w:pPr>
        <w:spacing w:line="480" w:lineRule="auto"/>
        <w:ind w:firstLine="360"/>
        <w:contextualSpacing/>
        <w:rPr>
          <w:rFonts w:ascii="Times New Roman" w:eastAsia="Times New Roman" w:hAnsi="Times New Roman" w:cs="Times New Roman"/>
        </w:rPr>
      </w:pPr>
    </w:p>
    <w:p w14:paraId="79827EF9" w14:textId="77777777" w:rsidR="003A7BBC" w:rsidRDefault="003A7BBC" w:rsidP="003A7BBC">
      <w:pPr>
        <w:spacing w:line="480" w:lineRule="auto"/>
        <w:ind w:firstLine="360"/>
        <w:contextualSpacing/>
        <w:rPr>
          <w:rFonts w:eastAsia="Times New Roman"/>
          <w:sz w:val="22"/>
          <w:szCs w:val="22"/>
        </w:rPr>
      </w:pPr>
    </w:p>
    <w:p w14:paraId="1D05823A" w14:textId="77777777" w:rsidR="00B42876" w:rsidRPr="00B01E88" w:rsidRDefault="00B42876" w:rsidP="00B42876">
      <w:pPr>
        <w:spacing w:line="480" w:lineRule="auto"/>
        <w:rPr>
          <w:rFonts w:ascii="Times New Roman" w:hAnsi="Times New Roman" w:cs="Times New Roman"/>
        </w:rPr>
      </w:pPr>
      <w:r w:rsidRPr="00B01E88">
        <w:rPr>
          <w:rFonts w:ascii="Times New Roman" w:hAnsi="Times New Roman" w:cs="Times New Roman"/>
          <w:b/>
          <w:bCs/>
        </w:rPr>
        <w:lastRenderedPageBreak/>
        <w:t>References</w:t>
      </w:r>
    </w:p>
    <w:p w14:paraId="37645EE6" w14:textId="2B00810D" w:rsidR="00873774" w:rsidRDefault="00873774" w:rsidP="00821CE0">
      <w:pPr>
        <w:spacing w:line="480" w:lineRule="auto"/>
        <w:ind w:left="720" w:hanging="720"/>
        <w:rPr>
          <w:rFonts w:ascii="Times New Roman" w:hAnsi="Times New Roman" w:cs="Times New Roman"/>
        </w:rPr>
      </w:pPr>
      <w:r w:rsidRPr="00873774">
        <w:rPr>
          <w:rFonts w:ascii="Times New Roman" w:hAnsi="Times New Roman" w:cs="Times New Roman"/>
        </w:rPr>
        <w:t xml:space="preserve">National Institute of Standards and Technology. (2015). </w:t>
      </w:r>
      <w:r w:rsidRPr="00873774">
        <w:rPr>
          <w:rFonts w:ascii="Times New Roman" w:hAnsi="Times New Roman" w:cs="Times New Roman"/>
          <w:i/>
          <w:iCs/>
        </w:rPr>
        <w:t>FIPS 180</w:t>
      </w:r>
      <w:r w:rsidRPr="00873774">
        <w:rPr>
          <w:rFonts w:ascii="Times New Roman" w:hAnsi="Times New Roman" w:cs="Times New Roman"/>
          <w:i/>
          <w:iCs/>
        </w:rPr>
        <w:noBreakHyphen/>
        <w:t>4: Secure Hash Standard (SHS)</w:t>
      </w:r>
      <w:r w:rsidRPr="00873774">
        <w:rPr>
          <w:rFonts w:ascii="Times New Roman" w:hAnsi="Times New Roman" w:cs="Times New Roman"/>
        </w:rPr>
        <w:t>. U.S. Department of Commerce. https://doi.org/10.6028/NIST.FIPS.180</w:t>
      </w:r>
      <w:r w:rsidRPr="00873774">
        <w:rPr>
          <w:rFonts w:ascii="Times New Roman" w:hAnsi="Times New Roman" w:cs="Times New Roman"/>
        </w:rPr>
        <w:noBreakHyphen/>
        <w:t>4</w:t>
      </w:r>
    </w:p>
    <w:p w14:paraId="7761A1B1" w14:textId="2CA0FF06" w:rsidR="00B42876" w:rsidRPr="005365C7" w:rsidRDefault="00B42876" w:rsidP="00821CE0">
      <w:pPr>
        <w:spacing w:line="480" w:lineRule="auto"/>
        <w:ind w:left="720" w:hanging="720"/>
        <w:rPr>
          <w:rFonts w:ascii="Times New Roman" w:hAnsi="Times New Roman" w:cs="Times New Roman"/>
        </w:rPr>
      </w:pPr>
      <w:r w:rsidRPr="005365C7">
        <w:rPr>
          <w:rFonts w:ascii="Times New Roman" w:hAnsi="Times New Roman" w:cs="Times New Roman"/>
        </w:rPr>
        <w:t xml:space="preserve">Bhattacharya, T., &amp; Chatterjee, R. (2019). Data at rest, data at risk: Evaluating encryption and access control mechanisms in cloud storage systems. </w:t>
      </w:r>
      <w:r w:rsidRPr="005365C7">
        <w:rPr>
          <w:rFonts w:ascii="Times New Roman" w:hAnsi="Times New Roman" w:cs="Times New Roman"/>
          <w:i/>
          <w:iCs/>
        </w:rPr>
        <w:t>International Journal of Trend in Scientific Research and Development, 3</w:t>
      </w:r>
      <w:r w:rsidRPr="005365C7">
        <w:rPr>
          <w:rFonts w:ascii="Times New Roman" w:hAnsi="Times New Roman" w:cs="Times New Roman"/>
        </w:rPr>
        <w:t xml:space="preserve">(6), 1462–1478. </w:t>
      </w:r>
      <w:hyperlink r:id="rId23" w:tgtFrame="_new" w:history="1">
        <w:r w:rsidRPr="005365C7">
          <w:rPr>
            <w:rStyle w:val="Hyperlink"/>
            <w:rFonts w:ascii="Times New Roman" w:hAnsi="Times New Roman" w:cs="Times New Roman"/>
          </w:rPr>
          <w:t>https://doi.org/10.5281/zenodo.15406707</w:t>
        </w:r>
      </w:hyperlink>
    </w:p>
    <w:p w14:paraId="3A19887F" w14:textId="060794A7" w:rsidR="00DE604D" w:rsidRDefault="00DE604D" w:rsidP="00821CE0">
      <w:pPr>
        <w:spacing w:line="480" w:lineRule="auto"/>
        <w:ind w:left="720" w:hanging="720"/>
        <w:rPr>
          <w:rFonts w:ascii="Times New Roman" w:hAnsi="Times New Roman" w:cs="Times New Roman"/>
        </w:rPr>
      </w:pPr>
      <w:r w:rsidRPr="00DE604D">
        <w:rPr>
          <w:rFonts w:ascii="Times New Roman" w:hAnsi="Times New Roman" w:cs="Times New Roman"/>
        </w:rPr>
        <w:t xml:space="preserve">Federal Trade Commission. (n.d.). </w:t>
      </w:r>
      <w:r w:rsidRPr="00DE604D">
        <w:rPr>
          <w:rFonts w:ascii="Times New Roman" w:hAnsi="Times New Roman" w:cs="Times New Roman"/>
          <w:i/>
          <w:iCs/>
        </w:rPr>
        <w:t>Safeguards rule: What your business needs to know.</w:t>
      </w:r>
      <w:r w:rsidRPr="00DE604D">
        <w:rPr>
          <w:rFonts w:ascii="Times New Roman" w:hAnsi="Times New Roman" w:cs="Times New Roman"/>
        </w:rPr>
        <w:t xml:space="preserve"> </w:t>
      </w:r>
      <w:hyperlink r:id="rId24" w:tgtFrame="_new" w:history="1">
        <w:r w:rsidRPr="00DE604D">
          <w:rPr>
            <w:rStyle w:val="Hyperlink"/>
            <w:rFonts w:ascii="Times New Roman" w:hAnsi="Times New Roman" w:cs="Times New Roman"/>
          </w:rPr>
          <w:t>https://www.ftc.gov/business-guidance/resources/ftc-safeguards-rule-what-your-business-needs-know</w:t>
        </w:r>
      </w:hyperlink>
    </w:p>
    <w:p w14:paraId="4188C434" w14:textId="5004D559" w:rsidR="00B42876" w:rsidRPr="005365C7" w:rsidRDefault="00B42876" w:rsidP="00821CE0">
      <w:pPr>
        <w:spacing w:line="480" w:lineRule="auto"/>
        <w:ind w:left="720" w:hanging="720"/>
        <w:rPr>
          <w:rFonts w:ascii="Times New Roman" w:hAnsi="Times New Roman" w:cs="Times New Roman"/>
        </w:rPr>
      </w:pPr>
      <w:r w:rsidRPr="005365C7">
        <w:rPr>
          <w:rFonts w:ascii="Times New Roman" w:hAnsi="Times New Roman" w:cs="Times New Roman"/>
        </w:rPr>
        <w:t xml:space="preserve">Khalil, M. (2025, September 28). Cybercrime 2025: $10.5T losses &amp; shocking new statistics. </w:t>
      </w:r>
      <w:r w:rsidRPr="005365C7">
        <w:rPr>
          <w:rFonts w:ascii="Times New Roman" w:hAnsi="Times New Roman" w:cs="Times New Roman"/>
          <w:i/>
          <w:iCs/>
        </w:rPr>
        <w:t>DeepStrike.</w:t>
      </w:r>
      <w:r w:rsidRPr="005365C7">
        <w:rPr>
          <w:rFonts w:ascii="Times New Roman" w:hAnsi="Times New Roman" w:cs="Times New Roman"/>
        </w:rPr>
        <w:t xml:space="preserve"> </w:t>
      </w:r>
      <w:hyperlink r:id="rId25" w:tgtFrame="_new" w:history="1">
        <w:r w:rsidRPr="005365C7">
          <w:rPr>
            <w:rStyle w:val="Hyperlink"/>
            <w:rFonts w:ascii="Times New Roman" w:hAnsi="Times New Roman" w:cs="Times New Roman"/>
          </w:rPr>
          <w:t>https://deepstrike.io/blog/cybercrime-statistics-2025</w:t>
        </w:r>
      </w:hyperlink>
    </w:p>
    <w:p w14:paraId="315FF094" w14:textId="64195FA7" w:rsidR="00B42876" w:rsidRDefault="00B42876" w:rsidP="00821CE0">
      <w:pPr>
        <w:spacing w:line="480" w:lineRule="auto"/>
        <w:ind w:left="720" w:hanging="720"/>
      </w:pPr>
      <w:r w:rsidRPr="005365C7">
        <w:rPr>
          <w:rFonts w:ascii="Times New Roman" w:hAnsi="Times New Roman" w:cs="Times New Roman"/>
        </w:rPr>
        <w:t xml:space="preserve">PCI Security Standards Council. (n.d.). </w:t>
      </w:r>
      <w:r w:rsidRPr="005365C7">
        <w:rPr>
          <w:rFonts w:ascii="Times New Roman" w:hAnsi="Times New Roman" w:cs="Times New Roman"/>
          <w:i/>
          <w:iCs/>
        </w:rPr>
        <w:t>Payment Card Industry Data Security Standard (PCI DSS).</w:t>
      </w:r>
      <w:r w:rsidRPr="005365C7">
        <w:rPr>
          <w:rFonts w:ascii="Times New Roman" w:hAnsi="Times New Roman" w:cs="Times New Roman"/>
        </w:rPr>
        <w:t xml:space="preserve"> </w:t>
      </w:r>
      <w:hyperlink r:id="rId26" w:tgtFrame="_new" w:history="1">
        <w:r w:rsidRPr="005365C7">
          <w:rPr>
            <w:rStyle w:val="Hyperlink"/>
            <w:rFonts w:ascii="Times New Roman" w:hAnsi="Times New Roman" w:cs="Times New Roman"/>
          </w:rPr>
          <w:t>https://www.pcisecuritystandards.org/standards/pci-dss/</w:t>
        </w:r>
      </w:hyperlink>
    </w:p>
    <w:p w14:paraId="3D9C260F" w14:textId="6E5FEE58" w:rsidR="000335E0" w:rsidRPr="005365C7" w:rsidRDefault="000335E0" w:rsidP="00821CE0">
      <w:pPr>
        <w:spacing w:line="480" w:lineRule="auto"/>
        <w:ind w:left="720" w:hanging="720"/>
        <w:rPr>
          <w:rFonts w:ascii="Times New Roman" w:hAnsi="Times New Roman" w:cs="Times New Roman"/>
        </w:rPr>
      </w:pPr>
      <w:r w:rsidRPr="000335E0">
        <w:rPr>
          <w:rFonts w:ascii="Times New Roman" w:hAnsi="Times New Roman" w:cs="Times New Roman"/>
        </w:rPr>
        <w:t xml:space="preserve">U.S. Securities and Exchange Commission. (n.d.). </w:t>
      </w:r>
      <w:r w:rsidRPr="000335E0">
        <w:rPr>
          <w:rFonts w:ascii="Times New Roman" w:hAnsi="Times New Roman" w:cs="Times New Roman"/>
          <w:i/>
          <w:iCs/>
        </w:rPr>
        <w:t>Regulatory guidance.</w:t>
      </w:r>
      <w:r w:rsidRPr="000335E0">
        <w:rPr>
          <w:rFonts w:ascii="Times New Roman" w:hAnsi="Times New Roman" w:cs="Times New Roman"/>
        </w:rPr>
        <w:t xml:space="preserve"> </w:t>
      </w:r>
      <w:hyperlink r:id="rId27" w:tgtFrame="_new" w:history="1">
        <w:r w:rsidRPr="000335E0">
          <w:rPr>
            <w:rStyle w:val="Hyperlink"/>
            <w:rFonts w:ascii="Times New Roman" w:hAnsi="Times New Roman" w:cs="Times New Roman"/>
          </w:rPr>
          <w:t>https://www.sec.gov</w:t>
        </w:r>
      </w:hyperlink>
    </w:p>
    <w:p w14:paraId="489D1A9B" w14:textId="4C61F630" w:rsidR="00B42876" w:rsidRDefault="00B42876" w:rsidP="00821CE0">
      <w:pPr>
        <w:spacing w:line="480" w:lineRule="auto"/>
        <w:ind w:left="720" w:hanging="720"/>
        <w:rPr>
          <w:rFonts w:ascii="Times New Roman" w:hAnsi="Times New Roman" w:cs="Times New Roman"/>
        </w:rPr>
      </w:pPr>
      <w:r w:rsidRPr="005365C7">
        <w:rPr>
          <w:rFonts w:ascii="Times New Roman" w:hAnsi="Times New Roman" w:cs="Times New Roman"/>
        </w:rPr>
        <w:t xml:space="preserve">Stallings, W. (2020). </w:t>
      </w:r>
      <w:r w:rsidRPr="005365C7">
        <w:rPr>
          <w:rFonts w:ascii="Times New Roman" w:hAnsi="Times New Roman" w:cs="Times New Roman"/>
          <w:i/>
          <w:iCs/>
        </w:rPr>
        <w:t>Cryptography and network security: Principles and practice</w:t>
      </w:r>
      <w:r w:rsidRPr="005365C7">
        <w:rPr>
          <w:rFonts w:ascii="Times New Roman" w:hAnsi="Times New Roman" w:cs="Times New Roman"/>
        </w:rPr>
        <w:t xml:space="preserve"> (8th ed.). Pearson.</w:t>
      </w:r>
    </w:p>
    <w:p w14:paraId="0E34DCC1" w14:textId="64ACCEC1" w:rsidR="00B42876" w:rsidRPr="00B7788F" w:rsidRDefault="00D63CE9" w:rsidP="00E84775">
      <w:pPr>
        <w:spacing w:line="480" w:lineRule="auto"/>
        <w:ind w:left="720" w:hanging="720"/>
        <w:rPr>
          <w:rFonts w:eastAsia="Times New Roman"/>
          <w:sz w:val="22"/>
          <w:szCs w:val="22"/>
        </w:rPr>
      </w:pPr>
      <w:r w:rsidRPr="00D63CE9">
        <w:rPr>
          <w:rFonts w:ascii="Times New Roman" w:hAnsi="Times New Roman" w:cs="Times New Roman"/>
        </w:rPr>
        <w:t xml:space="preserve">U.S. Securities and Exchange Commission. (n.d.). </w:t>
      </w:r>
      <w:r w:rsidRPr="00D63CE9">
        <w:rPr>
          <w:rFonts w:ascii="Times New Roman" w:hAnsi="Times New Roman" w:cs="Times New Roman"/>
          <w:i/>
          <w:iCs/>
        </w:rPr>
        <w:t>Retention of records relevant to audits and reviews.</w:t>
      </w:r>
      <w:r w:rsidRPr="00D63CE9">
        <w:rPr>
          <w:rFonts w:ascii="Times New Roman" w:hAnsi="Times New Roman" w:cs="Times New Roman"/>
        </w:rPr>
        <w:t xml:space="preserve"> </w:t>
      </w:r>
      <w:hyperlink r:id="rId28" w:tgtFrame="_new" w:history="1">
        <w:r w:rsidRPr="00D63CE9">
          <w:rPr>
            <w:rStyle w:val="Hyperlink"/>
            <w:rFonts w:ascii="Times New Roman" w:hAnsi="Times New Roman" w:cs="Times New Roman"/>
          </w:rPr>
          <w:t>https://www.sec.gov/rules-regulations/2003/01/retention-records-relevant-audits-reviews</w:t>
        </w:r>
      </w:hyperlink>
    </w:p>
    <w:sectPr w:rsidR="00B42876" w:rsidRPr="00B7788F" w:rsidSect="00C41B36">
      <w:headerReference w:type="default" r:id="rId29"/>
      <w:footerReference w:type="even"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5E5C4" w14:textId="77777777" w:rsidR="004A66EF" w:rsidRDefault="004A66EF" w:rsidP="002F3F84">
      <w:r>
        <w:separator/>
      </w:r>
    </w:p>
  </w:endnote>
  <w:endnote w:type="continuationSeparator" w:id="0">
    <w:p w14:paraId="6E850818" w14:textId="77777777" w:rsidR="004A66EF" w:rsidRDefault="004A66EF" w:rsidP="002F3F84">
      <w:r>
        <w:continuationSeparator/>
      </w:r>
    </w:p>
  </w:endnote>
  <w:endnote w:type="continuationNotice" w:id="1">
    <w:p w14:paraId="59906D2C" w14:textId="77777777" w:rsidR="004A66EF" w:rsidRDefault="004A66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A776" w14:textId="77777777" w:rsidR="004A66EF" w:rsidRDefault="004A66EF" w:rsidP="002F3F84">
      <w:r>
        <w:separator/>
      </w:r>
    </w:p>
  </w:footnote>
  <w:footnote w:type="continuationSeparator" w:id="0">
    <w:p w14:paraId="4BA52AA9" w14:textId="77777777" w:rsidR="004A66EF" w:rsidRDefault="004A66EF" w:rsidP="002F3F84">
      <w:r>
        <w:continuationSeparator/>
      </w:r>
    </w:p>
  </w:footnote>
  <w:footnote w:type="continuationNotice" w:id="1">
    <w:p w14:paraId="4E18798B" w14:textId="77777777" w:rsidR="004A66EF" w:rsidRDefault="004A66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2"/>
      <w:gridCol w:w="3296"/>
      <w:gridCol w:w="3481"/>
    </w:tblGrid>
    <w:tr w:rsidR="001E39EA" w:rsidRPr="00975079" w14:paraId="38295198" w14:textId="77777777" w:rsidTr="00413748">
      <w:trPr>
        <w:trHeight w:val="718"/>
      </w:trPr>
      <w:tc>
        <w:tcPr>
          <w:tcW w:w="3152" w:type="dxa"/>
        </w:tcPr>
        <w:p w14:paraId="4EC6E43D" w14:textId="3A2853B4" w:rsidR="001E39EA" w:rsidRDefault="00747C2D" w:rsidP="001E39EA">
          <w:pPr>
            <w:rPr>
              <w:rFonts w:cs="Times New Roman"/>
            </w:rPr>
          </w:pPr>
          <w:r>
            <w:rPr>
              <w:rFonts w:cs="Times New Roman"/>
            </w:rPr>
            <w:t>7</w:t>
          </w:r>
          <w:r w:rsidR="001E39EA">
            <w:rPr>
              <w:rFonts w:cs="Times New Roman"/>
            </w:rPr>
            <w:t>-</w:t>
          </w:r>
          <w:r>
            <w:rPr>
              <w:rFonts w:cs="Times New Roman"/>
            </w:rPr>
            <w:t>1 Project Two</w:t>
          </w:r>
        </w:p>
        <w:p w14:paraId="3F2ED1C6" w14:textId="77777777" w:rsidR="001E39EA" w:rsidRPr="00975079" w:rsidRDefault="001E39EA" w:rsidP="001E39EA">
          <w:r w:rsidRPr="00975079">
            <w:rPr>
              <w:rFonts w:cs="Times New Roman"/>
            </w:rPr>
            <w:t>Grant McCord</w:t>
          </w:r>
        </w:p>
      </w:tc>
      <w:tc>
        <w:tcPr>
          <w:tcW w:w="3296" w:type="dxa"/>
        </w:tcPr>
        <w:p w14:paraId="02327C10" w14:textId="77777777" w:rsidR="001E39EA" w:rsidRPr="00975079" w:rsidRDefault="001E39EA" w:rsidP="001E39EA">
          <w:pPr>
            <w:pStyle w:val="Header"/>
            <w:jc w:val="center"/>
          </w:pPr>
          <w:r w:rsidRPr="00975079">
            <w:rPr>
              <w:noProof/>
            </w:rPr>
            <w:drawing>
              <wp:inline distT="0" distB="0" distL="0" distR="0" wp14:anchorId="49384637" wp14:editId="0EEA8EE4">
                <wp:extent cx="1104900" cy="476250"/>
                <wp:effectExtent l="0" t="0" r="0" b="0"/>
                <wp:docPr id="743270393" name="Graphic 74327039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tc>
      <w:tc>
        <w:tcPr>
          <w:tcW w:w="3481" w:type="dxa"/>
        </w:tcPr>
        <w:p w14:paraId="65CE3133" w14:textId="77777777" w:rsidR="001E39EA" w:rsidRPr="00975079" w:rsidRDefault="001E39EA" w:rsidP="001E39EA">
          <w:pPr>
            <w:pStyle w:val="Header"/>
            <w:jc w:val="right"/>
            <w:rPr>
              <w:rFonts w:cs="Times New Roman"/>
            </w:rPr>
          </w:pPr>
          <w:r w:rsidRPr="00975079">
            <w:rPr>
              <w:rFonts w:cs="Times New Roman"/>
            </w:rPr>
            <w:t>CS-</w:t>
          </w:r>
          <w:r>
            <w:rPr>
              <w:rFonts w:cs="Times New Roman"/>
            </w:rPr>
            <w:t>305</w:t>
          </w:r>
        </w:p>
        <w:p w14:paraId="324264FF" w14:textId="38321A90" w:rsidR="001E39EA" w:rsidRPr="00975079" w:rsidRDefault="00747C2D" w:rsidP="001E39EA">
          <w:pPr>
            <w:pStyle w:val="Header"/>
            <w:jc w:val="right"/>
          </w:pPr>
          <w:r>
            <w:t>December 14</w:t>
          </w:r>
          <w:r w:rsidR="001E39EA" w:rsidRPr="00975079">
            <w:t>, 2025</w:t>
          </w:r>
        </w:p>
      </w:tc>
    </w:tr>
  </w:tbl>
  <w:p w14:paraId="4E0C05E8" w14:textId="21324EA9" w:rsidR="5DD73C14" w:rsidRDefault="5DD73C14" w:rsidP="001E39EA">
    <w:pPr>
      <w:spacing w:after="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4140" w:hanging="360"/>
      </w:pPr>
    </w:lvl>
    <w:lvl w:ilvl="1" w:tentative="1">
      <w:start w:val="1"/>
      <w:numFmt w:val="decimal"/>
      <w:lvlText w:val="%2."/>
      <w:lvlJc w:val="left"/>
      <w:pPr>
        <w:tabs>
          <w:tab w:val="num" w:pos="5220"/>
        </w:tabs>
        <w:ind w:left="5220" w:hanging="360"/>
      </w:pPr>
    </w:lvl>
    <w:lvl w:ilvl="2" w:tentative="1">
      <w:start w:val="1"/>
      <w:numFmt w:val="decimal"/>
      <w:lvlText w:val="%3."/>
      <w:lvlJc w:val="left"/>
      <w:pPr>
        <w:tabs>
          <w:tab w:val="num" w:pos="5940"/>
        </w:tabs>
        <w:ind w:left="5940" w:hanging="360"/>
      </w:pPr>
    </w:lvl>
    <w:lvl w:ilvl="3" w:tentative="1">
      <w:start w:val="1"/>
      <w:numFmt w:val="decimal"/>
      <w:lvlText w:val="%4."/>
      <w:lvlJc w:val="left"/>
      <w:pPr>
        <w:tabs>
          <w:tab w:val="num" w:pos="6660"/>
        </w:tabs>
        <w:ind w:left="6660" w:hanging="360"/>
      </w:pPr>
    </w:lvl>
    <w:lvl w:ilvl="4" w:tentative="1">
      <w:start w:val="1"/>
      <w:numFmt w:val="decimal"/>
      <w:lvlText w:val="%5."/>
      <w:lvlJc w:val="left"/>
      <w:pPr>
        <w:tabs>
          <w:tab w:val="num" w:pos="7380"/>
        </w:tabs>
        <w:ind w:left="7380" w:hanging="360"/>
      </w:pPr>
    </w:lvl>
    <w:lvl w:ilvl="5" w:tentative="1">
      <w:start w:val="1"/>
      <w:numFmt w:val="decimal"/>
      <w:lvlText w:val="%6."/>
      <w:lvlJc w:val="left"/>
      <w:pPr>
        <w:tabs>
          <w:tab w:val="num" w:pos="8100"/>
        </w:tabs>
        <w:ind w:left="8100" w:hanging="360"/>
      </w:pPr>
    </w:lvl>
    <w:lvl w:ilvl="6" w:tentative="1">
      <w:start w:val="1"/>
      <w:numFmt w:val="decimal"/>
      <w:lvlText w:val="%7."/>
      <w:lvlJc w:val="left"/>
      <w:pPr>
        <w:tabs>
          <w:tab w:val="num" w:pos="8820"/>
        </w:tabs>
        <w:ind w:left="8820" w:hanging="360"/>
      </w:pPr>
    </w:lvl>
    <w:lvl w:ilvl="7" w:tentative="1">
      <w:start w:val="1"/>
      <w:numFmt w:val="decimal"/>
      <w:lvlText w:val="%8."/>
      <w:lvlJc w:val="left"/>
      <w:pPr>
        <w:tabs>
          <w:tab w:val="num" w:pos="9540"/>
        </w:tabs>
        <w:ind w:left="9540" w:hanging="360"/>
      </w:pPr>
    </w:lvl>
    <w:lvl w:ilvl="8" w:tentative="1">
      <w:start w:val="1"/>
      <w:numFmt w:val="decimal"/>
      <w:lvlText w:val="%9."/>
      <w:lvlJc w:val="left"/>
      <w:pPr>
        <w:tabs>
          <w:tab w:val="num" w:pos="10260"/>
        </w:tabs>
        <w:ind w:left="1026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B609D7"/>
    <w:multiLevelType w:val="multilevel"/>
    <w:tmpl w:val="7E46D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9D54E6"/>
    <w:multiLevelType w:val="multilevel"/>
    <w:tmpl w:val="7876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9"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F0221"/>
    <w:multiLevelType w:val="multilevel"/>
    <w:tmpl w:val="C5D2C4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C234C1"/>
    <w:multiLevelType w:val="multilevel"/>
    <w:tmpl w:val="EE5AA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2167692">
    <w:abstractNumId w:val="18"/>
  </w:num>
  <w:num w:numId="2" w16cid:durableId="1320620673">
    <w:abstractNumId w:val="24"/>
  </w:num>
  <w:num w:numId="3" w16cid:durableId="1973635874">
    <w:abstractNumId w:val="6"/>
  </w:num>
  <w:num w:numId="4" w16cid:durableId="1065881846">
    <w:abstractNumId w:val="8"/>
  </w:num>
  <w:num w:numId="5" w16cid:durableId="1175025714">
    <w:abstractNumId w:val="4"/>
  </w:num>
  <w:num w:numId="6" w16cid:durableId="1231228871">
    <w:abstractNumId w:val="19"/>
  </w:num>
  <w:num w:numId="7" w16cid:durableId="1727219342">
    <w:abstractNumId w:val="12"/>
    <w:lvlOverride w:ilvl="0">
      <w:lvl w:ilvl="0">
        <w:numFmt w:val="lowerLetter"/>
        <w:lvlText w:val="%1."/>
        <w:lvlJc w:val="left"/>
      </w:lvl>
    </w:lvlOverride>
  </w:num>
  <w:num w:numId="8" w16cid:durableId="2015179822">
    <w:abstractNumId w:val="5"/>
  </w:num>
  <w:num w:numId="9" w16cid:durableId="1942371549">
    <w:abstractNumId w:val="1"/>
    <w:lvlOverride w:ilvl="0">
      <w:lvl w:ilvl="0">
        <w:numFmt w:val="lowerLetter"/>
        <w:lvlText w:val="%1."/>
        <w:lvlJc w:val="left"/>
      </w:lvl>
    </w:lvlOverride>
  </w:num>
  <w:num w:numId="10" w16cid:durableId="2043243799">
    <w:abstractNumId w:val="0"/>
  </w:num>
  <w:num w:numId="11" w16cid:durableId="209541976">
    <w:abstractNumId w:val="3"/>
  </w:num>
  <w:num w:numId="12" w16cid:durableId="1148091363">
    <w:abstractNumId w:val="22"/>
  </w:num>
  <w:num w:numId="13" w16cid:durableId="183590978">
    <w:abstractNumId w:val="17"/>
  </w:num>
  <w:num w:numId="14" w16cid:durableId="1405180392">
    <w:abstractNumId w:val="2"/>
  </w:num>
  <w:num w:numId="15" w16cid:durableId="1446581222">
    <w:abstractNumId w:val="11"/>
  </w:num>
  <w:num w:numId="16" w16cid:durableId="1380546296">
    <w:abstractNumId w:val="9"/>
  </w:num>
  <w:num w:numId="17" w16cid:durableId="1081219028">
    <w:abstractNumId w:val="15"/>
  </w:num>
  <w:num w:numId="18" w16cid:durableId="200676012">
    <w:abstractNumId w:val="21"/>
  </w:num>
  <w:num w:numId="19" w16cid:durableId="1562593284">
    <w:abstractNumId w:val="7"/>
  </w:num>
  <w:num w:numId="20" w16cid:durableId="1742406983">
    <w:abstractNumId w:val="14"/>
  </w:num>
  <w:num w:numId="21" w16cid:durableId="56586663">
    <w:abstractNumId w:val="10"/>
  </w:num>
  <w:num w:numId="22" w16cid:durableId="544948239">
    <w:abstractNumId w:val="16"/>
  </w:num>
  <w:num w:numId="23" w16cid:durableId="1250193115">
    <w:abstractNumId w:val="13"/>
  </w:num>
  <w:num w:numId="24" w16cid:durableId="1609772607">
    <w:abstractNumId w:val="20"/>
  </w:num>
  <w:num w:numId="25" w16cid:durableId="1293696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0CE7"/>
    <w:rsid w:val="000202DE"/>
    <w:rsid w:val="00022B73"/>
    <w:rsid w:val="00025C05"/>
    <w:rsid w:val="000335E0"/>
    <w:rsid w:val="0004531D"/>
    <w:rsid w:val="00052476"/>
    <w:rsid w:val="000C7320"/>
    <w:rsid w:val="000D06F0"/>
    <w:rsid w:val="000D241B"/>
    <w:rsid w:val="000F3963"/>
    <w:rsid w:val="000F7B56"/>
    <w:rsid w:val="00102660"/>
    <w:rsid w:val="0010436E"/>
    <w:rsid w:val="00104386"/>
    <w:rsid w:val="00114D54"/>
    <w:rsid w:val="00120ACD"/>
    <w:rsid w:val="001249C8"/>
    <w:rsid w:val="00141564"/>
    <w:rsid w:val="00144936"/>
    <w:rsid w:val="00151233"/>
    <w:rsid w:val="00164480"/>
    <w:rsid w:val="00165F42"/>
    <w:rsid w:val="00167D8C"/>
    <w:rsid w:val="00177698"/>
    <w:rsid w:val="00182245"/>
    <w:rsid w:val="001830FF"/>
    <w:rsid w:val="00183C9F"/>
    <w:rsid w:val="00187548"/>
    <w:rsid w:val="001933BA"/>
    <w:rsid w:val="001A19FA"/>
    <w:rsid w:val="001A381D"/>
    <w:rsid w:val="001A63FA"/>
    <w:rsid w:val="001B4F8C"/>
    <w:rsid w:val="001D5CBB"/>
    <w:rsid w:val="001E39EA"/>
    <w:rsid w:val="001E76DB"/>
    <w:rsid w:val="001F5F49"/>
    <w:rsid w:val="002001E0"/>
    <w:rsid w:val="0020437D"/>
    <w:rsid w:val="00220790"/>
    <w:rsid w:val="00234FC3"/>
    <w:rsid w:val="0024035E"/>
    <w:rsid w:val="00246C90"/>
    <w:rsid w:val="00263093"/>
    <w:rsid w:val="002662E3"/>
    <w:rsid w:val="00266A33"/>
    <w:rsid w:val="00271E26"/>
    <w:rsid w:val="002778D5"/>
    <w:rsid w:val="00277B38"/>
    <w:rsid w:val="00281DF1"/>
    <w:rsid w:val="00292377"/>
    <w:rsid w:val="002A1A18"/>
    <w:rsid w:val="002B469C"/>
    <w:rsid w:val="002B4D43"/>
    <w:rsid w:val="002B698F"/>
    <w:rsid w:val="002D06B1"/>
    <w:rsid w:val="002F3F84"/>
    <w:rsid w:val="002F6E11"/>
    <w:rsid w:val="00321D27"/>
    <w:rsid w:val="00326A7E"/>
    <w:rsid w:val="00331D48"/>
    <w:rsid w:val="003325A3"/>
    <w:rsid w:val="00335200"/>
    <w:rsid w:val="003360D3"/>
    <w:rsid w:val="0033644E"/>
    <w:rsid w:val="00352FD0"/>
    <w:rsid w:val="00354BEA"/>
    <w:rsid w:val="0035773F"/>
    <w:rsid w:val="003726AD"/>
    <w:rsid w:val="003978A0"/>
    <w:rsid w:val="003A1621"/>
    <w:rsid w:val="003A7BBC"/>
    <w:rsid w:val="003B2160"/>
    <w:rsid w:val="003E2462"/>
    <w:rsid w:val="003E399D"/>
    <w:rsid w:val="004031F7"/>
    <w:rsid w:val="00403219"/>
    <w:rsid w:val="00413DE0"/>
    <w:rsid w:val="0042750B"/>
    <w:rsid w:val="004369EB"/>
    <w:rsid w:val="00451C70"/>
    <w:rsid w:val="0045610F"/>
    <w:rsid w:val="0046151B"/>
    <w:rsid w:val="00473815"/>
    <w:rsid w:val="00484E39"/>
    <w:rsid w:val="00485402"/>
    <w:rsid w:val="004A66EF"/>
    <w:rsid w:val="004B2BE0"/>
    <w:rsid w:val="004C23B2"/>
    <w:rsid w:val="004D78B4"/>
    <w:rsid w:val="004E6956"/>
    <w:rsid w:val="00512ADF"/>
    <w:rsid w:val="00523478"/>
    <w:rsid w:val="00531FBF"/>
    <w:rsid w:val="0053243E"/>
    <w:rsid w:val="005631D4"/>
    <w:rsid w:val="0058064D"/>
    <w:rsid w:val="00583A02"/>
    <w:rsid w:val="00584A93"/>
    <w:rsid w:val="005A1B32"/>
    <w:rsid w:val="005A6070"/>
    <w:rsid w:val="005A7C7F"/>
    <w:rsid w:val="005C593C"/>
    <w:rsid w:val="005D020B"/>
    <w:rsid w:val="005E6088"/>
    <w:rsid w:val="005F47B2"/>
    <w:rsid w:val="005F574E"/>
    <w:rsid w:val="006017FD"/>
    <w:rsid w:val="00603D59"/>
    <w:rsid w:val="006133D8"/>
    <w:rsid w:val="006201FC"/>
    <w:rsid w:val="00632C6F"/>
    <w:rsid w:val="00633225"/>
    <w:rsid w:val="00641CBC"/>
    <w:rsid w:val="0065683A"/>
    <w:rsid w:val="0066350E"/>
    <w:rsid w:val="006723B0"/>
    <w:rsid w:val="006A66A8"/>
    <w:rsid w:val="006B66FE"/>
    <w:rsid w:val="006C1E4E"/>
    <w:rsid w:val="006C6508"/>
    <w:rsid w:val="006D51AD"/>
    <w:rsid w:val="006E1A73"/>
    <w:rsid w:val="006E3003"/>
    <w:rsid w:val="006F4FBA"/>
    <w:rsid w:val="00701A84"/>
    <w:rsid w:val="0071273D"/>
    <w:rsid w:val="0071722D"/>
    <w:rsid w:val="00736830"/>
    <w:rsid w:val="00747C2D"/>
    <w:rsid w:val="0076659B"/>
    <w:rsid w:val="00790486"/>
    <w:rsid w:val="00793EE5"/>
    <w:rsid w:val="00797EC8"/>
    <w:rsid w:val="007E01F7"/>
    <w:rsid w:val="00816AE9"/>
    <w:rsid w:val="00821CE0"/>
    <w:rsid w:val="0082310A"/>
    <w:rsid w:val="0082320E"/>
    <w:rsid w:val="00824ABB"/>
    <w:rsid w:val="00826665"/>
    <w:rsid w:val="00844A5D"/>
    <w:rsid w:val="00851833"/>
    <w:rsid w:val="00861EC1"/>
    <w:rsid w:val="00873774"/>
    <w:rsid w:val="00892A16"/>
    <w:rsid w:val="00894882"/>
    <w:rsid w:val="008A7514"/>
    <w:rsid w:val="008B068E"/>
    <w:rsid w:val="008F33F3"/>
    <w:rsid w:val="00905F04"/>
    <w:rsid w:val="009071CD"/>
    <w:rsid w:val="0093363C"/>
    <w:rsid w:val="00936EF3"/>
    <w:rsid w:val="00940B1A"/>
    <w:rsid w:val="00951478"/>
    <w:rsid w:val="00957280"/>
    <w:rsid w:val="00962143"/>
    <w:rsid w:val="009714E8"/>
    <w:rsid w:val="00974AE3"/>
    <w:rsid w:val="009826D6"/>
    <w:rsid w:val="009929BC"/>
    <w:rsid w:val="009C16BA"/>
    <w:rsid w:val="009C6202"/>
    <w:rsid w:val="009C7B99"/>
    <w:rsid w:val="009D3129"/>
    <w:rsid w:val="009E3CFB"/>
    <w:rsid w:val="009E7597"/>
    <w:rsid w:val="009E7944"/>
    <w:rsid w:val="009F285B"/>
    <w:rsid w:val="009F44FF"/>
    <w:rsid w:val="00A134AD"/>
    <w:rsid w:val="00A2133A"/>
    <w:rsid w:val="00A3027B"/>
    <w:rsid w:val="00A477C2"/>
    <w:rsid w:val="00A645B0"/>
    <w:rsid w:val="00A87E0C"/>
    <w:rsid w:val="00A929C7"/>
    <w:rsid w:val="00AB7A9C"/>
    <w:rsid w:val="00AC1A15"/>
    <w:rsid w:val="00AC3626"/>
    <w:rsid w:val="00AD43C0"/>
    <w:rsid w:val="00AE5B33"/>
    <w:rsid w:val="00AE6CA6"/>
    <w:rsid w:val="00AF2938"/>
    <w:rsid w:val="00AF4C03"/>
    <w:rsid w:val="00B03C25"/>
    <w:rsid w:val="00B1224B"/>
    <w:rsid w:val="00B20F52"/>
    <w:rsid w:val="00B26489"/>
    <w:rsid w:val="00B35185"/>
    <w:rsid w:val="00B406E8"/>
    <w:rsid w:val="00B42876"/>
    <w:rsid w:val="00B50C83"/>
    <w:rsid w:val="00B63331"/>
    <w:rsid w:val="00B66C3B"/>
    <w:rsid w:val="00B720DC"/>
    <w:rsid w:val="00B7788F"/>
    <w:rsid w:val="00B85E98"/>
    <w:rsid w:val="00BC049B"/>
    <w:rsid w:val="00BD74EE"/>
    <w:rsid w:val="00C03A5D"/>
    <w:rsid w:val="00C30053"/>
    <w:rsid w:val="00C32F3D"/>
    <w:rsid w:val="00C41B36"/>
    <w:rsid w:val="00C45BAA"/>
    <w:rsid w:val="00C5100E"/>
    <w:rsid w:val="00C56FC2"/>
    <w:rsid w:val="00C67FA3"/>
    <w:rsid w:val="00C7589D"/>
    <w:rsid w:val="00CC5BB2"/>
    <w:rsid w:val="00CD26CF"/>
    <w:rsid w:val="00CE44E9"/>
    <w:rsid w:val="00CF288F"/>
    <w:rsid w:val="00CF4439"/>
    <w:rsid w:val="00CF445D"/>
    <w:rsid w:val="00CF618A"/>
    <w:rsid w:val="00D0558B"/>
    <w:rsid w:val="00D304AE"/>
    <w:rsid w:val="00D47759"/>
    <w:rsid w:val="00D5409A"/>
    <w:rsid w:val="00D63CE9"/>
    <w:rsid w:val="00D730BC"/>
    <w:rsid w:val="00D86499"/>
    <w:rsid w:val="00DA3B22"/>
    <w:rsid w:val="00DB1601"/>
    <w:rsid w:val="00DB5652"/>
    <w:rsid w:val="00DD6742"/>
    <w:rsid w:val="00DE604D"/>
    <w:rsid w:val="00E02BD0"/>
    <w:rsid w:val="00E30234"/>
    <w:rsid w:val="00E33817"/>
    <w:rsid w:val="00E33862"/>
    <w:rsid w:val="00E4044A"/>
    <w:rsid w:val="00E5594E"/>
    <w:rsid w:val="00E66FC0"/>
    <w:rsid w:val="00E84775"/>
    <w:rsid w:val="00E941D0"/>
    <w:rsid w:val="00E95837"/>
    <w:rsid w:val="00EB1CEC"/>
    <w:rsid w:val="00EB4E90"/>
    <w:rsid w:val="00EC29F5"/>
    <w:rsid w:val="00EC3747"/>
    <w:rsid w:val="00ED1CC4"/>
    <w:rsid w:val="00EE3EAE"/>
    <w:rsid w:val="00EF4D6F"/>
    <w:rsid w:val="00F033F9"/>
    <w:rsid w:val="00F308CA"/>
    <w:rsid w:val="00F432FF"/>
    <w:rsid w:val="00F51076"/>
    <w:rsid w:val="00F713BD"/>
    <w:rsid w:val="00F72343"/>
    <w:rsid w:val="00F72352"/>
    <w:rsid w:val="00F764AA"/>
    <w:rsid w:val="00F80B55"/>
    <w:rsid w:val="00F81BBB"/>
    <w:rsid w:val="00FB40F7"/>
    <w:rsid w:val="00FC36E8"/>
    <w:rsid w:val="00FC47F0"/>
    <w:rsid w:val="00FC69BB"/>
    <w:rsid w:val="00FC78C4"/>
    <w:rsid w:val="00FD1686"/>
    <w:rsid w:val="00FD7CC8"/>
    <w:rsid w:val="00FF1459"/>
    <w:rsid w:val="00FF24DD"/>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FollowedHyperlink">
    <w:name w:val="FollowedHyperlink"/>
    <w:basedOn w:val="DefaultParagraphFont"/>
    <w:uiPriority w:val="99"/>
    <w:semiHidden/>
    <w:unhideWhenUsed/>
    <w:rsid w:val="00220790"/>
    <w:rPr>
      <w:color w:val="954F72" w:themeColor="followedHyperlink"/>
      <w:u w:val="single"/>
    </w:rPr>
  </w:style>
  <w:style w:type="character" w:styleId="UnresolvedMention">
    <w:name w:val="Unresolved Mention"/>
    <w:basedOn w:val="DefaultParagraphFont"/>
    <w:uiPriority w:val="99"/>
    <w:semiHidden/>
    <w:unhideWhenUsed/>
    <w:rsid w:val="00DE6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pcisecuritystandards.org/standards/pci-dss/"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eepstrike.io/blog/cybercrime-statistics-2025"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tc.gov/business-guidance/resources/ftc-safeguards-rule-what-your-business-needs-know"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5281/zenodo.15406707" TargetMode="External"/><Relationship Id="rId28" Type="http://schemas.openxmlformats.org/officeDocument/2006/relationships/hyperlink" Target="https://www.sec.gov/rules-regulations/2003/01/retention-records-relevant-audits-review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sec.gov"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13</Pages>
  <Words>1896</Words>
  <Characters>10810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12681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Mccord, Grant</cp:lastModifiedBy>
  <cp:revision>172</cp:revision>
  <dcterms:created xsi:type="dcterms:W3CDTF">2022-04-20T12:43:00Z</dcterms:created>
  <dcterms:modified xsi:type="dcterms:W3CDTF">2025-12-15T03:21:00Z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