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7FB" w:rsidRPr="00232745" w:rsidRDefault="00371DA1" w:rsidP="005D77FB">
      <w:pPr>
        <w:jc w:val="center"/>
        <w:rPr>
          <w:b/>
          <w:bCs/>
        </w:rPr>
      </w:pPr>
      <w:r>
        <w:rPr>
          <w:b/>
          <w:bCs/>
        </w:rPr>
        <w:t xml:space="preserve"> </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An Automotive Application of the Organic Rankine Cycle for Power Generation Using Recovered Waste Heat</w:t>
      </w:r>
    </w:p>
    <w:p w:rsidR="005D77FB" w:rsidRPr="00232745" w:rsidRDefault="005D77FB" w:rsidP="005D77FB">
      <w:pPr>
        <w:jc w:val="center"/>
      </w:pPr>
    </w:p>
    <w:p w:rsidR="005D77FB" w:rsidRPr="00232745" w:rsidRDefault="005D77FB" w:rsidP="005D77FB">
      <w:pPr>
        <w:jc w:val="center"/>
      </w:pPr>
      <w:r>
        <w:t>Glenn Michael Clapp</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rsidRPr="00232745">
        <w:t>A Thesis Submitted to the Graduate Faculty of</w:t>
      </w:r>
    </w:p>
    <w:p w:rsidR="005D77FB" w:rsidRPr="00232745" w:rsidRDefault="005D77FB" w:rsidP="005D77FB">
      <w:pPr>
        <w:jc w:val="center"/>
      </w:pPr>
    </w:p>
    <w:p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rsidR="005D77FB" w:rsidRPr="00232745" w:rsidRDefault="005D77FB" w:rsidP="005D77FB">
      <w:pPr>
        <w:jc w:val="center"/>
      </w:pPr>
    </w:p>
    <w:p w:rsidR="005D77FB" w:rsidRPr="00232745" w:rsidRDefault="005D77FB" w:rsidP="005D77FB">
      <w:pPr>
        <w:jc w:val="center"/>
      </w:pPr>
      <w:r w:rsidRPr="00232745">
        <w:t>In</w:t>
      </w:r>
    </w:p>
    <w:p w:rsidR="005D77FB" w:rsidRPr="00232745" w:rsidRDefault="005D77FB" w:rsidP="005D77FB">
      <w:pPr>
        <w:jc w:val="center"/>
      </w:pPr>
    </w:p>
    <w:p w:rsidR="005D77FB" w:rsidRPr="00232745" w:rsidRDefault="005D77FB" w:rsidP="005D77FB">
      <w:pPr>
        <w:jc w:val="center"/>
      </w:pPr>
      <w:r w:rsidRPr="00232745">
        <w:t>Partial Fulfillment of the Requirements</w:t>
      </w:r>
    </w:p>
    <w:p w:rsidR="005D77FB" w:rsidRPr="00232745" w:rsidRDefault="005D77FB" w:rsidP="005D77FB">
      <w:pPr>
        <w:jc w:val="center"/>
      </w:pPr>
    </w:p>
    <w:p w:rsidR="005D77FB" w:rsidRPr="00232745" w:rsidRDefault="005D77FB" w:rsidP="005D77FB">
      <w:pPr>
        <w:jc w:val="center"/>
      </w:pPr>
      <w:r w:rsidRPr="00232745">
        <w:t>For the Degree of</w:t>
      </w:r>
    </w:p>
    <w:p w:rsidR="005D77FB" w:rsidRPr="00232745" w:rsidRDefault="005D77FB" w:rsidP="005D77FB">
      <w:pPr>
        <w:jc w:val="center"/>
      </w:pPr>
    </w:p>
    <w:p w:rsidR="005D77FB" w:rsidRPr="00232745" w:rsidRDefault="005D77FB" w:rsidP="005D77FB">
      <w:pPr>
        <w:jc w:val="center"/>
      </w:pPr>
      <w:r>
        <w:t>Master of Science in Engineering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roofErr w:type="spellStart"/>
      <w:r>
        <w:t>Padnos</w:t>
      </w:r>
      <w:proofErr w:type="spellEnd"/>
      <w:r>
        <w:t xml:space="preserve"> College of Engineering and Computing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April</w:t>
      </w:r>
      <w:r w:rsidRPr="00232745">
        <w:t xml:space="preserve"> </w:t>
      </w:r>
      <w:r>
        <w:t>2019</w:t>
      </w:r>
      <w:r w:rsidRPr="00232745">
        <w:t xml:space="preserve"> </w:t>
      </w:r>
    </w:p>
    <w:p w:rsidR="00FC6EC4" w:rsidRDefault="00FC6EC4" w:rsidP="00FC6EC4">
      <w:pPr>
        <w:jc w:val="center"/>
        <w:rPr>
          <w:b/>
        </w:rPr>
      </w:pPr>
    </w:p>
    <w:p w:rsidR="00FC6EC4" w:rsidRDefault="00FC6EC4" w:rsidP="00EB1EDF">
      <w:pPr>
        <w:jc w:val="left"/>
        <w:rPr>
          <w:b/>
        </w:rP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6D72DA" w:rsidRDefault="001C36A8">
          <w:pPr>
            <w:pStyle w:val="TOC1"/>
            <w:tabs>
              <w:tab w:val="left" w:pos="48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0044650" w:history="1">
            <w:r w:rsidR="006D72DA" w:rsidRPr="003D614F">
              <w:rPr>
                <w:rStyle w:val="Hyperlink"/>
                <w:noProof/>
              </w:rPr>
              <w:t>1.</w:t>
            </w:r>
            <w:r w:rsidR="006D72DA">
              <w:rPr>
                <w:rFonts w:asciiTheme="minorHAnsi" w:eastAsiaTheme="minorEastAsia" w:hAnsiTheme="minorHAnsi"/>
                <w:noProof/>
                <w:sz w:val="22"/>
              </w:rPr>
              <w:tab/>
            </w:r>
            <w:r w:rsidR="006D72DA" w:rsidRPr="003D614F">
              <w:rPr>
                <w:rStyle w:val="Hyperlink"/>
                <w:noProof/>
              </w:rPr>
              <w:t>Abstract</w:t>
            </w:r>
            <w:r w:rsidR="006D72DA">
              <w:rPr>
                <w:noProof/>
                <w:webHidden/>
              </w:rPr>
              <w:tab/>
            </w:r>
            <w:r w:rsidR="006D72DA">
              <w:rPr>
                <w:noProof/>
                <w:webHidden/>
              </w:rPr>
              <w:fldChar w:fldCharType="begin"/>
            </w:r>
            <w:r w:rsidR="006D72DA">
              <w:rPr>
                <w:noProof/>
                <w:webHidden/>
              </w:rPr>
              <w:instrText xml:space="preserve"> PAGEREF _Toc10044650 \h </w:instrText>
            </w:r>
            <w:r w:rsidR="006D72DA">
              <w:rPr>
                <w:noProof/>
                <w:webHidden/>
              </w:rPr>
            </w:r>
            <w:r w:rsidR="006D72DA">
              <w:rPr>
                <w:noProof/>
                <w:webHidden/>
              </w:rPr>
              <w:fldChar w:fldCharType="separate"/>
            </w:r>
            <w:r w:rsidR="006D72DA">
              <w:rPr>
                <w:noProof/>
                <w:webHidden/>
              </w:rPr>
              <w:t>4</w:t>
            </w:r>
            <w:r w:rsidR="006D72DA">
              <w:rPr>
                <w:noProof/>
                <w:webHidden/>
              </w:rPr>
              <w:fldChar w:fldCharType="end"/>
            </w:r>
          </w:hyperlink>
        </w:p>
        <w:p w:rsidR="006D72DA" w:rsidRDefault="006D72DA">
          <w:pPr>
            <w:pStyle w:val="TOC1"/>
            <w:tabs>
              <w:tab w:val="left" w:pos="480"/>
              <w:tab w:val="right" w:leader="dot" w:pos="9350"/>
            </w:tabs>
            <w:rPr>
              <w:rFonts w:asciiTheme="minorHAnsi" w:eastAsiaTheme="minorEastAsia" w:hAnsiTheme="minorHAnsi"/>
              <w:noProof/>
              <w:sz w:val="22"/>
            </w:rPr>
          </w:pPr>
          <w:hyperlink w:anchor="_Toc10044651" w:history="1">
            <w:r w:rsidRPr="003D614F">
              <w:rPr>
                <w:rStyle w:val="Hyperlink"/>
                <w:noProof/>
              </w:rPr>
              <w:t>2.</w:t>
            </w:r>
            <w:r>
              <w:rPr>
                <w:rFonts w:asciiTheme="minorHAnsi" w:eastAsiaTheme="minorEastAsia" w:hAnsiTheme="minorHAnsi"/>
                <w:noProof/>
                <w:sz w:val="22"/>
              </w:rPr>
              <w:tab/>
            </w:r>
            <w:r w:rsidRPr="003D614F">
              <w:rPr>
                <w:rStyle w:val="Hyperlink"/>
                <w:noProof/>
              </w:rPr>
              <w:t>Literature review</w:t>
            </w:r>
            <w:r>
              <w:rPr>
                <w:noProof/>
                <w:webHidden/>
              </w:rPr>
              <w:tab/>
            </w:r>
            <w:r>
              <w:rPr>
                <w:noProof/>
                <w:webHidden/>
              </w:rPr>
              <w:fldChar w:fldCharType="begin"/>
            </w:r>
            <w:r>
              <w:rPr>
                <w:noProof/>
                <w:webHidden/>
              </w:rPr>
              <w:instrText xml:space="preserve"> PAGEREF _Toc10044651 \h </w:instrText>
            </w:r>
            <w:r>
              <w:rPr>
                <w:noProof/>
                <w:webHidden/>
              </w:rPr>
            </w:r>
            <w:r>
              <w:rPr>
                <w:noProof/>
                <w:webHidden/>
              </w:rPr>
              <w:fldChar w:fldCharType="separate"/>
            </w:r>
            <w:r>
              <w:rPr>
                <w:noProof/>
                <w:webHidden/>
              </w:rPr>
              <w:t>5</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52" w:history="1">
            <w:r w:rsidRPr="003D614F">
              <w:rPr>
                <w:rStyle w:val="Hyperlink"/>
                <w:noProof/>
              </w:rPr>
              <w:t>2.1.</w:t>
            </w:r>
            <w:r>
              <w:rPr>
                <w:rFonts w:asciiTheme="minorHAnsi" w:eastAsiaTheme="minorEastAsia" w:hAnsiTheme="minorHAnsi"/>
                <w:noProof/>
                <w:sz w:val="22"/>
              </w:rPr>
              <w:tab/>
            </w:r>
            <w:r w:rsidRPr="003D614F">
              <w:rPr>
                <w:rStyle w:val="Hyperlink"/>
                <w:noProof/>
              </w:rPr>
              <w:t>Theory</w:t>
            </w:r>
            <w:r>
              <w:rPr>
                <w:noProof/>
                <w:webHidden/>
              </w:rPr>
              <w:tab/>
            </w:r>
            <w:r>
              <w:rPr>
                <w:noProof/>
                <w:webHidden/>
              </w:rPr>
              <w:fldChar w:fldCharType="begin"/>
            </w:r>
            <w:r>
              <w:rPr>
                <w:noProof/>
                <w:webHidden/>
              </w:rPr>
              <w:instrText xml:space="preserve"> PAGEREF _Toc10044652 \h </w:instrText>
            </w:r>
            <w:r>
              <w:rPr>
                <w:noProof/>
                <w:webHidden/>
              </w:rPr>
            </w:r>
            <w:r>
              <w:rPr>
                <w:noProof/>
                <w:webHidden/>
              </w:rPr>
              <w:fldChar w:fldCharType="separate"/>
            </w:r>
            <w:r>
              <w:rPr>
                <w:noProof/>
                <w:webHidden/>
              </w:rPr>
              <w:t>5</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53" w:history="1">
            <w:r w:rsidRPr="003D614F">
              <w:rPr>
                <w:rStyle w:val="Hyperlink"/>
                <w:noProof/>
              </w:rPr>
              <w:t>2.2.</w:t>
            </w:r>
            <w:r>
              <w:rPr>
                <w:rFonts w:asciiTheme="minorHAnsi" w:eastAsiaTheme="minorEastAsia" w:hAnsiTheme="minorHAnsi"/>
                <w:noProof/>
                <w:sz w:val="22"/>
              </w:rPr>
              <w:tab/>
            </w:r>
            <w:r w:rsidRPr="003D614F">
              <w:rPr>
                <w:rStyle w:val="Hyperlink"/>
                <w:noProof/>
              </w:rPr>
              <w:t>Cycle selection</w:t>
            </w:r>
            <w:r>
              <w:rPr>
                <w:noProof/>
                <w:webHidden/>
              </w:rPr>
              <w:tab/>
            </w:r>
            <w:r>
              <w:rPr>
                <w:noProof/>
                <w:webHidden/>
              </w:rPr>
              <w:fldChar w:fldCharType="begin"/>
            </w:r>
            <w:r>
              <w:rPr>
                <w:noProof/>
                <w:webHidden/>
              </w:rPr>
              <w:instrText xml:space="preserve"> PAGEREF _Toc10044653 \h </w:instrText>
            </w:r>
            <w:r>
              <w:rPr>
                <w:noProof/>
                <w:webHidden/>
              </w:rPr>
            </w:r>
            <w:r>
              <w:rPr>
                <w:noProof/>
                <w:webHidden/>
              </w:rPr>
              <w:fldChar w:fldCharType="separate"/>
            </w:r>
            <w:r>
              <w:rPr>
                <w:noProof/>
                <w:webHidden/>
              </w:rPr>
              <w:t>10</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54" w:history="1">
            <w:r w:rsidRPr="003D614F">
              <w:rPr>
                <w:rStyle w:val="Hyperlink"/>
                <w:noProof/>
              </w:rPr>
              <w:t>2.3.</w:t>
            </w:r>
            <w:r>
              <w:rPr>
                <w:rFonts w:asciiTheme="minorHAnsi" w:eastAsiaTheme="minorEastAsia" w:hAnsiTheme="minorHAnsi"/>
                <w:noProof/>
                <w:sz w:val="22"/>
              </w:rPr>
              <w:tab/>
            </w:r>
            <w:r w:rsidRPr="003D614F">
              <w:rPr>
                <w:rStyle w:val="Hyperlink"/>
                <w:noProof/>
              </w:rPr>
              <w:t>Working fluid selection</w:t>
            </w:r>
            <w:r>
              <w:rPr>
                <w:noProof/>
                <w:webHidden/>
              </w:rPr>
              <w:tab/>
            </w:r>
            <w:r>
              <w:rPr>
                <w:noProof/>
                <w:webHidden/>
              </w:rPr>
              <w:fldChar w:fldCharType="begin"/>
            </w:r>
            <w:r>
              <w:rPr>
                <w:noProof/>
                <w:webHidden/>
              </w:rPr>
              <w:instrText xml:space="preserve"> PAGEREF _Toc10044654 \h </w:instrText>
            </w:r>
            <w:r>
              <w:rPr>
                <w:noProof/>
                <w:webHidden/>
              </w:rPr>
            </w:r>
            <w:r>
              <w:rPr>
                <w:noProof/>
                <w:webHidden/>
              </w:rPr>
              <w:fldChar w:fldCharType="separate"/>
            </w:r>
            <w:r>
              <w:rPr>
                <w:noProof/>
                <w:webHidden/>
              </w:rPr>
              <w:t>12</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55" w:history="1">
            <w:r w:rsidRPr="003D614F">
              <w:rPr>
                <w:rStyle w:val="Hyperlink"/>
                <w:noProof/>
              </w:rPr>
              <w:t>2.4.</w:t>
            </w:r>
            <w:r>
              <w:rPr>
                <w:rFonts w:asciiTheme="minorHAnsi" w:eastAsiaTheme="minorEastAsia" w:hAnsiTheme="minorHAnsi"/>
                <w:noProof/>
                <w:sz w:val="22"/>
              </w:rPr>
              <w:tab/>
            </w:r>
            <w:r w:rsidRPr="003D614F">
              <w:rPr>
                <w:rStyle w:val="Hyperlink"/>
                <w:noProof/>
              </w:rPr>
              <w:t>Heat exchange</w:t>
            </w:r>
            <w:r>
              <w:rPr>
                <w:noProof/>
                <w:webHidden/>
              </w:rPr>
              <w:tab/>
            </w:r>
            <w:r>
              <w:rPr>
                <w:noProof/>
                <w:webHidden/>
              </w:rPr>
              <w:fldChar w:fldCharType="begin"/>
            </w:r>
            <w:r>
              <w:rPr>
                <w:noProof/>
                <w:webHidden/>
              </w:rPr>
              <w:instrText xml:space="preserve"> PAGEREF _Toc10044655 \h </w:instrText>
            </w:r>
            <w:r>
              <w:rPr>
                <w:noProof/>
                <w:webHidden/>
              </w:rPr>
            </w:r>
            <w:r>
              <w:rPr>
                <w:noProof/>
                <w:webHidden/>
              </w:rPr>
              <w:fldChar w:fldCharType="separate"/>
            </w:r>
            <w:r>
              <w:rPr>
                <w:noProof/>
                <w:webHidden/>
              </w:rPr>
              <w:t>14</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56" w:history="1">
            <w:r w:rsidRPr="003D614F">
              <w:rPr>
                <w:rStyle w:val="Hyperlink"/>
                <w:noProof/>
              </w:rPr>
              <w:t>2.5.</w:t>
            </w:r>
            <w:r>
              <w:rPr>
                <w:rFonts w:asciiTheme="minorHAnsi" w:eastAsiaTheme="minorEastAsia" w:hAnsiTheme="minorHAnsi"/>
                <w:noProof/>
                <w:sz w:val="22"/>
              </w:rPr>
              <w:tab/>
            </w:r>
            <w:r w:rsidRPr="003D614F">
              <w:rPr>
                <w:rStyle w:val="Hyperlink"/>
                <w:noProof/>
              </w:rPr>
              <w:t>Cycle evaluation</w:t>
            </w:r>
            <w:r>
              <w:rPr>
                <w:noProof/>
                <w:webHidden/>
              </w:rPr>
              <w:tab/>
            </w:r>
            <w:r>
              <w:rPr>
                <w:noProof/>
                <w:webHidden/>
              </w:rPr>
              <w:fldChar w:fldCharType="begin"/>
            </w:r>
            <w:r>
              <w:rPr>
                <w:noProof/>
                <w:webHidden/>
              </w:rPr>
              <w:instrText xml:space="preserve"> PAGEREF _Toc10044656 \h </w:instrText>
            </w:r>
            <w:r>
              <w:rPr>
                <w:noProof/>
                <w:webHidden/>
              </w:rPr>
            </w:r>
            <w:r>
              <w:rPr>
                <w:noProof/>
                <w:webHidden/>
              </w:rPr>
              <w:fldChar w:fldCharType="separate"/>
            </w:r>
            <w:r>
              <w:rPr>
                <w:noProof/>
                <w:webHidden/>
              </w:rPr>
              <w:t>15</w:t>
            </w:r>
            <w:r>
              <w:rPr>
                <w:noProof/>
                <w:webHidden/>
              </w:rPr>
              <w:fldChar w:fldCharType="end"/>
            </w:r>
          </w:hyperlink>
        </w:p>
        <w:p w:rsidR="006D72DA" w:rsidRDefault="006D72DA">
          <w:pPr>
            <w:pStyle w:val="TOC1"/>
            <w:tabs>
              <w:tab w:val="left" w:pos="480"/>
              <w:tab w:val="right" w:leader="dot" w:pos="9350"/>
            </w:tabs>
            <w:rPr>
              <w:rFonts w:asciiTheme="minorHAnsi" w:eastAsiaTheme="minorEastAsia" w:hAnsiTheme="minorHAnsi"/>
              <w:noProof/>
              <w:sz w:val="22"/>
            </w:rPr>
          </w:pPr>
          <w:hyperlink w:anchor="_Toc10044657" w:history="1">
            <w:r w:rsidRPr="003D614F">
              <w:rPr>
                <w:rStyle w:val="Hyperlink"/>
                <w:noProof/>
              </w:rPr>
              <w:t>3.</w:t>
            </w:r>
            <w:r>
              <w:rPr>
                <w:rFonts w:asciiTheme="minorHAnsi" w:eastAsiaTheme="minorEastAsia" w:hAnsiTheme="minorHAnsi"/>
                <w:noProof/>
                <w:sz w:val="22"/>
              </w:rPr>
              <w:tab/>
            </w:r>
            <w:r w:rsidRPr="003D614F">
              <w:rPr>
                <w:rStyle w:val="Hyperlink"/>
                <w:noProof/>
              </w:rPr>
              <w:t>Plan of study</w:t>
            </w:r>
            <w:r>
              <w:rPr>
                <w:noProof/>
                <w:webHidden/>
              </w:rPr>
              <w:tab/>
            </w:r>
            <w:r>
              <w:rPr>
                <w:noProof/>
                <w:webHidden/>
              </w:rPr>
              <w:fldChar w:fldCharType="begin"/>
            </w:r>
            <w:r>
              <w:rPr>
                <w:noProof/>
                <w:webHidden/>
              </w:rPr>
              <w:instrText xml:space="preserve"> PAGEREF _Toc10044657 \h </w:instrText>
            </w:r>
            <w:r>
              <w:rPr>
                <w:noProof/>
                <w:webHidden/>
              </w:rPr>
            </w:r>
            <w:r>
              <w:rPr>
                <w:noProof/>
                <w:webHidden/>
              </w:rPr>
              <w:fldChar w:fldCharType="separate"/>
            </w:r>
            <w:r>
              <w:rPr>
                <w:noProof/>
                <w:webHidden/>
              </w:rPr>
              <w:t>17</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58" w:history="1">
            <w:r w:rsidRPr="003D614F">
              <w:rPr>
                <w:rStyle w:val="Hyperlink"/>
                <w:noProof/>
              </w:rPr>
              <w:t>3.1.</w:t>
            </w:r>
            <w:r>
              <w:rPr>
                <w:rFonts w:asciiTheme="minorHAnsi" w:eastAsiaTheme="minorEastAsia" w:hAnsiTheme="minorHAnsi"/>
                <w:noProof/>
                <w:sz w:val="22"/>
              </w:rPr>
              <w:tab/>
            </w:r>
            <w:r w:rsidRPr="003D614F">
              <w:rPr>
                <w:rStyle w:val="Hyperlink"/>
                <w:noProof/>
              </w:rPr>
              <w:t>Objectives and outcomes</w:t>
            </w:r>
            <w:r>
              <w:rPr>
                <w:noProof/>
                <w:webHidden/>
              </w:rPr>
              <w:tab/>
            </w:r>
            <w:r>
              <w:rPr>
                <w:noProof/>
                <w:webHidden/>
              </w:rPr>
              <w:fldChar w:fldCharType="begin"/>
            </w:r>
            <w:r>
              <w:rPr>
                <w:noProof/>
                <w:webHidden/>
              </w:rPr>
              <w:instrText xml:space="preserve"> PAGEREF _Toc10044658 \h </w:instrText>
            </w:r>
            <w:r>
              <w:rPr>
                <w:noProof/>
                <w:webHidden/>
              </w:rPr>
            </w:r>
            <w:r>
              <w:rPr>
                <w:noProof/>
                <w:webHidden/>
              </w:rPr>
              <w:fldChar w:fldCharType="separate"/>
            </w:r>
            <w:r>
              <w:rPr>
                <w:noProof/>
                <w:webHidden/>
              </w:rPr>
              <w:t>17</w:t>
            </w:r>
            <w:r>
              <w:rPr>
                <w:noProof/>
                <w:webHidden/>
              </w:rPr>
              <w:fldChar w:fldCharType="end"/>
            </w:r>
          </w:hyperlink>
        </w:p>
        <w:p w:rsidR="006D72DA" w:rsidRDefault="006D72DA">
          <w:pPr>
            <w:pStyle w:val="TOC3"/>
            <w:tabs>
              <w:tab w:val="left" w:pos="1320"/>
              <w:tab w:val="right" w:leader="dot" w:pos="9350"/>
            </w:tabs>
            <w:rPr>
              <w:rFonts w:asciiTheme="minorHAnsi" w:eastAsiaTheme="minorEastAsia" w:hAnsiTheme="minorHAnsi"/>
              <w:noProof/>
              <w:sz w:val="22"/>
            </w:rPr>
          </w:pPr>
          <w:hyperlink w:anchor="_Toc10044659" w:history="1">
            <w:r w:rsidRPr="003D614F">
              <w:rPr>
                <w:rStyle w:val="Hyperlink"/>
                <w:noProof/>
              </w:rPr>
              <w:t>3.1.1.</w:t>
            </w:r>
            <w:r>
              <w:rPr>
                <w:rFonts w:asciiTheme="minorHAnsi" w:eastAsiaTheme="minorEastAsia" w:hAnsiTheme="minorHAnsi"/>
                <w:noProof/>
                <w:sz w:val="22"/>
              </w:rPr>
              <w:tab/>
            </w:r>
            <w:r w:rsidRPr="003D614F">
              <w:rPr>
                <w:rStyle w:val="Hyperlink"/>
                <w:noProof/>
              </w:rPr>
              <w:t>Develop a mathematical model for iterative design of an organic Rankine cycle</w:t>
            </w:r>
            <w:r>
              <w:rPr>
                <w:noProof/>
                <w:webHidden/>
              </w:rPr>
              <w:tab/>
            </w:r>
            <w:r>
              <w:rPr>
                <w:noProof/>
                <w:webHidden/>
              </w:rPr>
              <w:fldChar w:fldCharType="begin"/>
            </w:r>
            <w:r>
              <w:rPr>
                <w:noProof/>
                <w:webHidden/>
              </w:rPr>
              <w:instrText xml:space="preserve"> PAGEREF _Toc10044659 \h </w:instrText>
            </w:r>
            <w:r>
              <w:rPr>
                <w:noProof/>
                <w:webHidden/>
              </w:rPr>
            </w:r>
            <w:r>
              <w:rPr>
                <w:noProof/>
                <w:webHidden/>
              </w:rPr>
              <w:fldChar w:fldCharType="separate"/>
            </w:r>
            <w:r>
              <w:rPr>
                <w:noProof/>
                <w:webHidden/>
              </w:rPr>
              <w:t>17</w:t>
            </w:r>
            <w:r>
              <w:rPr>
                <w:noProof/>
                <w:webHidden/>
              </w:rPr>
              <w:fldChar w:fldCharType="end"/>
            </w:r>
          </w:hyperlink>
        </w:p>
        <w:p w:rsidR="006D72DA" w:rsidRDefault="006D72DA">
          <w:pPr>
            <w:pStyle w:val="TOC3"/>
            <w:tabs>
              <w:tab w:val="left" w:pos="1320"/>
              <w:tab w:val="right" w:leader="dot" w:pos="9350"/>
            </w:tabs>
            <w:rPr>
              <w:rFonts w:asciiTheme="minorHAnsi" w:eastAsiaTheme="minorEastAsia" w:hAnsiTheme="minorHAnsi"/>
              <w:noProof/>
              <w:sz w:val="22"/>
            </w:rPr>
          </w:pPr>
          <w:hyperlink w:anchor="_Toc10044660" w:history="1">
            <w:r w:rsidRPr="003D614F">
              <w:rPr>
                <w:rStyle w:val="Hyperlink"/>
                <w:noProof/>
              </w:rPr>
              <w:t>3.1.2.</w:t>
            </w:r>
            <w:r>
              <w:rPr>
                <w:rFonts w:asciiTheme="minorHAnsi" w:eastAsiaTheme="minorEastAsia" w:hAnsiTheme="minorHAnsi"/>
                <w:noProof/>
                <w:sz w:val="22"/>
              </w:rPr>
              <w:tab/>
            </w:r>
            <w:r w:rsidRPr="003D614F">
              <w:rPr>
                <w:rStyle w:val="Hyperlink"/>
                <w:noProof/>
              </w:rPr>
              <w:t>Design an organic Rankine cycle to recover heat from an automotive cooling system</w:t>
            </w:r>
            <w:r>
              <w:rPr>
                <w:noProof/>
                <w:webHidden/>
              </w:rPr>
              <w:tab/>
            </w:r>
            <w:r>
              <w:rPr>
                <w:noProof/>
                <w:webHidden/>
              </w:rPr>
              <w:fldChar w:fldCharType="begin"/>
            </w:r>
            <w:r>
              <w:rPr>
                <w:noProof/>
                <w:webHidden/>
              </w:rPr>
              <w:instrText xml:space="preserve"> PAGEREF _Toc10044660 \h </w:instrText>
            </w:r>
            <w:r>
              <w:rPr>
                <w:noProof/>
                <w:webHidden/>
              </w:rPr>
            </w:r>
            <w:r>
              <w:rPr>
                <w:noProof/>
                <w:webHidden/>
              </w:rPr>
              <w:fldChar w:fldCharType="separate"/>
            </w:r>
            <w:r>
              <w:rPr>
                <w:noProof/>
                <w:webHidden/>
              </w:rPr>
              <w:t>18</w:t>
            </w:r>
            <w:r>
              <w:rPr>
                <w:noProof/>
                <w:webHidden/>
              </w:rPr>
              <w:fldChar w:fldCharType="end"/>
            </w:r>
          </w:hyperlink>
        </w:p>
        <w:p w:rsidR="006D72DA" w:rsidRDefault="006D72DA">
          <w:pPr>
            <w:pStyle w:val="TOC1"/>
            <w:tabs>
              <w:tab w:val="left" w:pos="480"/>
              <w:tab w:val="right" w:leader="dot" w:pos="9350"/>
            </w:tabs>
            <w:rPr>
              <w:rFonts w:asciiTheme="minorHAnsi" w:eastAsiaTheme="minorEastAsia" w:hAnsiTheme="minorHAnsi"/>
              <w:noProof/>
              <w:sz w:val="22"/>
            </w:rPr>
          </w:pPr>
          <w:hyperlink w:anchor="_Toc10044661" w:history="1">
            <w:r w:rsidRPr="003D614F">
              <w:rPr>
                <w:rStyle w:val="Hyperlink"/>
                <w:noProof/>
              </w:rPr>
              <w:t>4.</w:t>
            </w:r>
            <w:r>
              <w:rPr>
                <w:rFonts w:asciiTheme="minorHAnsi" w:eastAsiaTheme="minorEastAsia" w:hAnsiTheme="minorHAnsi"/>
                <w:noProof/>
                <w:sz w:val="22"/>
              </w:rPr>
              <w:tab/>
            </w:r>
            <w:r w:rsidRPr="003D614F">
              <w:rPr>
                <w:rStyle w:val="Hyperlink"/>
                <w:noProof/>
              </w:rPr>
              <w:t>Method</w:t>
            </w:r>
            <w:r>
              <w:rPr>
                <w:noProof/>
                <w:webHidden/>
              </w:rPr>
              <w:tab/>
            </w:r>
            <w:r>
              <w:rPr>
                <w:noProof/>
                <w:webHidden/>
              </w:rPr>
              <w:fldChar w:fldCharType="begin"/>
            </w:r>
            <w:r>
              <w:rPr>
                <w:noProof/>
                <w:webHidden/>
              </w:rPr>
              <w:instrText xml:space="preserve"> PAGEREF _Toc10044661 \h </w:instrText>
            </w:r>
            <w:r>
              <w:rPr>
                <w:noProof/>
                <w:webHidden/>
              </w:rPr>
            </w:r>
            <w:r>
              <w:rPr>
                <w:noProof/>
                <w:webHidden/>
              </w:rPr>
              <w:fldChar w:fldCharType="separate"/>
            </w:r>
            <w:r>
              <w:rPr>
                <w:noProof/>
                <w:webHidden/>
              </w:rPr>
              <w:t>19</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62" w:history="1">
            <w:r w:rsidRPr="003D614F">
              <w:rPr>
                <w:rStyle w:val="Hyperlink"/>
                <w:noProof/>
              </w:rPr>
              <w:t>4.1.</w:t>
            </w:r>
            <w:r>
              <w:rPr>
                <w:rFonts w:asciiTheme="minorHAnsi" w:eastAsiaTheme="minorEastAsia" w:hAnsiTheme="minorHAnsi"/>
                <w:noProof/>
                <w:sz w:val="22"/>
              </w:rPr>
              <w:tab/>
            </w:r>
            <w:r w:rsidRPr="003D614F">
              <w:rPr>
                <w:rStyle w:val="Hyperlink"/>
                <w:noProof/>
              </w:rPr>
              <w:t>Models</w:t>
            </w:r>
            <w:r>
              <w:rPr>
                <w:noProof/>
                <w:webHidden/>
              </w:rPr>
              <w:tab/>
            </w:r>
            <w:r>
              <w:rPr>
                <w:noProof/>
                <w:webHidden/>
              </w:rPr>
              <w:fldChar w:fldCharType="begin"/>
            </w:r>
            <w:r>
              <w:rPr>
                <w:noProof/>
                <w:webHidden/>
              </w:rPr>
              <w:instrText xml:space="preserve"> PAGEREF _Toc10044662 \h </w:instrText>
            </w:r>
            <w:r>
              <w:rPr>
                <w:noProof/>
                <w:webHidden/>
              </w:rPr>
            </w:r>
            <w:r>
              <w:rPr>
                <w:noProof/>
                <w:webHidden/>
              </w:rPr>
              <w:fldChar w:fldCharType="separate"/>
            </w:r>
            <w:r>
              <w:rPr>
                <w:noProof/>
                <w:webHidden/>
              </w:rPr>
              <w:t>19</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63" w:history="1">
            <w:r w:rsidRPr="003D614F">
              <w:rPr>
                <w:rStyle w:val="Hyperlink"/>
                <w:noProof/>
              </w:rPr>
              <w:t>4.2.</w:t>
            </w:r>
            <w:r>
              <w:rPr>
                <w:rFonts w:asciiTheme="minorHAnsi" w:eastAsiaTheme="minorEastAsia" w:hAnsiTheme="minorHAnsi"/>
                <w:noProof/>
                <w:sz w:val="22"/>
              </w:rPr>
              <w:tab/>
            </w:r>
            <w:r w:rsidRPr="003D614F">
              <w:rPr>
                <w:rStyle w:val="Hyperlink"/>
                <w:noProof/>
              </w:rPr>
              <w:t>Test case</w:t>
            </w:r>
            <w:r>
              <w:rPr>
                <w:noProof/>
                <w:webHidden/>
              </w:rPr>
              <w:tab/>
            </w:r>
            <w:r>
              <w:rPr>
                <w:noProof/>
                <w:webHidden/>
              </w:rPr>
              <w:fldChar w:fldCharType="begin"/>
            </w:r>
            <w:r>
              <w:rPr>
                <w:noProof/>
                <w:webHidden/>
              </w:rPr>
              <w:instrText xml:space="preserve"> PAGEREF _Toc10044663 \h </w:instrText>
            </w:r>
            <w:r>
              <w:rPr>
                <w:noProof/>
                <w:webHidden/>
              </w:rPr>
            </w:r>
            <w:r>
              <w:rPr>
                <w:noProof/>
                <w:webHidden/>
              </w:rPr>
              <w:fldChar w:fldCharType="separate"/>
            </w:r>
            <w:r>
              <w:rPr>
                <w:noProof/>
                <w:webHidden/>
              </w:rPr>
              <w:t>22</w:t>
            </w:r>
            <w:r>
              <w:rPr>
                <w:noProof/>
                <w:webHidden/>
              </w:rPr>
              <w:fldChar w:fldCharType="end"/>
            </w:r>
          </w:hyperlink>
        </w:p>
        <w:p w:rsidR="006D72DA" w:rsidRDefault="006D72DA">
          <w:pPr>
            <w:pStyle w:val="TOC1"/>
            <w:tabs>
              <w:tab w:val="left" w:pos="480"/>
              <w:tab w:val="right" w:leader="dot" w:pos="9350"/>
            </w:tabs>
            <w:rPr>
              <w:rFonts w:asciiTheme="minorHAnsi" w:eastAsiaTheme="minorEastAsia" w:hAnsiTheme="minorHAnsi"/>
              <w:noProof/>
              <w:sz w:val="22"/>
            </w:rPr>
          </w:pPr>
          <w:hyperlink w:anchor="_Toc10044664" w:history="1">
            <w:r w:rsidRPr="003D614F">
              <w:rPr>
                <w:rStyle w:val="Hyperlink"/>
                <w:noProof/>
              </w:rPr>
              <w:t>5.</w:t>
            </w:r>
            <w:r>
              <w:rPr>
                <w:rFonts w:asciiTheme="minorHAnsi" w:eastAsiaTheme="minorEastAsia" w:hAnsiTheme="minorHAnsi"/>
                <w:noProof/>
                <w:sz w:val="22"/>
              </w:rPr>
              <w:tab/>
            </w:r>
            <w:r w:rsidRPr="003D614F">
              <w:rPr>
                <w:rStyle w:val="Hyperlink"/>
                <w:noProof/>
              </w:rPr>
              <w:t>Preliminary results</w:t>
            </w:r>
            <w:r>
              <w:rPr>
                <w:noProof/>
                <w:webHidden/>
              </w:rPr>
              <w:tab/>
            </w:r>
            <w:r>
              <w:rPr>
                <w:noProof/>
                <w:webHidden/>
              </w:rPr>
              <w:fldChar w:fldCharType="begin"/>
            </w:r>
            <w:r>
              <w:rPr>
                <w:noProof/>
                <w:webHidden/>
              </w:rPr>
              <w:instrText xml:space="preserve"> PAGEREF _Toc10044664 \h </w:instrText>
            </w:r>
            <w:r>
              <w:rPr>
                <w:noProof/>
                <w:webHidden/>
              </w:rPr>
            </w:r>
            <w:r>
              <w:rPr>
                <w:noProof/>
                <w:webHidden/>
              </w:rPr>
              <w:fldChar w:fldCharType="separate"/>
            </w:r>
            <w:r>
              <w:rPr>
                <w:noProof/>
                <w:webHidden/>
              </w:rPr>
              <w:t>27</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65" w:history="1">
            <w:r w:rsidRPr="003D614F">
              <w:rPr>
                <w:rStyle w:val="Hyperlink"/>
                <w:noProof/>
              </w:rPr>
              <w:t>5.1.</w:t>
            </w:r>
            <w:r>
              <w:rPr>
                <w:rFonts w:asciiTheme="minorHAnsi" w:eastAsiaTheme="minorEastAsia" w:hAnsiTheme="minorHAnsi"/>
                <w:noProof/>
                <w:sz w:val="22"/>
              </w:rPr>
              <w:tab/>
            </w:r>
            <w:r w:rsidRPr="003D614F">
              <w:rPr>
                <w:rStyle w:val="Hyperlink"/>
                <w:noProof/>
              </w:rPr>
              <w:t>Working fluid</w:t>
            </w:r>
            <w:r>
              <w:rPr>
                <w:noProof/>
                <w:webHidden/>
              </w:rPr>
              <w:tab/>
            </w:r>
            <w:r>
              <w:rPr>
                <w:noProof/>
                <w:webHidden/>
              </w:rPr>
              <w:fldChar w:fldCharType="begin"/>
            </w:r>
            <w:r>
              <w:rPr>
                <w:noProof/>
                <w:webHidden/>
              </w:rPr>
              <w:instrText xml:space="preserve"> PAGEREF _Toc10044665 \h </w:instrText>
            </w:r>
            <w:r>
              <w:rPr>
                <w:noProof/>
                <w:webHidden/>
              </w:rPr>
            </w:r>
            <w:r>
              <w:rPr>
                <w:noProof/>
                <w:webHidden/>
              </w:rPr>
              <w:fldChar w:fldCharType="separate"/>
            </w:r>
            <w:r>
              <w:rPr>
                <w:noProof/>
                <w:webHidden/>
              </w:rPr>
              <w:t>27</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66" w:history="1">
            <w:r w:rsidRPr="003D614F">
              <w:rPr>
                <w:rStyle w:val="Hyperlink"/>
                <w:noProof/>
              </w:rPr>
              <w:t>5.2.</w:t>
            </w:r>
            <w:r>
              <w:rPr>
                <w:rFonts w:asciiTheme="minorHAnsi" w:eastAsiaTheme="minorEastAsia" w:hAnsiTheme="minorHAnsi"/>
                <w:noProof/>
                <w:sz w:val="22"/>
              </w:rPr>
              <w:tab/>
            </w:r>
            <w:r w:rsidRPr="003D614F">
              <w:rPr>
                <w:rStyle w:val="Hyperlink"/>
                <w:noProof/>
              </w:rPr>
              <w:t>Working pressures and temperatures</w:t>
            </w:r>
            <w:r>
              <w:rPr>
                <w:noProof/>
                <w:webHidden/>
              </w:rPr>
              <w:tab/>
            </w:r>
            <w:r>
              <w:rPr>
                <w:noProof/>
                <w:webHidden/>
              </w:rPr>
              <w:fldChar w:fldCharType="begin"/>
            </w:r>
            <w:r>
              <w:rPr>
                <w:noProof/>
                <w:webHidden/>
              </w:rPr>
              <w:instrText xml:space="preserve"> PAGEREF _Toc10044666 \h </w:instrText>
            </w:r>
            <w:r>
              <w:rPr>
                <w:noProof/>
                <w:webHidden/>
              </w:rPr>
            </w:r>
            <w:r>
              <w:rPr>
                <w:noProof/>
                <w:webHidden/>
              </w:rPr>
              <w:fldChar w:fldCharType="separate"/>
            </w:r>
            <w:r>
              <w:rPr>
                <w:noProof/>
                <w:webHidden/>
              </w:rPr>
              <w:t>27</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67" w:history="1">
            <w:r w:rsidRPr="003D614F">
              <w:rPr>
                <w:rStyle w:val="Hyperlink"/>
                <w:noProof/>
              </w:rPr>
              <w:t>5.3.</w:t>
            </w:r>
            <w:r>
              <w:rPr>
                <w:rFonts w:asciiTheme="minorHAnsi" w:eastAsiaTheme="minorEastAsia" w:hAnsiTheme="minorHAnsi"/>
                <w:noProof/>
                <w:sz w:val="22"/>
              </w:rPr>
              <w:tab/>
            </w:r>
            <w:r w:rsidRPr="003D614F">
              <w:rPr>
                <w:rStyle w:val="Hyperlink"/>
                <w:noProof/>
              </w:rPr>
              <w:t>Increased energy efficiency</w:t>
            </w:r>
            <w:r>
              <w:rPr>
                <w:noProof/>
                <w:webHidden/>
              </w:rPr>
              <w:tab/>
            </w:r>
            <w:r>
              <w:rPr>
                <w:noProof/>
                <w:webHidden/>
              </w:rPr>
              <w:fldChar w:fldCharType="begin"/>
            </w:r>
            <w:r>
              <w:rPr>
                <w:noProof/>
                <w:webHidden/>
              </w:rPr>
              <w:instrText xml:space="preserve"> PAGEREF _Toc10044667 \h </w:instrText>
            </w:r>
            <w:r>
              <w:rPr>
                <w:noProof/>
                <w:webHidden/>
              </w:rPr>
            </w:r>
            <w:r>
              <w:rPr>
                <w:noProof/>
                <w:webHidden/>
              </w:rPr>
              <w:fldChar w:fldCharType="separate"/>
            </w:r>
            <w:r>
              <w:rPr>
                <w:noProof/>
                <w:webHidden/>
              </w:rPr>
              <w:t>29</w:t>
            </w:r>
            <w:r>
              <w:rPr>
                <w:noProof/>
                <w:webHidden/>
              </w:rPr>
              <w:fldChar w:fldCharType="end"/>
            </w:r>
          </w:hyperlink>
        </w:p>
        <w:p w:rsidR="006D72DA" w:rsidRDefault="006D72DA">
          <w:pPr>
            <w:pStyle w:val="TOC1"/>
            <w:tabs>
              <w:tab w:val="left" w:pos="480"/>
              <w:tab w:val="right" w:leader="dot" w:pos="9350"/>
            </w:tabs>
            <w:rPr>
              <w:rFonts w:asciiTheme="minorHAnsi" w:eastAsiaTheme="minorEastAsia" w:hAnsiTheme="minorHAnsi"/>
              <w:noProof/>
              <w:sz w:val="22"/>
            </w:rPr>
          </w:pPr>
          <w:hyperlink w:anchor="_Toc10044668" w:history="1">
            <w:r w:rsidRPr="003D614F">
              <w:rPr>
                <w:rStyle w:val="Hyperlink"/>
                <w:noProof/>
              </w:rPr>
              <w:t>6.</w:t>
            </w:r>
            <w:r>
              <w:rPr>
                <w:rFonts w:asciiTheme="minorHAnsi" w:eastAsiaTheme="minorEastAsia" w:hAnsiTheme="minorHAnsi"/>
                <w:noProof/>
                <w:sz w:val="22"/>
              </w:rPr>
              <w:tab/>
            </w:r>
            <w:r w:rsidRPr="003D614F">
              <w:rPr>
                <w:rStyle w:val="Hyperlink"/>
                <w:noProof/>
              </w:rPr>
              <w:t>Experimental design</w:t>
            </w:r>
            <w:r>
              <w:rPr>
                <w:noProof/>
                <w:webHidden/>
              </w:rPr>
              <w:tab/>
            </w:r>
            <w:r>
              <w:rPr>
                <w:noProof/>
                <w:webHidden/>
              </w:rPr>
              <w:fldChar w:fldCharType="begin"/>
            </w:r>
            <w:r>
              <w:rPr>
                <w:noProof/>
                <w:webHidden/>
              </w:rPr>
              <w:instrText xml:space="preserve"> PAGEREF _Toc10044668 \h </w:instrText>
            </w:r>
            <w:r>
              <w:rPr>
                <w:noProof/>
                <w:webHidden/>
              </w:rPr>
            </w:r>
            <w:r>
              <w:rPr>
                <w:noProof/>
                <w:webHidden/>
              </w:rPr>
              <w:fldChar w:fldCharType="separate"/>
            </w:r>
            <w:r>
              <w:rPr>
                <w:noProof/>
                <w:webHidden/>
              </w:rPr>
              <w:t>30</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69" w:history="1">
            <w:r w:rsidRPr="003D614F">
              <w:rPr>
                <w:rStyle w:val="Hyperlink"/>
                <w:noProof/>
              </w:rPr>
              <w:t>6.1.</w:t>
            </w:r>
            <w:r>
              <w:rPr>
                <w:rFonts w:asciiTheme="minorHAnsi" w:eastAsiaTheme="minorEastAsia" w:hAnsiTheme="minorHAnsi"/>
                <w:noProof/>
                <w:sz w:val="22"/>
              </w:rPr>
              <w:tab/>
            </w:r>
            <w:r w:rsidRPr="003D614F">
              <w:rPr>
                <w:rStyle w:val="Hyperlink"/>
                <w:noProof/>
              </w:rPr>
              <w:t>Boiler factors</w:t>
            </w:r>
            <w:r>
              <w:rPr>
                <w:noProof/>
                <w:webHidden/>
              </w:rPr>
              <w:tab/>
            </w:r>
            <w:r>
              <w:rPr>
                <w:noProof/>
                <w:webHidden/>
              </w:rPr>
              <w:fldChar w:fldCharType="begin"/>
            </w:r>
            <w:r>
              <w:rPr>
                <w:noProof/>
                <w:webHidden/>
              </w:rPr>
              <w:instrText xml:space="preserve"> PAGEREF _Toc10044669 \h </w:instrText>
            </w:r>
            <w:r>
              <w:rPr>
                <w:noProof/>
                <w:webHidden/>
              </w:rPr>
            </w:r>
            <w:r>
              <w:rPr>
                <w:noProof/>
                <w:webHidden/>
              </w:rPr>
              <w:fldChar w:fldCharType="separate"/>
            </w:r>
            <w:r>
              <w:rPr>
                <w:noProof/>
                <w:webHidden/>
              </w:rPr>
              <w:t>30</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70" w:history="1">
            <w:r w:rsidRPr="003D614F">
              <w:rPr>
                <w:rStyle w:val="Hyperlink"/>
                <w:noProof/>
              </w:rPr>
              <w:t>6.2.</w:t>
            </w:r>
            <w:r>
              <w:rPr>
                <w:rFonts w:asciiTheme="minorHAnsi" w:eastAsiaTheme="minorEastAsia" w:hAnsiTheme="minorHAnsi"/>
                <w:noProof/>
                <w:sz w:val="22"/>
              </w:rPr>
              <w:tab/>
            </w:r>
            <w:r w:rsidRPr="003D614F">
              <w:rPr>
                <w:rStyle w:val="Hyperlink"/>
                <w:noProof/>
              </w:rPr>
              <w:t>Turbine factors</w:t>
            </w:r>
            <w:r>
              <w:rPr>
                <w:noProof/>
                <w:webHidden/>
              </w:rPr>
              <w:tab/>
            </w:r>
            <w:r>
              <w:rPr>
                <w:noProof/>
                <w:webHidden/>
              </w:rPr>
              <w:fldChar w:fldCharType="begin"/>
            </w:r>
            <w:r>
              <w:rPr>
                <w:noProof/>
                <w:webHidden/>
              </w:rPr>
              <w:instrText xml:space="preserve"> PAGEREF _Toc10044670 \h </w:instrText>
            </w:r>
            <w:r>
              <w:rPr>
                <w:noProof/>
                <w:webHidden/>
              </w:rPr>
            </w:r>
            <w:r>
              <w:rPr>
                <w:noProof/>
                <w:webHidden/>
              </w:rPr>
              <w:fldChar w:fldCharType="separate"/>
            </w:r>
            <w:r>
              <w:rPr>
                <w:noProof/>
                <w:webHidden/>
              </w:rPr>
              <w:t>31</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71" w:history="1">
            <w:r w:rsidRPr="003D614F">
              <w:rPr>
                <w:rStyle w:val="Hyperlink"/>
                <w:noProof/>
              </w:rPr>
              <w:t>6.3.</w:t>
            </w:r>
            <w:r>
              <w:rPr>
                <w:rFonts w:asciiTheme="minorHAnsi" w:eastAsiaTheme="minorEastAsia" w:hAnsiTheme="minorHAnsi"/>
                <w:noProof/>
                <w:sz w:val="22"/>
              </w:rPr>
              <w:tab/>
            </w:r>
            <w:r w:rsidRPr="003D614F">
              <w:rPr>
                <w:rStyle w:val="Hyperlink"/>
                <w:noProof/>
              </w:rPr>
              <w:t>Condenser factors</w:t>
            </w:r>
            <w:r>
              <w:rPr>
                <w:noProof/>
                <w:webHidden/>
              </w:rPr>
              <w:tab/>
            </w:r>
            <w:r>
              <w:rPr>
                <w:noProof/>
                <w:webHidden/>
              </w:rPr>
              <w:fldChar w:fldCharType="begin"/>
            </w:r>
            <w:r>
              <w:rPr>
                <w:noProof/>
                <w:webHidden/>
              </w:rPr>
              <w:instrText xml:space="preserve"> PAGEREF _Toc10044671 \h </w:instrText>
            </w:r>
            <w:r>
              <w:rPr>
                <w:noProof/>
                <w:webHidden/>
              </w:rPr>
            </w:r>
            <w:r>
              <w:rPr>
                <w:noProof/>
                <w:webHidden/>
              </w:rPr>
              <w:fldChar w:fldCharType="separate"/>
            </w:r>
            <w:r>
              <w:rPr>
                <w:noProof/>
                <w:webHidden/>
              </w:rPr>
              <w:t>31</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72" w:history="1">
            <w:r w:rsidRPr="003D614F">
              <w:rPr>
                <w:rStyle w:val="Hyperlink"/>
                <w:noProof/>
              </w:rPr>
              <w:t>6.4.</w:t>
            </w:r>
            <w:r>
              <w:rPr>
                <w:rFonts w:asciiTheme="minorHAnsi" w:eastAsiaTheme="minorEastAsia" w:hAnsiTheme="minorHAnsi"/>
                <w:noProof/>
                <w:sz w:val="22"/>
              </w:rPr>
              <w:tab/>
            </w:r>
            <w:r w:rsidRPr="003D614F">
              <w:rPr>
                <w:rStyle w:val="Hyperlink"/>
                <w:noProof/>
              </w:rPr>
              <w:t>Pump factors</w:t>
            </w:r>
            <w:r>
              <w:rPr>
                <w:noProof/>
                <w:webHidden/>
              </w:rPr>
              <w:tab/>
            </w:r>
            <w:r>
              <w:rPr>
                <w:noProof/>
                <w:webHidden/>
              </w:rPr>
              <w:fldChar w:fldCharType="begin"/>
            </w:r>
            <w:r>
              <w:rPr>
                <w:noProof/>
                <w:webHidden/>
              </w:rPr>
              <w:instrText xml:space="preserve"> PAGEREF _Toc10044672 \h </w:instrText>
            </w:r>
            <w:r>
              <w:rPr>
                <w:noProof/>
                <w:webHidden/>
              </w:rPr>
            </w:r>
            <w:r>
              <w:rPr>
                <w:noProof/>
                <w:webHidden/>
              </w:rPr>
              <w:fldChar w:fldCharType="separate"/>
            </w:r>
            <w:r>
              <w:rPr>
                <w:noProof/>
                <w:webHidden/>
              </w:rPr>
              <w:t>31</w:t>
            </w:r>
            <w:r>
              <w:rPr>
                <w:noProof/>
                <w:webHidden/>
              </w:rPr>
              <w:fldChar w:fldCharType="end"/>
            </w:r>
          </w:hyperlink>
        </w:p>
        <w:p w:rsidR="006D72DA" w:rsidRDefault="006D72DA">
          <w:pPr>
            <w:pStyle w:val="TOC1"/>
            <w:tabs>
              <w:tab w:val="left" w:pos="480"/>
              <w:tab w:val="right" w:leader="dot" w:pos="9350"/>
            </w:tabs>
            <w:rPr>
              <w:rFonts w:asciiTheme="minorHAnsi" w:eastAsiaTheme="minorEastAsia" w:hAnsiTheme="minorHAnsi"/>
              <w:noProof/>
              <w:sz w:val="22"/>
            </w:rPr>
          </w:pPr>
          <w:hyperlink w:anchor="_Toc10044673" w:history="1">
            <w:r w:rsidRPr="003D614F">
              <w:rPr>
                <w:rStyle w:val="Hyperlink"/>
                <w:noProof/>
              </w:rPr>
              <w:t>7.</w:t>
            </w:r>
            <w:r>
              <w:rPr>
                <w:rFonts w:asciiTheme="minorHAnsi" w:eastAsiaTheme="minorEastAsia" w:hAnsiTheme="minorHAnsi"/>
                <w:noProof/>
                <w:sz w:val="22"/>
              </w:rPr>
              <w:tab/>
            </w:r>
            <w:r w:rsidRPr="003D614F">
              <w:rPr>
                <w:rStyle w:val="Hyperlink"/>
                <w:noProof/>
              </w:rPr>
              <w:t>References</w:t>
            </w:r>
            <w:r>
              <w:rPr>
                <w:noProof/>
                <w:webHidden/>
              </w:rPr>
              <w:tab/>
            </w:r>
            <w:r>
              <w:rPr>
                <w:noProof/>
                <w:webHidden/>
              </w:rPr>
              <w:fldChar w:fldCharType="begin"/>
            </w:r>
            <w:r>
              <w:rPr>
                <w:noProof/>
                <w:webHidden/>
              </w:rPr>
              <w:instrText xml:space="preserve"> PAGEREF _Toc10044673 \h </w:instrText>
            </w:r>
            <w:r>
              <w:rPr>
                <w:noProof/>
                <w:webHidden/>
              </w:rPr>
            </w:r>
            <w:r>
              <w:rPr>
                <w:noProof/>
                <w:webHidden/>
              </w:rPr>
              <w:fldChar w:fldCharType="separate"/>
            </w:r>
            <w:r>
              <w:rPr>
                <w:noProof/>
                <w:webHidden/>
              </w:rPr>
              <w:t>33</w:t>
            </w:r>
            <w:r>
              <w:rPr>
                <w:noProof/>
                <w:webHidden/>
              </w:rPr>
              <w:fldChar w:fldCharType="end"/>
            </w:r>
          </w:hyperlink>
        </w:p>
        <w:p w:rsidR="006D72DA" w:rsidRDefault="006D72DA">
          <w:pPr>
            <w:pStyle w:val="TOC1"/>
            <w:tabs>
              <w:tab w:val="left" w:pos="480"/>
              <w:tab w:val="right" w:leader="dot" w:pos="9350"/>
            </w:tabs>
            <w:rPr>
              <w:rFonts w:asciiTheme="minorHAnsi" w:eastAsiaTheme="minorEastAsia" w:hAnsiTheme="minorHAnsi"/>
              <w:noProof/>
              <w:sz w:val="22"/>
            </w:rPr>
          </w:pPr>
          <w:hyperlink w:anchor="_Toc10044674" w:history="1">
            <w:r w:rsidRPr="003D614F">
              <w:rPr>
                <w:rStyle w:val="Hyperlink"/>
                <w:noProof/>
              </w:rPr>
              <w:t>8.</w:t>
            </w:r>
            <w:r>
              <w:rPr>
                <w:rFonts w:asciiTheme="minorHAnsi" w:eastAsiaTheme="minorEastAsia" w:hAnsiTheme="minorHAnsi"/>
                <w:noProof/>
                <w:sz w:val="22"/>
              </w:rPr>
              <w:tab/>
            </w:r>
            <w:r w:rsidRPr="003D614F">
              <w:rPr>
                <w:rStyle w:val="Hyperlink"/>
                <w:noProof/>
              </w:rPr>
              <w:t>Appendix A – Acronyms</w:t>
            </w:r>
            <w:r>
              <w:rPr>
                <w:noProof/>
                <w:webHidden/>
              </w:rPr>
              <w:tab/>
            </w:r>
            <w:r>
              <w:rPr>
                <w:noProof/>
                <w:webHidden/>
              </w:rPr>
              <w:fldChar w:fldCharType="begin"/>
            </w:r>
            <w:r>
              <w:rPr>
                <w:noProof/>
                <w:webHidden/>
              </w:rPr>
              <w:instrText xml:space="preserve"> PAGEREF _Toc10044674 \h </w:instrText>
            </w:r>
            <w:r>
              <w:rPr>
                <w:noProof/>
                <w:webHidden/>
              </w:rPr>
            </w:r>
            <w:r>
              <w:rPr>
                <w:noProof/>
                <w:webHidden/>
              </w:rPr>
              <w:fldChar w:fldCharType="separate"/>
            </w:r>
            <w:r>
              <w:rPr>
                <w:noProof/>
                <w:webHidden/>
              </w:rPr>
              <w:t>35</w:t>
            </w:r>
            <w:r>
              <w:rPr>
                <w:noProof/>
                <w:webHidden/>
              </w:rPr>
              <w:fldChar w:fldCharType="end"/>
            </w:r>
          </w:hyperlink>
        </w:p>
        <w:p w:rsidR="006D72DA" w:rsidRDefault="006D72DA">
          <w:pPr>
            <w:pStyle w:val="TOC1"/>
            <w:tabs>
              <w:tab w:val="left" w:pos="480"/>
              <w:tab w:val="right" w:leader="dot" w:pos="9350"/>
            </w:tabs>
            <w:rPr>
              <w:rFonts w:asciiTheme="minorHAnsi" w:eastAsiaTheme="minorEastAsia" w:hAnsiTheme="minorHAnsi"/>
              <w:noProof/>
              <w:sz w:val="22"/>
            </w:rPr>
          </w:pPr>
          <w:hyperlink w:anchor="_Toc10044675" w:history="1">
            <w:r w:rsidRPr="003D614F">
              <w:rPr>
                <w:rStyle w:val="Hyperlink"/>
                <w:noProof/>
              </w:rPr>
              <w:t>9.</w:t>
            </w:r>
            <w:r>
              <w:rPr>
                <w:rFonts w:asciiTheme="minorHAnsi" w:eastAsiaTheme="minorEastAsia" w:hAnsiTheme="minorHAnsi"/>
                <w:noProof/>
                <w:sz w:val="22"/>
              </w:rPr>
              <w:tab/>
            </w:r>
            <w:r w:rsidRPr="003D614F">
              <w:rPr>
                <w:rStyle w:val="Hyperlink"/>
                <w:noProof/>
              </w:rPr>
              <w:t>Glossary</w:t>
            </w:r>
            <w:r>
              <w:rPr>
                <w:noProof/>
                <w:webHidden/>
              </w:rPr>
              <w:tab/>
            </w:r>
            <w:r>
              <w:rPr>
                <w:noProof/>
                <w:webHidden/>
              </w:rPr>
              <w:fldChar w:fldCharType="begin"/>
            </w:r>
            <w:r>
              <w:rPr>
                <w:noProof/>
                <w:webHidden/>
              </w:rPr>
              <w:instrText xml:space="preserve"> PAGEREF _Toc10044675 \h </w:instrText>
            </w:r>
            <w:r>
              <w:rPr>
                <w:noProof/>
                <w:webHidden/>
              </w:rPr>
            </w:r>
            <w:r>
              <w:rPr>
                <w:noProof/>
                <w:webHidden/>
              </w:rPr>
              <w:fldChar w:fldCharType="separate"/>
            </w:r>
            <w:r>
              <w:rPr>
                <w:noProof/>
                <w:webHidden/>
              </w:rPr>
              <w:t>36</w:t>
            </w:r>
            <w:r>
              <w:rPr>
                <w:noProof/>
                <w:webHidden/>
              </w:rPr>
              <w:fldChar w:fldCharType="end"/>
            </w:r>
          </w:hyperlink>
        </w:p>
        <w:p w:rsidR="006D72DA" w:rsidRDefault="006D72DA">
          <w:pPr>
            <w:pStyle w:val="TOC1"/>
            <w:tabs>
              <w:tab w:val="left" w:pos="660"/>
              <w:tab w:val="right" w:leader="dot" w:pos="9350"/>
            </w:tabs>
            <w:rPr>
              <w:rFonts w:asciiTheme="minorHAnsi" w:eastAsiaTheme="minorEastAsia" w:hAnsiTheme="minorHAnsi"/>
              <w:noProof/>
              <w:sz w:val="22"/>
            </w:rPr>
          </w:pPr>
          <w:hyperlink w:anchor="_Toc10044676" w:history="1">
            <w:r w:rsidRPr="003D614F">
              <w:rPr>
                <w:rStyle w:val="Hyperlink"/>
                <w:noProof/>
              </w:rPr>
              <w:t>10.</w:t>
            </w:r>
            <w:r>
              <w:rPr>
                <w:rFonts w:asciiTheme="minorHAnsi" w:eastAsiaTheme="minorEastAsia" w:hAnsiTheme="minorHAnsi"/>
                <w:noProof/>
                <w:sz w:val="22"/>
              </w:rPr>
              <w:tab/>
            </w:r>
            <w:r w:rsidRPr="003D614F">
              <w:rPr>
                <w:rStyle w:val="Hyperlink"/>
                <w:noProof/>
              </w:rPr>
              <w:t>Appendix C – Source Code</w:t>
            </w:r>
            <w:r>
              <w:rPr>
                <w:noProof/>
                <w:webHidden/>
              </w:rPr>
              <w:tab/>
            </w:r>
            <w:r>
              <w:rPr>
                <w:noProof/>
                <w:webHidden/>
              </w:rPr>
              <w:fldChar w:fldCharType="begin"/>
            </w:r>
            <w:r>
              <w:rPr>
                <w:noProof/>
                <w:webHidden/>
              </w:rPr>
              <w:instrText xml:space="preserve"> PAGEREF _Toc10044676 \h </w:instrText>
            </w:r>
            <w:r>
              <w:rPr>
                <w:noProof/>
                <w:webHidden/>
              </w:rPr>
            </w:r>
            <w:r>
              <w:rPr>
                <w:noProof/>
                <w:webHidden/>
              </w:rPr>
              <w:fldChar w:fldCharType="separate"/>
            </w:r>
            <w:r>
              <w:rPr>
                <w:noProof/>
                <w:webHidden/>
              </w:rPr>
              <w:t>37</w:t>
            </w:r>
            <w:r>
              <w:rPr>
                <w:noProof/>
                <w:webHidden/>
              </w:rPr>
              <w:fldChar w:fldCharType="end"/>
            </w:r>
          </w:hyperlink>
        </w:p>
        <w:p w:rsidR="00FC6EC4" w:rsidRDefault="001C36A8">
          <w:r w:rsidRPr="00FC6EC4">
            <w:rPr>
              <w:rFonts w:cs="Times New Roman"/>
              <w:color w:val="000000" w:themeColor="text1"/>
            </w:rPr>
            <w:lastRenderedPageBreak/>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10044650"/>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r w:rsidR="00574828">
        <w:t xml:space="preserve"> </w:t>
      </w:r>
      <w:sdt>
        <w:sdtPr>
          <w:id w:val="370044214"/>
          <w:citation/>
        </w:sdtPr>
        <w:sdtEndPr/>
        <w:sdtContent>
          <w:r w:rsidR="001C36A8">
            <w:fldChar w:fldCharType="begin"/>
          </w:r>
          <w:r>
            <w:instrText xml:space="preserve"> CITATION BCS08 \l 1033 </w:instrText>
          </w:r>
          <w:r w:rsidR="001C36A8">
            <w:fldChar w:fldCharType="separate"/>
          </w:r>
          <w:r w:rsidR="006D72DA" w:rsidRPr="006D72DA">
            <w:rPr>
              <w:noProof/>
            </w:rPr>
            <w:t>[1]</w:t>
          </w:r>
          <w:r w:rsidR="001C36A8">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in climate control applications. This project will</w:t>
      </w:r>
      <w:r>
        <w:t xml:space="preserve">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 xml:space="preserve">This project will have tertiary benefits as </w:t>
      </w:r>
      <w:proofErr w:type="gramStart"/>
      <w:r>
        <w:t>well,</w:t>
      </w:r>
      <w:proofErr w:type="gramEnd"/>
      <w:r w:rsidR="007A3486">
        <w:t xml:space="preserve"> the model will develop</w:t>
      </w:r>
      <w:r>
        <w:t xml:space="preserve"> methodology for harnessing low quality waste heat in other applications where development was not previous</w:t>
      </w:r>
      <w:r w:rsidR="007A3486">
        <w:t>ly practical</w:t>
      </w:r>
      <w:r>
        <w:t xml:space="preserve"> due to prohibitive upstart capital </w:t>
      </w:r>
      <w:r w:rsidR="007A3486">
        <w:t xml:space="preserve">requirements </w:t>
      </w:r>
      <w:r>
        <w:t>and return on investment timing.</w:t>
      </w:r>
    </w:p>
    <w:p w:rsidR="00FA789A" w:rsidRDefault="00FA789A" w:rsidP="00577102"/>
    <w:p w:rsidR="00365139" w:rsidRDefault="00365139" w:rsidP="00577102">
      <w:r>
        <w:t xml:space="preserve">The parametric model developed for this project will be verified where applicable with physical prototypes and measurements. </w:t>
      </w:r>
      <w:r w:rsidR="007A3486">
        <w:t>Previous work in m</w:t>
      </w:r>
      <w:r>
        <w:t>athematical modeling and literature</w:t>
      </w:r>
      <w:r w:rsidR="007A3486">
        <w:t xml:space="preserve"> on the subjects of waste heat recovery and vapor-power cycles</w:t>
      </w:r>
      <w:r>
        <w:t xml:space="preserve"> will be reviewed to inform an efficient starting point for this project.</w:t>
      </w:r>
    </w:p>
    <w:p w:rsidR="00AB095E" w:rsidRPr="00AB095E" w:rsidRDefault="00126E9F" w:rsidP="00AB095E">
      <w:pPr>
        <w:jc w:val="left"/>
      </w:pPr>
      <w:r>
        <w:br w:type="page"/>
      </w:r>
    </w:p>
    <w:p w:rsidR="00C01794" w:rsidRDefault="00AB095E" w:rsidP="00C01794">
      <w:pPr>
        <w:pStyle w:val="Heading1"/>
      </w:pPr>
      <w:bookmarkStart w:id="1" w:name="_Toc10044651"/>
      <w:r>
        <w:lastRenderedPageBreak/>
        <w:t>Li</w:t>
      </w:r>
      <w:r w:rsidR="00ED5F99">
        <w:t>terature review</w:t>
      </w:r>
      <w:bookmarkEnd w:id="1"/>
    </w:p>
    <w:p w:rsidR="00FB01CE" w:rsidRDefault="00FB01CE" w:rsidP="00FE4028">
      <w:r>
        <w:t xml:space="preserve">The following table contains the </w:t>
      </w:r>
      <w:r w:rsidR="00915B17">
        <w:t>usage</w:t>
      </w:r>
      <w:r>
        <w:t xml:space="preserve"> of the symbols throughout this document unless specified otherwise.</w:t>
      </w:r>
    </w:p>
    <w:p w:rsidR="00FB01CE" w:rsidRPr="00FB01CE" w:rsidRDefault="00FB01CE" w:rsidP="00FE4028"/>
    <w:p w:rsidR="00FE4028" w:rsidRDefault="00825DED" w:rsidP="00825DED">
      <w:pPr>
        <w:pStyle w:val="Caption"/>
        <w:jc w:val="center"/>
        <w:rPr>
          <w:b/>
        </w:rPr>
      </w:pPr>
      <w:bookmarkStart w:id="2" w:name="_Ref2615892"/>
      <w:r>
        <w:t xml:space="preserve">Table </w:t>
      </w:r>
      <w:fldSimple w:instr=" SEQ Table \* ARABIC ">
        <w:r w:rsidR="006D72DA">
          <w:rPr>
            <w:noProof/>
          </w:rPr>
          <w:t>1</w:t>
        </w:r>
      </w:fldSimple>
      <w:bookmarkEnd w:id="2"/>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rsidTr="00FE4028">
        <w:tc>
          <w:tcPr>
            <w:tcW w:w="1278" w:type="dxa"/>
          </w:tcPr>
          <w:p w:rsidR="00FE4028" w:rsidRDefault="00FE4028" w:rsidP="00FE4028">
            <w:r>
              <w:t>Symbol</w:t>
            </w:r>
          </w:p>
        </w:tc>
        <w:tc>
          <w:tcPr>
            <w:tcW w:w="5106" w:type="dxa"/>
          </w:tcPr>
          <w:p w:rsidR="00FE4028" w:rsidRDefault="00FE4028" w:rsidP="00FE4028">
            <w:r>
              <w:t>Description</w:t>
            </w:r>
          </w:p>
        </w:tc>
        <w:tc>
          <w:tcPr>
            <w:tcW w:w="3192" w:type="dxa"/>
          </w:tcPr>
          <w:p w:rsidR="00FE4028" w:rsidRDefault="00FE4028" w:rsidP="00FE4028">
            <w:r>
              <w:t>Value</w:t>
            </w:r>
          </w:p>
        </w:tc>
      </w:tr>
      <w:tr w:rsidR="00FE4028" w:rsidTr="00FE4028">
        <w:tc>
          <w:tcPr>
            <w:tcW w:w="1278" w:type="dxa"/>
          </w:tcPr>
          <w:p w:rsidR="00FE4028" w:rsidRDefault="00FE4028" w:rsidP="00FE4028">
            <w:r>
              <w:rPr>
                <w:rFonts w:cs="Times New Roman"/>
              </w:rPr>
              <w:t>σ</w:t>
            </w:r>
          </w:p>
        </w:tc>
        <w:tc>
          <w:tcPr>
            <w:tcW w:w="5106" w:type="dxa"/>
          </w:tcPr>
          <w:p w:rsidR="00FE4028" w:rsidRDefault="00FE4028" w:rsidP="00FE4028">
            <w:r>
              <w:t>Stefan-Boltzmann constant</w:t>
            </w:r>
          </w:p>
        </w:tc>
        <w:tc>
          <w:tcPr>
            <w:tcW w:w="3192" w:type="dxa"/>
          </w:tcPr>
          <w:p w:rsidR="00FE4028" w:rsidRPr="00FE4028" w:rsidRDefault="00FE4028" w:rsidP="00FE4028">
            <w:r>
              <w:t>5.67e-8 W/(m</w:t>
            </w:r>
            <w:r>
              <w:rPr>
                <w:vertAlign w:val="superscript"/>
              </w:rPr>
              <w:t>2</w:t>
            </w:r>
            <w:r>
              <w:t>K</w:t>
            </w:r>
            <w:r>
              <w:rPr>
                <w:vertAlign w:val="superscript"/>
              </w:rPr>
              <w:t>4</w:t>
            </w:r>
            <w:r>
              <w:t>)</w:t>
            </w:r>
          </w:p>
        </w:tc>
      </w:tr>
      <w:tr w:rsidR="00FE4028" w:rsidTr="00FE4028">
        <w:tc>
          <w:tcPr>
            <w:tcW w:w="1278" w:type="dxa"/>
          </w:tcPr>
          <w:p w:rsidR="00FE4028" w:rsidRDefault="00FE4028" w:rsidP="00FE4028">
            <w:r>
              <w:t>m</w:t>
            </w:r>
          </w:p>
        </w:tc>
        <w:tc>
          <w:tcPr>
            <w:tcW w:w="5106" w:type="dxa"/>
          </w:tcPr>
          <w:p w:rsidR="00FE4028" w:rsidRDefault="00FE4028" w:rsidP="00FE4028">
            <w:r>
              <w:t>Meters - SI unit of length</w:t>
            </w:r>
          </w:p>
        </w:tc>
        <w:tc>
          <w:tcPr>
            <w:tcW w:w="3192" w:type="dxa"/>
          </w:tcPr>
          <w:p w:rsidR="00FE4028" w:rsidRDefault="00FE4028" w:rsidP="00FE4028"/>
        </w:tc>
      </w:tr>
      <w:tr w:rsidR="00FE4028" w:rsidTr="00FE4028">
        <w:tc>
          <w:tcPr>
            <w:tcW w:w="1278" w:type="dxa"/>
          </w:tcPr>
          <w:p w:rsidR="00FE4028" w:rsidRDefault="00FE4028" w:rsidP="00FE4028">
            <w:r>
              <w:t>K</w:t>
            </w:r>
          </w:p>
        </w:tc>
        <w:tc>
          <w:tcPr>
            <w:tcW w:w="5106" w:type="dxa"/>
          </w:tcPr>
          <w:p w:rsidR="00FE4028" w:rsidRDefault="00FE4028" w:rsidP="00FE4028">
            <w:r>
              <w:t>Kelvin - SI unit of absolute temperature</w:t>
            </w:r>
          </w:p>
        </w:tc>
        <w:tc>
          <w:tcPr>
            <w:tcW w:w="3192" w:type="dxa"/>
          </w:tcPr>
          <w:p w:rsidR="00FE4028" w:rsidRDefault="00FE4028" w:rsidP="00FE4028"/>
        </w:tc>
      </w:tr>
      <w:tr w:rsidR="00FE4028" w:rsidTr="00FE4028">
        <w:tc>
          <w:tcPr>
            <w:tcW w:w="1278" w:type="dxa"/>
          </w:tcPr>
          <w:p w:rsidR="00FE4028" w:rsidRDefault="00FE4028" w:rsidP="00FE4028">
            <w:r>
              <w:rPr>
                <w:rFonts w:cs="Times New Roman"/>
              </w:rPr>
              <w:t>ε</w:t>
            </w:r>
          </w:p>
        </w:tc>
        <w:tc>
          <w:tcPr>
            <w:tcW w:w="5106" w:type="dxa"/>
          </w:tcPr>
          <w:p w:rsidR="00FE4028" w:rsidRDefault="00FE4028" w:rsidP="00FE4028">
            <w:r>
              <w:t>Emissivity</w:t>
            </w:r>
          </w:p>
        </w:tc>
        <w:tc>
          <w:tcPr>
            <w:tcW w:w="3192" w:type="dxa"/>
          </w:tcPr>
          <w:p w:rsidR="00FE4028" w:rsidRDefault="00FE4028" w:rsidP="00FE4028">
            <w:r>
              <w:t xml:space="preserve">0 &lt; </w:t>
            </w:r>
            <w:r>
              <w:rPr>
                <w:rFonts w:cs="Times New Roman"/>
              </w:rPr>
              <w:t>ε</w:t>
            </w:r>
            <w:r>
              <w:t xml:space="preserve"> &lt; 1</w:t>
            </w:r>
          </w:p>
        </w:tc>
      </w:tr>
      <w:tr w:rsidR="00FE4028" w:rsidTr="00FE4028">
        <w:tc>
          <w:tcPr>
            <w:tcW w:w="1278" w:type="dxa"/>
          </w:tcPr>
          <w:p w:rsidR="00FE4028" w:rsidRDefault="00FE4028" w:rsidP="00FE4028">
            <w:pPr>
              <w:rPr>
                <w:rFonts w:cs="Times New Roman"/>
              </w:rPr>
            </w:pPr>
            <w:r>
              <w:rPr>
                <w:rFonts w:cs="Times New Roman"/>
              </w:rPr>
              <w:t>κ</w:t>
            </w:r>
          </w:p>
        </w:tc>
        <w:tc>
          <w:tcPr>
            <w:tcW w:w="5106" w:type="dxa"/>
          </w:tcPr>
          <w:p w:rsidR="00FE4028" w:rsidRDefault="00FE4028" w:rsidP="00FE4028">
            <w:r>
              <w:t>Thermal conductivity (kJ/(</w:t>
            </w:r>
            <w:proofErr w:type="spellStart"/>
            <w:r>
              <w:t>kgK</w:t>
            </w:r>
            <w:proofErr w:type="spellEnd"/>
            <w:r>
              <w:t>)</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g</w:t>
            </w:r>
          </w:p>
        </w:tc>
        <w:tc>
          <w:tcPr>
            <w:tcW w:w="5106" w:type="dxa"/>
          </w:tcPr>
          <w:p w:rsidR="00FE4028" w:rsidRDefault="00FE4028" w:rsidP="00FE4028">
            <w:r>
              <w:t>Gram - SI unit of mass</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J</w:t>
            </w:r>
          </w:p>
        </w:tc>
        <w:tc>
          <w:tcPr>
            <w:tcW w:w="5106" w:type="dxa"/>
          </w:tcPr>
          <w:p w:rsidR="00FE4028" w:rsidRDefault="00FE4028" w:rsidP="00FE4028">
            <w:r>
              <w:t>Joule - SI unit of energy</w:t>
            </w:r>
            <w:r w:rsidR="007303FC">
              <w:t xml:space="preserve"> or work</w:t>
            </w:r>
          </w:p>
        </w:tc>
        <w:tc>
          <w:tcPr>
            <w:tcW w:w="3192" w:type="dxa"/>
          </w:tcPr>
          <w:p w:rsidR="00FE4028" w:rsidRDefault="00FE4028" w:rsidP="00FE4028"/>
        </w:tc>
      </w:tr>
      <w:tr w:rsidR="007303FC" w:rsidTr="00FE4028">
        <w:tc>
          <w:tcPr>
            <w:tcW w:w="1278" w:type="dxa"/>
          </w:tcPr>
          <w:p w:rsidR="007303FC" w:rsidRDefault="007303FC" w:rsidP="00FE4028">
            <w:pPr>
              <w:rPr>
                <w:rFonts w:cs="Times New Roman"/>
              </w:rPr>
            </w:pPr>
            <w:r>
              <w:rPr>
                <w:rFonts w:cs="Times New Roman"/>
              </w:rPr>
              <w:t>h</w:t>
            </w:r>
          </w:p>
        </w:tc>
        <w:tc>
          <w:tcPr>
            <w:tcW w:w="5106" w:type="dxa"/>
          </w:tcPr>
          <w:p w:rsidR="007303FC" w:rsidRPr="007303FC" w:rsidRDefault="007303FC" w:rsidP="00FE4028">
            <w:r>
              <w:t>Heat transfer coefficient (W/(m</w:t>
            </w:r>
            <w:r>
              <w:rPr>
                <w:vertAlign w:val="superscript"/>
              </w:rPr>
              <w:t>2</w:t>
            </w:r>
            <w:r>
              <w:t>K)</w:t>
            </w:r>
          </w:p>
        </w:tc>
        <w:tc>
          <w:tcPr>
            <w:tcW w:w="3192" w:type="dxa"/>
          </w:tcPr>
          <w:p w:rsidR="007303FC" w:rsidRDefault="007303FC" w:rsidP="00FE4028"/>
        </w:tc>
      </w:tr>
      <w:tr w:rsidR="007303FC" w:rsidTr="00FE4028">
        <w:tc>
          <w:tcPr>
            <w:tcW w:w="1278" w:type="dxa"/>
          </w:tcPr>
          <w:p w:rsidR="007303FC" w:rsidRDefault="007303FC" w:rsidP="00FE4028">
            <w:pPr>
              <w:rPr>
                <w:rFonts w:cs="Times New Roman"/>
              </w:rPr>
            </w:pPr>
            <w:r>
              <w:rPr>
                <w:rFonts w:cs="Times New Roman"/>
              </w:rPr>
              <w:t>W</w:t>
            </w:r>
          </w:p>
        </w:tc>
        <w:tc>
          <w:tcPr>
            <w:tcW w:w="5106" w:type="dxa"/>
          </w:tcPr>
          <w:p w:rsidR="007303FC" w:rsidRDefault="007303FC" w:rsidP="00FE4028">
            <w:r>
              <w:t>Watt - SI unit of power</w:t>
            </w:r>
          </w:p>
        </w:tc>
        <w:tc>
          <w:tcPr>
            <w:tcW w:w="3192" w:type="dxa"/>
          </w:tcPr>
          <w:p w:rsidR="007303FC" w:rsidRDefault="007303FC" w:rsidP="00FE4028"/>
        </w:tc>
      </w:tr>
      <w:tr w:rsidR="00044AD2" w:rsidTr="00FE4028">
        <w:tc>
          <w:tcPr>
            <w:tcW w:w="1278" w:type="dxa"/>
          </w:tcPr>
          <w:p w:rsidR="00044AD2" w:rsidRDefault="00044AD2" w:rsidP="00FE4028">
            <w:pPr>
              <w:rPr>
                <w:rFonts w:cs="Times New Roman"/>
              </w:rPr>
            </w:pPr>
            <w:r>
              <w:rPr>
                <w:rFonts w:cs="Times New Roman"/>
              </w:rPr>
              <w:t>p</w:t>
            </w:r>
          </w:p>
        </w:tc>
        <w:tc>
          <w:tcPr>
            <w:tcW w:w="5106" w:type="dxa"/>
          </w:tcPr>
          <w:p w:rsidR="00044AD2" w:rsidRDefault="00044AD2" w:rsidP="00FE4028">
            <w:r>
              <w:t>Pressure (Pa)</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V</w:t>
            </w:r>
          </w:p>
        </w:tc>
        <w:tc>
          <w:tcPr>
            <w:tcW w:w="5106" w:type="dxa"/>
          </w:tcPr>
          <w:p w:rsidR="00044AD2" w:rsidRPr="00044AD2" w:rsidRDefault="00044AD2" w:rsidP="00FE4028">
            <w:r>
              <w:t>Volume (m</w:t>
            </w:r>
            <w:r>
              <w:rPr>
                <w:vertAlign w:val="superscript"/>
              </w:rPr>
              <w:t>3</w:t>
            </w:r>
            <w:r>
              <w:t>)</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U</w:t>
            </w:r>
          </w:p>
        </w:tc>
        <w:tc>
          <w:tcPr>
            <w:tcW w:w="5106" w:type="dxa"/>
          </w:tcPr>
          <w:p w:rsidR="00044AD2" w:rsidRDefault="00044AD2" w:rsidP="00FE4028">
            <w:r>
              <w:t>Internal energy (J)</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H</w:t>
            </w:r>
          </w:p>
        </w:tc>
        <w:tc>
          <w:tcPr>
            <w:tcW w:w="5106" w:type="dxa"/>
          </w:tcPr>
          <w:p w:rsidR="00044AD2" w:rsidRDefault="00044AD2" w:rsidP="00FE4028">
            <w:r>
              <w:t>Enthalpy</w:t>
            </w:r>
          </w:p>
        </w:tc>
        <w:tc>
          <w:tcPr>
            <w:tcW w:w="3192" w:type="dxa"/>
          </w:tcPr>
          <w:p w:rsidR="00044AD2" w:rsidRDefault="00044AD2" w:rsidP="00FE4028">
            <w:r>
              <w:t xml:space="preserve">U + </w:t>
            </w:r>
            <w:proofErr w:type="spellStart"/>
            <w:r>
              <w:t>pV</w:t>
            </w:r>
            <w:proofErr w:type="spellEnd"/>
          </w:p>
        </w:tc>
      </w:tr>
    </w:tbl>
    <w:p w:rsidR="00FE4028" w:rsidRPr="00FE4028" w:rsidRDefault="00FE4028" w:rsidP="00FE4028"/>
    <w:p w:rsidR="00306015" w:rsidRDefault="00AB095E" w:rsidP="00306015">
      <w:pPr>
        <w:pStyle w:val="Heading2"/>
      </w:pPr>
      <w:bookmarkStart w:id="3" w:name="_Toc10044652"/>
      <w:r>
        <w:t>Theory</w:t>
      </w:r>
      <w:bookmarkEnd w:id="3"/>
    </w:p>
    <w:p w:rsidR="00AB095E" w:rsidRDefault="00AB095E" w:rsidP="00AB095E">
      <w:pPr>
        <w:rPr>
          <w:b/>
        </w:rPr>
      </w:pPr>
      <w:r>
        <w:rPr>
          <w:b/>
        </w:rPr>
        <w:t>Conductive heat transfer</w:t>
      </w:r>
    </w:p>
    <w:p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rsidR="00FE4028" w:rsidRPr="00FE4028" w:rsidRDefault="00FE4028" w:rsidP="00AB095E"/>
    <w:p w:rsidR="00AB095E" w:rsidRPr="00915B17" w:rsidRDefault="00FF6142"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rsidR="00AB095E" w:rsidRDefault="00AB095E" w:rsidP="00AB095E">
      <w:pPr>
        <w:pStyle w:val="Caption"/>
        <w:jc w:val="center"/>
      </w:pPr>
      <w:bookmarkStart w:id="4" w:name="_Ref2617006"/>
      <w:r>
        <w:t xml:space="preserve">Equation </w:t>
      </w:r>
      <w:fldSimple w:instr=" SEQ Equation \* ARABIC ">
        <w:r w:rsidR="007644DC">
          <w:rPr>
            <w:noProof/>
          </w:rPr>
          <w:t>1</w:t>
        </w:r>
      </w:fldSimple>
      <w:bookmarkEnd w:id="4"/>
      <w:r>
        <w:t>: Conductive heat transfer - Fourier's law</w:t>
      </w:r>
    </w:p>
    <w:p w:rsidR="00D945BE" w:rsidRDefault="00D945BE" w:rsidP="00D945BE"/>
    <w:p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Pr>
          <w:rFonts w:eastAsiaTheme="minorEastAsia"/>
        </w:rPr>
        <w:t xml:space="preserve"> is the rate of heat transfer across a plane normal to a direction x with area A.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p>
    <w:p w:rsidR="00D945BE" w:rsidRPr="00D945BE" w:rsidRDefault="00D945BE" w:rsidP="00D945BE"/>
    <w:p w:rsidR="00AB095E" w:rsidRDefault="00AB095E" w:rsidP="00AB095E">
      <w:pPr>
        <w:rPr>
          <w:b/>
        </w:rPr>
      </w:pPr>
      <w:r>
        <w:rPr>
          <w:b/>
        </w:rPr>
        <w:t>Radiative heat transfer</w:t>
      </w:r>
    </w:p>
    <w:p w:rsidR="00AB095E" w:rsidRDefault="00AB095E" w:rsidP="00AB095E">
      <w:r>
        <w:t xml:space="preserve">Radiative heat </w:t>
      </w:r>
      <w:r w:rsidR="00E5232F">
        <w:t>transfer</w:t>
      </w:r>
      <w:r>
        <w:t xml:space="preserve"> is associated with the fourth power of the absolute temperature of a given surface, T</w:t>
      </w:r>
      <w:r>
        <w:rPr>
          <w:vertAlign w:val="subscript"/>
        </w:rPr>
        <w:t>b</w:t>
      </w:r>
      <w:r>
        <w:t>. Note that this equation considers only a single surface.</w:t>
      </w:r>
    </w:p>
    <w:p w:rsidR="00AB095E" w:rsidRPr="00AB095E" w:rsidRDefault="00AB095E" w:rsidP="00AB095E"/>
    <w:p w:rsidR="00AB095E" w:rsidRDefault="00FF6142"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rsidR="00AB095E" w:rsidRDefault="00AB095E" w:rsidP="00AB095E">
      <w:pPr>
        <w:pStyle w:val="Caption"/>
        <w:jc w:val="center"/>
      </w:pPr>
      <w:r>
        <w:t xml:space="preserve">Equation </w:t>
      </w:r>
      <w:fldSimple w:instr=" SEQ Equation \* ARABIC ">
        <w:r w:rsidR="007644DC">
          <w:rPr>
            <w:noProof/>
          </w:rPr>
          <w:t>2</w:t>
        </w:r>
      </w:fldSimple>
      <w:r>
        <w:t>: Radiative heat transfer - Stefan-</w:t>
      </w:r>
      <w:proofErr w:type="spellStart"/>
      <w:r>
        <w:t>Botzmann</w:t>
      </w:r>
      <w:proofErr w:type="spellEnd"/>
      <w:r>
        <w:t xml:space="preserve"> law</w:t>
      </w:r>
    </w:p>
    <w:p w:rsidR="00AB095E" w:rsidRDefault="00AB095E" w:rsidP="00AB095E">
      <w:r>
        <w:lastRenderedPageBreak/>
        <w:t xml:space="preserve">Radiative heat transfer between a large surrounding surface of temperature </w:t>
      </w:r>
      <w:proofErr w:type="spellStart"/>
      <w:r>
        <w:t>T</w:t>
      </w:r>
      <w:r>
        <w:rPr>
          <w:vertAlign w:val="subscript"/>
        </w:rPr>
        <w:t>s</w:t>
      </w:r>
      <w:proofErr w:type="spellEnd"/>
      <w:r>
        <w:t xml:space="preserve"> and a smaller surface at temperature T</w:t>
      </w:r>
      <w:r>
        <w:rPr>
          <w:vertAlign w:val="subscript"/>
        </w:rPr>
        <w:t>b</w:t>
      </w:r>
      <w:r>
        <w:t xml:space="preserve"> can be found by the following equation.</w:t>
      </w:r>
    </w:p>
    <w:p w:rsidR="00AB095E" w:rsidRDefault="00AB095E" w:rsidP="00AB095E"/>
    <w:p w:rsidR="00AB095E" w:rsidRDefault="00FF6142"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rsidR="00AB095E" w:rsidRDefault="00AB095E" w:rsidP="00AB095E">
      <w:pPr>
        <w:rPr>
          <w:rFonts w:eastAsiaTheme="minorEastAsia"/>
        </w:rPr>
      </w:pPr>
    </w:p>
    <w:p w:rsidR="00AB095E" w:rsidRPr="00AB095E" w:rsidRDefault="00862EB6" w:rsidP="00AB095E">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Pr>
          <w:rFonts w:eastAsiaTheme="minorEastAsia"/>
        </w:rPr>
        <w:t xml:space="preserve"> is the rate at which energy is emitted from a surface, </w:t>
      </w:r>
      <w:r w:rsidR="00AB095E">
        <w:rPr>
          <w:rFonts w:eastAsiaTheme="minorEastAsia" w:cs="Times New Roman"/>
        </w:rPr>
        <w:t>ε</w:t>
      </w:r>
      <w:r w:rsidR="00AB095E">
        <w:rPr>
          <w:rFonts w:eastAsiaTheme="minorEastAsia"/>
        </w:rPr>
        <w:t xml:space="preserve"> is the property of a surface that indicates how effectively the surface radiates. It is a number between 0 and 1. </w:t>
      </w:r>
      <w:proofErr w:type="gramStart"/>
      <w:r w:rsidR="00AB095E">
        <w:rPr>
          <w:rFonts w:eastAsiaTheme="minorEastAsia" w:cs="Times New Roman"/>
        </w:rPr>
        <w:t>σ</w:t>
      </w:r>
      <w:proofErr w:type="gramEnd"/>
      <w:r w:rsidR="00AB095E">
        <w:rPr>
          <w:rFonts w:eastAsiaTheme="minorEastAsia"/>
        </w:rPr>
        <w:t xml:space="preserve"> is the Stefan-Boltzmann constant</w:t>
      </w:r>
      <w:r w:rsidR="00825DED">
        <w:rPr>
          <w:rFonts w:eastAsiaTheme="minorEastAsia"/>
        </w:rPr>
        <w:t xml:space="preserve"> shown in </w:t>
      </w:r>
      <w:r w:rsidR="001C36A8">
        <w:rPr>
          <w:rFonts w:eastAsiaTheme="minorEastAsia"/>
        </w:rPr>
        <w:fldChar w:fldCharType="begin"/>
      </w:r>
      <w:r w:rsidR="00825DED">
        <w:rPr>
          <w:rFonts w:eastAsiaTheme="minorEastAsia"/>
        </w:rPr>
        <w:instrText xml:space="preserve"> REF _Ref2615892 \h </w:instrText>
      </w:r>
      <w:r w:rsidR="001C36A8">
        <w:rPr>
          <w:rFonts w:eastAsiaTheme="minorEastAsia"/>
        </w:rPr>
      </w:r>
      <w:r w:rsidR="001C36A8">
        <w:rPr>
          <w:rFonts w:eastAsiaTheme="minorEastAsia"/>
        </w:rPr>
        <w:fldChar w:fldCharType="separate"/>
      </w:r>
      <w:r w:rsidR="006D72DA">
        <w:t xml:space="preserve">Table </w:t>
      </w:r>
      <w:r w:rsidR="006D72DA">
        <w:rPr>
          <w:noProof/>
        </w:rPr>
        <w:t>1</w:t>
      </w:r>
      <w:r w:rsidR="001C36A8">
        <w:rPr>
          <w:rFonts w:eastAsiaTheme="minorEastAsia"/>
        </w:rPr>
        <w:fldChar w:fldCharType="end"/>
      </w:r>
      <w:r w:rsidR="00825DED">
        <w:rPr>
          <w:rFonts w:eastAsiaTheme="minorEastAsia"/>
        </w:rPr>
        <w:t>.</w:t>
      </w:r>
    </w:p>
    <w:p w:rsidR="00AB095E" w:rsidRDefault="00AB095E" w:rsidP="00AB095E"/>
    <w:p w:rsidR="00AB095E" w:rsidRDefault="00AB095E" w:rsidP="00AB095E">
      <w:pPr>
        <w:rPr>
          <w:b/>
        </w:rPr>
      </w:pPr>
      <w:r>
        <w:rPr>
          <w:b/>
        </w:rPr>
        <w:t>Convective heat transfer</w:t>
      </w:r>
    </w:p>
    <w:p w:rsidR="007303FC" w:rsidRDefault="007303FC" w:rsidP="00AB095E">
      <w:r>
        <w:t>Heat transfer from a solid to an adjacent fluid (liquid or gas) is referred to as convection.</w:t>
      </w:r>
    </w:p>
    <w:p w:rsidR="007303FC" w:rsidRPr="007303FC" w:rsidRDefault="007303FC" w:rsidP="00AB095E"/>
    <w:p w:rsidR="00AB095E" w:rsidRDefault="00FF6142"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rsidR="007303FC" w:rsidRDefault="007303FC" w:rsidP="00AB095E">
      <w:pPr>
        <w:rPr>
          <w:rFonts w:eastAsiaTheme="minorEastAsia"/>
        </w:rPr>
      </w:pPr>
    </w:p>
    <w:p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is the heat transfer rate from the solid to the fluid, T</w:t>
      </w:r>
      <w:r>
        <w:rPr>
          <w:rFonts w:eastAsiaTheme="minorEastAsia"/>
          <w:vertAlign w:val="subscript"/>
        </w:rPr>
        <w:t>b</w:t>
      </w:r>
      <w:r>
        <w:rPr>
          <w:rFonts w:eastAsiaTheme="minorEastAsia"/>
        </w:rPr>
        <w:t xml:space="preserve"> is the temperature of the surface, </w:t>
      </w:r>
      <w:proofErr w:type="spellStart"/>
      <w:r>
        <w:rPr>
          <w:rFonts w:eastAsiaTheme="minorEastAsia"/>
        </w:rPr>
        <w:t>T</w:t>
      </w:r>
      <w:r>
        <w:rPr>
          <w:rFonts w:eastAsiaTheme="minorEastAsia"/>
          <w:vertAlign w:val="subscript"/>
        </w:rPr>
        <w:t>f</w:t>
      </w:r>
      <w:proofErr w:type="spellEnd"/>
      <w:r>
        <w:rPr>
          <w:rFonts w:eastAsiaTheme="minorEastAsia"/>
        </w:rPr>
        <w:t xml:space="preserve"> is the temperature of the fluid, and h is the heat transfer coefficient.</w:t>
      </w:r>
    </w:p>
    <w:p w:rsidR="00306015" w:rsidRDefault="00306015" w:rsidP="00306015"/>
    <w:p w:rsidR="007303FC" w:rsidRDefault="007303FC" w:rsidP="00306015">
      <w:pPr>
        <w:rPr>
          <w:b/>
        </w:rPr>
      </w:pPr>
      <w:r>
        <w:rPr>
          <w:b/>
        </w:rPr>
        <w:t>The first law of thermodynamics</w:t>
      </w:r>
    </w:p>
    <w:p w:rsidR="007303FC" w:rsidRDefault="00F83737" w:rsidP="00306015">
      <w:r>
        <w:t>The first law of thermodynamics states that the energy in a closed system is conserved. Mathematically speaking this means that</w:t>
      </w:r>
    </w:p>
    <w:p w:rsidR="00F83737" w:rsidRDefault="00F83737" w:rsidP="00306015"/>
    <w:p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rsidR="00745CE8" w:rsidRDefault="00745CE8" w:rsidP="00745CE8">
      <w:pPr>
        <w:pStyle w:val="Caption"/>
        <w:jc w:val="center"/>
        <w:rPr>
          <w:rFonts w:eastAsiaTheme="minorEastAsia"/>
        </w:rPr>
      </w:pPr>
      <w:r>
        <w:t xml:space="preserve">Equation </w:t>
      </w:r>
      <w:fldSimple w:instr=" SEQ Equation \* ARABIC ">
        <w:r w:rsidR="007644DC">
          <w:rPr>
            <w:noProof/>
          </w:rPr>
          <w:t>3</w:t>
        </w:r>
      </w:fldSimple>
      <w:r>
        <w:t>: The first law of thermodynamics</w:t>
      </w:r>
    </w:p>
    <w:p w:rsidR="00F83737" w:rsidRDefault="00F83737" w:rsidP="00306015">
      <w:pPr>
        <w:rPr>
          <w:rFonts w:eastAsiaTheme="minorEastAsia"/>
        </w:rPr>
      </w:pPr>
    </w:p>
    <w:p w:rsidR="00F83737" w:rsidRDefault="00F83737" w:rsidP="00306015">
      <w:pPr>
        <w:rPr>
          <w:rFonts w:eastAsiaTheme="minorEastAsia"/>
        </w:rPr>
      </w:pPr>
      <w:r>
        <w:rPr>
          <w:rFonts w:eastAsiaTheme="minorEastAsia"/>
        </w:rPr>
        <w:t>Where KE is the kinetic energy of the system, PE is the potential energy of the system and U is the internal energy of the system; Q is the heat transfer into the system and W is the work performed by the system.</w:t>
      </w:r>
    </w:p>
    <w:p w:rsidR="00FF3A64" w:rsidRDefault="00FF3A64" w:rsidP="00306015">
      <w:pPr>
        <w:rPr>
          <w:rFonts w:eastAsiaTheme="minorEastAsia"/>
        </w:rPr>
      </w:pPr>
    </w:p>
    <w:p w:rsidR="00FF3A64" w:rsidRDefault="00FF3A64" w:rsidP="00306015">
      <w:pPr>
        <w:rPr>
          <w:rFonts w:eastAsiaTheme="minorEastAsia"/>
        </w:rPr>
      </w:pPr>
      <w:r>
        <w:rPr>
          <w:rFonts w:eastAsiaTheme="minorEastAsia"/>
        </w:rPr>
        <w:t>In a power cycle such as the ones that will be analyzed by this study, the system returns to its initial state after every cycle. Because of this, the change in energy is considered to be 0.</w:t>
      </w:r>
    </w:p>
    <w:p w:rsidR="00FF3A64" w:rsidRDefault="00FF3A64" w:rsidP="00306015">
      <w:pPr>
        <w:rPr>
          <w:rFonts w:eastAsiaTheme="minorEastAsia"/>
        </w:rPr>
      </w:pPr>
    </w:p>
    <w:p w:rsidR="00FF3A64" w:rsidRDefault="00FF3A64" w:rsidP="00306015">
      <w:pPr>
        <w:rPr>
          <w:rFonts w:eastAsiaTheme="minorEastAsia"/>
          <w:b/>
        </w:rPr>
      </w:pPr>
      <w:r>
        <w:rPr>
          <w:rFonts w:eastAsiaTheme="minorEastAsia"/>
          <w:b/>
        </w:rPr>
        <w:t>Power cycles</w:t>
      </w:r>
    </w:p>
    <w:p w:rsidR="00FF3A64" w:rsidRDefault="00745CE8" w:rsidP="00306015">
      <w:pPr>
        <w:rPr>
          <w:rFonts w:eastAsiaTheme="minorEastAsia"/>
        </w:rPr>
      </w:pPr>
      <w:r>
        <w:rPr>
          <w:rFonts w:eastAsiaTheme="minorEastAsia"/>
        </w:rPr>
        <w:t xml:space="preserve">Because the change in energy in a power cycle is considered zero </w:t>
      </w:r>
      <w:proofErr w:type="gramStart"/>
      <w:r>
        <w:rPr>
          <w:rFonts w:eastAsiaTheme="minorEastAsia"/>
        </w:rPr>
        <w:t>from one iteration</w:t>
      </w:r>
      <w:proofErr w:type="gramEnd"/>
      <w:r>
        <w:rPr>
          <w:rFonts w:eastAsiaTheme="minorEastAsia"/>
        </w:rPr>
        <w:t xml:space="preserve">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6D72DA">
        <w:t xml:space="preserve">Equation </w:t>
      </w:r>
      <w:r w:rsidR="006D72DA">
        <w:rPr>
          <w:noProof/>
        </w:rPr>
        <w:t>1</w:t>
      </w:r>
      <w:r w:rsidR="001C36A8">
        <w:rPr>
          <w:rFonts w:eastAsiaTheme="minorEastAsia"/>
        </w:rPr>
        <w:fldChar w:fldCharType="end"/>
      </w:r>
      <w:r>
        <w:rPr>
          <w:rFonts w:eastAsiaTheme="minorEastAsia"/>
        </w:rPr>
        <w:t>:</w:t>
      </w:r>
    </w:p>
    <w:p w:rsidR="00745CE8" w:rsidRDefault="00745CE8" w:rsidP="00306015">
      <w:pPr>
        <w:rPr>
          <w:rFonts w:eastAsiaTheme="minorEastAsia"/>
        </w:rPr>
      </w:pPr>
    </w:p>
    <w:p w:rsidR="00745CE8" w:rsidRDefault="00FF6142"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rsidR="00745CE8" w:rsidRDefault="00745CE8" w:rsidP="00745CE8">
      <w:pPr>
        <w:pStyle w:val="Caption"/>
        <w:jc w:val="center"/>
      </w:pPr>
      <w:r>
        <w:t xml:space="preserve">Equation </w:t>
      </w:r>
      <w:fldSimple w:instr=" SEQ Equation \* ARABIC ">
        <w:r w:rsidR="007644DC">
          <w:rPr>
            <w:noProof/>
          </w:rPr>
          <w:t>4</w:t>
        </w:r>
      </w:fldSimple>
      <w:r>
        <w:t>: Power cycle</w:t>
      </w:r>
    </w:p>
    <w:p w:rsidR="00745CE8" w:rsidRDefault="00745CE8" w:rsidP="00745CE8">
      <w:r>
        <w:t>And the efficiency of the power cycle can be found by the ratio of the heat transfer into the system to the work produced by the system</w:t>
      </w:r>
    </w:p>
    <w:p w:rsidR="00745CE8" w:rsidRDefault="00745CE8" w:rsidP="00745CE8"/>
    <w:p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rsidR="00F83737" w:rsidRDefault="00745CE8" w:rsidP="00745CE8">
      <w:pPr>
        <w:pStyle w:val="Caption"/>
        <w:jc w:val="center"/>
      </w:pPr>
      <w:r>
        <w:t xml:space="preserve">Equation </w:t>
      </w:r>
      <w:fldSimple w:instr=" SEQ Equation \* ARABIC ">
        <w:r w:rsidR="007644DC">
          <w:rPr>
            <w:noProof/>
          </w:rPr>
          <w:t>5</w:t>
        </w:r>
      </w:fldSimple>
      <w:r>
        <w:t>: Power cycle efficiency</w:t>
      </w:r>
    </w:p>
    <w:p w:rsidR="00D85DFC" w:rsidRDefault="00D85DFC" w:rsidP="00D85DFC"/>
    <w:p w:rsidR="00D85DFC" w:rsidRDefault="00D85DFC" w:rsidP="00D85DFC">
      <w:r>
        <w:t xml:space="preserve">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w:t>
      </w:r>
      <w:proofErr w:type="gramStart"/>
      <w:r>
        <w:t>Departing from this line away from the dome results in a working fluid that is in the liquid state only.</w:t>
      </w:r>
      <w:proofErr w:type="gramEnd"/>
    </w:p>
    <w:p w:rsidR="00D85DFC" w:rsidRDefault="00D85DFC" w:rsidP="00D85DFC"/>
    <w:p w:rsidR="00D85DFC" w:rsidRDefault="00D85DFC" w:rsidP="00D85DFC">
      <w:r>
        <w:t xml:space="preserve">On the high specific volume boundary of this zone is the saturated vapor line. </w:t>
      </w:r>
      <w:proofErr w:type="gramStart"/>
      <w:r>
        <w:t>Departing from this line away from the dome results in a working fluid that is exclusively in the vapor state.</w:t>
      </w:r>
      <w:proofErr w:type="gramEnd"/>
    </w:p>
    <w:p w:rsidR="00D85DFC" w:rsidRDefault="00D85DFC" w:rsidP="00D85DFC"/>
    <w:p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rsidR="00087D22" w:rsidRDefault="00087D22" w:rsidP="00D85DFC"/>
    <w:p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rsidR="00070F2C" w:rsidRDefault="00070F2C" w:rsidP="00070F2C">
      <w:pPr>
        <w:pStyle w:val="Caption"/>
        <w:jc w:val="center"/>
      </w:pPr>
      <w:r>
        <w:t xml:space="preserve">Equation </w:t>
      </w:r>
      <w:fldSimple w:instr=" SEQ Equation \* ARABIC ">
        <w:r w:rsidR="007644DC">
          <w:rPr>
            <w:noProof/>
          </w:rPr>
          <w:t>6</w:t>
        </w:r>
      </w:fldSimple>
      <w:r>
        <w:t>: Mixture quality</w:t>
      </w:r>
    </w:p>
    <w:p w:rsidR="00070F2C" w:rsidRDefault="00070F2C" w:rsidP="00070F2C"/>
    <w:p w:rsidR="00070F2C" w:rsidRDefault="00070F2C" w:rsidP="00070F2C">
      <w:r>
        <w:t xml:space="preserve">Where x is the mixture quality and m is the mass of the specified phase. </w:t>
      </w:r>
      <w:proofErr w:type="gramStart"/>
      <w:r>
        <w:t>x</w:t>
      </w:r>
      <w:proofErr w:type="gramEnd"/>
      <w:r>
        <w:t xml:space="preserve"> ranges between 0 and 1 where 0 is a saturated liquid and 1 is a saturated vapor.</w:t>
      </w:r>
    </w:p>
    <w:p w:rsidR="00FE46A0" w:rsidRDefault="00FE46A0" w:rsidP="00070F2C"/>
    <w:p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rsidR="00FE46A0" w:rsidRDefault="00FE46A0" w:rsidP="00070F2C"/>
    <w:p w:rsidR="00FE46A0" w:rsidRDefault="00761C2B" w:rsidP="00070F2C">
      <w:r>
        <w:t>Take the following case for example:</w:t>
      </w:r>
    </w:p>
    <w:p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rsidR="002E4F89" w:rsidRDefault="002E4F89" w:rsidP="00070F2C"/>
    <w:p w:rsidR="002E4F89" w:rsidRDefault="002E4F89" w:rsidP="002E4F89">
      <w:pPr>
        <w:jc w:val="center"/>
      </w:pPr>
      <w:r>
        <w:rPr>
          <w:noProof/>
        </w:rPr>
        <w:drawing>
          <wp:inline distT="0" distB="0" distL="0" distR="0">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9"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rsidR="002E4F89" w:rsidRDefault="002E4F89" w:rsidP="002E4F89">
      <w:pPr>
        <w:pStyle w:val="Caption"/>
        <w:jc w:val="center"/>
      </w:pPr>
      <w:bookmarkStart w:id="5" w:name="_Ref3143680"/>
      <w:r>
        <w:t xml:space="preserve">Figure </w:t>
      </w:r>
      <w:fldSimple w:instr=" SEQ Figure \* ARABIC ">
        <w:r w:rsidR="006D72DA">
          <w:rPr>
            <w:noProof/>
          </w:rPr>
          <w:t>1</w:t>
        </w:r>
      </w:fldSimple>
      <w:bookmarkEnd w:id="5"/>
      <w:r>
        <w:t>: Piston with saturated</w:t>
      </w:r>
      <w:r w:rsidR="00921559">
        <w:t xml:space="preserve"> liquid</w:t>
      </w:r>
      <w:r>
        <w:t xml:space="preserve"> water</w:t>
      </w:r>
    </w:p>
    <w:p w:rsidR="002E4F89" w:rsidRDefault="002E4F89" w:rsidP="002E4F89"/>
    <w:p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rsidR="00AD37F1" w:rsidRDefault="00AD37F1" w:rsidP="002E4F89"/>
    <w:p w:rsidR="00AD37F1" w:rsidRDefault="00AD37F1" w:rsidP="002E4F89">
      <w:r>
        <w:t>First, a free body diagram of the piston yields the following equation which provides the initial pressure of the saturated liquid below the piston.</w:t>
      </w:r>
    </w:p>
    <w:p w:rsidR="00AD37F1" w:rsidRDefault="00AD37F1" w:rsidP="002E4F89"/>
    <w:p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rsidR="00AD37F1" w:rsidRDefault="00AD37F1" w:rsidP="00AD37F1">
      <w:pPr>
        <w:pStyle w:val="Caption"/>
        <w:jc w:val="center"/>
      </w:pPr>
      <w:r>
        <w:t xml:space="preserve">Equation </w:t>
      </w:r>
      <w:fldSimple w:instr=" SEQ Equation \* ARABIC ">
        <w:r w:rsidR="007644DC">
          <w:rPr>
            <w:noProof/>
          </w:rPr>
          <w:t>7</w:t>
        </w:r>
      </w:fldSimple>
      <w:r>
        <w:t xml:space="preserve">: </w:t>
      </w:r>
      <w:proofErr w:type="spellStart"/>
      <w:proofErr w:type="gramStart"/>
      <w:r>
        <w:t>Newtons</w:t>
      </w:r>
      <w:proofErr w:type="spellEnd"/>
      <w:proofErr w:type="gramEnd"/>
      <w:r>
        <w:t xml:space="preserve"> second law applied to the free body diagram of the piston</w:t>
      </w:r>
    </w:p>
    <w:p w:rsidR="00AD37F1" w:rsidRDefault="00AD37F1" w:rsidP="00AD37F1"/>
    <w:p w:rsidR="00AD37F1" w:rsidRDefault="00AD37F1" w:rsidP="00AD37F1">
      <w:r>
        <w:t xml:space="preserve">The pressure of the atmosphere at sea level is </w:t>
      </w:r>
      <w:proofErr w:type="gramStart"/>
      <w:r>
        <w:t>101325Pa,</w:t>
      </w:r>
      <w:proofErr w:type="gramEnd"/>
      <w:r>
        <w:t xml:space="preserve">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EndPr/>
        <w:sdtContent>
          <w:r w:rsidR="001735DF">
            <w:rPr>
              <w:i/>
            </w:rPr>
            <w:fldChar w:fldCharType="begin"/>
          </w:r>
          <w:r w:rsidR="001735DF">
            <w:rPr>
              <w:i/>
            </w:rPr>
            <w:instrText xml:space="preserve"> CITATION Mic08 \l 1033 </w:instrText>
          </w:r>
          <w:r w:rsidR="001735DF">
            <w:rPr>
              <w:i/>
            </w:rPr>
            <w:fldChar w:fldCharType="separate"/>
          </w:r>
          <w:r w:rsidR="006D72DA">
            <w:rPr>
              <w:i/>
              <w:noProof/>
            </w:rPr>
            <w:t xml:space="preserve"> </w:t>
          </w:r>
          <w:r w:rsidR="006D72DA" w:rsidRPr="006D72DA">
            <w:rPr>
              <w:noProof/>
            </w:rPr>
            <w:t>[2]</w:t>
          </w:r>
          <w:r w:rsidR="001735DF">
            <w:rPr>
              <w:i/>
            </w:rPr>
            <w:fldChar w:fldCharType="end"/>
          </w:r>
        </w:sdtContent>
      </w:sdt>
      <w:r w:rsidR="001735DF">
        <w:t xml:space="preserve"> yields the specific volume of saturated liquid and of saturated vapor at that pressure.</w:t>
      </w:r>
    </w:p>
    <w:p w:rsidR="001735DF" w:rsidRDefault="001735DF" w:rsidP="00AD37F1"/>
    <w:p w:rsidR="001735DF" w:rsidRDefault="00FF6142"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rsidR="0061101C" w:rsidRDefault="0061101C" w:rsidP="0061101C">
      <w:pPr>
        <w:pStyle w:val="Caption"/>
        <w:jc w:val="center"/>
      </w:pPr>
      <w:r>
        <w:t xml:space="preserve">Equation </w:t>
      </w:r>
      <w:fldSimple w:instr=" SEQ Equation \* ARABIC ">
        <w:r w:rsidR="007644DC">
          <w:rPr>
            <w:noProof/>
          </w:rPr>
          <w:t>8</w:t>
        </w:r>
      </w:fldSimple>
      <w:r>
        <w:t>: Specific volumes of saturated water at liquid and vapor states</w:t>
      </w:r>
    </w:p>
    <w:p w:rsidR="0061101C" w:rsidRDefault="0061101C" w:rsidP="0061101C"/>
    <w:p w:rsidR="0061101C" w:rsidRDefault="0061101C" w:rsidP="0061101C"/>
    <w:p w:rsidR="0061101C" w:rsidRDefault="0061101C" w:rsidP="0061101C"/>
    <w:p w:rsidR="0061101C" w:rsidRDefault="0061101C" w:rsidP="0061101C"/>
    <w:p w:rsidR="0061101C" w:rsidRDefault="0061101C" w:rsidP="0061101C"/>
    <w:p w:rsidR="0061101C" w:rsidRDefault="0061101C" w:rsidP="0061101C">
      <w:r>
        <w:lastRenderedPageBreak/>
        <w:t>Because the mass of the water in the system remains constant, the following relationship holds:</w:t>
      </w:r>
    </w:p>
    <w:p w:rsidR="0061101C" w:rsidRDefault="0061101C" w:rsidP="0061101C"/>
    <w:p w:rsidR="0061101C" w:rsidRPr="0061101C" w:rsidRDefault="00FF6142"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rsidR="0061101C" w:rsidRPr="0061101C" w:rsidRDefault="0061101C" w:rsidP="0061101C">
      <w:pPr>
        <w:pStyle w:val="Caption"/>
        <w:jc w:val="center"/>
      </w:pPr>
      <w:r>
        <w:t xml:space="preserve">Equation </w:t>
      </w:r>
      <w:fldSimple w:instr=" SEQ Equation \* ARABIC ">
        <w:r w:rsidR="007644DC">
          <w:rPr>
            <w:noProof/>
          </w:rPr>
          <w:t>9</w:t>
        </w:r>
      </w:fldSimple>
      <w:r>
        <w:t>: Volume to specific volume ratio at saturated liquid and saturated vapor states</w:t>
      </w:r>
    </w:p>
    <w:p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6D72DA">
        <w:t xml:space="preserve">Figure </w:t>
      </w:r>
      <w:r w:rsidR="006D72DA">
        <w:rPr>
          <w:noProof/>
        </w:rPr>
        <w:t>1</w:t>
      </w:r>
      <w:r w:rsidR="005F34E8">
        <w:fldChar w:fldCharType="end"/>
      </w:r>
      <w:r w:rsidR="005F34E8">
        <w:t>.</w:t>
      </w:r>
    </w:p>
    <w:p w:rsidR="005F34E8" w:rsidRDefault="005F34E8" w:rsidP="002E4F89"/>
    <w:p w:rsidR="00E13F30" w:rsidRPr="005B4F21" w:rsidRDefault="00FF6142"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rsidR="005B4F21" w:rsidRDefault="005B4F21" w:rsidP="005B4F21">
      <w:pPr>
        <w:pStyle w:val="Caption"/>
        <w:jc w:val="center"/>
      </w:pPr>
      <w:r>
        <w:t xml:space="preserve">Equation </w:t>
      </w:r>
      <w:fldSimple w:instr=" SEQ Equation \* ARABIC ">
        <w:r w:rsidR="007644DC">
          <w:rPr>
            <w:noProof/>
          </w:rPr>
          <w:t>10</w:t>
        </w:r>
      </w:fldSimple>
      <w:r>
        <w:t>: Vapor volume</w:t>
      </w:r>
    </w:p>
    <w:p w:rsidR="005B4F21" w:rsidRDefault="005B4F21" w:rsidP="005B4F21"/>
    <w:p w:rsidR="005B4F21" w:rsidRPr="005B4F21" w:rsidRDefault="005B4F21" w:rsidP="005B4F21">
      <w:r>
        <w:t>And finally the height of the piston can be found by dividing that volume by the area of the piston yielding 2314mm.</w:t>
      </w:r>
    </w:p>
    <w:p w:rsidR="00E13F30" w:rsidRDefault="00584705" w:rsidP="00584705">
      <w:pPr>
        <w:jc w:val="center"/>
      </w:pPr>
      <w:r>
        <w:rPr>
          <w:noProof/>
        </w:rPr>
        <w:drawing>
          <wp:inline distT="0" distB="0" distL="0" distR="0">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0"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rsidR="00584705" w:rsidRDefault="00584705" w:rsidP="00584705">
      <w:pPr>
        <w:pStyle w:val="Caption"/>
        <w:jc w:val="center"/>
      </w:pPr>
      <w:r>
        <w:t xml:space="preserve">Figure </w:t>
      </w:r>
      <w:fldSimple w:instr=" SEQ Figure \* ARABIC ">
        <w:r w:rsidR="006D72DA">
          <w:rPr>
            <w:noProof/>
          </w:rPr>
          <w:t>2</w:t>
        </w:r>
      </w:fldSimple>
      <w:r>
        <w:t>: Piston with saturated vapor</w:t>
      </w:r>
      <w:r w:rsidR="007E2DE2">
        <w:t xml:space="preserve"> water</w:t>
      </w:r>
    </w:p>
    <w:p w:rsidR="00AD37F1" w:rsidRDefault="00AD37F1" w:rsidP="00AD37F1"/>
    <w:p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rsidR="00F7626C" w:rsidRDefault="00F7626C" w:rsidP="00070F2C">
      <w:pPr>
        <w:rPr>
          <w:color w:val="FF0000"/>
        </w:rPr>
      </w:pPr>
    </w:p>
    <w:p w:rsidR="00F7626C" w:rsidRDefault="00F7626C" w:rsidP="00070F2C">
      <w:pPr>
        <w:rPr>
          <w:b/>
        </w:rPr>
      </w:pPr>
      <w:r>
        <w:rPr>
          <w:b/>
        </w:rPr>
        <w:t>Ideal Rankine cycle</w:t>
      </w:r>
    </w:p>
    <w:p w:rsidR="00BF5178" w:rsidRDefault="00BF5178" w:rsidP="00070F2C">
      <w:r>
        <w:t>The Rankine cycle is one of the practical ways that the preceding facts can be utilized to generate power; in the case of this project, for the generation of electric power.</w:t>
      </w:r>
    </w:p>
    <w:p w:rsidR="00BF5178" w:rsidRDefault="00BF5178" w:rsidP="00070F2C"/>
    <w:p w:rsidR="00BF5178" w:rsidRPr="00BF5178" w:rsidRDefault="00BF5178" w:rsidP="00070F2C"/>
    <w:p w:rsidR="00F7626C" w:rsidRDefault="00F7626C" w:rsidP="00070F2C">
      <w:r>
        <w:lastRenderedPageBreak/>
        <w:t>An ideal Rankine cycle contains the following 4 processes:</w:t>
      </w:r>
    </w:p>
    <w:p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rsidR="00F7626C" w:rsidRDefault="00F7626C" w:rsidP="00070F2C">
      <w:r>
        <w:t>3. Isentropic compression in the pump to a compressed liquid passed to the boiler.</w:t>
      </w:r>
      <w:r w:rsidR="00FD77BF">
        <w:t xml:space="preserve"> Represented by the line AB.</w:t>
      </w:r>
    </w:p>
    <w:p w:rsidR="00F7626C" w:rsidRDefault="00F7626C" w:rsidP="00070F2C">
      <w:r>
        <w:t>4. Isobaric heat transfer to the working fluid from the heat source resulting in a saturated vapor ready to begin the cycle again.</w:t>
      </w:r>
      <w:r w:rsidR="00FD77BF">
        <w:t xml:space="preserve"> This is represented by the line BCD</w:t>
      </w:r>
    </w:p>
    <w:p w:rsidR="00F7626C" w:rsidRDefault="00F7626C" w:rsidP="00070F2C"/>
    <w:p w:rsidR="00F7626C" w:rsidRDefault="00371DA1" w:rsidP="00DE69C4">
      <w:pPr>
        <w:jc w:val="center"/>
        <w:rPr>
          <w:color w:val="FF0000"/>
        </w:rPr>
      </w:pPr>
      <w:r>
        <w:rPr>
          <w:noProof/>
          <w:color w:val="FF0000"/>
        </w:rPr>
        <w:drawing>
          <wp:inline distT="0" distB="0" distL="0" distR="0">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1"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rsidR="00DE69C4" w:rsidRPr="00F7626C" w:rsidRDefault="00DE69C4" w:rsidP="00DE69C4">
      <w:pPr>
        <w:pStyle w:val="Caption"/>
        <w:jc w:val="center"/>
        <w:rPr>
          <w:color w:val="FF0000"/>
        </w:rPr>
      </w:pPr>
      <w:r>
        <w:t xml:space="preserve">Figure </w:t>
      </w:r>
      <w:fldSimple w:instr=" SEQ Figure \* ARABIC ">
        <w:r w:rsidR="006D72DA">
          <w:rPr>
            <w:noProof/>
          </w:rPr>
          <w:t>3</w:t>
        </w:r>
      </w:fldSimple>
      <w:r>
        <w:t>: T-s diagram for an ideal Rankine cycle</w:t>
      </w:r>
    </w:p>
    <w:p w:rsidR="00D85DFC" w:rsidRDefault="00D85DFC" w:rsidP="00D85DFC"/>
    <w:p w:rsidR="000B4BBF" w:rsidRPr="000B4BBF" w:rsidRDefault="000B4BBF" w:rsidP="00D85DFC">
      <w:pPr>
        <w:rPr>
          <w:b/>
        </w:rPr>
      </w:pPr>
      <w:r w:rsidRPr="000B4BBF">
        <w:rPr>
          <w:b/>
        </w:rPr>
        <w:t>Boiler</w:t>
      </w:r>
    </w:p>
    <w:p w:rsidR="000B4BBF" w:rsidRPr="000B4BBF" w:rsidRDefault="000B4BBF" w:rsidP="00D85DFC">
      <w:pPr>
        <w:rPr>
          <w:b/>
        </w:rPr>
      </w:pPr>
    </w:p>
    <w:p w:rsidR="000B4BBF" w:rsidRDefault="000B4BBF" w:rsidP="00D85DFC">
      <w:pPr>
        <w:rPr>
          <w:b/>
        </w:rPr>
      </w:pPr>
      <w:r w:rsidRPr="000B4BBF">
        <w:rPr>
          <w:b/>
        </w:rPr>
        <w:t>Turbine</w:t>
      </w:r>
      <w:r w:rsidR="003300F7">
        <w:rPr>
          <w:b/>
        </w:rPr>
        <w:t>:</w:t>
      </w:r>
    </w:p>
    <w:p w:rsidR="003300F7" w:rsidRDefault="003300F7" w:rsidP="00D85DFC">
      <w:r>
        <w:t>The assumption of an isentropic expansion means that the entropy prior to and after expansion through the turbine is equal. This assumption is mitigated by an efficiency that is input from the user which is then used to pad the power output and thermal efficiency numbers in such a way as to more closely model reality.</w:t>
      </w:r>
    </w:p>
    <w:p w:rsidR="003300F7" w:rsidRPr="003300F7" w:rsidRDefault="003300F7" w:rsidP="00D85DFC"/>
    <w:p w:rsidR="000B4BBF" w:rsidRPr="000B4BBF" w:rsidRDefault="000B4BBF" w:rsidP="00D85DFC">
      <w:pPr>
        <w:rPr>
          <w:b/>
        </w:rPr>
      </w:pPr>
      <w:r w:rsidRPr="000B4BBF">
        <w:rPr>
          <w:b/>
        </w:rPr>
        <w:t>Condenser</w:t>
      </w:r>
    </w:p>
    <w:p w:rsidR="000B4BBF" w:rsidRDefault="000B4BBF" w:rsidP="00D85DFC">
      <w:r w:rsidRPr="000B4BBF">
        <w:rPr>
          <w:b/>
        </w:rPr>
        <w:t>Pump</w:t>
      </w:r>
    </w:p>
    <w:p w:rsidR="000B4BBF" w:rsidRPr="00D85DFC" w:rsidRDefault="000B4BBF" w:rsidP="00D85DFC"/>
    <w:p w:rsidR="00465ABF" w:rsidRPr="00465ABF" w:rsidRDefault="00465ABF" w:rsidP="00465ABF">
      <w:pPr>
        <w:pStyle w:val="Heading2"/>
      </w:pPr>
      <w:bookmarkStart w:id="6" w:name="_Toc10044653"/>
      <w:r>
        <w:t>Cycle selection</w:t>
      </w:r>
      <w:bookmarkEnd w:id="6"/>
    </w:p>
    <w:p w:rsidR="00465ABF" w:rsidRDefault="00A44616" w:rsidP="00E754A6">
      <w:r>
        <w:t xml:space="preserve">Because of the low temperature and quality of waste heat in automotive applications, the literature on the subject indicates that the optimal cycle for recovering that energy is the Rankine cycle. </w:t>
      </w:r>
      <w:r w:rsidR="00574828">
        <w:t>Specifically</w:t>
      </w:r>
      <w:r w:rsidR="00465ABF">
        <w:t>, two variations of the Rankine cycle: the Organic Rankine cycle and the Kalina cycle.</w:t>
      </w:r>
    </w:p>
    <w:p w:rsidR="00C01195" w:rsidRDefault="00C01195" w:rsidP="00E754A6"/>
    <w:p w:rsidR="00C01195" w:rsidRDefault="00C01195" w:rsidP="00E754A6">
      <w:r>
        <w:lastRenderedPageBreak/>
        <w:t>There are other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rsidR="00A44616" w:rsidRDefault="00A44616" w:rsidP="00E754A6"/>
    <w:p w:rsidR="00A44616" w:rsidRDefault="00A44616" w:rsidP="00E754A6">
      <w:r>
        <w:t xml:space="preserve">The organic Rankine cycle (ORC), is so named for the hydrocarbons and refrigerants that are typically used in those cycles. ORCs have the same configuration as traditional steam Rankine cycles but make use of </w:t>
      </w:r>
      <w:proofErr w:type="spellStart"/>
      <w:r>
        <w:t>hydrochlorofluorocarbons</w:t>
      </w:r>
      <w:proofErr w:type="spellEnd"/>
      <w:r>
        <w:t xml:space="preserve"> (HCFSs)</w:t>
      </w:r>
      <w:r w:rsidR="003F5CC2">
        <w:t>,</w:t>
      </w:r>
      <w:r>
        <w:t xml:space="preserve"> fossil fuels such as propane</w:t>
      </w:r>
      <w:r w:rsidR="003F5CC2">
        <w:t xml:space="preserve"> and </w:t>
      </w:r>
      <w:proofErr w:type="spellStart"/>
      <w:r w:rsidR="003F5CC2">
        <w:t>cyclopentane</w:t>
      </w:r>
      <w:proofErr w:type="spellEnd"/>
      <w:r w:rsidR="003F5CC2">
        <w:t>,</w:t>
      </w:r>
      <w:r w:rsidR="006E7404">
        <w:t xml:space="preserve"> benzene, cyclohexane and isobutene,</w:t>
      </w:r>
      <w:r>
        <w:t xml:space="preserve"> and refrigerants suc</w:t>
      </w:r>
      <w:r w:rsidR="003F5CC2">
        <w:t>h as R134a, R22, R245fa, R236ea</w:t>
      </w:r>
      <w:r w:rsidR="006E7404">
        <w:t>, R152a, R123, R600a, R600, R290</w:t>
      </w:r>
      <w:r>
        <w:t xml:space="preserve"> and R227ea</w:t>
      </w:r>
      <w:r w:rsidR="003F5CC2">
        <w:t xml:space="preserve"> as working fluids.</w:t>
      </w:r>
      <w:r>
        <w:t xml:space="preserve"> </w:t>
      </w:r>
      <w:sdt>
        <w:sdtPr>
          <w:id w:val="1148839"/>
          <w:citation/>
        </w:sdtPr>
        <w:sdtEndPr/>
        <w:sdtContent>
          <w:r w:rsidR="001C36A8">
            <w:fldChar w:fldCharType="begin"/>
          </w:r>
          <w:r w:rsidR="001A70BD">
            <w:instrText xml:space="preserve"> CITATION Dig16 \l 1033 </w:instrText>
          </w:r>
          <w:r w:rsidR="001C36A8">
            <w:fldChar w:fldCharType="separate"/>
          </w:r>
          <w:r w:rsidR="006D72DA" w:rsidRPr="006D72DA">
            <w:rPr>
              <w:noProof/>
            </w:rPr>
            <w:t>[3]</w:t>
          </w:r>
          <w:r w:rsidR="001C36A8">
            <w:rPr>
              <w:noProof/>
            </w:rPr>
            <w:fldChar w:fldCharType="end"/>
          </w:r>
        </w:sdtContent>
      </w:sdt>
      <w:sdt>
        <w:sdtPr>
          <w:id w:val="1148840"/>
          <w:citation/>
        </w:sdtPr>
        <w:sdtEndPr/>
        <w:sdtContent>
          <w:r w:rsidR="001C36A8">
            <w:fldChar w:fldCharType="begin"/>
          </w:r>
          <w:r w:rsidR="001A70BD">
            <w:instrText xml:space="preserve"> CITATION Seo16 \l 1033 </w:instrText>
          </w:r>
          <w:r w:rsidR="001C36A8">
            <w:fldChar w:fldCharType="separate"/>
          </w:r>
          <w:r w:rsidR="006D72DA">
            <w:rPr>
              <w:noProof/>
            </w:rPr>
            <w:t xml:space="preserve"> </w:t>
          </w:r>
          <w:r w:rsidR="006D72DA" w:rsidRPr="006D72DA">
            <w:rPr>
              <w:noProof/>
            </w:rPr>
            <w:t>[4]</w:t>
          </w:r>
          <w:r w:rsidR="001C36A8">
            <w:rPr>
              <w:noProof/>
            </w:rPr>
            <w:fldChar w:fldCharType="end"/>
          </w:r>
        </w:sdtContent>
      </w:sdt>
      <w:r w:rsidRPr="00A44616">
        <w:t xml:space="preserve"> </w:t>
      </w:r>
      <w:sdt>
        <w:sdtPr>
          <w:id w:val="1148841"/>
          <w:citation/>
        </w:sdtPr>
        <w:sdtEndPr/>
        <w:sdtContent>
          <w:r w:rsidR="001C36A8">
            <w:fldChar w:fldCharType="begin"/>
          </w:r>
          <w:r w:rsidR="001A70BD">
            <w:instrText xml:space="preserve"> CITATION Dan12 \l 1033 </w:instrText>
          </w:r>
          <w:r w:rsidR="001C36A8">
            <w:fldChar w:fldCharType="separate"/>
          </w:r>
          <w:r w:rsidR="006D72DA" w:rsidRPr="006D72DA">
            <w:rPr>
              <w:noProof/>
            </w:rPr>
            <w:t>[5]</w:t>
          </w:r>
          <w:r w:rsidR="001C36A8">
            <w:rPr>
              <w:noProof/>
            </w:rPr>
            <w:fldChar w:fldCharType="end"/>
          </w:r>
        </w:sdtContent>
      </w:sdt>
      <w:r>
        <w:t xml:space="preserve"> </w:t>
      </w:r>
      <w:sdt>
        <w:sdtPr>
          <w:id w:val="1148842"/>
          <w:citation/>
        </w:sdtPr>
        <w:sdtEndPr/>
        <w:sdtContent>
          <w:r w:rsidR="001C36A8">
            <w:fldChar w:fldCharType="begin"/>
          </w:r>
          <w:r w:rsidR="001A70BD">
            <w:instrText xml:space="preserve"> CITATION Seo16 \l 1033 </w:instrText>
          </w:r>
          <w:r w:rsidR="001C36A8">
            <w:fldChar w:fldCharType="separate"/>
          </w:r>
          <w:r w:rsidR="006D72DA" w:rsidRPr="006D72DA">
            <w:rPr>
              <w:noProof/>
            </w:rPr>
            <w:t>[4]</w:t>
          </w:r>
          <w:r w:rsidR="001C36A8">
            <w:rPr>
              <w:noProof/>
            </w:rPr>
            <w:fldChar w:fldCharType="end"/>
          </w:r>
        </w:sdtContent>
      </w:sdt>
      <w:r w:rsidR="003F5CC2">
        <w:t xml:space="preserve"> These working fluids make the ORC particularly well suited to low heat quality applications due to their high molecular weight and low phase transition temperatures.</w:t>
      </w:r>
    </w:p>
    <w:p w:rsidR="009900AD" w:rsidRDefault="009900AD" w:rsidP="00E754A6"/>
    <w:p w:rsidR="009900AD" w:rsidRDefault="009900AD" w:rsidP="009900AD">
      <w:r>
        <w:t>A single stage turbine is typically used for an ORC</w:t>
      </w:r>
      <w:sdt>
        <w:sdtPr>
          <w:id w:val="1811657837"/>
          <w:citation/>
        </w:sdtPr>
        <w:sdtEndPr/>
        <w:sdtContent>
          <w:r w:rsidR="001C36A8">
            <w:fldChar w:fldCharType="begin"/>
          </w:r>
          <w:r w:rsidR="001A70BD">
            <w:instrText xml:space="preserve"> CITATION Dig16 \l 1033 </w:instrText>
          </w:r>
          <w:r w:rsidR="001C36A8">
            <w:fldChar w:fldCharType="separate"/>
          </w:r>
          <w:r w:rsidR="006D72DA">
            <w:rPr>
              <w:noProof/>
            </w:rPr>
            <w:t xml:space="preserve"> </w:t>
          </w:r>
          <w:r w:rsidR="006D72DA" w:rsidRPr="006D72DA">
            <w:rPr>
              <w:noProof/>
            </w:rPr>
            <w:t>[3]</w:t>
          </w:r>
          <w:r w:rsidR="001C36A8">
            <w:rPr>
              <w:noProof/>
            </w:rPr>
            <w:fldChar w:fldCharType="end"/>
          </w:r>
        </w:sdtContent>
      </w:sdt>
      <w:r>
        <w:t xml:space="preserve"> which greatly reduces the technical complexity and size of the turbine, both of which are positive features for an automotive application where physical space is crucial.</w:t>
      </w:r>
    </w:p>
    <w:p w:rsidR="00465ABF" w:rsidRDefault="00465ABF" w:rsidP="00E754A6"/>
    <w:p w:rsidR="009900AD" w:rsidRDefault="009900AD" w:rsidP="009900AD">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EndPr/>
        <w:sdtContent>
          <w:r w:rsidR="001C36A8">
            <w:fldChar w:fldCharType="begin"/>
          </w:r>
          <w:r w:rsidR="001A70BD">
            <w:instrText xml:space="preserve"> CITATION Pao10 \l 1033 </w:instrText>
          </w:r>
          <w:r w:rsidR="001C36A8">
            <w:fldChar w:fldCharType="separate"/>
          </w:r>
          <w:r w:rsidR="006D72DA">
            <w:rPr>
              <w:noProof/>
            </w:rPr>
            <w:t xml:space="preserve"> </w:t>
          </w:r>
          <w:r w:rsidR="006D72DA" w:rsidRPr="006D72DA">
            <w:rPr>
              <w:noProof/>
            </w:rPr>
            <w:t>[6]</w:t>
          </w:r>
          <w:r w:rsidR="001C36A8">
            <w:rPr>
              <w:noProof/>
            </w:rPr>
            <w:fldChar w:fldCharType="end"/>
          </w:r>
        </w:sdtContent>
      </w:sdt>
    </w:p>
    <w:p w:rsidR="009900AD" w:rsidRDefault="009900AD" w:rsidP="009900AD"/>
    <w:p w:rsidR="009900AD" w:rsidRDefault="009900AD" w:rsidP="009900AD">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EndPr/>
        <w:sdtContent>
          <w:r w:rsidR="001C36A8">
            <w:fldChar w:fldCharType="begin"/>
          </w:r>
          <w:r w:rsidR="001A70BD">
            <w:instrText xml:space="preserve"> CITATION Dig16 \l 1033 </w:instrText>
          </w:r>
          <w:r w:rsidR="001C36A8">
            <w:fldChar w:fldCharType="separate"/>
          </w:r>
          <w:r w:rsidR="006D72DA">
            <w:rPr>
              <w:noProof/>
            </w:rPr>
            <w:t xml:space="preserve"> </w:t>
          </w:r>
          <w:r w:rsidR="006D72DA" w:rsidRPr="006D72DA">
            <w:rPr>
              <w:noProof/>
            </w:rPr>
            <w:t>[3]</w:t>
          </w:r>
          <w:r w:rsidR="001C36A8">
            <w:rPr>
              <w:noProof/>
            </w:rPr>
            <w:fldChar w:fldCharType="end"/>
          </w:r>
        </w:sdtContent>
      </w:sdt>
      <w:r>
        <w:t xml:space="preserve"> “For low temperature sources, the Kalina is often mentioned as an alternative for the ORC. Although the Kalina cycle is often called to be [sic] superior to the ORC, </w:t>
      </w:r>
      <w:proofErr w:type="spellStart"/>
      <w:r>
        <w:t>Dippo</w:t>
      </w:r>
      <w:proofErr w:type="spellEnd"/>
      <w:r>
        <w:t xml:space="preserve"> (See source in reference material) has shown that an existing Kalina cycle has about the same performance as existing ORCs.” </w:t>
      </w:r>
      <w:sdt>
        <w:sdtPr>
          <w:id w:val="1184330524"/>
          <w:citation/>
        </w:sdtPr>
        <w:sdtEndPr/>
        <w:sdtContent>
          <w:r w:rsidR="001C36A8">
            <w:fldChar w:fldCharType="begin"/>
          </w:r>
          <w:r w:rsidR="001A70BD">
            <w:instrText xml:space="preserve"> CITATION Dan12 \l 1033 </w:instrText>
          </w:r>
          <w:r w:rsidR="001C36A8">
            <w:fldChar w:fldCharType="separate"/>
          </w:r>
          <w:r w:rsidR="006D72DA" w:rsidRPr="006D72DA">
            <w:rPr>
              <w:noProof/>
            </w:rPr>
            <w:t>[5]</w:t>
          </w:r>
          <w:r w:rsidR="001C36A8">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w:t>
      </w:r>
      <w:r>
        <w:lastRenderedPageBreak/>
        <w:t>very small and must be obtained with a complicated plant scheme, large surface heat exchangers and particular high pressure resistant and no-corrosion materials.”</w:t>
      </w:r>
      <w:sdt>
        <w:sdtPr>
          <w:id w:val="68706183"/>
          <w:citation/>
        </w:sdtPr>
        <w:sdtEndPr/>
        <w:sdtContent>
          <w:r w:rsidR="001C36A8">
            <w:fldChar w:fldCharType="begin"/>
          </w:r>
          <w:r w:rsidR="001A70BD">
            <w:instrText xml:space="preserve"> CITATION Pao10 \l 1033 </w:instrText>
          </w:r>
          <w:r w:rsidR="001C36A8">
            <w:fldChar w:fldCharType="separate"/>
          </w:r>
          <w:r w:rsidR="006D72DA">
            <w:rPr>
              <w:noProof/>
            </w:rPr>
            <w:t xml:space="preserve"> </w:t>
          </w:r>
          <w:r w:rsidR="006D72DA" w:rsidRPr="006D72DA">
            <w:rPr>
              <w:noProof/>
            </w:rPr>
            <w:t>[6]</w:t>
          </w:r>
          <w:r w:rsidR="001C36A8">
            <w:rPr>
              <w:noProof/>
            </w:rPr>
            <w:fldChar w:fldCharType="end"/>
          </w:r>
        </w:sdtContent>
      </w:sdt>
      <w:r>
        <w:t xml:space="preserve"> In the quoted study, the recovered power calculated from two identical diesel engines was 1615 kW and 1603 kW for the Kalina and ORC cycles respectively.</w:t>
      </w:r>
    </w:p>
    <w:p w:rsidR="009900AD" w:rsidRDefault="009900AD" w:rsidP="00E754A6"/>
    <w:p w:rsidR="00B07C27" w:rsidRDefault="00B07C27" w:rsidP="00E754A6">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rsidR="001C36A8">
            <w:fldChar w:fldCharType="begin"/>
          </w:r>
          <w:r w:rsidR="001A70BD">
            <w:instrText xml:space="preserve"> CITATION Enh16 \l 1033 </w:instrText>
          </w:r>
          <w:r w:rsidR="001C36A8">
            <w:fldChar w:fldCharType="separate"/>
          </w:r>
          <w:r w:rsidR="006D72DA" w:rsidRPr="006D72DA">
            <w:rPr>
              <w:noProof/>
            </w:rPr>
            <w:t>[7]</w:t>
          </w:r>
          <w:r w:rsidR="001C36A8">
            <w:rPr>
              <w:noProof/>
            </w:rPr>
            <w:fldChar w:fldCharType="end"/>
          </w:r>
        </w:sdtContent>
      </w:sdt>
      <w:r>
        <w:t xml:space="preserve"> “Some studies showed that a KC can achieve a better thermal efficiency than ORC systems.” </w:t>
      </w:r>
      <w:sdt>
        <w:sdtPr>
          <w:id w:val="-466738155"/>
          <w:citation/>
        </w:sdtPr>
        <w:sdtEndPr/>
        <w:sdtContent>
          <w:r w:rsidR="001C36A8">
            <w:fldChar w:fldCharType="begin"/>
          </w:r>
          <w:r w:rsidR="001A70BD">
            <w:instrText xml:space="preserve"> CITATION Enh16 \l 1033 </w:instrText>
          </w:r>
          <w:r w:rsidR="001C36A8">
            <w:fldChar w:fldCharType="separate"/>
          </w:r>
          <w:r w:rsidR="006D72DA" w:rsidRPr="006D72DA">
            <w:rPr>
              <w:noProof/>
            </w:rPr>
            <w:t>[7]</w:t>
          </w:r>
          <w:r w:rsidR="001C36A8">
            <w:rPr>
              <w:noProof/>
            </w:rPr>
            <w:fldChar w:fldCharType="end"/>
          </w:r>
        </w:sdtContent>
      </w:sdt>
      <w:r>
        <w:t xml:space="preserve"> “In practice, the expansion ratio of the turbine for KCS-34 is relatively high and a multi-stage turbine is required.” </w:t>
      </w:r>
      <w:sdt>
        <w:sdtPr>
          <w:id w:val="-586609329"/>
          <w:citation/>
        </w:sdtPr>
        <w:sdtEndPr/>
        <w:sdtContent>
          <w:r w:rsidR="001C36A8">
            <w:fldChar w:fldCharType="begin"/>
          </w:r>
          <w:r w:rsidR="001A70BD">
            <w:instrText xml:space="preserve"> CITATION Enh16 \l 1033 </w:instrText>
          </w:r>
          <w:r w:rsidR="001C36A8">
            <w:fldChar w:fldCharType="separate"/>
          </w:r>
          <w:r w:rsidR="006D72DA" w:rsidRPr="006D72DA">
            <w:rPr>
              <w:noProof/>
            </w:rPr>
            <w:t>[7]</w:t>
          </w:r>
          <w:r w:rsidR="001C36A8">
            <w:rPr>
              <w:noProof/>
            </w:rPr>
            <w:fldChar w:fldCharType="end"/>
          </w:r>
        </w:sdtContent>
      </w:sdt>
      <w:r>
        <w:t xml:space="preserve"> This may be the drawback of the KC that makes ORC somewhat more attractive for an automotive application.</w:t>
      </w:r>
    </w:p>
    <w:p w:rsidR="00B07C27" w:rsidRDefault="00B07C27" w:rsidP="00E754A6"/>
    <w:p w:rsidR="00B07C27" w:rsidRPr="004B656C" w:rsidRDefault="00B07C27" w:rsidP="00E754A6">
      <w:r>
        <w:t xml:space="preserve">The KC also requires a </w:t>
      </w:r>
      <w:r w:rsidR="004B656C">
        <w:t>substantial</w:t>
      </w:r>
      <w:r>
        <w:t xml:space="preserve"> amount of control in order to adjust the mass-fraction of ammonia including density sensors and real-time monitoring of working fluid composition in some im</w:t>
      </w:r>
      <w:r w:rsidR="004B656C">
        <w:t>plementations making this cycle</w:t>
      </w:r>
      <w:r>
        <w:t xml:space="preserve"> more complicated to implement. KC is generally used as a method of improving a conventional (steam) RC. </w:t>
      </w:r>
      <w:r w:rsidR="004B656C">
        <w:t xml:space="preserve">In some of these cases, the KC is the only real choice for waste heat recovery. </w:t>
      </w:r>
      <w:r>
        <w:t>It also appears that the working temperatures are slightly higher than some refrigerant based ORCs.</w:t>
      </w:r>
      <w:r w:rsidR="004B656C">
        <w:t xml:space="preserve"> This makes the KC less appropriate for an automotive application where the heat source is less than 100</w:t>
      </w:r>
      <w:r w:rsidR="004B656C">
        <w:rPr>
          <w:vertAlign w:val="superscript"/>
        </w:rPr>
        <w:t>o</w:t>
      </w:r>
      <w:r w:rsidR="004B656C">
        <w:t>C.</w:t>
      </w:r>
    </w:p>
    <w:p w:rsidR="00B07C27" w:rsidRDefault="00B07C27" w:rsidP="00E754A6"/>
    <w:p w:rsidR="00167724" w:rsidRPr="009936B4" w:rsidRDefault="00167724" w:rsidP="00167724">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rsidR="009900AD" w:rsidRDefault="009900AD" w:rsidP="00E754A6"/>
    <w:p w:rsidR="0050268F" w:rsidRDefault="003D245D" w:rsidP="00E754A6">
      <w:r>
        <w:t>The</w:t>
      </w:r>
      <w:r w:rsidR="00E754A6">
        <w:t xml:space="preserve"> goal of this project is to design </w:t>
      </w:r>
      <w:r w:rsidR="00203A70">
        <w:t>a</w:t>
      </w:r>
      <w:r>
        <w:t xml:space="preserve"> parameterized </w:t>
      </w:r>
      <w:r w:rsidR="00203A70">
        <w:t xml:space="preserve">mathematical model of an </w:t>
      </w:r>
      <w:r w:rsidR="00B07C27">
        <w:t xml:space="preserve">ORC such </w:t>
      </w:r>
      <w:r w:rsidR="00203A70">
        <w:t>that an automotive scale generator can be designed and built.</w:t>
      </w:r>
      <w:r w:rsidR="00E754A6">
        <w:t xml:space="preserve"> This </w:t>
      </w:r>
      <w:r>
        <w:t>model</w:t>
      </w:r>
      <w:r w:rsidR="00E754A6">
        <w:t xml:space="preserve"> will use </w:t>
      </w:r>
      <w:r>
        <w:t>one of several hydrocarbons or refrigerants as a working fluid because</w:t>
      </w:r>
      <w:r w:rsidR="00E754A6">
        <w:t xml:space="preserve"> the low quality of waste heat in the cooling system</w:t>
      </w:r>
      <w:r>
        <w:t xml:space="preserve"> requires a working fluid with a low phase transition temperature</w:t>
      </w:r>
      <w:r w:rsidR="00E754A6">
        <w:t xml:space="preserve">. This </w:t>
      </w:r>
      <w:r>
        <w:t>model must also take as arguments the space available for the simulated system</w:t>
      </w:r>
      <w:r w:rsidR="00465ABF">
        <w:t>, though the project will not strictly limit the size of the application</w:t>
      </w:r>
      <w:r>
        <w:t xml:space="preserve">. </w:t>
      </w:r>
    </w:p>
    <w:p w:rsidR="00126E9F" w:rsidRDefault="00126E9F" w:rsidP="00126E9F"/>
    <w:p w:rsidR="00465ABF" w:rsidRDefault="00465ABF" w:rsidP="00465ABF">
      <w:pPr>
        <w:pStyle w:val="Heading2"/>
      </w:pPr>
      <w:bookmarkStart w:id="7" w:name="_Toc10044654"/>
      <w:r>
        <w:t>Working fluid selection</w:t>
      </w:r>
      <w:bookmarkEnd w:id="7"/>
    </w:p>
    <w:p w:rsidR="006E7404" w:rsidRDefault="006E7404" w:rsidP="006E7404">
      <w:r>
        <w:t>There are several viable working fluids for the organic Rankine cycle. The usage of each depends on a number of factors. Foremost among those factors are the working temperatures and pressures of the desired system.</w:t>
      </w:r>
    </w:p>
    <w:p w:rsidR="006E7404" w:rsidRPr="006E7404" w:rsidRDefault="006E7404" w:rsidP="006E7404"/>
    <w:p w:rsidR="002845EF" w:rsidRDefault="002845EF" w:rsidP="002845EF">
      <w:r>
        <w:t>In a traditional Rankine cycle, the working fluid used is water. That is not an appropriate selection for an automotive application due to the</w:t>
      </w:r>
      <w:r w:rsidR="00DF66D1">
        <w:t xml:space="preserve"> comparatively</w:t>
      </w:r>
      <w:r>
        <w:t xml:space="preserve"> low temperature of the waste </w:t>
      </w:r>
      <w:r>
        <w:lastRenderedPageBreak/>
        <w:t>heat utilized. The Organic Rankine cycle use</w:t>
      </w:r>
      <w:r w:rsidR="00DF66D1">
        <w:t>s organic compounds</w:t>
      </w:r>
      <w:r>
        <w:t xml:space="preserve"> as a working fluid. These include hydrocarbons and refrigerants. </w:t>
      </w:r>
    </w:p>
    <w:p w:rsidR="005956B8" w:rsidRDefault="005956B8" w:rsidP="005956B8"/>
    <w:p w:rsidR="005956B8" w:rsidRDefault="005956B8" w:rsidP="005956B8">
      <w:r>
        <w:t>R134a appeared to be the most suitable for small scale solar applications, though R152a, R600a, R600 and R290 were promising though they required handling precautions due to their flammability. Isobutene also showed improved system performance when compared to R123 and R245fa.</w:t>
      </w:r>
      <w:sdt>
        <w:sdtPr>
          <w:id w:val="966396350"/>
          <w:citation/>
        </w:sdtPr>
        <w:sdtEndPr/>
        <w:sdtContent>
          <w:r w:rsidR="001C36A8">
            <w:fldChar w:fldCharType="begin"/>
          </w:r>
          <w:r w:rsidR="001A70BD">
            <w:instrText xml:space="preserve"> CITATION Moh13 \l 1033 </w:instrText>
          </w:r>
          <w:r w:rsidR="001C36A8">
            <w:fldChar w:fldCharType="separate"/>
          </w:r>
          <w:r w:rsidR="006D72DA">
            <w:rPr>
              <w:noProof/>
            </w:rPr>
            <w:t xml:space="preserve"> </w:t>
          </w:r>
          <w:r w:rsidR="006D72DA" w:rsidRPr="006D72DA">
            <w:rPr>
              <w:noProof/>
            </w:rPr>
            <w:t>[8]</w:t>
          </w:r>
          <w:r w:rsidR="001C36A8">
            <w:rPr>
              <w:noProof/>
            </w:rPr>
            <w:fldChar w:fldCharType="end"/>
          </w:r>
        </w:sdtContent>
      </w:sdt>
      <w:r>
        <w:t xml:space="preserve"> Reading through the literature review in M.A. </w:t>
      </w:r>
      <w:proofErr w:type="spellStart"/>
      <w:r>
        <w:t>Khatita</w:t>
      </w:r>
      <w:proofErr w:type="spellEnd"/>
      <w:r>
        <w:t xml:space="preserve">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w:t>
      </w:r>
      <w:proofErr w:type="spellStart"/>
      <w:r>
        <w:t>cyclo</w:t>
      </w:r>
      <w:proofErr w:type="spellEnd"/>
      <w:r>
        <w:t xml:space="preserve">-hydrocarbons. </w:t>
      </w:r>
      <w:sdt>
        <w:sdtPr>
          <w:id w:val="1158731873"/>
          <w:citation/>
        </w:sdtPr>
        <w:sdtEndPr/>
        <w:sdtContent>
          <w:r w:rsidR="001C36A8">
            <w:fldChar w:fldCharType="begin"/>
          </w:r>
          <w:r w:rsidR="001A70BD">
            <w:instrText xml:space="preserve"> CITATION Moh13 \l 1033 </w:instrText>
          </w:r>
          <w:r w:rsidR="001C36A8">
            <w:fldChar w:fldCharType="separate"/>
          </w:r>
          <w:r w:rsidR="006D72DA" w:rsidRPr="006D72DA">
            <w:rPr>
              <w:noProof/>
            </w:rPr>
            <w:t>[8]</w:t>
          </w:r>
          <w:r w:rsidR="001C36A8">
            <w:rPr>
              <w:noProof/>
            </w:rPr>
            <w:fldChar w:fldCharType="end"/>
          </w:r>
        </w:sdtContent>
      </w:sdt>
      <w:r>
        <w:t xml:space="preserve"> This was primarily due to higher turbine efficiency and increased mass flow rates.</w:t>
      </w:r>
    </w:p>
    <w:p w:rsidR="005956B8" w:rsidRDefault="005956B8" w:rsidP="005956B8"/>
    <w:p w:rsidR="001C1C82" w:rsidRDefault="005956B8" w:rsidP="00126E9F">
      <w:r>
        <w:t xml:space="preserve">“Unlike water, most organic fluids suffer chemical decomposition and deterioration at high temperatures and pressures.” </w:t>
      </w:r>
      <w:sdt>
        <w:sdtPr>
          <w:id w:val="868812406"/>
          <w:citation/>
        </w:sdtPr>
        <w:sdtEndPr/>
        <w:sdtContent>
          <w:r w:rsidR="001C36A8">
            <w:fldChar w:fldCharType="begin"/>
          </w:r>
          <w:r w:rsidR="001A70BD">
            <w:instrText xml:space="preserve"> CITATION TCH97 \l 1033 </w:instrText>
          </w:r>
          <w:r w:rsidR="001C36A8">
            <w:fldChar w:fldCharType="separate"/>
          </w:r>
          <w:r w:rsidR="006D72DA" w:rsidRPr="006D72DA">
            <w:rPr>
              <w:noProof/>
            </w:rPr>
            <w:t>[9]</w:t>
          </w:r>
          <w:r w:rsidR="001C36A8">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w:t>
      </w:r>
      <w:r w:rsidR="00DF66D1">
        <w:t xml:space="preserve">This is often referred to as a fouling factor and is an inefficiency that will be considered in the proposed model. </w:t>
      </w:r>
      <w:r>
        <w:t xml:space="preserve">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EndPr/>
        <w:sdtContent>
          <w:r w:rsidR="001C36A8">
            <w:fldChar w:fldCharType="begin"/>
          </w:r>
          <w:r w:rsidR="001A70BD">
            <w:instrText xml:space="preserve"> CITATION TCH97 \l 1033 </w:instrText>
          </w:r>
          <w:r w:rsidR="001C36A8">
            <w:fldChar w:fldCharType="separate"/>
          </w:r>
          <w:r w:rsidR="006D72DA" w:rsidRPr="006D72DA">
            <w:rPr>
              <w:noProof/>
            </w:rPr>
            <w:t>[9]</w:t>
          </w:r>
          <w:r w:rsidR="001C36A8">
            <w:rPr>
              <w:noProof/>
            </w:rPr>
            <w:fldChar w:fldCharType="end"/>
          </w:r>
        </w:sdtContent>
      </w:sdt>
      <w:r w:rsidRPr="005956B8">
        <w:t xml:space="preserve"> </w:t>
      </w:r>
      <w:sdt>
        <w:sdtPr>
          <w:id w:val="620655606"/>
          <w:citation/>
        </w:sdtPr>
        <w:sdtEndPr/>
        <w:sdtContent>
          <w:r w:rsidR="001C36A8">
            <w:fldChar w:fldCharType="begin"/>
          </w:r>
          <w:r w:rsidR="001A70BD">
            <w:instrText xml:space="preserve"> CITATION BCS08 \l 1033 </w:instrText>
          </w:r>
          <w:r w:rsidR="001C36A8">
            <w:fldChar w:fldCharType="separate"/>
          </w:r>
          <w:r w:rsidR="006D72DA" w:rsidRPr="006D72DA">
            <w:rPr>
              <w:noProof/>
            </w:rPr>
            <w:t>[1]</w:t>
          </w:r>
          <w:r w:rsidR="001C36A8">
            <w:rPr>
              <w:noProof/>
            </w:rPr>
            <w:fldChar w:fldCharType="end"/>
          </w:r>
        </w:sdtContent>
      </w:sdt>
      <w:r w:rsidR="00126E9F">
        <w:t xml:space="preserve"> </w:t>
      </w:r>
    </w:p>
    <w:p w:rsidR="001C1C82" w:rsidRDefault="001C1C82" w:rsidP="00126E9F"/>
    <w:p w:rsidR="00126E9F" w:rsidRDefault="001C1C82" w:rsidP="001C1C82">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w:t>
      </w:r>
      <w:r w:rsidR="00126E9F">
        <w:t>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w:t>
      </w:r>
      <w:r>
        <w:t>te heat stream as it is cooled.</w:t>
      </w:r>
      <w:r w:rsidR="008646D3">
        <w:t xml:space="preserve"> The system architecture being considered for this project assumes that there will be a heat exchanger through which the heat source (engine coolant) and the working fluid of the simulated cycle will pass without directly interacting with one another.</w:t>
      </w:r>
      <w:r w:rsidR="006B5D54">
        <w:t xml:space="preserve">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w:t>
      </w:r>
      <w:r w:rsidR="006B5D54">
        <w:lastRenderedPageBreak/>
        <w:t>either system, and therefore reduced risk even in the case of a leak between the coolant system and the waste heat recovery system.</w:t>
      </w:r>
    </w:p>
    <w:p w:rsidR="001C1C82" w:rsidRDefault="001C1C82" w:rsidP="001C1C82"/>
    <w:p w:rsidR="00291EE2" w:rsidRDefault="00291EE2" w:rsidP="001C1C82">
      <w:r>
        <w:t xml:space="preserve">An analysis of </w:t>
      </w:r>
      <w:r w:rsidR="00260757">
        <w:t>a much more exhaustive list of</w:t>
      </w:r>
      <w:r>
        <w:t xml:space="preserve"> working fluids used in an ORC is contained in the paper </w:t>
      </w:r>
      <w:proofErr w:type="spellStart"/>
      <w:r>
        <w:t>Exergetic</w:t>
      </w:r>
      <w:proofErr w:type="spellEnd"/>
      <w:r>
        <w:t xml:space="preserve"> and economic comparison of ORC and KC for low temperature enhanced geothermal system in </w:t>
      </w:r>
      <w:proofErr w:type="spellStart"/>
      <w:r>
        <w:t>Brasil</w:t>
      </w:r>
      <w:proofErr w:type="spellEnd"/>
      <w:r>
        <w:t xml:space="preserve">. </w:t>
      </w:r>
      <w:sdt>
        <w:sdtPr>
          <w:id w:val="-1197158709"/>
          <w:citation/>
        </w:sdtPr>
        <w:sdtEndPr/>
        <w:sdtContent>
          <w:r w:rsidR="001C36A8">
            <w:fldChar w:fldCharType="begin"/>
          </w:r>
          <w:r>
            <w:instrText xml:space="preserve"> CITATION Car13 \l 1033 </w:instrText>
          </w:r>
          <w:r w:rsidR="001C36A8">
            <w:fldChar w:fldCharType="separate"/>
          </w:r>
          <w:r w:rsidR="006D72DA" w:rsidRPr="006D72DA">
            <w:rPr>
              <w:noProof/>
            </w:rPr>
            <w:t>[10]</w:t>
          </w:r>
          <w:r w:rsidR="001C36A8">
            <w:fldChar w:fldCharType="end"/>
          </w:r>
        </w:sdtContent>
      </w:sdt>
      <w:r>
        <w:t xml:space="preserve"> This analysis includes several fluids that are not commonly considered in the literature and may be worth consideration.</w:t>
      </w:r>
    </w:p>
    <w:p w:rsidR="00291EE2" w:rsidRDefault="00291EE2" w:rsidP="001C1C82"/>
    <w:p w:rsidR="00CC09AA" w:rsidRDefault="00CC09AA" w:rsidP="00CC09AA">
      <w:pPr>
        <w:pStyle w:val="Heading2"/>
      </w:pPr>
      <w:bookmarkStart w:id="8" w:name="_Toc10044655"/>
      <w:r>
        <w:t>Heat exchange</w:t>
      </w:r>
      <w:bookmarkEnd w:id="8"/>
    </w:p>
    <w:p w:rsidR="00610A3B" w:rsidRDefault="00610A3B" w:rsidP="00610A3B">
      <w:r>
        <w:t>According to Singh and Pedersen’s work, a heat balance for a typical maritime application might look like the following diagram.</w:t>
      </w:r>
    </w:p>
    <w:p w:rsidR="00610A3B" w:rsidRDefault="00610A3B" w:rsidP="00610A3B"/>
    <w:p w:rsidR="00610A3B" w:rsidRDefault="00610A3B" w:rsidP="00610A3B">
      <w:pPr>
        <w:jc w:val="center"/>
      </w:pPr>
      <w:r>
        <w:rPr>
          <w:noProof/>
        </w:rPr>
        <w:drawing>
          <wp:inline distT="0" distB="0" distL="0" distR="0">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801890" cy="3350946"/>
                    </a:xfrm>
                    <a:prstGeom prst="rect">
                      <a:avLst/>
                    </a:prstGeom>
                  </pic:spPr>
                </pic:pic>
              </a:graphicData>
            </a:graphic>
          </wp:inline>
        </w:drawing>
      </w:r>
    </w:p>
    <w:p w:rsidR="00610A3B" w:rsidRDefault="00610A3B" w:rsidP="00610A3B">
      <w:pPr>
        <w:pStyle w:val="Caption"/>
      </w:pPr>
      <w:r>
        <w:t xml:space="preserve">Figure </w:t>
      </w:r>
      <w:fldSimple w:instr=" SEQ Figure \* ARABIC ">
        <w:r w:rsidR="006D72DA">
          <w:rPr>
            <w:noProof/>
          </w:rPr>
          <w:t>4</w:t>
        </w:r>
      </w:fldSimple>
      <w:r>
        <w:t xml:space="preserve">: </w:t>
      </w:r>
      <w:r w:rsidRPr="00041AC6">
        <w:t>Heat balance diagram for MAN 12K98ME/MC marine diesel engine operating at 100 SMCR under ISO conditions</w:t>
      </w:r>
      <w:sdt>
        <w:sdtPr>
          <w:id w:val="-169794530"/>
          <w:citation/>
        </w:sdtPr>
        <w:sdtEndPr/>
        <w:sdtContent>
          <w:r w:rsidR="001C36A8">
            <w:fldChar w:fldCharType="begin"/>
          </w:r>
          <w:r w:rsidR="001A70BD">
            <w:instrText xml:space="preserve"> CITATION Dig16 \l 1033 </w:instrText>
          </w:r>
          <w:r w:rsidR="001C36A8">
            <w:fldChar w:fldCharType="separate"/>
          </w:r>
          <w:r w:rsidR="006D72DA">
            <w:rPr>
              <w:noProof/>
            </w:rPr>
            <w:t xml:space="preserve"> </w:t>
          </w:r>
          <w:r w:rsidR="006D72DA" w:rsidRPr="006D72DA">
            <w:rPr>
              <w:noProof/>
            </w:rPr>
            <w:t>[3]</w:t>
          </w:r>
          <w:r w:rsidR="001C36A8">
            <w:rPr>
              <w:noProof/>
            </w:rPr>
            <w:fldChar w:fldCharType="end"/>
          </w:r>
        </w:sdtContent>
      </w:sdt>
    </w:p>
    <w:p w:rsidR="00610A3B" w:rsidRDefault="00610A3B" w:rsidP="00610A3B">
      <w:r>
        <w:t>While this application is not the subject of the proposed study, the breakdown of energy availability is likely to be very similar, though the quantities, temperature, and quality of those heat sources diverge from the diagram above.</w:t>
      </w:r>
    </w:p>
    <w:p w:rsidR="00610A3B" w:rsidRDefault="00610A3B" w:rsidP="00610A3B"/>
    <w:p w:rsidR="00610A3B" w:rsidRDefault="00610A3B" w:rsidP="00610A3B">
      <w:r>
        <w:t xml:space="preserve">“Engine cooling water temperatures of 80-90 </w:t>
      </w:r>
      <w:proofErr w:type="spellStart"/>
      <w:r>
        <w:rPr>
          <w:vertAlign w:val="superscript"/>
        </w:rPr>
        <w:t>o</w:t>
      </w:r>
      <w:r>
        <w:t>C</w:t>
      </w:r>
      <w:proofErr w:type="spellEnd"/>
      <w:r>
        <w:t xml:space="preserve"> are fairly standard for most engines.” </w:t>
      </w:r>
      <w:sdt>
        <w:sdtPr>
          <w:id w:val="493233784"/>
          <w:citation/>
        </w:sdtPr>
        <w:sdtEndPr/>
        <w:sdtContent>
          <w:r w:rsidR="001C36A8">
            <w:fldChar w:fldCharType="begin"/>
          </w:r>
          <w:r w:rsidR="001A70BD">
            <w:instrText xml:space="preserve"> CITATION Dig16 \l 1033 </w:instrText>
          </w:r>
          <w:r w:rsidR="001C36A8">
            <w:fldChar w:fldCharType="separate"/>
          </w:r>
          <w:r w:rsidR="006D72DA" w:rsidRPr="006D72DA">
            <w:rPr>
              <w:noProof/>
            </w:rPr>
            <w:t>[3]</w:t>
          </w:r>
          <w:r w:rsidR="001C36A8">
            <w:rPr>
              <w:noProof/>
            </w:rPr>
            <w:fldChar w:fldCharType="end"/>
          </w:r>
        </w:sdtContent>
      </w:sdt>
      <w:r>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w:t>
      </w:r>
      <w:r>
        <w:lastRenderedPageBreak/>
        <w:t>of reactions in the catalytic converter due to sub-optimal temperatures and high pressures caused by the heat harvesting system.</w:t>
      </w:r>
    </w:p>
    <w:p w:rsidR="00610A3B" w:rsidRPr="00610A3B" w:rsidRDefault="00610A3B" w:rsidP="00610A3B"/>
    <w:p w:rsidR="00717BAA" w:rsidRDefault="00717BAA" w:rsidP="00717BAA">
      <w:r>
        <w:t>“Many gaseous waste heat streams are discharged at near-atmospheric pressure (limiting the ability to transport them to and through equipment without additional energy input).”</w:t>
      </w:r>
      <w:sdt>
        <w:sdtPr>
          <w:id w:val="-768164115"/>
          <w:citation/>
        </w:sdtPr>
        <w:sdtEndPr/>
        <w:sdtContent>
          <w:r w:rsidR="001C36A8">
            <w:fldChar w:fldCharType="begin"/>
          </w:r>
          <w:r w:rsidR="001A70BD">
            <w:instrText xml:space="preserve"> CITATION BCS08 \l 1033 </w:instrText>
          </w:r>
          <w:r w:rsidR="001C36A8">
            <w:fldChar w:fldCharType="separate"/>
          </w:r>
          <w:r w:rsidR="006D72DA">
            <w:rPr>
              <w:noProof/>
            </w:rPr>
            <w:t xml:space="preserve"> </w:t>
          </w:r>
          <w:r w:rsidR="006D72DA" w:rsidRPr="006D72DA">
            <w:rPr>
              <w:noProof/>
            </w:rPr>
            <w:t>[1]</w:t>
          </w:r>
          <w:r w:rsidR="001C36A8">
            <w:rPr>
              <w:noProof/>
            </w:rPr>
            <w:fldChar w:fldCharType="end"/>
          </w:r>
        </w:sdtContent>
      </w:sdt>
      <w:r>
        <w:t xml:space="preserve"> Here, an automotive application really shines.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w:t>
      </w:r>
      <w:r w:rsidR="006E7404">
        <w:t xml:space="preserve"> Because of the increased density, heat exchange occurs more efficiently if the two working fluids passing through a heat exchanger are each in a liquid state. Therefore, it should be a design consideration that the heat </w:t>
      </w:r>
      <w:proofErr w:type="spellStart"/>
      <w:r w:rsidR="006E7404">
        <w:t>echanger</w:t>
      </w:r>
      <w:proofErr w:type="spellEnd"/>
      <w:r w:rsidR="006E7404">
        <w:t xml:space="preserve"> pipes are always submerged in the liquid working fluid. </w:t>
      </w:r>
    </w:p>
    <w:p w:rsidR="006E7404" w:rsidRPr="00717BAA" w:rsidRDefault="006E7404" w:rsidP="00717BAA"/>
    <w:p w:rsidR="00291EE2" w:rsidRDefault="001C1C82" w:rsidP="00126E9F">
      <w:r>
        <w:t>There is further</w:t>
      </w:r>
      <w:r w:rsidR="006E7404">
        <w:t>, related</w:t>
      </w:r>
      <w:r>
        <w:t xml:space="preserve"> upside to using organic compounds as a working fluid. One of the features of organic molecules is their relatively high molecular mass. </w:t>
      </w:r>
      <w:r w:rsidR="00126E9F">
        <w:t xml:space="preserve">In comparison with water vapor, the fluids used in ORCs have a higher molecular mass, enabling </w:t>
      </w:r>
      <w:r w:rsidR="00591F7E">
        <w:t xml:space="preserve">more </w:t>
      </w:r>
      <w:r w:rsidR="00126E9F">
        <w:t xml:space="preserve">compact designs, </w:t>
      </w:r>
      <w:r w:rsidR="00591F7E">
        <w:t xml:space="preserve">a </w:t>
      </w:r>
      <w:r w:rsidR="00126E9F">
        <w:t>higher mass flow</w:t>
      </w:r>
      <w:r w:rsidR="00591F7E">
        <w:t xml:space="preserve"> rate</w:t>
      </w:r>
      <w:r w:rsidR="00126E9F">
        <w:t>,</w:t>
      </w:r>
      <w:r w:rsidR="00591F7E">
        <w:t xml:space="preserve"> and higher turbine efficiencies</w:t>
      </w:r>
      <w:r w:rsidR="00126E9F">
        <w:t>. However, since the cycle functions at lower</w:t>
      </w:r>
      <w:r w:rsidR="00591F7E">
        <w:t xml:space="preserve"> working</w:t>
      </w:r>
      <w:r w:rsidR="00126E9F">
        <w:t xml:space="preserve"> temperatures, the overall efficiency is only around 10%-20%, depending on the </w:t>
      </w:r>
      <w:r w:rsidR="00591F7E">
        <w:t xml:space="preserve">precise </w:t>
      </w:r>
      <w:r w:rsidR="00126E9F">
        <w:t xml:space="preserve">temperature of the condenser and </w:t>
      </w:r>
      <w:r w:rsidR="000422AE">
        <w:t xml:space="preserve">of the </w:t>
      </w:r>
      <w:r w:rsidR="00291EE2">
        <w:t>evaporator.</w:t>
      </w:r>
    </w:p>
    <w:p w:rsidR="00B271DF" w:rsidRDefault="00B271DF" w:rsidP="00126E9F"/>
    <w:p w:rsidR="00291EE2" w:rsidRDefault="00291EE2" w:rsidP="00291EE2">
      <w:pPr>
        <w:pStyle w:val="Heading2"/>
      </w:pPr>
      <w:bookmarkStart w:id="9" w:name="_Toc10044656"/>
      <w:r>
        <w:t>Cycle evaluation</w:t>
      </w:r>
      <w:bookmarkEnd w:id="9"/>
    </w:p>
    <w:p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rsidR="00EE071E" w:rsidRDefault="00EE071E" w:rsidP="00126E9F"/>
    <w:p w:rsidR="00202246" w:rsidRPr="007464EE" w:rsidRDefault="00FF6142"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7644DC">
        <w:rPr>
          <w:noProof/>
        </w:rPr>
        <w:t>11</w:t>
      </w:r>
      <w:r w:rsidR="001C36A8">
        <w:rPr>
          <w:noProof/>
        </w:rPr>
        <w:fldChar w:fldCharType="end"/>
      </w:r>
      <w:r>
        <w:t>: Maximum work potential</w:t>
      </w:r>
    </w:p>
    <w:p w:rsidR="008A0E49" w:rsidRDefault="008A0E49" w:rsidP="008A0E49"/>
    <w:p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define an evaluation algorithm. The purpose of this is to iteratively evaluate parameters which are continuous over a user-defined range for the purpose of optimization.</w:t>
      </w:r>
    </w:p>
    <w:p w:rsidR="00DC22E8" w:rsidRDefault="004F627A" w:rsidP="00DC22E8">
      <w:r>
        <w:rPr>
          <w:noProof/>
        </w:rPr>
        <w:lastRenderedPageBreak/>
        <w:drawing>
          <wp:inline distT="0" distB="0" distL="0" distR="0">
            <wp:extent cx="7674979" cy="2846831"/>
            <wp:effectExtent l="0" t="2419350" r="0" b="2391919"/>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rot="16200000">
                      <a:off x="0" y="0"/>
                      <a:ext cx="7677521" cy="2847774"/>
                    </a:xfrm>
                    <a:prstGeom prst="rect">
                      <a:avLst/>
                    </a:prstGeom>
                    <a:noFill/>
                    <a:ln w="9525">
                      <a:noFill/>
                      <a:miter lim="800000"/>
                      <a:headEnd/>
                      <a:tailEnd/>
                    </a:ln>
                  </pic:spPr>
                </pic:pic>
              </a:graphicData>
            </a:graphic>
          </wp:inline>
        </w:drawing>
      </w:r>
    </w:p>
    <w:p w:rsidR="00DC22E8" w:rsidRDefault="00DC22E8">
      <w:pPr>
        <w:jc w:val="left"/>
        <w:rPr>
          <w:rFonts w:eastAsiaTheme="majorEastAsia" w:cstheme="majorBidi"/>
          <w:b/>
          <w:sz w:val="32"/>
          <w:szCs w:val="32"/>
        </w:rPr>
      </w:pPr>
      <w:r>
        <w:br w:type="page"/>
      </w:r>
    </w:p>
    <w:p w:rsidR="000372D3" w:rsidRDefault="000372D3" w:rsidP="00C01794">
      <w:pPr>
        <w:pStyle w:val="Heading1"/>
      </w:pPr>
      <w:bookmarkStart w:id="10" w:name="_Toc10044657"/>
      <w:r>
        <w:lastRenderedPageBreak/>
        <w:t>Plan of study</w:t>
      </w:r>
      <w:bookmarkEnd w:id="10"/>
    </w:p>
    <w:p w:rsidR="000372D3" w:rsidRDefault="000372D3" w:rsidP="000372D3"/>
    <w:p w:rsidR="000372D3" w:rsidRDefault="000372D3" w:rsidP="000372D3">
      <w:pPr>
        <w:pStyle w:val="Heading2"/>
      </w:pPr>
      <w:bookmarkStart w:id="11" w:name="_Toc10044658"/>
      <w:r>
        <w:t>Objectives and outcomes</w:t>
      </w:r>
      <w:bookmarkEnd w:id="11"/>
    </w:p>
    <w:p w:rsidR="00AA2CA9" w:rsidRDefault="00AA2CA9" w:rsidP="00AA2CA9">
      <w:r>
        <w:t xml:space="preserve">There are professional, academic, and personal objectives for this course of study. They are summarized in this section and expounded upon in the following sections. The </w:t>
      </w:r>
      <w:r w:rsidR="00253D3C">
        <w:t>industry</w:t>
      </w:r>
      <w:r>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6D72DA">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R245fa, R236ea, R227ea, </w:t>
            </w:r>
            <w:proofErr w:type="spellStart"/>
            <w:r w:rsidRPr="009C266A">
              <w:rPr>
                <w:rFonts w:ascii="Calibri" w:eastAsia="Times New Roman" w:hAnsi="Calibri" w:cs="Times New Roman"/>
                <w:color w:val="000000"/>
                <w:sz w:val="22"/>
              </w:rPr>
              <w:t>isopentane</w:t>
            </w:r>
            <w:proofErr w:type="spellEnd"/>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Pump mass flow rate</w:t>
            </w:r>
          </w:p>
        </w:tc>
        <w:tc>
          <w:tcPr>
            <w:tcW w:w="3480" w:type="dxa"/>
            <w:shd w:val="clear" w:color="auto" w:fill="auto"/>
            <w:noWrap/>
            <w:vAlign w:val="bottom"/>
            <w:hideMark/>
          </w:tcPr>
          <w:p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rsidR="001C00D1" w:rsidRDefault="001C00D1" w:rsidP="00AA2CA9"/>
    <w:p w:rsidR="00911B09" w:rsidRDefault="00911B09" w:rsidP="00AA2CA9">
      <w:r>
        <w:t>The academic objectives for this course of study are to expand my knowledge of vapor power cycles to the end of developing a useful</w:t>
      </w:r>
      <w:r w:rsidR="004F627A">
        <w:t xml:space="preserve"> automotive</w:t>
      </w:r>
      <w:r>
        <w:t xml:space="preserve"> application. Further to complete my degree at GVSU in order to open up avenues for further study on this and related subjects. It is also an objective </w:t>
      </w:r>
      <w:r w:rsidR="004F627A">
        <w:t xml:space="preserve">of this work </w:t>
      </w:r>
      <w:r>
        <w:t xml:space="preserve">to contribute to the body of knowledge in this field for the benefit of the </w:t>
      </w:r>
      <w:r w:rsidR="004F627A">
        <w:t>engineering profession at large and for the environmental and commercial benefits of improving energy utilization.</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 xml:space="preserve">and novel </w:t>
      </w:r>
      <w:r w:rsidR="004F627A">
        <w:t xml:space="preserve">technical </w:t>
      </w:r>
      <w:r w:rsidR="00756437">
        <w:t>projects.</w:t>
      </w:r>
    </w:p>
    <w:p w:rsidR="004E485C" w:rsidRDefault="004E485C" w:rsidP="00AA2CA9"/>
    <w:p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rsidR="001B27E0" w:rsidRPr="00AA2CA9" w:rsidRDefault="001B27E0" w:rsidP="00AA2CA9"/>
    <w:p w:rsidR="00C061FD" w:rsidRDefault="0078405C" w:rsidP="00C061FD">
      <w:pPr>
        <w:pStyle w:val="Heading3"/>
      </w:pPr>
      <w:bookmarkStart w:id="12" w:name="_Toc5121239"/>
      <w:bookmarkStart w:id="13" w:name="_Toc7965895"/>
      <w:bookmarkStart w:id="14" w:name="_Toc10044659"/>
      <w:r>
        <w:t>Develop a mathematical model for iterative design of an organic Rankine cycle</w:t>
      </w:r>
      <w:bookmarkEnd w:id="12"/>
      <w:bookmarkEnd w:id="13"/>
      <w:bookmarkEnd w:id="14"/>
    </w:p>
    <w:p w:rsidR="0078405C" w:rsidRDefault="0078405C" w:rsidP="0078405C">
      <w:r>
        <w:t>A model will be developed using Python to simulate a Rankine cycle with the parameters specified by the user. This model will be used to iteratively evaluate cycles with parameters over a specified range.</w:t>
      </w:r>
      <w:r w:rsidR="00CD7905">
        <w:t xml:space="preserve"> The squares in the figure below represent the various subcomponents of that mathematical model as well as the key components of this project.</w:t>
      </w:r>
    </w:p>
    <w:p w:rsidR="00CD7905" w:rsidRDefault="00CD7905" w:rsidP="0078405C"/>
    <w:p w:rsidR="00CD7905" w:rsidRDefault="00CD7905" w:rsidP="00CD7905">
      <w:pPr>
        <w:jc w:val="center"/>
      </w:pPr>
      <w:r>
        <w:rPr>
          <w:noProof/>
        </w:rPr>
        <w:lastRenderedPageBreak/>
        <w:drawing>
          <wp:inline distT="0" distB="0" distL="0" distR="0">
            <wp:extent cx="2934031" cy="302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662" cy="3028144"/>
                    </a:xfrm>
                    <a:prstGeom prst="rect">
                      <a:avLst/>
                    </a:prstGeom>
                  </pic:spPr>
                </pic:pic>
              </a:graphicData>
            </a:graphic>
          </wp:inline>
        </w:drawing>
      </w:r>
    </w:p>
    <w:p w:rsidR="00CD7905" w:rsidRPr="0078405C" w:rsidRDefault="00CD7905" w:rsidP="00CD7905">
      <w:pPr>
        <w:pStyle w:val="Caption"/>
        <w:jc w:val="center"/>
      </w:pPr>
      <w:r>
        <w:t xml:space="preserve">Figure </w:t>
      </w:r>
      <w:fldSimple w:instr=" SEQ Figure \* ARABIC ">
        <w:r w:rsidR="006D72DA">
          <w:rPr>
            <w:noProof/>
          </w:rPr>
          <w:t>5</w:t>
        </w:r>
      </w:fldSimple>
      <w:r>
        <w:t>: Proposed study components diagram</w:t>
      </w:r>
    </w:p>
    <w:p w:rsidR="0078405C" w:rsidRPr="0078405C" w:rsidRDefault="0078405C" w:rsidP="0078405C"/>
    <w:p w:rsidR="002C56A3" w:rsidRDefault="0078405C" w:rsidP="00C061FD">
      <w:pPr>
        <w:pStyle w:val="Heading3"/>
      </w:pPr>
      <w:bookmarkStart w:id="15" w:name="_Toc5121240"/>
      <w:bookmarkStart w:id="16" w:name="_Toc7965896"/>
      <w:bookmarkStart w:id="17" w:name="_Toc10044660"/>
      <w:r>
        <w:t>Design an organic Rankine cycle to recover heat from an automotive cooling system</w:t>
      </w:r>
      <w:bookmarkEnd w:id="15"/>
      <w:bookmarkEnd w:id="16"/>
      <w:bookmarkEnd w:id="17"/>
    </w:p>
    <w:p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rsidR="00EE071E" w:rsidRDefault="00EE071E">
      <w:pPr>
        <w:jc w:val="left"/>
      </w:pPr>
      <w:r>
        <w:br w:type="page"/>
      </w:r>
    </w:p>
    <w:p w:rsidR="00EE071E" w:rsidRDefault="00EE071E" w:rsidP="00EE071E">
      <w:pPr>
        <w:pStyle w:val="Heading1"/>
      </w:pPr>
      <w:bookmarkStart w:id="18" w:name="_Toc10044661"/>
      <w:r>
        <w:lastRenderedPageBreak/>
        <w:t>Method</w:t>
      </w:r>
      <w:bookmarkEnd w:id="18"/>
    </w:p>
    <w:p w:rsidR="00DE48AC" w:rsidRPr="00DE48AC" w:rsidRDefault="00DE48AC" w:rsidP="00DE48AC">
      <w:pPr>
        <w:pStyle w:val="Heading2"/>
      </w:pPr>
      <w:bookmarkStart w:id="19" w:name="_Toc10044662"/>
      <w:r>
        <w:t>Models</w:t>
      </w:r>
      <w:bookmarkEnd w:id="19"/>
    </w:p>
    <w:p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rsidR="0025562A" w:rsidRDefault="0025562A" w:rsidP="00EE071E"/>
    <w:p w:rsidR="0025562A" w:rsidRPr="0025562A" w:rsidRDefault="0025562A" w:rsidP="00EE071E">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rsidR="0025562A" w:rsidRDefault="0025562A" w:rsidP="0025562A">
      <w:pPr>
        <w:pStyle w:val="Caption"/>
        <w:jc w:val="center"/>
      </w:pPr>
      <w:r>
        <w:t xml:space="preserve">Figure </w:t>
      </w:r>
      <w:fldSimple w:instr=" SEQ Figure \* ARABIC ">
        <w:r w:rsidR="006D72DA">
          <w:rPr>
            <w:noProof/>
          </w:rPr>
          <w:t>6</w:t>
        </w:r>
      </w:fldSimple>
      <w:r>
        <w:t>: Mass and energy rate balance for a control volume</w:t>
      </w:r>
    </w:p>
    <w:p w:rsidR="00A749B8" w:rsidRDefault="00A749B8" w:rsidP="00A749B8"/>
    <w:p w:rsidR="00A749B8" w:rsidRDefault="00A749B8" w:rsidP="00A749B8">
      <w:r>
        <w:t>For all models, the potential energy of the working fluid is ignored as the model is not informed of the physical orientation of the components of a candidate system with respect to each other or with respect to gravity.</w:t>
      </w:r>
    </w:p>
    <w:p w:rsidR="00183E25" w:rsidRDefault="00183E25" w:rsidP="00A749B8"/>
    <w:p w:rsidR="00183E25" w:rsidRDefault="00B71FFB" w:rsidP="00B71FFB">
      <w:pPr>
        <w:jc w:val="center"/>
        <w:rPr>
          <w:color w:val="FF0000"/>
        </w:rPr>
      </w:pPr>
      <w:r>
        <w:rPr>
          <w:noProof/>
          <w:color w:val="FF0000"/>
        </w:rPr>
        <w:drawing>
          <wp:inline distT="0" distB="0" distL="0" distR="0">
            <wp:extent cx="2227088" cy="18844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e cycle - no superheat.png"/>
                    <pic:cNvPicPr/>
                  </pic:nvPicPr>
                  <pic:blipFill rotWithShape="1">
                    <a:blip r:embed="rId15" cstate="print">
                      <a:extLst>
                        <a:ext uri="{28A0092B-C50C-407E-A947-70E740481C1C}">
                          <a14:useLocalDpi xmlns:a14="http://schemas.microsoft.com/office/drawing/2010/main" val="0"/>
                        </a:ext>
                      </a:extLst>
                    </a:blip>
                    <a:srcRect l="5217" t="20000" r="21304" b="17826"/>
                    <a:stretch/>
                  </pic:blipFill>
                  <pic:spPr bwMode="auto">
                    <a:xfrm>
                      <a:off x="0" y="0"/>
                      <a:ext cx="2227095" cy="1884465"/>
                    </a:xfrm>
                    <a:prstGeom prst="rect">
                      <a:avLst/>
                    </a:prstGeom>
                    <a:ln>
                      <a:noFill/>
                    </a:ln>
                    <a:extLst>
                      <a:ext uri="{53640926-AAD7-44D8-BBD7-CCE9431645EC}">
                        <a14:shadowObscured xmlns:a14="http://schemas.microsoft.com/office/drawing/2010/main"/>
                      </a:ext>
                    </a:extLst>
                  </pic:spPr>
                </pic:pic>
              </a:graphicData>
            </a:graphic>
          </wp:inline>
        </w:drawing>
      </w:r>
    </w:p>
    <w:p w:rsidR="00E02A77" w:rsidRPr="00183E25" w:rsidRDefault="00E02A77" w:rsidP="00E02A77">
      <w:pPr>
        <w:pStyle w:val="Caption"/>
        <w:jc w:val="center"/>
        <w:rPr>
          <w:color w:val="FF0000"/>
        </w:rPr>
      </w:pPr>
      <w:r>
        <w:t xml:space="preserve">Figure </w:t>
      </w:r>
      <w:fldSimple w:instr=" SEQ Figure \* ARABIC ">
        <w:r w:rsidR="006D72DA">
          <w:rPr>
            <w:noProof/>
          </w:rPr>
          <w:t>7</w:t>
        </w:r>
      </w:fldSimple>
      <w:r>
        <w:t>: Rankine cycle with no superheat</w:t>
      </w:r>
    </w:p>
    <w:p w:rsidR="0025562A" w:rsidRDefault="0025562A" w:rsidP="00EE071E"/>
    <w:p w:rsidR="00EE071E" w:rsidRDefault="00101CE8" w:rsidP="00EE071E">
      <w:r>
        <w:t>The model for the Turbine is:</w:t>
      </w:r>
    </w:p>
    <w:p w:rsidR="00101CE8" w:rsidRDefault="00101CE8" w:rsidP="00EE071E"/>
    <w:p w:rsidR="00101CE8" w:rsidRPr="00101CE8" w:rsidRDefault="00FF6142"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101CE8" w:rsidRDefault="00101CE8" w:rsidP="00101CE8">
      <w:pPr>
        <w:pStyle w:val="Caption"/>
        <w:jc w:val="center"/>
      </w:pPr>
      <w:r>
        <w:t xml:space="preserve">Equation </w:t>
      </w:r>
      <w:fldSimple w:instr=" SEQ Equation \* ARABIC ">
        <w:r w:rsidR="007644DC">
          <w:rPr>
            <w:noProof/>
          </w:rPr>
          <w:t>12</w:t>
        </w:r>
      </w:fldSimple>
      <w:r>
        <w:t>: Turbine model</w:t>
      </w:r>
    </w:p>
    <w:p w:rsidR="00101CE8" w:rsidRDefault="00101CE8" w:rsidP="00101CE8"/>
    <w:p w:rsidR="00AF08AC" w:rsidRDefault="00101CE8" w:rsidP="00101CE8">
      <w:r>
        <w:t>Where m is the mass flow</w:t>
      </w:r>
      <w:r w:rsidR="00E35D67">
        <w:t xml:space="preserve"> rate of the working fluid, </w:t>
      </w:r>
      <w:proofErr w:type="spellStart"/>
      <w:r w:rsidR="00E35D67">
        <w:t>W</w:t>
      </w:r>
      <w:r w:rsidR="00E35D67">
        <w:rPr>
          <w:vertAlign w:val="subscript"/>
        </w:rPr>
        <w:t>t</w:t>
      </w:r>
      <w:proofErr w:type="spellEnd"/>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6D72DA">
        <w:t xml:space="preserve">Figure </w:t>
      </w:r>
      <w:r w:rsidR="006D72DA">
        <w:rPr>
          <w:noProof/>
        </w:rPr>
        <w:t>1</w:t>
      </w:r>
      <w:r w:rsidR="00E02A77">
        <w:fldChar w:fldCharType="end"/>
      </w:r>
      <w:r w:rsidR="00E02A77">
        <w:t>.</w:t>
      </w:r>
      <w:r w:rsidR="00E35D67">
        <w:t xml:space="preserve"> </w:t>
      </w:r>
      <w:r w:rsidR="00AF08AC">
        <w:t>Note that some work needs to be done to find the enthalpy at state 2 as that point in the cycle is neither a saturated vapor nor a saturated liquid and will therefore not be found in a lookup table. The enthalpy at that state is found by the following:</w:t>
      </w:r>
    </w:p>
    <w:p w:rsidR="00AF08AC" w:rsidRDefault="00AF08AC" w:rsidP="00101CE8"/>
    <w:p w:rsidR="00AF08AC" w:rsidRPr="00AF08AC" w:rsidRDefault="00FF6142"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rsidR="00AF08AC" w:rsidRPr="00AF08AC" w:rsidRDefault="00AF08AC" w:rsidP="00AF08AC">
      <w:pPr>
        <w:pStyle w:val="Caption"/>
        <w:jc w:val="center"/>
        <w:rPr>
          <w:rFonts w:eastAsiaTheme="minorEastAsia"/>
        </w:rPr>
      </w:pPr>
      <w:bookmarkStart w:id="20" w:name="_Ref6933321"/>
      <w:r>
        <w:t xml:space="preserve">Equation </w:t>
      </w:r>
      <w:fldSimple w:instr=" SEQ Equation \* ARABIC ">
        <w:r w:rsidR="007644DC">
          <w:rPr>
            <w:noProof/>
          </w:rPr>
          <w:t>13</w:t>
        </w:r>
      </w:fldSimple>
      <w:bookmarkEnd w:id="20"/>
      <w:r>
        <w:t>: Enthalpy of a vapor-liquid mixture</w:t>
      </w:r>
    </w:p>
    <w:p w:rsidR="00AF08AC" w:rsidRDefault="00AF08AC" w:rsidP="00101CE8">
      <w:pPr>
        <w:rPr>
          <w:rFonts w:eastAsiaTheme="minorEastAsia"/>
        </w:rPr>
      </w:pPr>
    </w:p>
    <w:p w:rsidR="00AF08AC" w:rsidRDefault="00AF08AC" w:rsidP="00101CE8">
      <w:pPr>
        <w:rPr>
          <w:rFonts w:eastAsiaTheme="minorEastAsia"/>
        </w:rPr>
      </w:pPr>
      <w:r>
        <w:rPr>
          <w:rFonts w:eastAsiaTheme="minorEastAsia"/>
        </w:rPr>
        <w:t xml:space="preserve">Where </w:t>
      </w:r>
      <w:proofErr w:type="spellStart"/>
      <w:r>
        <w:rPr>
          <w:rFonts w:eastAsiaTheme="minorEastAsia"/>
        </w:rPr>
        <w:t>h</w:t>
      </w:r>
      <w:r>
        <w:rPr>
          <w:rFonts w:eastAsiaTheme="minorEastAsia"/>
          <w:vertAlign w:val="subscript"/>
        </w:rPr>
        <w:t>f</w:t>
      </w:r>
      <w:proofErr w:type="spellEnd"/>
      <w:r>
        <w:rPr>
          <w:rFonts w:eastAsiaTheme="minorEastAsia"/>
        </w:rPr>
        <w:t xml:space="preserve"> is the enthalpy of a saturated liquid, </w:t>
      </w:r>
      <w:proofErr w:type="spellStart"/>
      <w:r>
        <w:rPr>
          <w:rFonts w:eastAsiaTheme="minorEastAsia"/>
        </w:rPr>
        <w:t>h</w:t>
      </w:r>
      <w:r>
        <w:rPr>
          <w:rFonts w:eastAsiaTheme="minorEastAsia"/>
          <w:vertAlign w:val="subscript"/>
        </w:rPr>
        <w:t>fg</w:t>
      </w:r>
      <w:proofErr w:type="spellEnd"/>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rsidR="00AF08AC" w:rsidRDefault="00AF08AC" w:rsidP="00101CE8">
      <w:pPr>
        <w:rPr>
          <w:rFonts w:eastAsiaTheme="minorEastAsia"/>
        </w:rPr>
      </w:pPr>
    </w:p>
    <w:p w:rsidR="00AF08AC" w:rsidRPr="00AF08AC" w:rsidRDefault="00FF6142"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rsidR="00AF08AC" w:rsidRDefault="00AF08AC" w:rsidP="00AF08AC">
      <w:pPr>
        <w:pStyle w:val="Caption"/>
        <w:jc w:val="center"/>
      </w:pPr>
      <w:bookmarkStart w:id="21" w:name="_Ref5126839"/>
      <w:r>
        <w:t xml:space="preserve">Equation </w:t>
      </w:r>
      <w:fldSimple w:instr=" SEQ Equation \* ARABIC ">
        <w:r w:rsidR="007644DC">
          <w:rPr>
            <w:noProof/>
          </w:rPr>
          <w:t>14</w:t>
        </w:r>
      </w:fldSimple>
      <w:bookmarkEnd w:id="21"/>
      <w:r>
        <w:t>: Vapor-liquid mixture quality</w:t>
      </w:r>
    </w:p>
    <w:p w:rsidR="00AF08AC" w:rsidRDefault="00AF08AC" w:rsidP="00AF08AC"/>
    <w:p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rsidR="00AF08AC" w:rsidRPr="00AF08AC" w:rsidRDefault="00AF08AC" w:rsidP="00101CE8"/>
    <w:p w:rsidR="00101CE8" w:rsidRDefault="00E35D67" w:rsidP="00101CE8">
      <w:r>
        <w:t>The model for the condenser is:</w:t>
      </w:r>
    </w:p>
    <w:p w:rsidR="00E35D67" w:rsidRDefault="00E35D67" w:rsidP="00101CE8"/>
    <w:p w:rsidR="00E35D67" w:rsidRPr="00E35D67" w:rsidRDefault="00FF6142"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E35D67" w:rsidRDefault="00E35D67" w:rsidP="00E35D67">
      <w:pPr>
        <w:pStyle w:val="Caption"/>
        <w:jc w:val="center"/>
      </w:pPr>
      <w:r>
        <w:t xml:space="preserve">Equation </w:t>
      </w:r>
      <w:fldSimple w:instr=" SEQ Equation \* ARABIC ">
        <w:r w:rsidR="007644DC">
          <w:rPr>
            <w:noProof/>
          </w:rPr>
          <w:t>15</w:t>
        </w:r>
      </w:fldSimple>
      <w:r>
        <w:t>: Condenser model</w:t>
      </w:r>
    </w:p>
    <w:p w:rsidR="00A94376" w:rsidRDefault="00A94376" w:rsidP="00A94376"/>
    <w:p w:rsidR="00A94376" w:rsidRDefault="00A94376" w:rsidP="00A94376">
      <w:r>
        <w:t>Where Q is the heat exchange rate from the condenser to the surroundings</w:t>
      </w:r>
      <w:r w:rsidR="00E047A1">
        <w:t>.</w:t>
      </w:r>
      <w:r w:rsidR="00C01C95">
        <w:t xml:space="preserve"> </w:t>
      </w:r>
    </w:p>
    <w:p w:rsidR="00A92A6F" w:rsidRDefault="00A92A6F" w:rsidP="00A94376"/>
    <w:p w:rsidR="00A92A6F" w:rsidRPr="00183E25" w:rsidRDefault="00FF6142"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rsidR="00183E25" w:rsidRDefault="00183E25" w:rsidP="00183E25">
      <w:pPr>
        <w:pStyle w:val="Caption"/>
        <w:jc w:val="center"/>
      </w:pPr>
      <w:bookmarkStart w:id="22" w:name="_Ref6933729"/>
      <w:bookmarkStart w:id="23" w:name="_Ref6933723"/>
      <w:r>
        <w:t xml:space="preserve">Equation </w:t>
      </w:r>
      <w:fldSimple w:instr=" SEQ Equation \* ARABIC ">
        <w:r w:rsidR="007644DC">
          <w:rPr>
            <w:noProof/>
          </w:rPr>
          <w:t>16</w:t>
        </w:r>
      </w:fldSimple>
      <w:bookmarkEnd w:id="22"/>
      <w:r>
        <w:t>: Pump model</w:t>
      </w:r>
      <w:bookmarkEnd w:id="23"/>
    </w:p>
    <w:p w:rsidR="00672223" w:rsidRPr="00672223" w:rsidRDefault="00672223" w:rsidP="00672223"/>
    <w:p w:rsidR="00183E25" w:rsidRDefault="00672223" w:rsidP="00A94376">
      <w:pPr>
        <w:rPr>
          <w:rFonts w:eastAsiaTheme="minorEastAsia"/>
        </w:rPr>
      </w:pPr>
      <w:r>
        <w:rPr>
          <w:rFonts w:eastAsiaTheme="minorEastAsia"/>
        </w:rPr>
        <w:t xml:space="preserve">Where </w:t>
      </w:r>
      <w:r>
        <w:rPr>
          <w:rFonts w:eastAsiaTheme="minorEastAsia" w:cs="Times New Roman"/>
        </w:rPr>
        <w:t>ν</w:t>
      </w:r>
      <w:r>
        <w:rPr>
          <w:rFonts w:eastAsiaTheme="minorEastAsia"/>
        </w:rPr>
        <w:t xml:space="preserve"> is the specific volume at state 3 and p is the pressure at the state indicated.</w:t>
      </w:r>
    </w:p>
    <w:p w:rsidR="00672223" w:rsidRDefault="00672223" w:rsidP="00A94376">
      <w:pPr>
        <w:rPr>
          <w:rFonts w:eastAsiaTheme="minorEastAsia"/>
        </w:rPr>
      </w:pPr>
    </w:p>
    <w:p w:rsidR="00183E25" w:rsidRPr="00183E25" w:rsidRDefault="00FF6142"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rsidR="00672223" w:rsidRPr="00672223" w:rsidRDefault="00183E25" w:rsidP="00672223">
      <w:pPr>
        <w:pStyle w:val="Caption"/>
        <w:jc w:val="center"/>
      </w:pPr>
      <w:r>
        <w:t xml:space="preserve">Equation </w:t>
      </w:r>
      <w:fldSimple w:instr=" SEQ Equation \* ARABIC ">
        <w:r w:rsidR="007644DC">
          <w:rPr>
            <w:noProof/>
          </w:rPr>
          <w:t>17</w:t>
        </w:r>
      </w:fldSimple>
      <w:r>
        <w:t>: Boiler model</w:t>
      </w:r>
    </w:p>
    <w:p w:rsidR="00183E25" w:rsidRDefault="00183E25" w:rsidP="00183E25"/>
    <w:p w:rsidR="00183E25" w:rsidRDefault="00183E25" w:rsidP="00183E25">
      <w:r>
        <w:t>There are several assumptions that are made for an engineering model of an ideal Rankine cycle.</w:t>
      </w:r>
    </w:p>
    <w:p w:rsidR="00183E25" w:rsidRDefault="00183E25" w:rsidP="00183E25">
      <w:pPr>
        <w:pStyle w:val="ListParagraph"/>
        <w:numPr>
          <w:ilvl w:val="0"/>
          <w:numId w:val="6"/>
        </w:numPr>
      </w:pPr>
      <w:r>
        <w:t>Each component of the cycle is analyzed as a control volume at steady state.</w:t>
      </w:r>
    </w:p>
    <w:p w:rsidR="00183E25" w:rsidRDefault="00183E25" w:rsidP="00183E25">
      <w:pPr>
        <w:pStyle w:val="ListParagraph"/>
        <w:numPr>
          <w:ilvl w:val="0"/>
          <w:numId w:val="6"/>
        </w:numPr>
      </w:pPr>
      <w:r>
        <w:t>All processes of the working fluid are internally reversible.</w:t>
      </w:r>
    </w:p>
    <w:p w:rsidR="00183E25" w:rsidRDefault="00183E25" w:rsidP="00183E25">
      <w:pPr>
        <w:pStyle w:val="ListParagraph"/>
        <w:numPr>
          <w:ilvl w:val="0"/>
          <w:numId w:val="6"/>
        </w:numPr>
      </w:pPr>
      <w:r>
        <w:t>The turbine and the pump operate adiabatically.</w:t>
      </w:r>
    </w:p>
    <w:p w:rsidR="00183E25" w:rsidRDefault="00183E25" w:rsidP="00183E25">
      <w:pPr>
        <w:pStyle w:val="ListParagraph"/>
        <w:numPr>
          <w:ilvl w:val="0"/>
          <w:numId w:val="6"/>
        </w:numPr>
      </w:pPr>
      <w:r>
        <w:t>Kinetic and potential energy effects are negligible</w:t>
      </w:r>
    </w:p>
    <w:p w:rsidR="00183E25" w:rsidRDefault="00183E25" w:rsidP="00183E25">
      <w:pPr>
        <w:pStyle w:val="ListParagraph"/>
        <w:numPr>
          <w:ilvl w:val="0"/>
          <w:numId w:val="6"/>
        </w:numPr>
      </w:pPr>
      <w:r>
        <w:t>Saturated vapor enters the turbine. Condensate exits the condenser as a saturated liquid.</w:t>
      </w:r>
    </w:p>
    <w:p w:rsidR="00DE48AC" w:rsidRDefault="00DE48AC" w:rsidP="00DE48AC"/>
    <w:p w:rsidR="007C515B" w:rsidRDefault="007C515B" w:rsidP="00DE48AC">
      <w:r>
        <w:lastRenderedPageBreak/>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6D72DA">
        <w:t xml:space="preserve">Equation </w:t>
      </w:r>
      <w:r w:rsidR="006D72DA">
        <w:rPr>
          <w:noProof/>
        </w:rPr>
        <w:t>13</w:t>
      </w:r>
      <w:r>
        <w:fldChar w:fldCharType="end"/>
      </w:r>
      <w:r>
        <w:t>:</w:t>
      </w:r>
    </w:p>
    <w:p w:rsidR="008507CB" w:rsidRDefault="008507CB" w:rsidP="00DE48AC"/>
    <w:p w:rsidR="007C515B" w:rsidRDefault="007C515B" w:rsidP="00DE48AC"/>
    <w:p w:rsidR="007C515B" w:rsidRPr="007C515B" w:rsidRDefault="00FF6142"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rsidR="007C515B" w:rsidRDefault="007C515B" w:rsidP="007C515B">
      <w:pPr>
        <w:pStyle w:val="Caption"/>
        <w:jc w:val="center"/>
      </w:pPr>
      <w:bookmarkStart w:id="24" w:name="_Ref7964525"/>
      <w:r>
        <w:t xml:space="preserve">Equation </w:t>
      </w:r>
      <w:fldSimple w:instr=" SEQ Equation \* ARABIC ">
        <w:r w:rsidR="007644DC">
          <w:rPr>
            <w:noProof/>
          </w:rPr>
          <w:t>18</w:t>
        </w:r>
      </w:fldSimple>
      <w:bookmarkEnd w:id="24"/>
      <w:r>
        <w:t>: Enthalpy of an adiabatic turbine at state 2</w:t>
      </w:r>
    </w:p>
    <w:p w:rsidR="007C515B" w:rsidRDefault="007C515B" w:rsidP="007C515B"/>
    <w:p w:rsidR="007C515B" w:rsidRDefault="007C515B" w:rsidP="007C515B">
      <w:r>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rsidR="007C515B" w:rsidRDefault="007C515B" w:rsidP="007C515B"/>
    <w:p w:rsidR="007C515B" w:rsidRPr="007C515B" w:rsidRDefault="00FF6142"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rsidR="007C515B" w:rsidRDefault="007C515B" w:rsidP="007C515B">
      <w:pPr>
        <w:pStyle w:val="Caption"/>
        <w:jc w:val="center"/>
      </w:pPr>
      <w:bookmarkStart w:id="25" w:name="_Ref7964530"/>
      <w:r>
        <w:t xml:space="preserve">Equation </w:t>
      </w:r>
      <w:fldSimple w:instr=" SEQ Equation \* ARABIC ">
        <w:r w:rsidR="007644DC">
          <w:rPr>
            <w:noProof/>
          </w:rPr>
          <w:t>19</w:t>
        </w:r>
      </w:fldSimple>
      <w:bookmarkEnd w:id="25"/>
      <w:r>
        <w:t>: State 2 enthalpy adjusted for turbine irreversibilities</w:t>
      </w:r>
    </w:p>
    <w:p w:rsidR="007C515B" w:rsidRDefault="007C515B" w:rsidP="007C515B"/>
    <w:p w:rsidR="007C515B" w:rsidRDefault="007C515B" w:rsidP="007C515B">
      <w:r>
        <w:t xml:space="preserve">Where, </w:t>
      </w:r>
      <w:proofErr w:type="spellStart"/>
      <w:r>
        <w:rPr>
          <w:rFonts w:cs="Times New Roman"/>
        </w:rPr>
        <w:t>η</w:t>
      </w:r>
      <w:r>
        <w:rPr>
          <w:vertAlign w:val="subscript"/>
        </w:rPr>
        <w:t>turbine</w:t>
      </w:r>
      <w:proofErr w:type="spellEnd"/>
      <w:r>
        <w:t xml:space="preserve"> is the experimentally determined, or estimated efficiency of the turbine (a number between 0 and 1).</w:t>
      </w:r>
    </w:p>
    <w:p w:rsidR="00BB6AE6" w:rsidRDefault="00BB6AE6" w:rsidP="007C515B"/>
    <w:p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6D72DA">
        <w:t xml:space="preserve">Equation </w:t>
      </w:r>
      <w:r w:rsidR="006D72DA">
        <w:rPr>
          <w:noProof/>
        </w:rPr>
        <w:t>16</w:t>
      </w:r>
      <w:r>
        <w:fldChar w:fldCharType="end"/>
      </w:r>
      <w:r>
        <w:t>.</w:t>
      </w:r>
    </w:p>
    <w:p w:rsidR="00BB6AE6" w:rsidRDefault="00BB6AE6" w:rsidP="007C515B"/>
    <w:p w:rsidR="00BB6AE6" w:rsidRPr="00BB6AE6" w:rsidRDefault="00FF6142"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pump</m:t>
                  </m:r>
                </m:sub>
              </m:sSub>
            </m:den>
          </m:f>
        </m:oMath>
      </m:oMathPara>
    </w:p>
    <w:p w:rsidR="00BB6AE6" w:rsidRDefault="00BB6AE6" w:rsidP="00BB6AE6">
      <w:pPr>
        <w:pStyle w:val="Caption"/>
        <w:jc w:val="center"/>
      </w:pPr>
      <w:r>
        <w:t xml:space="preserve">Equation </w:t>
      </w:r>
      <w:fldSimple w:instr=" SEQ Equation \* ARABIC ">
        <w:r w:rsidR="007644DC">
          <w:rPr>
            <w:noProof/>
          </w:rPr>
          <w:t>20</w:t>
        </w:r>
      </w:fldSimple>
      <w:r>
        <w:t>: Pump model with irreversibilities</w:t>
      </w:r>
    </w:p>
    <w:p w:rsidR="00BB6AE6" w:rsidRDefault="00BB6AE6" w:rsidP="00BB6AE6"/>
    <w:p w:rsidR="00BB6AE6" w:rsidRPr="00BB6AE6" w:rsidRDefault="00BB6AE6" w:rsidP="00BB6AE6">
      <w:r>
        <w:t xml:space="preserve">Where </w:t>
      </w:r>
      <w:proofErr w:type="spellStart"/>
      <w:r>
        <w:rPr>
          <w:rFonts w:cs="Times New Roman"/>
        </w:rPr>
        <w:t>η</w:t>
      </w:r>
      <w:r>
        <w:rPr>
          <w:vertAlign w:val="subscript"/>
        </w:rPr>
        <w:t>pump</w:t>
      </w:r>
      <w:proofErr w:type="spellEnd"/>
      <w:r>
        <w:t xml:space="preserve"> is the experimentally determined, or estimated efficiency of the pump (a number between 0 and 1).</w:t>
      </w:r>
    </w:p>
    <w:p w:rsidR="007C515B" w:rsidRDefault="007C515B" w:rsidP="00DE48AC"/>
    <w:p w:rsidR="00942ECA" w:rsidRDefault="00942ECA" w:rsidP="00DE48AC">
      <w:r>
        <w:t>In order to evaluate a cycle where the working pressures of the boiler and condenser are known,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rsidR="00672223" w:rsidRDefault="00672223" w:rsidP="00DE48AC"/>
    <w:p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6D72DA">
        <w:t xml:space="preserve">Equation </w:t>
      </w:r>
      <w:r w:rsidR="006D72DA">
        <w:rPr>
          <w:noProof/>
        </w:rPr>
        <w:t>14</w:t>
      </w:r>
      <w:r>
        <w:fldChar w:fldCharType="end"/>
      </w:r>
      <w:r>
        <w:t xml:space="preserve">, then using </w:t>
      </w:r>
      <w:r>
        <w:fldChar w:fldCharType="begin"/>
      </w:r>
      <w:r>
        <w:instrText xml:space="preserve"> REF _Ref7964525 \h </w:instrText>
      </w:r>
      <w:r>
        <w:fldChar w:fldCharType="separate"/>
      </w:r>
      <w:r w:rsidR="006D72DA">
        <w:t xml:space="preserve">Equation </w:t>
      </w:r>
      <w:r w:rsidR="006D72DA">
        <w:rPr>
          <w:noProof/>
        </w:rPr>
        <w:t>18</w:t>
      </w:r>
      <w:r>
        <w:fldChar w:fldCharType="end"/>
      </w:r>
      <w:r>
        <w:t xml:space="preserve"> and </w:t>
      </w:r>
      <w:r>
        <w:fldChar w:fldCharType="begin"/>
      </w:r>
      <w:r>
        <w:instrText xml:space="preserve"> REF _Ref7964530 \h </w:instrText>
      </w:r>
      <w:r>
        <w:fldChar w:fldCharType="separate"/>
      </w:r>
      <w:r w:rsidR="006D72DA">
        <w:t xml:space="preserve">Equation </w:t>
      </w:r>
      <w:r w:rsidR="006D72DA">
        <w:rPr>
          <w:noProof/>
        </w:rPr>
        <w:t>19</w:t>
      </w:r>
      <w:r>
        <w:fldChar w:fldCharType="end"/>
      </w:r>
      <w:r>
        <w:t xml:space="preserve"> to calculate the enthalpy at state 2.</w:t>
      </w:r>
    </w:p>
    <w:p w:rsidR="00672223" w:rsidRDefault="00672223" w:rsidP="00DE48AC"/>
    <w:p w:rsidR="00672223" w:rsidRDefault="00672223" w:rsidP="00DE48AC">
      <w:r>
        <w:t xml:space="preserve">The enthalpy at state 4 can be determined using </w:t>
      </w:r>
      <w:r w:rsidR="009A5238">
        <w:t>equation 16 with the modification from equation 20 as shown below:</w:t>
      </w:r>
    </w:p>
    <w:p w:rsidR="009A5238" w:rsidRDefault="009A5238" w:rsidP="00DE48AC"/>
    <w:p w:rsidR="009A5238" w:rsidRPr="00E552A3" w:rsidRDefault="00FF6142"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rsidR="00E552A3" w:rsidRDefault="00E552A3" w:rsidP="00DE48AC">
      <w:pPr>
        <w:rPr>
          <w:rFonts w:eastAsiaTheme="minorEastAsia"/>
        </w:rPr>
      </w:pPr>
    </w:p>
    <w:p w:rsidR="00E552A3" w:rsidRDefault="00E552A3" w:rsidP="00DE48AC">
      <w:pPr>
        <w:rPr>
          <w:rFonts w:eastAsiaTheme="minorEastAsia"/>
        </w:rPr>
      </w:pPr>
      <w:r>
        <w:rPr>
          <w:rFonts w:eastAsiaTheme="minorEastAsia"/>
        </w:rPr>
        <w:t xml:space="preserve">Now that the enthalpy at all four states is known, the </w:t>
      </w:r>
      <w:proofErr w:type="spellStart"/>
      <w:r>
        <w:rPr>
          <w:rFonts w:eastAsiaTheme="minorEastAsia"/>
        </w:rPr>
        <w:t>net work</w:t>
      </w:r>
      <w:proofErr w:type="spellEnd"/>
      <w:r>
        <w:rPr>
          <w:rFonts w:eastAsiaTheme="minorEastAsia"/>
        </w:rPr>
        <w:t xml:space="preserve"> per unit mass flow and thermal efficiency of the cycle can be determined as follows:</w:t>
      </w:r>
    </w:p>
    <w:p w:rsidR="00E552A3" w:rsidRDefault="00E552A3" w:rsidP="00DE48AC">
      <w:pPr>
        <w:rPr>
          <w:rFonts w:eastAsiaTheme="minorEastAsia"/>
        </w:rPr>
      </w:pPr>
    </w:p>
    <w:p w:rsidR="00E552A3" w:rsidRPr="00FB77C0" w:rsidRDefault="00FF6142"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FB77C0" w:rsidRDefault="00FB77C0" w:rsidP="00FB77C0">
      <w:pPr>
        <w:pStyle w:val="Caption"/>
        <w:jc w:val="center"/>
      </w:pPr>
      <w:r>
        <w:t xml:space="preserve">Equation </w:t>
      </w:r>
      <w:fldSimple w:instr=" SEQ Equation \* ARABIC ">
        <w:r w:rsidR="007644DC">
          <w:rPr>
            <w:noProof/>
          </w:rPr>
          <w:t>21</w:t>
        </w:r>
      </w:fldSimple>
      <w:r>
        <w:t>: Rankine cycle net power production</w:t>
      </w:r>
    </w:p>
    <w:p w:rsidR="00FB77C0" w:rsidRDefault="00FB77C0" w:rsidP="00FB77C0"/>
    <w:p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rsidR="003F5AC1" w:rsidRPr="003F5AC1" w:rsidRDefault="003F5AC1" w:rsidP="009142DA">
      <w:pPr>
        <w:pStyle w:val="Caption"/>
        <w:jc w:val="center"/>
      </w:pPr>
      <w:r>
        <w:t xml:space="preserve">Equation </w:t>
      </w:r>
      <w:fldSimple w:instr=" SEQ Equation \* ARABIC ">
        <w:r w:rsidR="007644DC">
          <w:rPr>
            <w:noProof/>
          </w:rPr>
          <w:t>22</w:t>
        </w:r>
      </w:fldSimple>
      <w:r>
        <w:t>: Rankine cycle thermal efficiency</w:t>
      </w:r>
    </w:p>
    <w:p w:rsidR="00FB77C0" w:rsidRDefault="00FB77C0" w:rsidP="00FB77C0"/>
    <w:p w:rsidR="00FB77C0" w:rsidRDefault="00FB77C0" w:rsidP="00FB77C0">
      <w:r>
        <w:t>Note that these formulas are valid both for the ideal case, and the case with irreversibilities because the irreversibilities were considered when calculating the enthalpy at each of the states. The same is true for the overall thermal efficiency.</w:t>
      </w:r>
    </w:p>
    <w:p w:rsidR="00D10FE2" w:rsidRDefault="00D10FE2" w:rsidP="00FB77C0"/>
    <w:p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w:t>
      </w:r>
      <w:proofErr w:type="spellStart"/>
      <w:r>
        <w:t>Tassou</w:t>
      </w:r>
      <w:proofErr w:type="spellEnd"/>
      <w:r>
        <w:t xml:space="preserve">. </w:t>
      </w:r>
      <w:sdt>
        <w:sdtPr>
          <w:id w:val="-928351934"/>
          <w:citation/>
        </w:sdtPr>
        <w:sdtEndPr/>
        <w:sdtContent>
          <w:r>
            <w:fldChar w:fldCharType="begin"/>
          </w:r>
          <w:r>
            <w:instrText xml:space="preserve"> CITATION LLi17 \l 1033 </w:instrText>
          </w:r>
          <w:r>
            <w:fldChar w:fldCharType="separate"/>
          </w:r>
          <w:r w:rsidR="006D72DA" w:rsidRPr="006D72DA">
            <w:rPr>
              <w:noProof/>
            </w:rPr>
            <w:t>[11]</w:t>
          </w:r>
          <w:r>
            <w:fldChar w:fldCharType="end"/>
          </w:r>
        </w:sdtContent>
      </w:sdt>
    </w:p>
    <w:p w:rsidR="00B629C8" w:rsidRDefault="00B629C8" w:rsidP="00FB77C0"/>
    <w:p w:rsidR="00B629C8" w:rsidRDefault="00B629C8" w:rsidP="00FB77C0">
      <w:r>
        <w:t>The specified working pressures of the boiler and condenser will also fix the temperatures at those states which can be used in conjunction with the mass flow rate and specific heat capacity of the working fluid to determine the necessary area of the heat exchangers for that particular case. Because the heat is being exchanged between two fluid flows, a cross-flow or counter-flow heat 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Content>
          <w:r w:rsidR="001C1DA5">
            <w:fldChar w:fldCharType="begin"/>
          </w:r>
          <w:r w:rsidR="001C1DA5">
            <w:instrText xml:space="preserve"> CITATION JPH10 \l 1033 </w:instrText>
          </w:r>
          <w:r w:rsidR="001C1DA5">
            <w:fldChar w:fldCharType="separate"/>
          </w:r>
          <w:r w:rsidR="006D72DA" w:rsidRPr="006D72DA">
            <w:rPr>
              <w:noProof/>
            </w:rPr>
            <w:t>[12]</w:t>
          </w:r>
          <w:r w:rsidR="001C1DA5">
            <w:fldChar w:fldCharType="end"/>
          </w:r>
        </w:sdtContent>
      </w:sdt>
      <w:r w:rsidR="001C1DA5">
        <w:t>.</w:t>
      </w:r>
    </w:p>
    <w:p w:rsidR="006D72DA" w:rsidRDefault="006D72DA" w:rsidP="00FB77C0"/>
    <w:p w:rsidR="006D72DA" w:rsidRPr="006D72DA" w:rsidRDefault="006D72DA" w:rsidP="00FB77C0">
      <w:pPr>
        <w:rPr>
          <w:rFonts w:eastAsiaTheme="minorEastAsia"/>
        </w:rPr>
      </w:pPr>
      <m:oMathPara>
        <m:oMath>
          <m:r>
            <m:rPr>
              <m:sty m:val="p"/>
            </m:rPr>
            <w:rPr>
              <w:rFonts w:ascii="Cambria Math" w:hAnsi="Cambria Math"/>
            </w:rPr>
            <m:t>q=UA</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6D72DA" w:rsidRDefault="006D72DA" w:rsidP="006D72DA">
      <w:pPr>
        <w:pStyle w:val="Caption"/>
        <w:jc w:val="center"/>
      </w:pPr>
      <w:r>
        <w:t xml:space="preserve">Equation </w:t>
      </w:r>
      <w:fldSimple w:instr=" SEQ Equation \* ARABIC ">
        <w:r w:rsidR="007644DC">
          <w:rPr>
            <w:noProof/>
          </w:rPr>
          <w:t>23</w:t>
        </w:r>
      </w:fldSimple>
      <w:r>
        <w:t>: Heat exchanger heat transfer equation</w:t>
      </w:r>
    </w:p>
    <w:p w:rsidR="006D72DA" w:rsidRDefault="006D72DA" w:rsidP="006D72DA">
      <w:r>
        <w:t xml:space="preserve">Where q = heat transfer, U = Overall heat-transfer coefficient, A = surface area for heat transfer consistent with the definition of U, </w:t>
      </w:r>
      <w:r>
        <w:rPr>
          <w:rFonts w:cs="Times New Roman"/>
        </w:rPr>
        <w:t>∆</w:t>
      </w:r>
      <w:r>
        <w:t>T</w:t>
      </w:r>
      <w:r>
        <w:rPr>
          <w:vertAlign w:val="subscript"/>
        </w:rPr>
        <w:t>m</w:t>
      </w:r>
      <w:r>
        <w:t xml:space="preserve"> = suitable mean temperature difference across the heat exchanger.</w:t>
      </w:r>
    </w:p>
    <w:p w:rsidR="00EA0DFE" w:rsidRDefault="00EA0DFE" w:rsidP="006D72DA"/>
    <w:p w:rsidR="00EA0DFE" w:rsidRDefault="00EA0DFE" w:rsidP="006D72DA">
      <w:r>
        <w:t>The mean temperature difference in the case of a heat exchanger of this type is found with the following equation known as the log-mean temperature difference.</w:t>
      </w:r>
    </w:p>
    <w:p w:rsidR="00EA0DFE" w:rsidRDefault="00EA0DFE" w:rsidP="006D72DA"/>
    <w:p w:rsidR="00EA0DFE" w:rsidRPr="00FE224C" w:rsidRDefault="00FE224C" w:rsidP="006D72DA">
      <w:pPr>
        <w:rPr>
          <w:rFonts w:eastAsiaTheme="minorEastAsia"/>
        </w:rPr>
      </w:pPr>
      <m:oMathPara>
        <m:oMath>
          <m:r>
            <m:rPr>
              <m:sty m:val="p"/>
            </m:rPr>
            <w:rPr>
              <w:rFonts w:ascii="Cambria Math" w:hAnsi="Cambria Math"/>
            </w:rPr>
            <w:lastRenderedPageBreak/>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rsidR="00FE224C" w:rsidRDefault="00FE224C" w:rsidP="00FE224C">
      <w:pPr>
        <w:pStyle w:val="Caption"/>
        <w:jc w:val="center"/>
      </w:pPr>
      <w:r>
        <w:t xml:space="preserve">Equation </w:t>
      </w:r>
      <w:fldSimple w:instr=" SEQ Equation \* ARABIC ">
        <w:r w:rsidR="007644DC">
          <w:rPr>
            <w:noProof/>
          </w:rPr>
          <w:t>24</w:t>
        </w:r>
      </w:fldSimple>
      <w:r>
        <w:t>: Log mean temperature difference</w:t>
      </w:r>
    </w:p>
    <w:p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p>
    <w:p w:rsidR="00E27171" w:rsidRDefault="00E27171" w:rsidP="00FE224C"/>
    <w:p w:rsidR="00E27171" w:rsidRDefault="0003094E" w:rsidP="00FE224C">
      <w:r>
        <w:t>T</w:t>
      </w:r>
      <w:r w:rsidR="00E27171">
        <w:t>he heat transfer to or from a working fluid through a heat exchanger can be determined with the following:</w:t>
      </w:r>
    </w:p>
    <w:p w:rsidR="00E27171" w:rsidRDefault="00E27171" w:rsidP="00FE224C"/>
    <w:p w:rsidR="00E27171" w:rsidRPr="007644DC" w:rsidRDefault="007644DC" w:rsidP="00FE224C">
      <w:pPr>
        <w:rPr>
          <w:rFonts w:eastAsiaTheme="minorEastAsia"/>
        </w:rPr>
      </w:pPr>
      <m:oMathPara>
        <m:oMath>
          <m:r>
            <w:rPr>
              <w:rFonts w:ascii="Cambria Math" w:hAnsi="Cambria Math"/>
            </w:rPr>
            <m:t>q=</m:t>
          </m:r>
          <m:acc>
            <m:accPr>
              <m:chr m:val="̇"/>
              <m:ctrlPr>
                <w:rPr>
                  <w:rFonts w:ascii="Cambria Math" w:hAnsi="Cambria Math"/>
                  <w:i/>
                </w:rPr>
              </m:ctrlPr>
            </m:accPr>
            <m:e>
              <m:r>
                <w:rPr>
                  <w:rFonts w:ascii="Cambria Math" w:hAnsi="Cambria Math"/>
                </w:rPr>
                <m:t>m</m:t>
              </m:r>
            </m:e>
          </m:acc>
          <m:r>
            <w:rPr>
              <w:rFonts w:ascii="Cambria Math" w:hAnsi="Cambria Math"/>
            </w:rPr>
            <m:t>c</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7644DC" w:rsidRDefault="007644DC" w:rsidP="007644DC">
      <w:pPr>
        <w:pStyle w:val="Caption"/>
        <w:jc w:val="center"/>
      </w:pPr>
      <w:r>
        <w:t xml:space="preserve">Equation </w:t>
      </w:r>
      <w:fldSimple w:instr=" SEQ Equation \* ARABIC ">
        <w:r>
          <w:rPr>
            <w:noProof/>
          </w:rPr>
          <w:t>25</w:t>
        </w:r>
      </w:fldSimple>
      <w:r>
        <w:t>: Heat transfer in a heat exchanger</w:t>
      </w:r>
    </w:p>
    <w:p w:rsidR="0003094E" w:rsidRDefault="0003094E" w:rsidP="0003094E"/>
    <w:p w:rsidR="0003094E" w:rsidRPr="002B5C60" w:rsidRDefault="0003094E" w:rsidP="0003094E">
      <w:r>
        <w:t>In order to determine the heat exchange area, the overall heat-transfer coefficient must</w:t>
      </w:r>
      <w:r w:rsidR="002B5C60">
        <w:t xml:space="preserve"> be </w:t>
      </w:r>
      <w:proofErr w:type="gramStart"/>
      <w:r w:rsidR="002B5C60">
        <w:t>determined,</w:t>
      </w:r>
      <w:proofErr w:type="gramEnd"/>
      <w:r w:rsidR="002B5C60">
        <w:t xml:space="preserve"> table 10-1 from </w:t>
      </w:r>
      <w:r w:rsidR="002B5C60">
        <w:rPr>
          <w:i/>
        </w:rPr>
        <w:t>Heat Transfer</w:t>
      </w:r>
      <w:r w:rsidR="002B5C60">
        <w:t xml:space="preserve"> gives an approximate value for the overall heat transfer for various situations including a water-to-oil exchanger which approximates a coolant to R245fa situation like the one in this paper to be 110-350 W/m</w:t>
      </w:r>
      <w:r w:rsidR="002B5C60">
        <w:rPr>
          <w:vertAlign w:val="superscript"/>
        </w:rPr>
        <w:t>2</w:t>
      </w:r>
      <w:r w:rsidR="002B5C60">
        <w:t xml:space="preserve"> </w:t>
      </w:r>
      <w:proofErr w:type="spellStart"/>
      <w:r w:rsidR="002B5C60">
        <w:rPr>
          <w:vertAlign w:val="superscript"/>
        </w:rPr>
        <w:t>o</w:t>
      </w:r>
      <w:r w:rsidR="002B5C60">
        <w:t>C.</w:t>
      </w:r>
      <w:proofErr w:type="spellEnd"/>
      <w:r w:rsidR="002B5C60">
        <w:t xml:space="preserve"> In order to obtain a conservative estimate for heat exchanger size, the lowest number in this range is used to obtain a maximum heat exchanger size; 110 W/m</w:t>
      </w:r>
      <w:r w:rsidR="002B5C60">
        <w:rPr>
          <w:vertAlign w:val="superscript"/>
        </w:rPr>
        <w:t>2</w:t>
      </w:r>
      <w:r w:rsidR="002B5C60">
        <w:t xml:space="preserve"> </w:t>
      </w:r>
      <w:proofErr w:type="spellStart"/>
      <w:r w:rsidR="002B5C60">
        <w:rPr>
          <w:vertAlign w:val="superscript"/>
        </w:rPr>
        <w:t>o</w:t>
      </w:r>
      <w:r w:rsidR="002B5C60">
        <w:t>C.</w:t>
      </w:r>
      <w:proofErr w:type="spellEnd"/>
      <w:sdt>
        <w:sdtPr>
          <w:id w:val="1593054010"/>
          <w:citation/>
        </w:sdtPr>
        <w:sdtContent>
          <w:r w:rsidR="0058592F">
            <w:fldChar w:fldCharType="begin"/>
          </w:r>
          <w:r w:rsidR="0058592F">
            <w:instrText xml:space="preserve"> CITATION JPH10 \l 1033 </w:instrText>
          </w:r>
          <w:r w:rsidR="0058592F">
            <w:fldChar w:fldCharType="separate"/>
          </w:r>
          <w:r w:rsidR="0058592F">
            <w:rPr>
              <w:noProof/>
            </w:rPr>
            <w:t xml:space="preserve"> </w:t>
          </w:r>
          <w:r w:rsidR="0058592F" w:rsidRPr="0058592F">
            <w:rPr>
              <w:noProof/>
            </w:rPr>
            <w:t>[12]</w:t>
          </w:r>
          <w:r w:rsidR="0058592F">
            <w:fldChar w:fldCharType="end"/>
          </w:r>
        </w:sdtContent>
      </w:sdt>
    </w:p>
    <w:p w:rsidR="00D10FE2" w:rsidRPr="00FB77C0" w:rsidRDefault="00D10FE2" w:rsidP="00FB77C0"/>
    <w:p w:rsidR="00DE48AC" w:rsidRDefault="00DE48AC" w:rsidP="00DE48AC">
      <w:pPr>
        <w:pStyle w:val="Heading2"/>
      </w:pPr>
      <w:bookmarkStart w:id="26" w:name="_Toc10044663"/>
      <w:r>
        <w:t>Test case</w:t>
      </w:r>
      <w:bookmarkEnd w:id="26"/>
    </w:p>
    <w:p w:rsidR="005877E5" w:rsidRDefault="00D46433" w:rsidP="00860E74">
      <w:r>
        <w:t xml:space="preserve">In an experimental study performed by </w:t>
      </w:r>
      <w:proofErr w:type="spellStart"/>
      <w:r>
        <w:t>Seok</w:t>
      </w:r>
      <w:proofErr w:type="spellEnd"/>
      <w:r>
        <w:t xml:space="preserve"> Hun Kang, the following cycle parameters were used to construct an organic Rankine cycle:</w:t>
      </w:r>
    </w:p>
    <w:p w:rsidR="00D46433" w:rsidRDefault="00D46433" w:rsidP="00860E74"/>
    <w:p w:rsidR="00D46433" w:rsidRDefault="00D46433" w:rsidP="00D46433">
      <w:pPr>
        <w:pStyle w:val="Caption"/>
        <w:jc w:val="center"/>
      </w:pPr>
      <w:r>
        <w:t xml:space="preserve">Table </w:t>
      </w:r>
      <w:fldSimple w:instr=" SEQ Table \* ARABIC ">
        <w:r w:rsidR="006D72DA">
          <w:rPr>
            <w:noProof/>
          </w:rPr>
          <w:t>3</w:t>
        </w:r>
      </w:fldSimple>
      <w:r>
        <w:t xml:space="preserve">: Thermodynamic properties of the working fluid at the cycle design points </w:t>
      </w:r>
      <w:sdt>
        <w:sdtPr>
          <w:id w:val="1025060326"/>
          <w:citation/>
        </w:sdtPr>
        <w:sdtEndPr/>
        <w:sdtContent>
          <w:r>
            <w:fldChar w:fldCharType="begin"/>
          </w:r>
          <w:r>
            <w:instrText xml:space="preserve"> CITATION Seo11 \l 1033 </w:instrText>
          </w:r>
          <w:r>
            <w:fldChar w:fldCharType="separate"/>
          </w:r>
          <w:r w:rsidR="006D72DA" w:rsidRPr="006D72DA">
            <w:rPr>
              <w:noProof/>
            </w:rPr>
            <w:t>[13]</w:t>
          </w:r>
          <w:r>
            <w:fldChar w:fldCharType="end"/>
          </w:r>
        </w:sdtContent>
      </w:sdt>
    </w:p>
    <w:p w:rsidR="00D46433" w:rsidRDefault="00D46433" w:rsidP="00D46433">
      <w:pPr>
        <w:jc w:val="center"/>
      </w:pPr>
      <w:r>
        <w:rPr>
          <w:noProof/>
        </w:rPr>
        <w:drawing>
          <wp:inline distT="0" distB="0" distL="0" distR="0" wp14:anchorId="5E72B59A" wp14:editId="32C03C88">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5534" cy="1277263"/>
                    </a:xfrm>
                    <a:prstGeom prst="rect">
                      <a:avLst/>
                    </a:prstGeom>
                  </pic:spPr>
                </pic:pic>
              </a:graphicData>
            </a:graphic>
          </wp:inline>
        </w:drawing>
      </w:r>
    </w:p>
    <w:p w:rsidR="00172C84" w:rsidRDefault="00172C84" w:rsidP="00D46433">
      <w:pPr>
        <w:jc w:val="center"/>
      </w:pPr>
    </w:p>
    <w:p w:rsidR="00172C84" w:rsidRDefault="00172C84" w:rsidP="00172C84">
      <w:r>
        <w:t>Where the state labels are derived from the following diagram:</w:t>
      </w:r>
    </w:p>
    <w:p w:rsidR="00172C84" w:rsidRDefault="00172C84" w:rsidP="00172C84"/>
    <w:p w:rsidR="00172C84" w:rsidRDefault="00172C84" w:rsidP="00172C84">
      <w:pPr>
        <w:jc w:val="center"/>
      </w:pPr>
      <w:r>
        <w:rPr>
          <w:noProof/>
        </w:rPr>
        <w:lastRenderedPageBreak/>
        <w:drawing>
          <wp:inline distT="0" distB="0" distL="0" distR="0" wp14:anchorId="6A75CE0C" wp14:editId="60E6E7E6">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89636" cy="2275285"/>
                    </a:xfrm>
                    <a:prstGeom prst="rect">
                      <a:avLst/>
                    </a:prstGeom>
                  </pic:spPr>
                </pic:pic>
              </a:graphicData>
            </a:graphic>
          </wp:inline>
        </w:drawing>
      </w:r>
    </w:p>
    <w:p w:rsidR="00172C84" w:rsidRDefault="00172C84" w:rsidP="00172C84">
      <w:pPr>
        <w:pStyle w:val="Caption"/>
        <w:jc w:val="center"/>
      </w:pPr>
      <w:r>
        <w:t xml:space="preserve">Figure </w:t>
      </w:r>
      <w:fldSimple w:instr=" SEQ Figure \* ARABIC ">
        <w:r w:rsidR="006D72DA">
          <w:rPr>
            <w:noProof/>
          </w:rPr>
          <w:t>8</w:t>
        </w:r>
      </w:fldSimple>
      <w:r>
        <w:t xml:space="preserve">: T-s diagram of the experimental cycle </w:t>
      </w:r>
      <w:sdt>
        <w:sdtPr>
          <w:id w:val="2064216954"/>
          <w:citation/>
        </w:sdtPr>
        <w:sdtEndPr/>
        <w:sdtContent>
          <w:r>
            <w:fldChar w:fldCharType="begin"/>
          </w:r>
          <w:r>
            <w:instrText xml:space="preserve"> CITATION Seo11 \l 1033 </w:instrText>
          </w:r>
          <w:r>
            <w:fldChar w:fldCharType="separate"/>
          </w:r>
          <w:r w:rsidR="006D72DA" w:rsidRPr="006D72DA">
            <w:rPr>
              <w:noProof/>
            </w:rPr>
            <w:t>[13]</w:t>
          </w:r>
          <w:r>
            <w:fldChar w:fldCharType="end"/>
          </w:r>
        </w:sdtContent>
      </w:sdt>
    </w:p>
    <w:p w:rsidR="00D46433" w:rsidRDefault="00D46433" w:rsidP="00D46433">
      <w:pPr>
        <w:pStyle w:val="Caption"/>
      </w:pPr>
    </w:p>
    <w:p w:rsidR="00FE6D7A" w:rsidRDefault="00FE6D7A" w:rsidP="00FE6D7A">
      <w:r>
        <w:t>In the actual study, Kang observed different operating pressures however, and recorded them in the table below:</w:t>
      </w:r>
    </w:p>
    <w:p w:rsidR="00FE6D7A" w:rsidRDefault="00FE6D7A" w:rsidP="00FE6D7A"/>
    <w:p w:rsidR="00FE6D7A" w:rsidRDefault="00FE6D7A" w:rsidP="00FE6D7A">
      <w:pPr>
        <w:pStyle w:val="Caption"/>
        <w:jc w:val="center"/>
      </w:pPr>
      <w:r>
        <w:t xml:space="preserve">Table </w:t>
      </w:r>
      <w:fldSimple w:instr=" SEQ Table \* ARABIC ">
        <w:r w:rsidR="006D72DA">
          <w:rPr>
            <w:noProof/>
          </w:rPr>
          <w:t>4</w:t>
        </w:r>
      </w:fldSimple>
      <w:r>
        <w:t>: Observed operating conditions of an ORC</w:t>
      </w:r>
      <w:sdt>
        <w:sdtPr>
          <w:id w:val="1590970609"/>
          <w:citation/>
        </w:sdtPr>
        <w:sdtEndPr/>
        <w:sdtContent>
          <w:r>
            <w:fldChar w:fldCharType="begin"/>
          </w:r>
          <w:r>
            <w:instrText xml:space="preserve"> CITATION Seo11 \l 1033 </w:instrText>
          </w:r>
          <w:r>
            <w:fldChar w:fldCharType="separate"/>
          </w:r>
          <w:r w:rsidR="006D72DA">
            <w:rPr>
              <w:noProof/>
            </w:rPr>
            <w:t xml:space="preserve"> </w:t>
          </w:r>
          <w:r w:rsidR="006D72DA" w:rsidRPr="006D72DA">
            <w:rPr>
              <w:noProof/>
            </w:rPr>
            <w:t>[13]</w:t>
          </w:r>
          <w:r>
            <w:fldChar w:fldCharType="end"/>
          </w:r>
        </w:sdtContent>
      </w:sdt>
    </w:p>
    <w:p w:rsidR="00FE6D7A" w:rsidRDefault="00FE6D7A" w:rsidP="00FE6D7A">
      <w:pPr>
        <w:jc w:val="center"/>
      </w:pPr>
      <w:r>
        <w:rPr>
          <w:noProof/>
        </w:rPr>
        <w:drawing>
          <wp:inline distT="0" distB="0" distL="0" distR="0" wp14:anchorId="05AA7608" wp14:editId="57DD2A71">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80312" cy="1263100"/>
                    </a:xfrm>
                    <a:prstGeom prst="rect">
                      <a:avLst/>
                    </a:prstGeom>
                  </pic:spPr>
                </pic:pic>
              </a:graphicData>
            </a:graphic>
          </wp:inline>
        </w:drawing>
      </w:r>
    </w:p>
    <w:p w:rsidR="00FE6D7A" w:rsidRPr="00FE6D7A" w:rsidRDefault="00FE6D7A" w:rsidP="00FE6D7A">
      <w:pPr>
        <w:jc w:val="center"/>
      </w:pPr>
    </w:p>
    <w:p w:rsidR="00672BE4"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rsidR="001D52C2" w:rsidRDefault="001D52C2" w:rsidP="00672BE4"/>
    <w:p w:rsidR="001D52C2" w:rsidRDefault="008023DD" w:rsidP="00E91A2F">
      <w:pPr>
        <w:jc w:val="center"/>
      </w:pPr>
      <w:r>
        <w:rPr>
          <w:noProof/>
        </w:rPr>
        <w:lastRenderedPageBreak/>
        <w:drawing>
          <wp:inline distT="0" distB="0" distL="0" distR="0" wp14:anchorId="0972554A" wp14:editId="3BDB9C17">
            <wp:extent cx="3295650" cy="1819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95650" cy="1819275"/>
                    </a:xfrm>
                    <a:prstGeom prst="rect">
                      <a:avLst/>
                    </a:prstGeom>
                  </pic:spPr>
                </pic:pic>
              </a:graphicData>
            </a:graphic>
          </wp:inline>
        </w:drawing>
      </w:r>
      <w:bookmarkStart w:id="27" w:name="_GoBack"/>
      <w:bookmarkEnd w:id="27"/>
    </w:p>
    <w:p w:rsidR="00E91A2F" w:rsidRDefault="00E91A2F" w:rsidP="00E91A2F">
      <w:pPr>
        <w:pStyle w:val="Caption"/>
        <w:jc w:val="center"/>
      </w:pPr>
      <w:r>
        <w:t xml:space="preserve">Figure </w:t>
      </w:r>
      <w:fldSimple w:instr=" SEQ Figure \* ARABIC ">
        <w:r w:rsidR="006D72DA">
          <w:rPr>
            <w:noProof/>
          </w:rPr>
          <w:t>9</w:t>
        </w:r>
      </w:fldSimple>
      <w:r>
        <w:t>: Model verification output</w:t>
      </w:r>
    </w:p>
    <w:p w:rsidR="00E91A2F" w:rsidRDefault="00E91A2F" w:rsidP="00E91A2F"/>
    <w:p w:rsidR="00E91A2F" w:rsidRDefault="00E91A2F" w:rsidP="00E91A2F">
      <w:r>
        <w:t>Using an assumed efficiency of 90% for both the pump and the turbine, the power output of the</w:t>
      </w:r>
      <w:r w:rsidR="009A6EC1">
        <w:t xml:space="preserve"> cycle was predicted to be </w:t>
      </w:r>
      <w:r w:rsidR="005707C1">
        <w:t>17.72</w:t>
      </w:r>
      <w:r>
        <w:t>kW/(kg/s) and the thermal efficiency of the cycle wa</w:t>
      </w:r>
      <w:r w:rsidR="009A6EC1">
        <w:t>s predicted to be 0.</w:t>
      </w:r>
      <w:r w:rsidR="005707C1">
        <w:t>08</w:t>
      </w:r>
      <w:r>
        <w:t>.</w:t>
      </w:r>
    </w:p>
    <w:p w:rsidR="00E91A2F" w:rsidRDefault="00E91A2F" w:rsidP="00E91A2F"/>
    <w:p w:rsidR="00E91A2F" w:rsidRDefault="00FE6D7A" w:rsidP="00E91A2F">
      <w:r>
        <w:t>The following figures show the published results obtained by Kang</w:t>
      </w:r>
      <w:r w:rsidR="00A0483E">
        <w:t>:</w:t>
      </w:r>
    </w:p>
    <w:p w:rsidR="00A0483E" w:rsidRDefault="00A0483E" w:rsidP="00E91A2F"/>
    <w:p w:rsidR="00A0483E" w:rsidRDefault="00A0483E" w:rsidP="00A0483E">
      <w:pPr>
        <w:jc w:val="center"/>
      </w:pPr>
      <w:r>
        <w:rPr>
          <w:noProof/>
        </w:rPr>
        <w:drawing>
          <wp:inline distT="0" distB="0" distL="0" distR="0" wp14:anchorId="329CA170" wp14:editId="5AD9636D">
            <wp:extent cx="3723437" cy="2593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22683" cy="2592753"/>
                    </a:xfrm>
                    <a:prstGeom prst="rect">
                      <a:avLst/>
                    </a:prstGeom>
                  </pic:spPr>
                </pic:pic>
              </a:graphicData>
            </a:graphic>
          </wp:inline>
        </w:drawing>
      </w:r>
    </w:p>
    <w:p w:rsidR="00D23953" w:rsidRDefault="00D23953" w:rsidP="00D23953">
      <w:pPr>
        <w:pStyle w:val="Caption"/>
        <w:jc w:val="center"/>
      </w:pPr>
      <w:r>
        <w:t xml:space="preserve">Figure </w:t>
      </w:r>
      <w:fldSimple w:instr=" SEQ Figure \* ARABIC ">
        <w:r w:rsidR="006D72DA">
          <w:rPr>
            <w:noProof/>
          </w:rPr>
          <w:t>10</w:t>
        </w:r>
      </w:fldSimple>
      <w:r>
        <w:t xml:space="preserve">: Mass flow rate observations for each evaporator input temperature test case </w:t>
      </w:r>
      <w:sdt>
        <w:sdtPr>
          <w:id w:val="-128943163"/>
          <w:citation/>
        </w:sdtPr>
        <w:sdtEndPr/>
        <w:sdtContent>
          <w:r>
            <w:fldChar w:fldCharType="begin"/>
          </w:r>
          <w:r>
            <w:instrText xml:space="preserve"> CITATION Seo11 \l 1033 </w:instrText>
          </w:r>
          <w:r>
            <w:fldChar w:fldCharType="separate"/>
          </w:r>
          <w:r w:rsidR="006D72DA" w:rsidRPr="006D72DA">
            <w:rPr>
              <w:noProof/>
            </w:rPr>
            <w:t>[13]</w:t>
          </w:r>
          <w:r>
            <w:fldChar w:fldCharType="end"/>
          </w:r>
        </w:sdtContent>
      </w:sdt>
    </w:p>
    <w:p w:rsidR="00D23953" w:rsidRDefault="00D23953" w:rsidP="00D23953"/>
    <w:p w:rsidR="00D23953" w:rsidRDefault="00D23953" w:rsidP="00D23953">
      <w:r>
        <w:t xml:space="preserve">Using this figure, the mass flow rate for the test case we chose to evaluate would be approximately 2.5 kg/s Which means the </w:t>
      </w:r>
      <w:r w:rsidR="00BE2C86">
        <w:t xml:space="preserve">power output predicted would be </w:t>
      </w:r>
      <w:r w:rsidR="002A0102">
        <w:t>44.3</w:t>
      </w:r>
      <w:r>
        <w:t>kW.</w:t>
      </w:r>
    </w:p>
    <w:p w:rsidR="00D23953" w:rsidRDefault="00D23953" w:rsidP="00D23953"/>
    <w:p w:rsidR="00D23953" w:rsidRDefault="00D23953" w:rsidP="00D23953">
      <w:pPr>
        <w:jc w:val="center"/>
      </w:pPr>
      <w:r>
        <w:rPr>
          <w:noProof/>
        </w:rPr>
        <w:lastRenderedPageBreak/>
        <w:drawing>
          <wp:inline distT="0" distB="0" distL="0" distR="0" wp14:anchorId="0E84FC44" wp14:editId="22E632F5">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6134" cy="2246028"/>
                    </a:xfrm>
                    <a:prstGeom prst="rect">
                      <a:avLst/>
                    </a:prstGeom>
                  </pic:spPr>
                </pic:pic>
              </a:graphicData>
            </a:graphic>
          </wp:inline>
        </w:drawing>
      </w:r>
    </w:p>
    <w:p w:rsidR="00D23953" w:rsidRPr="00D23953" w:rsidRDefault="00D23953" w:rsidP="00D23953">
      <w:pPr>
        <w:pStyle w:val="Caption"/>
        <w:jc w:val="center"/>
      </w:pPr>
      <w:r>
        <w:t xml:space="preserve">Figure </w:t>
      </w:r>
      <w:fldSimple w:instr=" SEQ Figure \* ARABIC ">
        <w:r w:rsidR="006D72DA">
          <w:rPr>
            <w:noProof/>
          </w:rPr>
          <w:t>11</w:t>
        </w:r>
      </w:fldSimple>
      <w:r>
        <w:t xml:space="preserve">: Electric power output for the experimental ORC </w:t>
      </w:r>
      <w:sdt>
        <w:sdtPr>
          <w:id w:val="-1066790387"/>
          <w:citation/>
        </w:sdtPr>
        <w:sdtEndPr/>
        <w:sdtContent>
          <w:r>
            <w:fldChar w:fldCharType="begin"/>
          </w:r>
          <w:r>
            <w:instrText xml:space="preserve"> CITATION Seo11 \l 1033 </w:instrText>
          </w:r>
          <w:r>
            <w:fldChar w:fldCharType="separate"/>
          </w:r>
          <w:r w:rsidR="006D72DA" w:rsidRPr="006D72DA">
            <w:rPr>
              <w:noProof/>
            </w:rPr>
            <w:t>[13]</w:t>
          </w:r>
          <w:r>
            <w:fldChar w:fldCharType="end"/>
          </w:r>
        </w:sdtContent>
      </w:sdt>
    </w:p>
    <w:p w:rsidR="00586454" w:rsidRDefault="00586454" w:rsidP="00516824">
      <w:pPr>
        <w:jc w:val="center"/>
      </w:pPr>
      <w:r>
        <w:br w:type="page"/>
      </w:r>
      <w:r w:rsidR="00516824">
        <w:rPr>
          <w:noProof/>
        </w:rPr>
        <w:lastRenderedPageBreak/>
        <w:drawing>
          <wp:inline distT="0" distB="0" distL="0" distR="0" wp14:anchorId="5507F005" wp14:editId="2346630F">
            <wp:extent cx="3833165" cy="24747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30807" cy="2473245"/>
                    </a:xfrm>
                    <a:prstGeom prst="rect">
                      <a:avLst/>
                    </a:prstGeom>
                  </pic:spPr>
                </pic:pic>
              </a:graphicData>
            </a:graphic>
          </wp:inline>
        </w:drawing>
      </w:r>
    </w:p>
    <w:p w:rsidR="00516824" w:rsidRDefault="00516824" w:rsidP="00516824">
      <w:pPr>
        <w:pStyle w:val="Caption"/>
        <w:jc w:val="center"/>
      </w:pPr>
      <w:r>
        <w:t xml:space="preserve">Figure </w:t>
      </w:r>
      <w:fldSimple w:instr=" SEQ Figure \* ARABIC ">
        <w:r w:rsidR="006D72DA">
          <w:rPr>
            <w:noProof/>
          </w:rPr>
          <w:t>12</w:t>
        </w:r>
      </w:fldSimple>
      <w:r>
        <w:t xml:space="preserve">: Turbine and cycle efficiencies </w:t>
      </w:r>
      <w:sdt>
        <w:sdtPr>
          <w:id w:val="-545458728"/>
          <w:citation/>
        </w:sdtPr>
        <w:sdtEndPr/>
        <w:sdtContent>
          <w:r>
            <w:fldChar w:fldCharType="begin"/>
          </w:r>
          <w:r>
            <w:instrText xml:space="preserve"> CITATION Seo11 \l 1033 </w:instrText>
          </w:r>
          <w:r>
            <w:fldChar w:fldCharType="separate"/>
          </w:r>
          <w:r w:rsidR="006D72DA" w:rsidRPr="006D72DA">
            <w:rPr>
              <w:noProof/>
            </w:rPr>
            <w:t>[13]</w:t>
          </w:r>
          <w:r>
            <w:fldChar w:fldCharType="end"/>
          </w:r>
        </w:sdtContent>
      </w:sdt>
    </w:p>
    <w:p w:rsidR="00516824" w:rsidRDefault="00B306CB" w:rsidP="00516824">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which where the liquid can insulate the gas from further heat transfer.</w:t>
      </w:r>
    </w:p>
    <w:p w:rsidR="00B306CB" w:rsidRPr="00516824" w:rsidRDefault="00B306CB" w:rsidP="00516824"/>
    <w:p w:rsidR="00340D8F" w:rsidRDefault="00340D8F">
      <w:pPr>
        <w:jc w:val="left"/>
        <w:rPr>
          <w:rFonts w:eastAsiaTheme="majorEastAsia" w:cstheme="majorBidi"/>
          <w:b/>
          <w:sz w:val="32"/>
          <w:szCs w:val="32"/>
        </w:rPr>
      </w:pPr>
      <w:r>
        <w:br w:type="page"/>
      </w:r>
    </w:p>
    <w:p w:rsidR="00AA2CA9" w:rsidRDefault="00AA2CA9" w:rsidP="00AA2CA9">
      <w:pPr>
        <w:pStyle w:val="Heading1"/>
      </w:pPr>
      <w:bookmarkStart w:id="28" w:name="_Toc10044664"/>
      <w:r>
        <w:lastRenderedPageBreak/>
        <w:t>Preliminary results</w:t>
      </w:r>
      <w:bookmarkEnd w:id="28"/>
    </w:p>
    <w:p w:rsidR="00AA2CA9" w:rsidRDefault="00AA2CA9" w:rsidP="00AA2CA9">
      <w:pPr>
        <w:pStyle w:val="Heading2"/>
      </w:pPr>
      <w:bookmarkStart w:id="29" w:name="_Toc10044665"/>
      <w:r>
        <w:t>Working fluid</w:t>
      </w:r>
      <w:bookmarkEnd w:id="29"/>
    </w:p>
    <w:p w:rsidR="00AA2CA9" w:rsidRDefault="00AA2CA9" w:rsidP="00AA2CA9">
      <w:r>
        <w:t xml:space="preserve">The most common working fluids used in ORC are R134a, R245fa, R22, isobutene, pentane, propane and </w:t>
      </w:r>
      <w:proofErr w:type="spellStart"/>
      <w:r>
        <w:t>PFCs.</w:t>
      </w:r>
      <w:proofErr w:type="spellEnd"/>
      <w:r>
        <w:t xml:space="preserve">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rsidR="00AA2CA9" w:rsidRDefault="00AA2CA9" w:rsidP="00AA2CA9"/>
    <w:p w:rsidR="00AA2CA9" w:rsidRDefault="00AA2CA9" w:rsidP="00AA2CA9">
      <w:pPr>
        <w:jc w:val="center"/>
      </w:pPr>
      <w:r>
        <w:rPr>
          <w:noProof/>
        </w:rPr>
        <w:drawing>
          <wp:inline distT="0" distB="0" distL="0" distR="0">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6D72DA">
        <w:rPr>
          <w:noProof/>
        </w:rPr>
        <w:t>13</w:t>
      </w:r>
      <w:r w:rsidR="001C36A8">
        <w:rPr>
          <w:noProof/>
        </w:rPr>
        <w:fldChar w:fldCharType="end"/>
      </w:r>
      <w:r>
        <w:t>: R245fa Pressure/Enthalpy diagram</w:t>
      </w:r>
      <w:sdt>
        <w:sdtPr>
          <w:id w:val="1504252269"/>
          <w:citation/>
        </w:sdtPr>
        <w:sdtEndPr/>
        <w:sdtContent>
          <w:r w:rsidR="001C36A8">
            <w:fldChar w:fldCharType="begin"/>
          </w:r>
          <w:r>
            <w:instrText xml:space="preserve"> CITATION Ame09 \l 1033 </w:instrText>
          </w:r>
          <w:r w:rsidR="001C36A8">
            <w:fldChar w:fldCharType="separate"/>
          </w:r>
          <w:r w:rsidR="006D72DA">
            <w:rPr>
              <w:noProof/>
            </w:rPr>
            <w:t xml:space="preserve"> </w:t>
          </w:r>
          <w:r w:rsidR="006D72DA" w:rsidRPr="006D72DA">
            <w:rPr>
              <w:noProof/>
            </w:rPr>
            <w:t>[14]</w:t>
          </w:r>
          <w:r w:rsidR="001C36A8">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30" w:name="_Ref531879853"/>
      <w:bookmarkStart w:id="31" w:name="_Toc10044666"/>
      <w:r>
        <w:t>Working pressures and temperatures</w:t>
      </w:r>
      <w:bookmarkEnd w:id="30"/>
      <w:bookmarkEnd w:id="31"/>
    </w:p>
    <w:p w:rsidR="00AA2CA9" w:rsidRDefault="00AA2CA9" w:rsidP="00AA2CA9">
      <w:r>
        <w:t xml:space="preserve">A simple Rankine vapor power cycle was modelled like the diagram shown in </w:t>
      </w:r>
      <w:r w:rsidR="001C36A8">
        <w:fldChar w:fldCharType="begin"/>
      </w:r>
      <w:r>
        <w:instrText xml:space="preserve"> REF _Ref531105452 \h </w:instrText>
      </w:r>
      <w:r w:rsidR="001C36A8">
        <w:fldChar w:fldCharType="separate"/>
      </w:r>
      <w:r w:rsidR="006D72DA">
        <w:t xml:space="preserve">Figure </w:t>
      </w:r>
      <w:r w:rsidR="006D72DA">
        <w:rPr>
          <w:noProof/>
        </w:rPr>
        <w:t>14</w:t>
      </w:r>
      <w:r w:rsidR="001C36A8">
        <w:fldChar w:fldCharType="end"/>
      </w:r>
      <w:r>
        <w:t xml:space="preserve">. The model was produced in Python as shown in </w:t>
      </w:r>
      <w:r w:rsidR="001C36A8">
        <w:fldChar w:fldCharType="begin"/>
      </w:r>
      <w:r>
        <w:instrText xml:space="preserve"> REF _Ref531105537 \h </w:instrText>
      </w:r>
      <w:r w:rsidR="001C36A8">
        <w:fldChar w:fldCharType="separate"/>
      </w:r>
      <w:r w:rsidR="006D72DA">
        <w:t>Appendix C – Source Code</w:t>
      </w:r>
      <w:r w:rsidR="001C36A8">
        <w:fldChar w:fldCharType="end"/>
      </w:r>
      <w:r>
        <w:t xml:space="preserve">. </w:t>
      </w:r>
    </w:p>
    <w:p w:rsidR="00AA2CA9" w:rsidRDefault="00AA2CA9" w:rsidP="00AA2CA9"/>
    <w:p w:rsidR="00AA2CA9" w:rsidRDefault="00AA2CA9" w:rsidP="00AA2CA9">
      <w:pPr>
        <w:jc w:val="center"/>
      </w:pPr>
      <w:r>
        <w:rPr>
          <w:noProof/>
        </w:rPr>
        <w:lastRenderedPageBreak/>
        <w:drawing>
          <wp:inline distT="0" distB="0" distL="0" distR="0">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32" w:name="_Ref531105452"/>
      <w:r>
        <w:t xml:space="preserve">Figure </w:t>
      </w:r>
      <w:r w:rsidR="001C36A8">
        <w:rPr>
          <w:noProof/>
        </w:rPr>
        <w:fldChar w:fldCharType="begin"/>
      </w:r>
      <w:r>
        <w:rPr>
          <w:noProof/>
        </w:rPr>
        <w:instrText xml:space="preserve"> SEQ Figure \* ARABIC </w:instrText>
      </w:r>
      <w:r w:rsidR="001C36A8">
        <w:rPr>
          <w:noProof/>
        </w:rPr>
        <w:fldChar w:fldCharType="separate"/>
      </w:r>
      <w:r w:rsidR="006D72DA">
        <w:rPr>
          <w:noProof/>
        </w:rPr>
        <w:t>14</w:t>
      </w:r>
      <w:r w:rsidR="001C36A8">
        <w:rPr>
          <w:noProof/>
        </w:rPr>
        <w:fldChar w:fldCharType="end"/>
      </w:r>
      <w:bookmarkEnd w:id="32"/>
      <w:r>
        <w:t>: Typical Rankine cycle</w:t>
      </w:r>
    </w:p>
    <w:p w:rsidR="00AA2CA9" w:rsidRDefault="00AA2CA9" w:rsidP="00AA2CA9">
      <w:r>
        <w:t>The results from this model are shown in the follo</w:t>
      </w:r>
      <w:r w:rsidR="00A130C0">
        <w:t>wing figures which</w:t>
      </w:r>
      <w:r>
        <w:t xml:space="preserve"> will inform a more nu</w:t>
      </w:r>
      <w:r w:rsidR="005E09F2">
        <w:t>anced model of a design space from</w:t>
      </w:r>
      <w:r>
        <w:t xml:space="preserve"> which to start:</w:t>
      </w:r>
    </w:p>
    <w:p w:rsidR="00AA2CA9" w:rsidRDefault="00AA2CA9" w:rsidP="00AA2CA9">
      <w:pPr>
        <w:jc w:val="center"/>
        <w:rPr>
          <w:noProof/>
        </w:rPr>
      </w:pPr>
      <w:r w:rsidRPr="00B5578D">
        <w:rPr>
          <w:noProof/>
        </w:rPr>
        <w:drawing>
          <wp:inline distT="0" distB="0" distL="0" distR="0">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5"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6"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6D72DA">
        <w:rPr>
          <w:noProof/>
        </w:rPr>
        <w:t>15</w:t>
      </w:r>
      <w:r w:rsidR="001C36A8">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7"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8"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6D72DA">
        <w:rPr>
          <w:noProof/>
        </w:rPr>
        <w:t>16</w:t>
      </w:r>
      <w:r w:rsidR="001C36A8">
        <w:rPr>
          <w:noProof/>
        </w:rPr>
        <w:fldChar w:fldCharType="end"/>
      </w:r>
      <w:r>
        <w:t>: Power output per unit mass flow rate and efficiency by boiler and condenser working temperatures</w:t>
      </w:r>
    </w:p>
    <w:p w:rsidR="00AA2CA9" w:rsidRDefault="00A130C0" w:rsidP="00AA2CA9">
      <w:r>
        <w:t>As can be seen from these figures, increased mass flow rate increases power output and efficiency. There are two aspects of the cycle that can be manipulated to achieve faster mass flow rate: A pump design that has a faster volumetric flow rate, and a working fluid of higher density.</w:t>
      </w:r>
    </w:p>
    <w:p w:rsidR="00AA2CA9" w:rsidRDefault="00AA2CA9" w:rsidP="00AA2CA9">
      <w:pPr>
        <w:pStyle w:val="Heading2"/>
      </w:pPr>
      <w:bookmarkStart w:id="33" w:name="_Toc10044667"/>
      <w:r>
        <w:lastRenderedPageBreak/>
        <w:t>Increased energy efficiency</w:t>
      </w:r>
      <w:bookmarkEnd w:id="33"/>
    </w:p>
    <w:p w:rsidR="00AA2CA9" w:rsidRDefault="00AA2CA9" w:rsidP="00AA2CA9">
      <w:r>
        <w:t>One must be able to justify the addition of an</w:t>
      </w:r>
      <w:r w:rsidR="00CC09AA">
        <w:t xml:space="preserve">y waste heat recovery system with respect to </w:t>
      </w:r>
      <w:r>
        <w:t>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5E09F2" w:rsidRDefault="005E09F2" w:rsidP="00AA2CA9">
      <w:r>
        <w:t>This is of specific concern to GHSP and will therefore be considered during the iterative cycle optimizations a significant contributor to the fitness function used to evaluate a given set of cycle parameters.</w:t>
      </w:r>
    </w:p>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34" w:name="_Toc10044668"/>
      <w:r>
        <w:lastRenderedPageBreak/>
        <w:t>Experimental design</w:t>
      </w:r>
      <w:bookmarkEnd w:id="34"/>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 xml:space="preserve">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w:t>
      </w:r>
      <w:proofErr w:type="spellStart"/>
      <w:r>
        <w:t>isopentane</w:t>
      </w:r>
      <w:proofErr w:type="spellEnd"/>
      <w:r>
        <w:t xml:space="preserve"> and R236ea which at least one study cited as the best working fluid for a heat source of 145</w:t>
      </w:r>
      <w:r>
        <w:rPr>
          <w:vertAlign w:val="superscript"/>
        </w:rPr>
        <w:t>o</w:t>
      </w:r>
      <w:r>
        <w:t xml:space="preserve">C. </w:t>
      </w:r>
      <w:sdt>
        <w:sdtPr>
          <w:id w:val="674849308"/>
          <w:citation/>
        </w:sdtPr>
        <w:sdtEndPr/>
        <w:sdtContent>
          <w:r w:rsidR="001C36A8">
            <w:fldChar w:fldCharType="begin"/>
          </w:r>
          <w:r>
            <w:instrText xml:space="preserve"> CITATION Dan12 \l 1033 </w:instrText>
          </w:r>
          <w:r w:rsidR="001C36A8">
            <w:fldChar w:fldCharType="separate"/>
          </w:r>
          <w:r w:rsidR="006D72DA" w:rsidRPr="006D72DA">
            <w:rPr>
              <w:noProof/>
            </w:rPr>
            <w:t>[5]</w:t>
          </w:r>
          <w:r w:rsidR="001C36A8">
            <w:fldChar w:fldCharType="end"/>
          </w:r>
        </w:sdtContent>
      </w:sdt>
      <w:r w:rsidR="00BB28CE">
        <w:t xml:space="preserve"> Another source used R227ea as a working fluid which was observed to have an electric efficiency of 4.88% </w:t>
      </w:r>
      <w:sdt>
        <w:sdtPr>
          <w:id w:val="1622722630"/>
          <w:citation/>
        </w:sdtPr>
        <w:sdtEndPr/>
        <w:sdtContent>
          <w:r w:rsidR="001C36A8">
            <w:fldChar w:fldCharType="begin"/>
          </w:r>
          <w:r w:rsidR="00BB28CE">
            <w:instrText xml:space="preserve"> CITATION Seo16 \l 1033 </w:instrText>
          </w:r>
          <w:r w:rsidR="001C36A8">
            <w:fldChar w:fldCharType="separate"/>
          </w:r>
          <w:r w:rsidR="006D72DA" w:rsidRPr="006D72DA">
            <w:rPr>
              <w:noProof/>
            </w:rPr>
            <w:t>[4]</w:t>
          </w:r>
          <w:r w:rsidR="001C36A8">
            <w:fldChar w:fldCharType="end"/>
          </w:r>
        </w:sdtContent>
      </w:sdt>
    </w:p>
    <w:p w:rsidR="00F707BE" w:rsidRDefault="00F707BE" w:rsidP="00AA2CA9"/>
    <w:p w:rsidR="00F707BE" w:rsidRPr="00F707BE" w:rsidRDefault="00F707BE" w:rsidP="00AA2CA9">
      <w:r>
        <w:t xml:space="preserve">There are also efficiency improving features of a Rankine cycle which could be explored. Boiler temperatures super, trans, and sub critical are all discussed in the literature; </w:t>
      </w:r>
      <w:proofErr w:type="spellStart"/>
      <w:r>
        <w:t>recuperators</w:t>
      </w:r>
      <w:proofErr w:type="spellEnd"/>
      <w:r>
        <w:t>,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35" w:name="_Toc10044669"/>
      <w:r>
        <w:t>Boiler factors</w:t>
      </w:r>
      <w:bookmarkEnd w:id="35"/>
    </w:p>
    <w:p w:rsidR="00410180" w:rsidRDefault="00AA2CA9" w:rsidP="00AA2CA9">
      <w:r>
        <w:t>In addition to the working pressure and temperature of the boiler, mass flow rates of the heat source, the working fluid from the automobile’s cooling system, and of</w:t>
      </w:r>
      <w:r w:rsidR="00172E17">
        <w:t xml:space="preserve"> the vapor power system can</w:t>
      </w:r>
      <w:r>
        <w:t xml:space="preserve">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w:t>
      </w:r>
      <w:r w:rsidR="00172E17">
        <w:t xml:space="preserve"> given temperature over which designers</w:t>
      </w:r>
      <w:r>
        <w:t xml:space="preserv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36" w:name="_Toc10044670"/>
      <w:r>
        <w:lastRenderedPageBreak/>
        <w:t>Turbine factors</w:t>
      </w:r>
      <w:bookmarkEnd w:id="36"/>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w:t>
      </w:r>
      <w:r w:rsidR="00172E17">
        <w:t xml:space="preserve"> in this project</w:t>
      </w:r>
      <w:r>
        <w:t>. Because of this, it will not be a subject that receives much specific attention in this study.</w:t>
      </w:r>
    </w:p>
    <w:p w:rsidR="00AA2CA9" w:rsidRPr="00141E9E" w:rsidRDefault="00AA2CA9" w:rsidP="00AA2CA9"/>
    <w:p w:rsidR="00AA2CA9" w:rsidRDefault="00AA2CA9" w:rsidP="00AA2CA9">
      <w:pPr>
        <w:pStyle w:val="Heading2"/>
      </w:pPr>
      <w:bookmarkStart w:id="37" w:name="_Toc10044671"/>
      <w:r>
        <w:t>Condenser factors</w:t>
      </w:r>
      <w:bookmarkEnd w:id="37"/>
    </w:p>
    <w:p w:rsidR="00AA2CA9" w:rsidRDefault="00AA2CA9" w:rsidP="00AA2CA9">
      <w:r>
        <w:t xml:space="preserve">In addition to the working pressure and temperature of the condenser, the mass flow rate of the </w:t>
      </w:r>
      <w:r w:rsidR="00172E17">
        <w:t>heat sink</w:t>
      </w:r>
      <w:r>
        <w:t xml:space="preserve"> can be manipulated</w:t>
      </w:r>
      <w:r w:rsidR="00172E17">
        <w:t>; though t</w:t>
      </w:r>
      <w:r>
        <w:t>he mass flow rate of the heat sink,</w:t>
      </w:r>
      <w:r w:rsidR="00172E17">
        <w:t xml:space="preserve"> in this case</w:t>
      </w:r>
      <w:r>
        <w:t xml:space="preserve">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38" w:name="_Toc10044672"/>
      <w:r>
        <w:t>Pump factors</w:t>
      </w:r>
      <w:bookmarkEnd w:id="38"/>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DC22E8" w:rsidRDefault="00DC22E8">
      <w:pPr>
        <w:jc w:val="left"/>
      </w:pPr>
      <w:r>
        <w:br w:type="page"/>
      </w:r>
    </w:p>
    <w:bookmarkStart w:id="39" w:name="_Toc10044673" w:displacedByCustomXml="next"/>
    <w:sdt>
      <w:sdtPr>
        <w:rPr>
          <w:rFonts w:eastAsiaTheme="minorHAnsi" w:cstheme="minorBidi"/>
          <w:b w:val="0"/>
          <w:sz w:val="24"/>
          <w:szCs w:val="22"/>
        </w:rPr>
        <w:id w:val="2127734694"/>
        <w:docPartObj>
          <w:docPartGallery w:val="Bibliographies"/>
          <w:docPartUnique/>
        </w:docPartObj>
      </w:sdtPr>
      <w:sdtEndPr/>
      <w:sdtContent>
        <w:p w:rsidR="00DC22E8" w:rsidRDefault="00DC22E8" w:rsidP="00DC22E8">
          <w:pPr>
            <w:pStyle w:val="Heading1"/>
          </w:pPr>
          <w:r>
            <w:t>References</w:t>
          </w:r>
          <w:bookmarkEnd w:id="39"/>
        </w:p>
        <w:sdt>
          <w:sdtPr>
            <w:id w:val="-573587230"/>
            <w:bibliography/>
          </w:sdtPr>
          <w:sdtEndPr/>
          <w:sdtContent>
            <w:p w:rsidR="006D72DA"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[1] </w:t>
                    </w:r>
                  </w:p>
                </w:tc>
                <w:tc>
                  <w:tcPr>
                    <w:tcW w:w="0" w:type="auto"/>
                    <w:hideMark/>
                  </w:tcPr>
                  <w:p w:rsidR="006D72DA" w:rsidRDefault="006D72DA">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[2] </w:t>
                    </w:r>
                  </w:p>
                </w:tc>
                <w:tc>
                  <w:tcPr>
                    <w:tcW w:w="0" w:type="auto"/>
                    <w:hideMark/>
                  </w:tcPr>
                  <w:p w:rsidR="006D72DA" w:rsidRDefault="006D72DA">
                    <w:pPr>
                      <w:pStyle w:val="Bibliography"/>
                      <w:rPr>
                        <w:rFonts w:eastAsiaTheme="minorEastAsia"/>
                        <w:noProof/>
                      </w:rPr>
                    </w:pPr>
                    <w:r>
                      <w:rPr>
                        <w:noProof/>
                      </w:rPr>
                      <w:t xml:space="preserve">H. N. S. Michael J. Moran, Fundamentals of Engineering Thermodynamics, John Wiley &amp; Sons, 2008.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[3] </w:t>
                    </w:r>
                  </w:p>
                </w:tc>
                <w:tc>
                  <w:tcPr>
                    <w:tcW w:w="0" w:type="auto"/>
                    <w:hideMark/>
                  </w:tcPr>
                  <w:p w:rsidR="006D72DA" w:rsidRDefault="006D72DA">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[4] </w:t>
                    </w:r>
                  </w:p>
                </w:tc>
                <w:tc>
                  <w:tcPr>
                    <w:tcW w:w="0" w:type="auto"/>
                    <w:hideMark/>
                  </w:tcPr>
                  <w:p w:rsidR="006D72DA" w:rsidRDefault="006D72DA">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[5] </w:t>
                    </w:r>
                  </w:p>
                </w:tc>
                <w:tc>
                  <w:tcPr>
                    <w:tcW w:w="0" w:type="auto"/>
                    <w:hideMark/>
                  </w:tcPr>
                  <w:p w:rsidR="006D72DA" w:rsidRDefault="006D72DA">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[6] </w:t>
                    </w:r>
                  </w:p>
                </w:tc>
                <w:tc>
                  <w:tcPr>
                    <w:tcW w:w="0" w:type="auto"/>
                    <w:hideMark/>
                  </w:tcPr>
                  <w:p w:rsidR="006D72DA" w:rsidRDefault="006D72DA">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[7] </w:t>
                    </w:r>
                  </w:p>
                </w:tc>
                <w:tc>
                  <w:tcPr>
                    <w:tcW w:w="0" w:type="auto"/>
                    <w:hideMark/>
                  </w:tcPr>
                  <w:p w:rsidR="006D72DA" w:rsidRDefault="006D72DA">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[8] </w:t>
                    </w:r>
                  </w:p>
                </w:tc>
                <w:tc>
                  <w:tcPr>
                    <w:tcW w:w="0" w:type="auto"/>
                    <w:hideMark/>
                  </w:tcPr>
                  <w:p w:rsidR="006D72DA" w:rsidRDefault="006D72DA">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[9] </w:t>
                    </w:r>
                  </w:p>
                </w:tc>
                <w:tc>
                  <w:tcPr>
                    <w:tcW w:w="0" w:type="auto"/>
                    <w:hideMark/>
                  </w:tcPr>
                  <w:p w:rsidR="006D72DA" w:rsidRDefault="006D72DA">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[10] </w:t>
                    </w:r>
                  </w:p>
                </w:tc>
                <w:tc>
                  <w:tcPr>
                    <w:tcW w:w="0" w:type="auto"/>
                    <w:hideMark/>
                  </w:tcPr>
                  <w:p w:rsidR="006D72DA" w:rsidRDefault="006D72DA">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[11] </w:t>
                    </w:r>
                  </w:p>
                </w:tc>
                <w:tc>
                  <w:tcPr>
                    <w:tcW w:w="0" w:type="auto"/>
                    <w:hideMark/>
                  </w:tcPr>
                  <w:p w:rsidR="006D72DA" w:rsidRDefault="006D72DA">
                    <w:pPr>
                      <w:pStyle w:val="Bibliography"/>
                      <w:rPr>
                        <w:rFonts w:eastAsiaTheme="minorEastAsia"/>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[12] </w:t>
                    </w:r>
                  </w:p>
                </w:tc>
                <w:tc>
                  <w:tcPr>
                    <w:tcW w:w="0" w:type="auto"/>
                    <w:hideMark/>
                  </w:tcPr>
                  <w:p w:rsidR="006D72DA" w:rsidRDefault="006D72DA">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[13] </w:t>
                    </w:r>
                  </w:p>
                </w:tc>
                <w:tc>
                  <w:tcPr>
                    <w:tcW w:w="0" w:type="auto"/>
                    <w:hideMark/>
                  </w:tcPr>
                  <w:p w:rsidR="006D72DA" w:rsidRDefault="006D72DA">
                    <w:pPr>
                      <w:pStyle w:val="Bibliography"/>
                      <w:rPr>
                        <w:rFonts w:eastAsiaTheme="minorEastAsia"/>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[14] </w:t>
                    </w:r>
                  </w:p>
                </w:tc>
                <w:tc>
                  <w:tcPr>
                    <w:tcW w:w="0" w:type="auto"/>
                    <w:hideMark/>
                  </w:tcPr>
                  <w:p w:rsidR="006D72DA" w:rsidRDefault="006D72DA">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w:t>
                    </w:r>
                    <w:r>
                      <w:rPr>
                        <w:noProof/>
                      </w:rPr>
                      <w:lastRenderedPageBreak/>
                      <w:t>fundamentals/ashrae-handbook-fundamentals, 2009, p. 75.</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lastRenderedPageBreak/>
                      <w:t xml:space="preserve">[15] </w:t>
                    </w:r>
                  </w:p>
                </w:tc>
                <w:tc>
                  <w:tcPr>
                    <w:tcW w:w="0" w:type="auto"/>
                    <w:hideMark/>
                  </w:tcPr>
                  <w:p w:rsidR="006D72DA" w:rsidRDefault="006D72DA">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[16] </w:t>
                    </w:r>
                  </w:p>
                </w:tc>
                <w:tc>
                  <w:tcPr>
                    <w:tcW w:w="0" w:type="auto"/>
                    <w:hideMark/>
                  </w:tcPr>
                  <w:p w:rsidR="006D72DA" w:rsidRDefault="006D72DA">
                    <w:pPr>
                      <w:pStyle w:val="Bibliography"/>
                      <w:rPr>
                        <w:rFonts w:eastAsiaTheme="minorEastAsia"/>
                        <w:noProof/>
                      </w:rPr>
                    </w:pPr>
                    <w:r>
                      <w:rPr>
                        <w:noProof/>
                      </w:rPr>
                      <w:t>BCS, Incorporated, "Waste Heat Recovery: - Technology and Opportunities in U.S. Industry -," 2008.</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[17] </w:t>
                    </w:r>
                  </w:p>
                </w:tc>
                <w:tc>
                  <w:tcPr>
                    <w:tcW w:w="0" w:type="auto"/>
                    <w:hideMark/>
                  </w:tcPr>
                  <w:p w:rsidR="006D72DA" w:rsidRDefault="006D72DA">
                    <w:pPr>
                      <w:pStyle w:val="Bibliography"/>
                      <w:rPr>
                        <w:rFonts w:eastAsiaTheme="minorEastAsia"/>
                        <w:noProof/>
                      </w:rPr>
                    </w:pPr>
                    <w:r>
                      <w:rPr>
                        <w:noProof/>
                      </w:rPr>
                      <w:t>15 December 2017. [Online]. Available: https://en.wikipedia.org/wiki/Carnot_cycle.</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[18] </w:t>
                    </w:r>
                  </w:p>
                </w:tc>
                <w:tc>
                  <w:tcPr>
                    <w:tcW w:w="0" w:type="auto"/>
                    <w:hideMark/>
                  </w:tcPr>
                  <w:p w:rsidR="006D72DA" w:rsidRDefault="006D72DA">
                    <w:pPr>
                      <w:pStyle w:val="Bibliography"/>
                      <w:rPr>
                        <w:rFonts w:eastAsiaTheme="minorEastAsia"/>
                        <w:noProof/>
                      </w:rPr>
                    </w:pPr>
                    <w:r>
                      <w:rPr>
                        <w:noProof/>
                      </w:rPr>
                      <w:t>28 December 2017. [Online]. Available: https://hellafunctional.com/?p=629.</w:t>
                    </w:r>
                  </w:p>
                </w:tc>
              </w:tr>
            </w:tbl>
            <w:p w:rsidR="006D72DA" w:rsidRDefault="006D72DA">
              <w:pPr>
                <w:divId w:val="1900169529"/>
                <w:rPr>
                  <w:rFonts w:eastAsia="Times New Roman"/>
                  <w:noProof/>
                </w:rPr>
              </w:pPr>
            </w:p>
            <w:p w:rsidR="00DC22E8" w:rsidRDefault="001C36A8" w:rsidP="00DC22E8">
              <w:r>
                <w:rPr>
                  <w:b/>
                  <w:bCs/>
                  <w:noProof/>
                </w:rPr>
                <w:fldChar w:fldCharType="end"/>
              </w:r>
            </w:p>
          </w:sdtContent>
        </w:sdt>
      </w:sdtContent>
    </w:sdt>
    <w:p w:rsidR="000372D3" w:rsidRPr="000372D3" w:rsidRDefault="000372D3" w:rsidP="000372D3"/>
    <w:p w:rsidR="007464EE" w:rsidRDefault="007464EE">
      <w:pPr>
        <w:jc w:val="left"/>
        <w:rPr>
          <w:rFonts w:eastAsiaTheme="majorEastAsia" w:cstheme="majorBidi"/>
          <w:b/>
          <w:sz w:val="32"/>
          <w:szCs w:val="32"/>
        </w:rPr>
      </w:pPr>
      <w:r>
        <w:br w:type="page"/>
      </w:r>
    </w:p>
    <w:p w:rsidR="00135124" w:rsidRDefault="00DA6ED3" w:rsidP="00DA6ED3">
      <w:pPr>
        <w:pStyle w:val="Heading1"/>
      </w:pPr>
      <w:bookmarkStart w:id="40" w:name="_Toc10044674"/>
      <w:r>
        <w:lastRenderedPageBreak/>
        <w:t>Appendix A – Acronyms</w:t>
      </w:r>
      <w:bookmarkEnd w:id="40"/>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C311D8" w:rsidRDefault="00C311D8">
      <w:pPr>
        <w:jc w:val="left"/>
      </w:pPr>
      <w:r>
        <w:br w:type="page"/>
      </w:r>
    </w:p>
    <w:p w:rsidR="00C311D8" w:rsidRDefault="00C311D8" w:rsidP="00C311D8">
      <w:pPr>
        <w:pStyle w:val="Heading1"/>
      </w:pPr>
      <w:bookmarkStart w:id="41" w:name="_Toc10044675"/>
      <w:r>
        <w:lastRenderedPageBreak/>
        <w:t>Glossary</w:t>
      </w:r>
      <w:bookmarkEnd w:id="41"/>
    </w:p>
    <w:p w:rsidR="00C311D8" w:rsidRDefault="00C311D8" w:rsidP="00C311D8">
      <w:r>
        <w:t>Adiabatic: Without heat transfer</w:t>
      </w:r>
    </w:p>
    <w:p w:rsidR="0043177A" w:rsidRPr="00C311D8" w:rsidRDefault="0043177A" w:rsidP="00C311D8">
      <w:r>
        <w:t>Enthalpy: The sum of the internal energy of a system and the product of its pressure and volume. H = U +</w:t>
      </w:r>
      <w:proofErr w:type="spellStart"/>
      <w:r>
        <w:t>pV</w:t>
      </w:r>
      <w:proofErr w:type="spellEnd"/>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42" w:name="_Ref531105537"/>
      <w:bookmarkStart w:id="43" w:name="_Toc10044676"/>
      <w:r>
        <w:lastRenderedPageBreak/>
        <w:t>Appendix C – Source Code</w:t>
      </w:r>
      <w:bookmarkEnd w:id="42"/>
      <w:bookmarkEnd w:id="43"/>
    </w:p>
    <w:p w:rsidR="006B6843" w:rsidRDefault="006B6843" w:rsidP="006B6843">
      <w:r>
        <w:t>import csv</w:t>
      </w:r>
    </w:p>
    <w:p w:rsidR="006B6843" w:rsidRDefault="006B6843" w:rsidP="006B6843">
      <w:r>
        <w:t>import math</w:t>
      </w:r>
    </w:p>
    <w:p w:rsidR="006B6843" w:rsidRDefault="006B6843" w:rsidP="006B6843">
      <w:r>
        <w:t>from mpl_toolkits.mplot3d import axes3d</w:t>
      </w:r>
    </w:p>
    <w:p w:rsidR="006B6843" w:rsidRDefault="006B6843" w:rsidP="006B6843">
      <w:r>
        <w:t xml:space="preserve">import </w:t>
      </w:r>
      <w:proofErr w:type="spellStart"/>
      <w:r>
        <w:t>matplotlib.pyplot</w:t>
      </w:r>
      <w:proofErr w:type="spellEnd"/>
      <w:r>
        <w:t xml:space="preserve"> as </w:t>
      </w:r>
      <w:proofErr w:type="spellStart"/>
      <w:r>
        <w:t>plt</w:t>
      </w:r>
      <w:proofErr w:type="spellEnd"/>
    </w:p>
    <w:p w:rsidR="006B6843" w:rsidRDefault="006B6843" w:rsidP="006B6843">
      <w:r>
        <w:t xml:space="preserve">import </w:t>
      </w:r>
      <w:proofErr w:type="spellStart"/>
      <w:r>
        <w:t>numpy</w:t>
      </w:r>
      <w:proofErr w:type="spellEnd"/>
      <w:r>
        <w:t xml:space="preserve"> as np</w:t>
      </w:r>
    </w:p>
    <w:p w:rsidR="006B6843" w:rsidRDefault="006B6843" w:rsidP="006B6843"/>
    <w:p w:rsidR="006B6843" w:rsidRDefault="006B6843" w:rsidP="006B6843">
      <w:proofErr w:type="spellStart"/>
      <w:r>
        <w:t>def</w:t>
      </w:r>
      <w:proofErr w:type="spellEnd"/>
      <w:r>
        <w:t xml:space="preserve"> interpolate(x1,y1,x2,y2,x):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w:t>
      </w:r>
      <w:proofErr w:type="spellStart"/>
      <w:r>
        <w:t>TypeError</w:t>
      </w:r>
      <w:proofErr w:type="spellEnd"/>
      <w:r>
        <w:t>:</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proofErr w:type="spellStart"/>
      <w:r>
        <w:t>def</w:t>
      </w:r>
      <w:proofErr w:type="spellEnd"/>
      <w:r>
        <w:t xml:space="preserve">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w:t>
      </w:r>
      <w:proofErr w:type="spellEnd"/>
      <w:r>
        <w:t>):</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w:t>
      </w:r>
      <w:proofErr w:type="spellStart"/>
      <w:r>
        <w:t>search_col</w:t>
      </w:r>
      <w:proofErr w:type="spellEnd"/>
      <w:r>
        <w:t xml:space="preserve"> is the column in which the index should be searched for.</w:t>
      </w:r>
    </w:p>
    <w:p w:rsidR="006B6843" w:rsidRDefault="006B6843" w:rsidP="006B6843">
      <w:r>
        <w:t xml:space="preserve">    # </w:t>
      </w:r>
      <w:proofErr w:type="spellStart"/>
      <w:r>
        <w:t>result_col</w:t>
      </w:r>
      <w:proofErr w:type="spellEnd"/>
      <w:r>
        <w:t xml:space="preserve">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w:t>
      </w:r>
      <w:proofErr w:type="spellStart"/>
      <w:r>
        <w:t>search_col</w:t>
      </w:r>
      <w:proofErr w:type="spellEnd"/>
      <w:r>
        <w:t xml:space="preserve"> = </w:t>
      </w:r>
      <w:proofErr w:type="spellStart"/>
      <w:r>
        <w:t>int</w:t>
      </w:r>
      <w:proofErr w:type="spellEnd"/>
      <w:r>
        <w:t>(</w:t>
      </w:r>
      <w:proofErr w:type="spellStart"/>
      <w:r>
        <w:t>search_col</w:t>
      </w:r>
      <w:proofErr w:type="spellEnd"/>
      <w:r>
        <w:t>)</w:t>
      </w:r>
    </w:p>
    <w:p w:rsidR="006B6843" w:rsidRDefault="006B6843" w:rsidP="006B6843">
      <w:r>
        <w:t xml:space="preserve">    </w:t>
      </w:r>
      <w:proofErr w:type="spellStart"/>
      <w:r>
        <w:t>result_col</w:t>
      </w:r>
      <w:proofErr w:type="spellEnd"/>
      <w:r>
        <w:t xml:space="preserve"> = </w:t>
      </w:r>
      <w:proofErr w:type="spellStart"/>
      <w:r>
        <w:t>int</w:t>
      </w:r>
      <w:proofErr w:type="spellEnd"/>
      <w:r>
        <w:t>(</w:t>
      </w:r>
      <w:proofErr w:type="spellStart"/>
      <w:r>
        <w:t>result_col</w:t>
      </w:r>
      <w:proofErr w:type="spellEnd"/>
      <w:r>
        <w:t>)</w:t>
      </w:r>
    </w:p>
    <w:p w:rsidR="006B6843" w:rsidRDefault="006B6843" w:rsidP="006B6843">
      <w:r>
        <w:t xml:space="preserve">    </w:t>
      </w:r>
    </w:p>
    <w:p w:rsidR="006B6843" w:rsidRDefault="006B6843" w:rsidP="006B6843">
      <w:r>
        <w:t xml:space="preserve">    RDR = </w:t>
      </w:r>
      <w:proofErr w:type="spellStart"/>
      <w:r>
        <w:t>csv.reader</w:t>
      </w:r>
      <w:proofErr w:type="spellEnd"/>
      <w:r>
        <w:t>(</w:t>
      </w:r>
      <w:proofErr w:type="spellStart"/>
      <w:r>
        <w:t>rfile</w:t>
      </w:r>
      <w:proofErr w:type="spellEnd"/>
      <w:r>
        <w:t>, dialect = 'excel')</w:t>
      </w:r>
    </w:p>
    <w:p w:rsidR="006B6843" w:rsidRDefault="006B6843" w:rsidP="006B6843">
      <w:r>
        <w:t xml:space="preserve">    </w:t>
      </w:r>
      <w:proofErr w:type="spellStart"/>
      <w:r>
        <w:t>pos_diff</w:t>
      </w:r>
      <w:proofErr w:type="spellEnd"/>
      <w:r>
        <w:t xml:space="preserve"> = 1000 </w:t>
      </w:r>
    </w:p>
    <w:p w:rsidR="006B6843" w:rsidRDefault="006B6843" w:rsidP="006B6843">
      <w:r>
        <w:t xml:space="preserve">    </w:t>
      </w:r>
      <w:proofErr w:type="spellStart"/>
      <w:r>
        <w:t>neg_diff</w:t>
      </w:r>
      <w:proofErr w:type="spellEnd"/>
      <w:r>
        <w:t xml:space="preserve">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in a given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w:t>
      </w:r>
      <w:proofErr w:type="spellStart"/>
      <w:r>
        <w:t>search_col</w:t>
      </w:r>
      <w:proofErr w:type="spellEnd"/>
      <w:r>
        <w:t>])</w:t>
      </w:r>
    </w:p>
    <w:p w:rsidR="006B6843" w:rsidRDefault="006B6843" w:rsidP="006B6843">
      <w:r>
        <w:t xml:space="preserve">            </w:t>
      </w:r>
    </w:p>
    <w:p w:rsidR="006B6843" w:rsidRDefault="006B6843" w:rsidP="006B6843">
      <w:r>
        <w:t xml:space="preserve">        except </w:t>
      </w:r>
      <w:proofErr w:type="spellStart"/>
      <w:r>
        <w:t>ValueError</w:t>
      </w:r>
      <w:proofErr w:type="spellEnd"/>
      <w:r>
        <w:t>:</w:t>
      </w:r>
    </w:p>
    <w:p w:rsidR="006B6843" w:rsidRDefault="006B6843" w:rsidP="006B6843">
      <w:r>
        <w:t xml:space="preserve">            if row[</w:t>
      </w:r>
      <w:proofErr w:type="spellStart"/>
      <w:r>
        <w:t>search_col</w:t>
      </w:r>
      <w:proofErr w:type="spellEnd"/>
      <w:r>
        <w:t>] == "</w:t>
      </w:r>
      <w:proofErr w:type="spellStart"/>
      <w:r>
        <w:t>Inf</w:t>
      </w:r>
      <w:proofErr w:type="spellEnd"/>
      <w:r>
        <w:t>":</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w:t>
      </w:r>
      <w:proofErr w:type="spellStart"/>
      <w:r>
        <w:t>pos_diff</w:t>
      </w:r>
      <w:proofErr w:type="spellEnd"/>
      <w:r>
        <w:t xml:space="preserve"> and diff &gt;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w:t>
      </w:r>
      <w:proofErr w:type="spellStart"/>
      <w:r>
        <w:t>pos_diff</w:t>
      </w:r>
      <w:proofErr w:type="spellEnd"/>
      <w:r>
        <w:t xml:space="preserve"> = diff</w:t>
      </w:r>
    </w:p>
    <w:p w:rsidR="006B6843" w:rsidRDefault="006B6843" w:rsidP="006B6843"/>
    <w:p w:rsidR="006B6843" w:rsidRDefault="006B6843" w:rsidP="006B6843">
      <w:r>
        <w:t xml:space="preserve">        </w:t>
      </w:r>
      <w:proofErr w:type="spellStart"/>
      <w:r>
        <w:t>elif</w:t>
      </w:r>
      <w:proofErr w:type="spellEnd"/>
      <w:r>
        <w:t xml:space="preserve"> diff &gt; </w:t>
      </w:r>
      <w:proofErr w:type="spellStart"/>
      <w:r>
        <w:t>neg_diff</w:t>
      </w:r>
      <w:proofErr w:type="spellEnd"/>
      <w:r>
        <w:t xml:space="preserve"> and diff &lt; 0:</w:t>
      </w:r>
    </w:p>
    <w:p w:rsidR="006B6843" w:rsidRDefault="006B6843" w:rsidP="006B6843">
      <w:r>
        <w:t xml:space="preserve">            x2 = float(row[</w:t>
      </w:r>
      <w:proofErr w:type="spellStart"/>
      <w:r>
        <w:t>search_col</w:t>
      </w:r>
      <w:proofErr w:type="spellEnd"/>
      <w:r>
        <w:t>])</w:t>
      </w:r>
    </w:p>
    <w:p w:rsidR="006B6843" w:rsidRDefault="006B6843" w:rsidP="006B6843">
      <w:r>
        <w:t xml:space="preserve">            y2 = float(row[</w:t>
      </w:r>
      <w:proofErr w:type="spellStart"/>
      <w:r>
        <w:t>result_col</w:t>
      </w:r>
      <w:proofErr w:type="spellEnd"/>
      <w:r>
        <w:t>])</w:t>
      </w:r>
    </w:p>
    <w:p w:rsidR="006B6843" w:rsidRDefault="006B6843" w:rsidP="006B6843">
      <w:r>
        <w:t xml:space="preserve">            </w:t>
      </w:r>
      <w:proofErr w:type="spellStart"/>
      <w:r>
        <w:t>neg_diff</w:t>
      </w:r>
      <w:proofErr w:type="spellEnd"/>
      <w:r>
        <w:t xml:space="preserve"> = diff</w:t>
      </w:r>
    </w:p>
    <w:p w:rsidR="006B6843" w:rsidRDefault="006B6843" w:rsidP="006B6843">
      <w:r>
        <w:t xml:space="preserve">            </w:t>
      </w:r>
    </w:p>
    <w:p w:rsidR="006B6843" w:rsidRDefault="006B6843" w:rsidP="006B6843">
      <w:r>
        <w:t xml:space="preserve">        </w:t>
      </w:r>
      <w:proofErr w:type="spellStart"/>
      <w:r>
        <w:t>elif</w:t>
      </w:r>
      <w:proofErr w:type="spellEnd"/>
      <w:r>
        <w:t xml:space="preserve"> diff ==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w:t>
      </w:r>
      <w:proofErr w:type="spellStart"/>
      <w:r>
        <w:t>x,y</w:t>
      </w:r>
      <w:proofErr w:type="spellEnd"/>
      <w:r>
        <w:t xml:space="preserve">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 xml:space="preserve">fig = </w:t>
      </w:r>
      <w:proofErr w:type="spellStart"/>
      <w:r>
        <w:t>plt.figure</w:t>
      </w:r>
      <w:proofErr w:type="spellEnd"/>
      <w:r>
        <w:t>()</w:t>
      </w:r>
    </w:p>
    <w:p w:rsidR="006B6843" w:rsidRDefault="006B6843" w:rsidP="006B6843">
      <w:r>
        <w:t xml:space="preserve">fig1 = </w:t>
      </w:r>
      <w:proofErr w:type="spellStart"/>
      <w:r>
        <w:t>plt.figure</w:t>
      </w:r>
      <w:proofErr w:type="spellEnd"/>
      <w:r>
        <w:t>()</w:t>
      </w:r>
    </w:p>
    <w:p w:rsidR="006B6843" w:rsidRDefault="006B6843" w:rsidP="006B6843">
      <w:r>
        <w:t xml:space="preserve">fig2 = </w:t>
      </w:r>
      <w:proofErr w:type="spellStart"/>
      <w:r>
        <w:t>plt.figure</w:t>
      </w:r>
      <w:proofErr w:type="spellEnd"/>
      <w:r>
        <w:t>()</w:t>
      </w:r>
    </w:p>
    <w:p w:rsidR="006B6843" w:rsidRDefault="006B6843" w:rsidP="006B6843">
      <w:r>
        <w:t xml:space="preserve">fig3 = </w:t>
      </w:r>
      <w:proofErr w:type="spellStart"/>
      <w:r>
        <w:t>plt.figure</w:t>
      </w:r>
      <w:proofErr w:type="spellEnd"/>
      <w:r>
        <w:t>()</w:t>
      </w:r>
    </w:p>
    <w:p w:rsidR="006B6843" w:rsidRDefault="006B6843" w:rsidP="006B6843"/>
    <w:p w:rsidR="006B6843" w:rsidRDefault="006B6843" w:rsidP="006B6843">
      <w:r>
        <w:t xml:space="preserve">ax = </w:t>
      </w:r>
      <w:proofErr w:type="spellStart"/>
      <w:r>
        <w:t>fig.add_subplot</w:t>
      </w:r>
      <w:proofErr w:type="spellEnd"/>
      <w:r>
        <w:t>(111, projection='3d')</w:t>
      </w:r>
    </w:p>
    <w:p w:rsidR="006B6843" w:rsidRDefault="006B6843" w:rsidP="006B6843">
      <w:r>
        <w:t>ax1 = fig1.add_subplot(111, projection='3d')</w:t>
      </w:r>
    </w:p>
    <w:p w:rsidR="006B6843" w:rsidRDefault="006B6843" w:rsidP="006B6843">
      <w:r>
        <w:t>ax2 = fig2.add_subplot(111, projection='3d')</w:t>
      </w:r>
    </w:p>
    <w:p w:rsidR="006B6843" w:rsidRDefault="006B6843" w:rsidP="006B6843">
      <w:r>
        <w:t>ax3 = fig3.add_subplot(111, projection='3d')</w:t>
      </w:r>
    </w:p>
    <w:p w:rsidR="006B6843" w:rsidRDefault="006B6843" w:rsidP="006B6843"/>
    <w:p w:rsidR="006B6843" w:rsidRDefault="006B6843" w:rsidP="006B6843">
      <w:r>
        <w:lastRenderedPageBreak/>
        <w:t>#</w:t>
      </w:r>
      <w:proofErr w:type="spellStart"/>
      <w:r>
        <w:t>b_press</w:t>
      </w:r>
      <w:proofErr w:type="spellEnd"/>
      <w:r>
        <w:t xml:space="preserve"> = </w:t>
      </w:r>
      <w:proofErr w:type="spellStart"/>
      <w:r>
        <w:t>np.arange</w:t>
      </w:r>
      <w:proofErr w:type="spellEnd"/>
      <w:r>
        <w:t>(30,154.01,10)</w:t>
      </w:r>
    </w:p>
    <w:p w:rsidR="006B6843" w:rsidRDefault="006B6843" w:rsidP="006B6843">
      <w:r>
        <w:t>#</w:t>
      </w:r>
      <w:proofErr w:type="spellStart"/>
      <w:r>
        <w:t>c_press</w:t>
      </w:r>
      <w:proofErr w:type="spellEnd"/>
      <w:r>
        <w:t xml:space="preserve"> = </w:t>
      </w:r>
      <w:proofErr w:type="spellStart"/>
      <w:r>
        <w:t>np.arange</w:t>
      </w:r>
      <w:proofErr w:type="spellEnd"/>
      <w:r>
        <w:t>(0.00127,30, 1)</w:t>
      </w:r>
    </w:p>
    <w:p w:rsidR="006B6843" w:rsidRDefault="006B6843" w:rsidP="006B6843">
      <w:proofErr w:type="spellStart"/>
      <w:r>
        <w:t>c_press</w:t>
      </w:r>
      <w:proofErr w:type="spellEnd"/>
      <w:r>
        <w:t xml:space="preserve"> = </w:t>
      </w:r>
      <w:proofErr w:type="spellStart"/>
      <w:r>
        <w:t>np.linspace</w:t>
      </w:r>
      <w:proofErr w:type="spellEnd"/>
      <w:r>
        <w:t>(0.1225, 0.5, 25)</w:t>
      </w:r>
    </w:p>
    <w:p w:rsidR="006B6843" w:rsidRDefault="006B6843" w:rsidP="006B6843">
      <w:proofErr w:type="spellStart"/>
      <w:r>
        <w:t>b_press</w:t>
      </w:r>
      <w:proofErr w:type="spellEnd"/>
      <w:r>
        <w:t xml:space="preserve"> = </w:t>
      </w:r>
      <w:proofErr w:type="spellStart"/>
      <w:r>
        <w:t>np.linspace</w:t>
      </w:r>
      <w:proofErr w:type="spellEnd"/>
      <w:r>
        <w:t>(0.5,1,25)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 xml:space="preserve">for </w:t>
      </w:r>
      <w:proofErr w:type="spellStart"/>
      <w:r>
        <w:t>xs</w:t>
      </w:r>
      <w:proofErr w:type="spellEnd"/>
      <w:r>
        <w:t xml:space="preserve"> in </w:t>
      </w:r>
      <w:proofErr w:type="spellStart"/>
      <w:r>
        <w:t>c_press</w:t>
      </w:r>
      <w:proofErr w:type="spellEnd"/>
      <w:r>
        <w:t>:</w:t>
      </w:r>
    </w:p>
    <w:p w:rsidR="006B6843" w:rsidRDefault="006B6843" w:rsidP="006B6843">
      <w:r>
        <w:t xml:space="preserve">    for </w:t>
      </w:r>
      <w:proofErr w:type="spellStart"/>
      <w:r>
        <w:t>ys</w:t>
      </w:r>
      <w:proofErr w:type="spellEnd"/>
      <w:r>
        <w:t xml:space="preserve"> in </w:t>
      </w:r>
      <w:proofErr w:type="spellStart"/>
      <w:r>
        <w:t>b_press</w:t>
      </w:r>
      <w:proofErr w:type="spellEnd"/>
      <w:r>
        <w:t>:</w:t>
      </w:r>
    </w:p>
    <w:p w:rsidR="006B6843" w:rsidRDefault="006B6843" w:rsidP="006B6843">
      <w:r>
        <w:t xml:space="preserve">        </w:t>
      </w:r>
      <w:proofErr w:type="spellStart"/>
      <w:r>
        <w:t>boiler_pressure</w:t>
      </w:r>
      <w:proofErr w:type="spellEnd"/>
      <w:r>
        <w:t xml:space="preserve"> = </w:t>
      </w:r>
      <w:proofErr w:type="spellStart"/>
      <w:r>
        <w:t>ys</w:t>
      </w:r>
      <w:proofErr w:type="spellEnd"/>
    </w:p>
    <w:p w:rsidR="006B6843" w:rsidRDefault="006B6843" w:rsidP="006B6843">
      <w:r>
        <w:t xml:space="preserve">        </w:t>
      </w:r>
      <w:proofErr w:type="spellStart"/>
      <w:r>
        <w:t>condenser_pressure</w:t>
      </w:r>
      <w:proofErr w:type="spellEnd"/>
      <w:r>
        <w:t xml:space="preserve"> = </w:t>
      </w:r>
      <w:proofErr w:type="spellStart"/>
      <w:r>
        <w:t>xs</w:t>
      </w:r>
      <w:proofErr w:type="spellEnd"/>
    </w:p>
    <w:p w:rsidR="006B6843" w:rsidRDefault="006B6843" w:rsidP="006B6843">
      <w:r>
        <w:t xml:space="preserve">        #print("Boiler pressure: ", </w:t>
      </w:r>
      <w:proofErr w:type="spellStart"/>
      <w:r>
        <w:t>boiler_pressure</w:t>
      </w:r>
      <w:proofErr w:type="spellEnd"/>
      <w:r>
        <w:t>,"\</w:t>
      </w:r>
      <w:proofErr w:type="spellStart"/>
      <w:r>
        <w:t>nCondenser</w:t>
      </w:r>
      <w:proofErr w:type="spellEnd"/>
      <w:r>
        <w:t xml:space="preserve"> pressure: ",</w:t>
      </w:r>
      <w:proofErr w:type="spellStart"/>
      <w:r>
        <w:t>condenser_pressure</w:t>
      </w:r>
      <w:proofErr w:type="spellEnd"/>
      <w:r>
        <w:t>)</w:t>
      </w:r>
    </w:p>
    <w:p w:rsidR="006B6843" w:rsidRDefault="006B6843" w:rsidP="006B6843">
      <w:r>
        <w:t xml:space="preserve">        </w:t>
      </w:r>
    </w:p>
    <w:p w:rsidR="006B6843" w:rsidRDefault="006B6843" w:rsidP="006B6843">
      <w:r>
        <w:t xml:space="preserve">        ##</w:t>
      </w:r>
      <w:proofErr w:type="spellStart"/>
      <w:r>
        <w:t>boiler_pressure</w:t>
      </w:r>
      <w:proofErr w:type="spellEnd"/>
      <w:r>
        <w:t xml:space="preserve"> = 1</w:t>
      </w:r>
    </w:p>
    <w:p w:rsidR="006B6843" w:rsidRDefault="006B6843" w:rsidP="006B6843">
      <w:r>
        <w:t xml:space="preserve">        ##</w:t>
      </w:r>
      <w:proofErr w:type="spellStart"/>
      <w:r>
        <w:t>condenser_pressure</w:t>
      </w:r>
      <w:proofErr w:type="spellEnd"/>
      <w:r>
        <w:t xml:space="preserve"> = 0.25</w:t>
      </w:r>
    </w:p>
    <w:p w:rsidR="006B6843" w:rsidRDefault="006B6843" w:rsidP="006B6843"/>
    <w:p w:rsidR="006B6843" w:rsidRDefault="006B6843" w:rsidP="006B6843">
      <w:r>
        <w:t xml:space="preserve">        </w:t>
      </w:r>
      <w:proofErr w:type="spellStart"/>
      <w:r>
        <w:t>temp_col</w:t>
      </w:r>
      <w:proofErr w:type="spellEnd"/>
      <w:r>
        <w:t xml:space="preserve"> = 0 # Degrees Celsius</w:t>
      </w:r>
    </w:p>
    <w:p w:rsidR="006B6843" w:rsidRDefault="006B6843" w:rsidP="006B6843">
      <w:r>
        <w:t xml:space="preserve">        </w:t>
      </w:r>
      <w:proofErr w:type="spellStart"/>
      <w:r>
        <w:t>press_col</w:t>
      </w:r>
      <w:proofErr w:type="spellEnd"/>
      <w:r>
        <w:t xml:space="preserve"> = 1 # MPa</w:t>
      </w:r>
    </w:p>
    <w:p w:rsidR="006B6843" w:rsidRDefault="006B6843" w:rsidP="006B6843">
      <w:r>
        <w:t xml:space="preserve">        </w:t>
      </w:r>
      <w:proofErr w:type="spellStart"/>
      <w:r>
        <w:t>v_col</w:t>
      </w:r>
      <w:proofErr w:type="spellEnd"/>
      <w:r>
        <w:t xml:space="preserve"> = 3 # Specific volume of vapor m3/kg</w:t>
      </w:r>
    </w:p>
    <w:p w:rsidR="006B6843" w:rsidRDefault="006B6843" w:rsidP="006B6843">
      <w:r>
        <w:t xml:space="preserve">        </w:t>
      </w:r>
      <w:proofErr w:type="spellStart"/>
      <w:r>
        <w:t>hl_col</w:t>
      </w:r>
      <w:proofErr w:type="spellEnd"/>
      <w:r>
        <w:t xml:space="preserve"> = 4 # Enthalpy of saturated liquid kJ/kg</w:t>
      </w:r>
    </w:p>
    <w:p w:rsidR="006B6843" w:rsidRDefault="006B6843" w:rsidP="006B6843">
      <w:r>
        <w:t xml:space="preserve">        </w:t>
      </w:r>
      <w:proofErr w:type="spellStart"/>
      <w:r>
        <w:t>hv_col</w:t>
      </w:r>
      <w:proofErr w:type="spellEnd"/>
      <w:r>
        <w:t xml:space="preserve"> = 5 # Enthalpy of saturated vapor kJ/kg</w:t>
      </w:r>
    </w:p>
    <w:p w:rsidR="006B6843" w:rsidRDefault="006B6843" w:rsidP="006B6843">
      <w:r>
        <w:t xml:space="preserve">        </w:t>
      </w:r>
      <w:proofErr w:type="spellStart"/>
      <w:r>
        <w:t>sl_col</w:t>
      </w:r>
      <w:proofErr w:type="spellEnd"/>
      <w:r>
        <w:t xml:space="preserve"> = 6 # Entropy of saturated liquid kJ/(</w:t>
      </w:r>
      <w:proofErr w:type="spellStart"/>
      <w:r>
        <w:t>kgK</w:t>
      </w:r>
      <w:proofErr w:type="spellEnd"/>
      <w:r>
        <w:t>)</w:t>
      </w:r>
    </w:p>
    <w:p w:rsidR="006B6843" w:rsidRDefault="006B6843" w:rsidP="006B6843">
      <w:r>
        <w:t xml:space="preserve">        </w:t>
      </w:r>
      <w:proofErr w:type="spellStart"/>
      <w:r>
        <w:t>sv_col</w:t>
      </w:r>
      <w:proofErr w:type="spellEnd"/>
      <w:r>
        <w:t xml:space="preserve"> = 7 # Entropy of saturated vapor kJ/(</w:t>
      </w:r>
      <w:proofErr w:type="spellStart"/>
      <w:r>
        <w:t>kgK</w:t>
      </w:r>
      <w:proofErr w:type="spellEnd"/>
      <w:r>
        <w:t>)</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w:t>
      </w:r>
      <w:proofErr w:type="spellStart"/>
      <w:r>
        <w:t>db_path</w:t>
      </w:r>
      <w:proofErr w:type="spellEnd"/>
      <w:r>
        <w:t xml:space="preserve">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w:t>
      </w:r>
      <w:proofErr w:type="spellStart"/>
      <w:r>
        <w:t>boiler_pressure</w:t>
      </w:r>
      <w:proofErr w:type="spellEnd"/>
    </w:p>
    <w:p w:rsidR="006B6843" w:rsidRDefault="006B6843" w:rsidP="006B6843">
      <w:r>
        <w:t xml:space="preserve">        p4 = </w:t>
      </w:r>
      <w:proofErr w:type="spellStart"/>
      <w:r>
        <w:t>boiler_pressure</w:t>
      </w:r>
      <w:proofErr w:type="spellEnd"/>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boiler_temp</w:t>
      </w:r>
      <w:proofErr w:type="spellEnd"/>
      <w:r>
        <w:t xml:space="preserve"> = interpolate(x1, y1, x2, y2, p1)</w:t>
      </w:r>
    </w:p>
    <w:p w:rsidR="006B6843" w:rsidRDefault="006B6843" w:rsidP="006B6843">
      <w:r>
        <w:lastRenderedPageBreak/>
        <w:t xml:space="preserve">        </w:t>
      </w:r>
      <w:proofErr w:type="spellStart"/>
      <w:r>
        <w:t>file.close</w:t>
      </w:r>
      <w:proofErr w:type="spellEnd"/>
      <w:r>
        <w:t>()</w:t>
      </w:r>
    </w:p>
    <w:p w:rsidR="006B6843" w:rsidRDefault="006B6843" w:rsidP="006B6843">
      <w:r>
        <w:t xml:space="preserve">        </w:t>
      </w:r>
    </w:p>
    <w:p w:rsidR="006B6843" w:rsidRDefault="006B6843" w:rsidP="006B6843">
      <w:r>
        <w:t xml:space="preserve">        p2 = </w:t>
      </w:r>
      <w:proofErr w:type="spellStart"/>
      <w:r>
        <w:t>condenser_pressure</w:t>
      </w:r>
      <w:proofErr w:type="spellEnd"/>
    </w:p>
    <w:p w:rsidR="006B6843" w:rsidRDefault="006B6843" w:rsidP="006B6843">
      <w:r>
        <w:t xml:space="preserve">        p3 = </w:t>
      </w:r>
      <w:proofErr w:type="spellStart"/>
      <w:r>
        <w:t>condenser_pressure</w:t>
      </w:r>
      <w:proofErr w:type="spellEnd"/>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condenser_temp</w:t>
      </w:r>
      <w:proofErr w:type="spellEnd"/>
      <w:r>
        <w:t xml:space="preserve">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hv_col</w:t>
      </w:r>
      <w:proofErr w:type="spellEnd"/>
      <w:r>
        <w:t>)</w:t>
      </w:r>
    </w:p>
    <w:p w:rsidR="006B6843" w:rsidRDefault="006B6843" w:rsidP="006B6843">
      <w:r>
        <w:t xml:space="preserve">        h1 = interpolate(x1, y1, x2, y2, p1)</w:t>
      </w:r>
    </w:p>
    <w:p w:rsidR="006B6843" w:rsidRDefault="006B6843" w:rsidP="006B6843">
      <w:r>
        <w:t xml:space="preserve">        #print("h1 = ", h1)</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sv_col</w:t>
      </w:r>
      <w:proofErr w:type="spellEnd"/>
      <w:r>
        <w:t>)</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#print("s1 = ", s1,"\ns2 = ", s2)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sl_col</w:t>
      </w:r>
      <w:proofErr w:type="spellEnd"/>
      <w:r>
        <w:t>)</w:t>
      </w:r>
    </w:p>
    <w:p w:rsidR="006B6843" w:rsidRDefault="006B6843" w:rsidP="006B6843">
      <w:r>
        <w:t xml:space="preserve">        s2L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sv_col</w:t>
      </w:r>
      <w:proofErr w:type="spellEnd"/>
      <w:r>
        <w:t>)</w:t>
      </w:r>
    </w:p>
    <w:p w:rsidR="006B6843" w:rsidRDefault="006B6843" w:rsidP="006B6843">
      <w:r>
        <w:t xml:space="preserve">        s2v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#print("</w:t>
      </w:r>
      <w:proofErr w:type="spellStart"/>
      <w:r>
        <w:t>sL</w:t>
      </w:r>
      <w:proofErr w:type="spellEnd"/>
      <w:r>
        <w:t xml:space="preserve"> = ",s2L,"\</w:t>
      </w:r>
      <w:proofErr w:type="spellStart"/>
      <w:r>
        <w:t>nsv</w:t>
      </w:r>
      <w:proofErr w:type="spellEnd"/>
      <w:r>
        <w:t xml:space="preserve"> = ", s2v)</w:t>
      </w:r>
    </w:p>
    <w:p w:rsidR="006B6843" w:rsidRDefault="006B6843" w:rsidP="006B6843">
      <w:r>
        <w:t xml:space="preserve">        try:</w:t>
      </w:r>
    </w:p>
    <w:p w:rsidR="006B6843" w:rsidRDefault="006B6843" w:rsidP="006B6843">
      <w:r>
        <w:t xml:space="preserve">            qual_2 = (s2 - s2L)/(s2v - s2L)</w:t>
      </w:r>
    </w:p>
    <w:p w:rsidR="006B6843" w:rsidRDefault="006B6843" w:rsidP="006B6843">
      <w:r>
        <w:t xml:space="preserve">        except </w:t>
      </w:r>
      <w:proofErr w:type="spellStart"/>
      <w:r>
        <w:t>ZeroDivisionError</w:t>
      </w:r>
      <w:proofErr w:type="spellEnd"/>
      <w:r>
        <w:t>:</w:t>
      </w:r>
    </w:p>
    <w:p w:rsidR="006B6843" w:rsidRDefault="006B6843" w:rsidP="006B6843">
      <w:r>
        <w:t xml:space="preserve">            qual_2 = 0</w:t>
      </w:r>
    </w:p>
    <w:p w:rsidR="006B6843" w:rsidRDefault="006B6843" w:rsidP="006B6843">
      <w:r>
        <w:lastRenderedPageBreak/>
        <w:t xml:space="preserve">        except </w:t>
      </w:r>
      <w:proofErr w:type="spellStart"/>
      <w:r>
        <w:t>RuntimeWarning</w:t>
      </w:r>
      <w:proofErr w:type="spellEnd"/>
      <w:r>
        <w:t>:</w:t>
      </w:r>
    </w:p>
    <w:p w:rsidR="006B6843" w:rsidRDefault="006B6843" w:rsidP="006B6843">
      <w:r>
        <w:t xml:space="preserve">            qual_2 = 0</w:t>
      </w:r>
    </w:p>
    <w:p w:rsidR="006B6843" w:rsidRDefault="006B6843" w:rsidP="006B6843">
      <w:r>
        <w:t xml:space="preserve">            </w:t>
      </w:r>
    </w:p>
    <w:p w:rsidR="006B6843" w:rsidRDefault="006B6843" w:rsidP="006B6843">
      <w:r>
        <w:t xml:space="preserve">        #print("x2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h2L = interpolate(x1, y1, x2, y2, p2)</w:t>
      </w:r>
    </w:p>
    <w:p w:rsidR="006B6843" w:rsidRDefault="006B6843" w:rsidP="006B6843">
      <w:r>
        <w:t xml:space="preserve">        #print("h2L = ", h2L)</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hv_col</w:t>
      </w:r>
      <w:proofErr w:type="spellEnd"/>
      <w:r>
        <w:t>)</w:t>
      </w:r>
    </w:p>
    <w:p w:rsidR="006B6843" w:rsidRDefault="006B6843" w:rsidP="006B6843">
      <w:r>
        <w:t xml:space="preserve">        h2v = interpolate(x1, y1, x2, y2, p2)</w:t>
      </w:r>
    </w:p>
    <w:p w:rsidR="006B6843" w:rsidRDefault="006B6843" w:rsidP="006B6843">
      <w:r>
        <w:t xml:space="preserve">        #print("h2v = ", h2v)</w:t>
      </w:r>
    </w:p>
    <w:p w:rsidR="006B6843" w:rsidRDefault="006B6843" w:rsidP="006B6843"/>
    <w:p w:rsidR="006B6843" w:rsidRDefault="006B6843" w:rsidP="006B6843">
      <w:r>
        <w:t xml:space="preserve">        </w:t>
      </w:r>
      <w:proofErr w:type="spellStart"/>
      <w:r>
        <w:t>hLv</w:t>
      </w:r>
      <w:proofErr w:type="spellEnd"/>
      <w:r>
        <w:t xml:space="preserve"> = h2v - h2L</w:t>
      </w:r>
    </w:p>
    <w:p w:rsidR="006B6843" w:rsidRDefault="006B6843" w:rsidP="006B6843">
      <w:r>
        <w:t xml:space="preserve">        #print("</w:t>
      </w:r>
      <w:proofErr w:type="spellStart"/>
      <w:r>
        <w:t>hLv</w:t>
      </w:r>
      <w:proofErr w:type="spellEnd"/>
      <w:r>
        <w:t xml:space="preserve"> = ", </w:t>
      </w:r>
      <w:proofErr w:type="spellStart"/>
      <w:r>
        <w:t>hLv</w:t>
      </w:r>
      <w:proofErr w:type="spellEnd"/>
      <w:r>
        <w:t>)</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h2 = h2L + (qual_2*</w:t>
      </w:r>
      <w:proofErr w:type="spellStart"/>
      <w:r>
        <w:t>hLv</w:t>
      </w:r>
      <w:proofErr w:type="spellEnd"/>
      <w:r>
        <w:t>)</w:t>
      </w:r>
    </w:p>
    <w:p w:rsidR="006B6843" w:rsidRDefault="006B6843" w:rsidP="006B6843">
      <w:r>
        <w:t xml:space="preserve">        #print("h2 = ", h2)</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h3 = interpolate(x1, y1, x2, y2, p2)</w:t>
      </w:r>
    </w:p>
    <w:p w:rsidR="006B6843" w:rsidRDefault="006B6843" w:rsidP="006B6843">
      <w:r>
        <w:t xml:space="preserve">        </w:t>
      </w:r>
      <w:proofErr w:type="spellStart"/>
      <w:r>
        <w:t>file.close</w:t>
      </w:r>
      <w:proofErr w:type="spellEnd"/>
      <w:r>
        <w:t>()</w:t>
      </w:r>
    </w:p>
    <w:p w:rsidR="006B6843" w:rsidRDefault="006B6843" w:rsidP="006B6843">
      <w:r>
        <w:t xml:space="preserve">        #print("h3 = ", h3)</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v_col</w:t>
      </w:r>
      <w:proofErr w:type="spellEnd"/>
      <w:r>
        <w:t>)</w:t>
      </w:r>
    </w:p>
    <w:p w:rsidR="006B6843" w:rsidRDefault="006B6843" w:rsidP="006B6843">
      <w:r>
        <w:t xml:space="preserve">        v3 = interpolate(x1, y1, x2, y2, p2)</w:t>
      </w:r>
    </w:p>
    <w:p w:rsidR="006B6843" w:rsidRDefault="006B6843" w:rsidP="006B6843">
      <w:r>
        <w:t xml:space="preserve">        </w:t>
      </w:r>
      <w:proofErr w:type="spellStart"/>
      <w:r>
        <w:t>file.close</w:t>
      </w:r>
      <w:proofErr w:type="spellEnd"/>
      <w:r>
        <w:t>()</w:t>
      </w:r>
    </w:p>
    <w:p w:rsidR="006B6843" w:rsidRDefault="006B6843" w:rsidP="006B6843">
      <w:r>
        <w:t xml:space="preserve">        #print("v3 = ", v3)</w:t>
      </w:r>
    </w:p>
    <w:p w:rsidR="006B6843" w:rsidRDefault="006B6843" w:rsidP="006B6843"/>
    <w:p w:rsidR="006B6843" w:rsidRDefault="006B6843" w:rsidP="006B6843">
      <w:r>
        <w:t xml:space="preserve">        h4 = h3 + v3*(p4-p3)</w:t>
      </w:r>
    </w:p>
    <w:p w:rsidR="006B6843" w:rsidRDefault="006B6843" w:rsidP="006B6843">
      <w:r>
        <w:t xml:space="preserve">        #print("h4 = ", h4)</w:t>
      </w:r>
    </w:p>
    <w:p w:rsidR="006B6843" w:rsidRDefault="006B6843" w:rsidP="006B6843"/>
    <w:p w:rsidR="006B6843" w:rsidRDefault="006B6843" w:rsidP="006B6843">
      <w:r>
        <w:t xml:space="preserve">        </w:t>
      </w:r>
      <w:proofErr w:type="spellStart"/>
      <w:r>
        <w:t>W_m</w:t>
      </w:r>
      <w:proofErr w:type="spellEnd"/>
      <w:r>
        <w:t xml:space="preserve"> = h1-h2-h4+h3 # Watts of power per kg/s of mass flow rate</w:t>
      </w:r>
    </w:p>
    <w:p w:rsidR="006B6843" w:rsidRDefault="006B6843" w:rsidP="006B6843">
      <w:r>
        <w:t xml:space="preserve">        #print("Watts per kg/s of mass flow rate = ", </w:t>
      </w:r>
      <w:proofErr w:type="spellStart"/>
      <w:r>
        <w:t>W_m</w:t>
      </w:r>
      <w:proofErr w:type="spellEnd"/>
      <w:r>
        <w:t>)</w:t>
      </w:r>
    </w:p>
    <w:p w:rsidR="006B6843" w:rsidRDefault="006B6843" w:rsidP="006B6843"/>
    <w:p w:rsidR="006B6843" w:rsidRDefault="006B6843" w:rsidP="006B6843">
      <w:r>
        <w:t xml:space="preserve">        efficiency = ((h1-h2) - (h4-h3))/(h1 - h4)</w:t>
      </w:r>
    </w:p>
    <w:p w:rsidR="006B6843" w:rsidRDefault="006B6843" w:rsidP="006B6843">
      <w:r>
        <w:t xml:space="preserve">        </w:t>
      </w:r>
    </w:p>
    <w:p w:rsidR="006B6843" w:rsidRDefault="006B6843" w:rsidP="006B6843">
      <w:r>
        <w:t xml:space="preserve">        </w:t>
      </w:r>
      <w:proofErr w:type="spellStart"/>
      <w:r>
        <w:t>X.append</w:t>
      </w:r>
      <w:proofErr w:type="spellEnd"/>
      <w:r>
        <w:t>(</w:t>
      </w:r>
      <w:proofErr w:type="spellStart"/>
      <w:r>
        <w:t>boiler_pressure</w:t>
      </w:r>
      <w:proofErr w:type="spellEnd"/>
      <w:r>
        <w:t>)</w:t>
      </w:r>
    </w:p>
    <w:p w:rsidR="006B6843" w:rsidRDefault="006B6843" w:rsidP="006B6843">
      <w:r>
        <w:t xml:space="preserve">        X2.append(</w:t>
      </w:r>
      <w:proofErr w:type="spellStart"/>
      <w:r>
        <w:t>boiler_temp</w:t>
      </w:r>
      <w:proofErr w:type="spellEnd"/>
      <w:r>
        <w:t>)</w:t>
      </w:r>
    </w:p>
    <w:p w:rsidR="006B6843" w:rsidRDefault="006B6843" w:rsidP="006B6843">
      <w:r>
        <w:t xml:space="preserve">        </w:t>
      </w:r>
    </w:p>
    <w:p w:rsidR="006B6843" w:rsidRDefault="006B6843" w:rsidP="006B6843">
      <w:r>
        <w:t xml:space="preserve">        </w:t>
      </w:r>
      <w:proofErr w:type="spellStart"/>
      <w:r>
        <w:t>Y.append</w:t>
      </w:r>
      <w:proofErr w:type="spellEnd"/>
      <w:r>
        <w:t>(</w:t>
      </w:r>
      <w:proofErr w:type="spellStart"/>
      <w:r>
        <w:t>condenser_pressure</w:t>
      </w:r>
      <w:proofErr w:type="spellEnd"/>
      <w:r>
        <w:t>)</w:t>
      </w:r>
    </w:p>
    <w:p w:rsidR="006B6843" w:rsidRDefault="006B6843" w:rsidP="006B6843">
      <w:r>
        <w:t xml:space="preserve">        Y2.append(</w:t>
      </w:r>
      <w:proofErr w:type="spellStart"/>
      <w:r>
        <w:t>condenser_temp</w:t>
      </w:r>
      <w:proofErr w:type="spellEnd"/>
      <w:r>
        <w:t>)</w:t>
      </w:r>
    </w:p>
    <w:p w:rsidR="006B6843" w:rsidRDefault="006B6843" w:rsidP="006B6843">
      <w:r>
        <w:t xml:space="preserve">        </w:t>
      </w:r>
    </w:p>
    <w:p w:rsidR="006B6843" w:rsidRDefault="006B6843" w:rsidP="006B6843">
      <w:r>
        <w:t xml:space="preserve">        </w:t>
      </w:r>
      <w:proofErr w:type="spellStart"/>
      <w:r>
        <w:t>Z.append</w:t>
      </w:r>
      <w:proofErr w:type="spellEnd"/>
      <w:r>
        <w:t>(</w:t>
      </w:r>
      <w:proofErr w:type="spellStart"/>
      <w:r>
        <w:t>W_m</w:t>
      </w:r>
      <w:proofErr w:type="spellEnd"/>
      <w:r>
        <w:t>)</w:t>
      </w:r>
    </w:p>
    <w:p w:rsidR="006B6843" w:rsidRDefault="006B6843" w:rsidP="006B6843">
      <w:r>
        <w:t xml:space="preserve">        Z2.append(efficiency)</w:t>
      </w:r>
    </w:p>
    <w:p w:rsidR="006B6843" w:rsidRDefault="006B6843" w:rsidP="006B6843">
      <w:r>
        <w:t xml:space="preserve">        </w:t>
      </w:r>
    </w:p>
    <w:p w:rsidR="006B6843" w:rsidRDefault="006B6843" w:rsidP="006B6843">
      <w:proofErr w:type="spellStart"/>
      <w:r>
        <w:t>ax.set_xlabel</w:t>
      </w:r>
      <w:proofErr w:type="spellEnd"/>
      <w:r>
        <w:t>("Boiler Pressure (MPa)")</w:t>
      </w:r>
    </w:p>
    <w:p w:rsidR="006B6843" w:rsidRDefault="006B6843" w:rsidP="006B6843">
      <w:proofErr w:type="spellStart"/>
      <w:r>
        <w:t>ax.set_ylabel</w:t>
      </w:r>
      <w:proofErr w:type="spellEnd"/>
      <w:r>
        <w:t>("Condenser Pressure (MPa)")</w:t>
      </w:r>
    </w:p>
    <w:p w:rsidR="006B6843" w:rsidRDefault="006B6843" w:rsidP="006B6843">
      <w:proofErr w:type="spellStart"/>
      <w:r>
        <w:t>ax.set_zlabel</w:t>
      </w:r>
      <w:proofErr w:type="spellEnd"/>
      <w:r>
        <w:t>("Power output per unit mass flow rate (Watts)")</w:t>
      </w:r>
    </w:p>
    <w:p w:rsidR="006B6843" w:rsidRDefault="006B6843" w:rsidP="006B6843">
      <w:proofErr w:type="spellStart"/>
      <w:r>
        <w:t>ax.scatter</w:t>
      </w:r>
      <w:proofErr w:type="spellEnd"/>
      <w:r>
        <w:t>(X, Y, Z)</w:t>
      </w:r>
    </w:p>
    <w:p w:rsidR="006B6843" w:rsidRDefault="006B6843" w:rsidP="006B6843"/>
    <w:p w:rsidR="006B6843" w:rsidRDefault="006B6843" w:rsidP="006B6843">
      <w:r>
        <w:t>ax1.set_xlabel("Boiler Pressure (MPa)")</w:t>
      </w:r>
    </w:p>
    <w:p w:rsidR="006B6843" w:rsidRDefault="006B6843" w:rsidP="006B6843">
      <w:r>
        <w:t>ax1.set_ylabel("Condenser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ax2.set_xlabel("Boiler Temperature (C)")</w:t>
      </w:r>
    </w:p>
    <w:p w:rsidR="006B6843" w:rsidRDefault="006B6843" w:rsidP="006B6843">
      <w:r>
        <w:t>ax2.set_ylabel("Condenser Temperature (C)")</w:t>
      </w:r>
    </w:p>
    <w:p w:rsidR="006B6843" w:rsidRDefault="006B6843" w:rsidP="006B6843">
      <w:r>
        <w:t>ax2.set_zlabel("Power output per unit mass flow rate (Watts)")</w:t>
      </w:r>
    </w:p>
    <w:p w:rsidR="006B6843" w:rsidRDefault="006B6843" w:rsidP="006B6843">
      <w:r>
        <w:t>ax2.scatter(X2, Y2, Z, color='r')</w:t>
      </w:r>
    </w:p>
    <w:p w:rsidR="006B6843" w:rsidRDefault="006B6843" w:rsidP="006B6843"/>
    <w:p w:rsidR="006B6843" w:rsidRDefault="006B6843" w:rsidP="006B6843">
      <w:r>
        <w:t>ax3.set_xlabel("Boiler Temperature (C)")</w:t>
      </w:r>
    </w:p>
    <w:p w:rsidR="006B6843" w:rsidRDefault="006B6843" w:rsidP="006B6843">
      <w:r>
        <w:t>ax3.set_ylabel("Condenser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proofErr w:type="spellStart"/>
      <w:r>
        <w:t>plt.show</w:t>
      </w:r>
      <w:proofErr w:type="spellEnd"/>
      <w:r>
        <w:t>()</w:t>
      </w:r>
    </w:p>
    <w:p w:rsidR="009A729B" w:rsidRDefault="009A729B" w:rsidP="00516AD5"/>
    <w:p w:rsidR="00BB6A5E" w:rsidRDefault="00BB6A5E">
      <w:pPr>
        <w:jc w:val="left"/>
      </w:pPr>
      <w:r>
        <w:br w:type="page"/>
      </w:r>
    </w:p>
    <w:p w:rsidR="00516AD5" w:rsidRDefault="00516AD5" w:rsidP="00516AD5"/>
    <w:p w:rsidR="00516AD5" w:rsidRPr="00516AD5" w:rsidRDefault="00516AD5" w:rsidP="00516AD5"/>
    <w:sectPr w:rsidR="00516AD5" w:rsidRPr="00516AD5" w:rsidSect="003D245D">
      <w:headerReference w:type="default" r:id="rId29"/>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142" w:rsidRDefault="00FF6142" w:rsidP="004D294E">
      <w:pPr>
        <w:spacing w:line="240" w:lineRule="auto"/>
      </w:pPr>
      <w:r>
        <w:separator/>
      </w:r>
    </w:p>
  </w:endnote>
  <w:endnote w:type="continuationSeparator" w:id="0">
    <w:p w:rsidR="00FF6142" w:rsidRDefault="00FF6142"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142" w:rsidRDefault="00FF6142" w:rsidP="004D294E">
      <w:pPr>
        <w:spacing w:line="240" w:lineRule="auto"/>
      </w:pPr>
      <w:r>
        <w:separator/>
      </w:r>
    </w:p>
  </w:footnote>
  <w:footnote w:type="continuationSeparator" w:id="0">
    <w:p w:rsidR="00FF6142" w:rsidRDefault="00FF6142" w:rsidP="004D294E">
      <w:pPr>
        <w:spacing w:line="240" w:lineRule="auto"/>
      </w:pPr>
      <w:r>
        <w:continuationSeparator/>
      </w:r>
    </w:p>
  </w:footnote>
  <w:footnote w:id="1">
    <w:p w:rsidR="00672BE4" w:rsidRDefault="00672BE4" w:rsidP="009900AD">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rsidR="00672BE4" w:rsidRDefault="00672BE4">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adiabatic and dry working fluids – Those working fluids with a positively sloped saturated vapor line.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BE4" w:rsidRDefault="00672BE4" w:rsidP="004D294E">
    <w:pPr>
      <w:pStyle w:val="Header"/>
      <w:jc w:val="right"/>
    </w:pPr>
    <w:r>
      <w:t xml:space="preserve">Clapp | </w:t>
    </w:r>
    <w:r>
      <w:fldChar w:fldCharType="begin"/>
    </w:r>
    <w:r>
      <w:instrText xml:space="preserve"> PAGE   \* MERGEFORMAT </w:instrText>
    </w:r>
    <w:r>
      <w:fldChar w:fldCharType="separate"/>
    </w:r>
    <w:r w:rsidR="008023DD">
      <w:rPr>
        <w:noProof/>
      </w:rPr>
      <w:t>25</w:t>
    </w:r>
    <w:r>
      <w:rPr>
        <w:noProof/>
      </w:rPr>
      <w:fldChar w:fldCharType="end"/>
    </w:r>
    <w:r>
      <w:t xml:space="preserve"> of </w:t>
    </w:r>
    <w:fldSimple w:instr=" NUMPAGES   \* MERGEFORMAT ">
      <w:r w:rsidR="008023DD">
        <w:rPr>
          <w:noProof/>
        </w:rPr>
        <w:t>44</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507D"/>
    <w:rsid w:val="00015854"/>
    <w:rsid w:val="0003094E"/>
    <w:rsid w:val="0003711C"/>
    <w:rsid w:val="000372D3"/>
    <w:rsid w:val="000422AE"/>
    <w:rsid w:val="00044AD2"/>
    <w:rsid w:val="00047776"/>
    <w:rsid w:val="00056CEC"/>
    <w:rsid w:val="00057D3C"/>
    <w:rsid w:val="00060A39"/>
    <w:rsid w:val="00061827"/>
    <w:rsid w:val="00065885"/>
    <w:rsid w:val="00070F2C"/>
    <w:rsid w:val="0007442E"/>
    <w:rsid w:val="00074D38"/>
    <w:rsid w:val="00083127"/>
    <w:rsid w:val="00087D22"/>
    <w:rsid w:val="000A2299"/>
    <w:rsid w:val="000A744F"/>
    <w:rsid w:val="000B380D"/>
    <w:rsid w:val="000B4BBF"/>
    <w:rsid w:val="000D19B3"/>
    <w:rsid w:val="000D35C2"/>
    <w:rsid w:val="00101CE8"/>
    <w:rsid w:val="00103885"/>
    <w:rsid w:val="001203D0"/>
    <w:rsid w:val="00121351"/>
    <w:rsid w:val="00126E9F"/>
    <w:rsid w:val="00131385"/>
    <w:rsid w:val="00135124"/>
    <w:rsid w:val="00140FBC"/>
    <w:rsid w:val="00141E9E"/>
    <w:rsid w:val="00142748"/>
    <w:rsid w:val="00167724"/>
    <w:rsid w:val="00172C84"/>
    <w:rsid w:val="00172E17"/>
    <w:rsid w:val="001735DF"/>
    <w:rsid w:val="00176DB5"/>
    <w:rsid w:val="00183E25"/>
    <w:rsid w:val="001920C4"/>
    <w:rsid w:val="001944E1"/>
    <w:rsid w:val="001A70BD"/>
    <w:rsid w:val="001B1622"/>
    <w:rsid w:val="001B27E0"/>
    <w:rsid w:val="001C00D1"/>
    <w:rsid w:val="001C1C82"/>
    <w:rsid w:val="001C1DA5"/>
    <w:rsid w:val="001C36A8"/>
    <w:rsid w:val="001D2B56"/>
    <w:rsid w:val="001D52C2"/>
    <w:rsid w:val="001E127C"/>
    <w:rsid w:val="001E7574"/>
    <w:rsid w:val="001F1689"/>
    <w:rsid w:val="001F2B64"/>
    <w:rsid w:val="001F6E00"/>
    <w:rsid w:val="00202246"/>
    <w:rsid w:val="00203A70"/>
    <w:rsid w:val="00240DDC"/>
    <w:rsid w:val="002530C0"/>
    <w:rsid w:val="00253D3C"/>
    <w:rsid w:val="0025562A"/>
    <w:rsid w:val="00255E43"/>
    <w:rsid w:val="00260757"/>
    <w:rsid w:val="002657D9"/>
    <w:rsid w:val="00270CF8"/>
    <w:rsid w:val="002759D6"/>
    <w:rsid w:val="00277433"/>
    <w:rsid w:val="002845EF"/>
    <w:rsid w:val="00291EE2"/>
    <w:rsid w:val="00295610"/>
    <w:rsid w:val="0029704F"/>
    <w:rsid w:val="002A0102"/>
    <w:rsid w:val="002B5C60"/>
    <w:rsid w:val="002C56A3"/>
    <w:rsid w:val="002E118C"/>
    <w:rsid w:val="002E4F89"/>
    <w:rsid w:val="002F629F"/>
    <w:rsid w:val="00306015"/>
    <w:rsid w:val="003300F7"/>
    <w:rsid w:val="00335339"/>
    <w:rsid w:val="00340D8F"/>
    <w:rsid w:val="003472B8"/>
    <w:rsid w:val="00355416"/>
    <w:rsid w:val="00365139"/>
    <w:rsid w:val="00371DA1"/>
    <w:rsid w:val="003743BB"/>
    <w:rsid w:val="00382C1D"/>
    <w:rsid w:val="00384788"/>
    <w:rsid w:val="00386FA7"/>
    <w:rsid w:val="00387CC1"/>
    <w:rsid w:val="00394C07"/>
    <w:rsid w:val="003A7F42"/>
    <w:rsid w:val="003B6554"/>
    <w:rsid w:val="003B7C49"/>
    <w:rsid w:val="003D043B"/>
    <w:rsid w:val="003D245D"/>
    <w:rsid w:val="003E0C4C"/>
    <w:rsid w:val="003E2C9E"/>
    <w:rsid w:val="003E4CF1"/>
    <w:rsid w:val="003F5AC1"/>
    <w:rsid w:val="003F5CC2"/>
    <w:rsid w:val="00402AC7"/>
    <w:rsid w:val="00410180"/>
    <w:rsid w:val="00420F98"/>
    <w:rsid w:val="0043177A"/>
    <w:rsid w:val="00447453"/>
    <w:rsid w:val="00447EDF"/>
    <w:rsid w:val="00454E70"/>
    <w:rsid w:val="00465ABF"/>
    <w:rsid w:val="00472758"/>
    <w:rsid w:val="00476BC1"/>
    <w:rsid w:val="004861C4"/>
    <w:rsid w:val="00491A2A"/>
    <w:rsid w:val="00496A12"/>
    <w:rsid w:val="004A099E"/>
    <w:rsid w:val="004B656C"/>
    <w:rsid w:val="004B6FAB"/>
    <w:rsid w:val="004D294E"/>
    <w:rsid w:val="004D4CCC"/>
    <w:rsid w:val="004D5737"/>
    <w:rsid w:val="004E485C"/>
    <w:rsid w:val="004E5C41"/>
    <w:rsid w:val="004F627A"/>
    <w:rsid w:val="00500C65"/>
    <w:rsid w:val="0050268F"/>
    <w:rsid w:val="0050577E"/>
    <w:rsid w:val="00516824"/>
    <w:rsid w:val="00516AD5"/>
    <w:rsid w:val="00516BC6"/>
    <w:rsid w:val="005209C6"/>
    <w:rsid w:val="00522866"/>
    <w:rsid w:val="0052533B"/>
    <w:rsid w:val="00531E7D"/>
    <w:rsid w:val="00534A5B"/>
    <w:rsid w:val="0053717A"/>
    <w:rsid w:val="00546EC9"/>
    <w:rsid w:val="00553EC7"/>
    <w:rsid w:val="00554CD3"/>
    <w:rsid w:val="005625E4"/>
    <w:rsid w:val="005654CE"/>
    <w:rsid w:val="005707C1"/>
    <w:rsid w:val="0057154E"/>
    <w:rsid w:val="00571C51"/>
    <w:rsid w:val="00574828"/>
    <w:rsid w:val="00577102"/>
    <w:rsid w:val="00584705"/>
    <w:rsid w:val="0058592F"/>
    <w:rsid w:val="00586454"/>
    <w:rsid w:val="005877E5"/>
    <w:rsid w:val="00591F7E"/>
    <w:rsid w:val="005956B8"/>
    <w:rsid w:val="005B38CE"/>
    <w:rsid w:val="005B4F21"/>
    <w:rsid w:val="005C5FF3"/>
    <w:rsid w:val="005D77FB"/>
    <w:rsid w:val="005E09F2"/>
    <w:rsid w:val="005E675D"/>
    <w:rsid w:val="005F18E9"/>
    <w:rsid w:val="005F34E8"/>
    <w:rsid w:val="005F3FCF"/>
    <w:rsid w:val="005F42C9"/>
    <w:rsid w:val="00610A3B"/>
    <w:rsid w:val="0061101C"/>
    <w:rsid w:val="00614669"/>
    <w:rsid w:val="006201DF"/>
    <w:rsid w:val="00636365"/>
    <w:rsid w:val="006376B3"/>
    <w:rsid w:val="00641E9E"/>
    <w:rsid w:val="006468FF"/>
    <w:rsid w:val="00667ADD"/>
    <w:rsid w:val="00672223"/>
    <w:rsid w:val="00672BE4"/>
    <w:rsid w:val="00687043"/>
    <w:rsid w:val="006A4C81"/>
    <w:rsid w:val="006A6EFA"/>
    <w:rsid w:val="006B5D54"/>
    <w:rsid w:val="006B6843"/>
    <w:rsid w:val="006C43A2"/>
    <w:rsid w:val="006C7C70"/>
    <w:rsid w:val="006D342E"/>
    <w:rsid w:val="006D6532"/>
    <w:rsid w:val="006D6802"/>
    <w:rsid w:val="006D6EA8"/>
    <w:rsid w:val="006D72DA"/>
    <w:rsid w:val="006E33CA"/>
    <w:rsid w:val="006E7404"/>
    <w:rsid w:val="006E79E2"/>
    <w:rsid w:val="006F153F"/>
    <w:rsid w:val="006F530F"/>
    <w:rsid w:val="00717BAA"/>
    <w:rsid w:val="007303FC"/>
    <w:rsid w:val="00736844"/>
    <w:rsid w:val="00741602"/>
    <w:rsid w:val="00745CE8"/>
    <w:rsid w:val="00746324"/>
    <w:rsid w:val="007464EE"/>
    <w:rsid w:val="007516E3"/>
    <w:rsid w:val="00751D0C"/>
    <w:rsid w:val="0075458C"/>
    <w:rsid w:val="00756437"/>
    <w:rsid w:val="00756F1A"/>
    <w:rsid w:val="00757E6C"/>
    <w:rsid w:val="0076165B"/>
    <w:rsid w:val="00761C2B"/>
    <w:rsid w:val="007644DC"/>
    <w:rsid w:val="007649DE"/>
    <w:rsid w:val="00765969"/>
    <w:rsid w:val="007712AE"/>
    <w:rsid w:val="0078405C"/>
    <w:rsid w:val="00792A44"/>
    <w:rsid w:val="00795EFF"/>
    <w:rsid w:val="007A325E"/>
    <w:rsid w:val="007A3486"/>
    <w:rsid w:val="007A622C"/>
    <w:rsid w:val="007C07BB"/>
    <w:rsid w:val="007C515B"/>
    <w:rsid w:val="007D70E2"/>
    <w:rsid w:val="007E0AC2"/>
    <w:rsid w:val="007E2DE2"/>
    <w:rsid w:val="007F0273"/>
    <w:rsid w:val="007F2D33"/>
    <w:rsid w:val="007F30BF"/>
    <w:rsid w:val="007F3D3D"/>
    <w:rsid w:val="007F7DC3"/>
    <w:rsid w:val="008023DD"/>
    <w:rsid w:val="008049FE"/>
    <w:rsid w:val="00825DED"/>
    <w:rsid w:val="00826B59"/>
    <w:rsid w:val="00834CC9"/>
    <w:rsid w:val="008413B1"/>
    <w:rsid w:val="00850075"/>
    <w:rsid w:val="008507CB"/>
    <w:rsid w:val="00851C07"/>
    <w:rsid w:val="0085345F"/>
    <w:rsid w:val="00860E74"/>
    <w:rsid w:val="00862EB6"/>
    <w:rsid w:val="008646D3"/>
    <w:rsid w:val="00866BD2"/>
    <w:rsid w:val="0087241C"/>
    <w:rsid w:val="0087720A"/>
    <w:rsid w:val="00897C00"/>
    <w:rsid w:val="008A0E49"/>
    <w:rsid w:val="008A6340"/>
    <w:rsid w:val="008B38E3"/>
    <w:rsid w:val="008B44DF"/>
    <w:rsid w:val="008D2688"/>
    <w:rsid w:val="00900FB5"/>
    <w:rsid w:val="009051C9"/>
    <w:rsid w:val="0090592F"/>
    <w:rsid w:val="00911B09"/>
    <w:rsid w:val="009122FF"/>
    <w:rsid w:val="009142DA"/>
    <w:rsid w:val="0091544A"/>
    <w:rsid w:val="00915B17"/>
    <w:rsid w:val="0091667E"/>
    <w:rsid w:val="00916B2B"/>
    <w:rsid w:val="00921559"/>
    <w:rsid w:val="00921C73"/>
    <w:rsid w:val="00924A59"/>
    <w:rsid w:val="00927E9F"/>
    <w:rsid w:val="00931B28"/>
    <w:rsid w:val="00942ECA"/>
    <w:rsid w:val="00943A7C"/>
    <w:rsid w:val="00953415"/>
    <w:rsid w:val="0095714B"/>
    <w:rsid w:val="00977455"/>
    <w:rsid w:val="00980EF9"/>
    <w:rsid w:val="00984298"/>
    <w:rsid w:val="009900AD"/>
    <w:rsid w:val="009936B4"/>
    <w:rsid w:val="00997614"/>
    <w:rsid w:val="009A4DAF"/>
    <w:rsid w:val="009A5238"/>
    <w:rsid w:val="009A6EC1"/>
    <w:rsid w:val="009A729B"/>
    <w:rsid w:val="009C266A"/>
    <w:rsid w:val="009C5958"/>
    <w:rsid w:val="009E1FAD"/>
    <w:rsid w:val="009E58F3"/>
    <w:rsid w:val="009F1A9A"/>
    <w:rsid w:val="009F49E4"/>
    <w:rsid w:val="009F7EDA"/>
    <w:rsid w:val="00A02E71"/>
    <w:rsid w:val="00A0483E"/>
    <w:rsid w:val="00A130C0"/>
    <w:rsid w:val="00A26937"/>
    <w:rsid w:val="00A27F9C"/>
    <w:rsid w:val="00A44616"/>
    <w:rsid w:val="00A53992"/>
    <w:rsid w:val="00A749B8"/>
    <w:rsid w:val="00A76AC4"/>
    <w:rsid w:val="00A92A6F"/>
    <w:rsid w:val="00A94376"/>
    <w:rsid w:val="00AA2CA9"/>
    <w:rsid w:val="00AB095E"/>
    <w:rsid w:val="00AC1A83"/>
    <w:rsid w:val="00AD37F1"/>
    <w:rsid w:val="00AE1B10"/>
    <w:rsid w:val="00AE2202"/>
    <w:rsid w:val="00AF08AC"/>
    <w:rsid w:val="00AF6F5E"/>
    <w:rsid w:val="00B03718"/>
    <w:rsid w:val="00B07C27"/>
    <w:rsid w:val="00B271DF"/>
    <w:rsid w:val="00B306CB"/>
    <w:rsid w:val="00B3136C"/>
    <w:rsid w:val="00B34B63"/>
    <w:rsid w:val="00B51D27"/>
    <w:rsid w:val="00B5578D"/>
    <w:rsid w:val="00B60639"/>
    <w:rsid w:val="00B629C8"/>
    <w:rsid w:val="00B71FFB"/>
    <w:rsid w:val="00B80177"/>
    <w:rsid w:val="00BB28CE"/>
    <w:rsid w:val="00BB56E5"/>
    <w:rsid w:val="00BB6A5E"/>
    <w:rsid w:val="00BB6AE6"/>
    <w:rsid w:val="00BD046D"/>
    <w:rsid w:val="00BD52B3"/>
    <w:rsid w:val="00BD6156"/>
    <w:rsid w:val="00BE2C86"/>
    <w:rsid w:val="00BF0C1E"/>
    <w:rsid w:val="00BF3A20"/>
    <w:rsid w:val="00BF5178"/>
    <w:rsid w:val="00C01195"/>
    <w:rsid w:val="00C01794"/>
    <w:rsid w:val="00C01C95"/>
    <w:rsid w:val="00C061FD"/>
    <w:rsid w:val="00C20B20"/>
    <w:rsid w:val="00C311D8"/>
    <w:rsid w:val="00C31999"/>
    <w:rsid w:val="00C437BC"/>
    <w:rsid w:val="00C5633A"/>
    <w:rsid w:val="00C651D3"/>
    <w:rsid w:val="00C6688E"/>
    <w:rsid w:val="00C867DA"/>
    <w:rsid w:val="00CA438D"/>
    <w:rsid w:val="00CA4CFB"/>
    <w:rsid w:val="00CB5BC6"/>
    <w:rsid w:val="00CC0530"/>
    <w:rsid w:val="00CC09AA"/>
    <w:rsid w:val="00CC4BDF"/>
    <w:rsid w:val="00CD7905"/>
    <w:rsid w:val="00CE0173"/>
    <w:rsid w:val="00CE270B"/>
    <w:rsid w:val="00D029BE"/>
    <w:rsid w:val="00D10FE2"/>
    <w:rsid w:val="00D23953"/>
    <w:rsid w:val="00D37E20"/>
    <w:rsid w:val="00D44B7A"/>
    <w:rsid w:val="00D46433"/>
    <w:rsid w:val="00D50D5E"/>
    <w:rsid w:val="00D67586"/>
    <w:rsid w:val="00D72EB4"/>
    <w:rsid w:val="00D776D1"/>
    <w:rsid w:val="00D849AF"/>
    <w:rsid w:val="00D85DFC"/>
    <w:rsid w:val="00D945BE"/>
    <w:rsid w:val="00DA1B96"/>
    <w:rsid w:val="00DA6ED3"/>
    <w:rsid w:val="00DB194C"/>
    <w:rsid w:val="00DB4169"/>
    <w:rsid w:val="00DC22E8"/>
    <w:rsid w:val="00DD6083"/>
    <w:rsid w:val="00DE48AC"/>
    <w:rsid w:val="00DE661A"/>
    <w:rsid w:val="00DE69C4"/>
    <w:rsid w:val="00DF32B5"/>
    <w:rsid w:val="00DF66D1"/>
    <w:rsid w:val="00DF6C5F"/>
    <w:rsid w:val="00E02A77"/>
    <w:rsid w:val="00E047A1"/>
    <w:rsid w:val="00E122B2"/>
    <w:rsid w:val="00E12650"/>
    <w:rsid w:val="00E13F30"/>
    <w:rsid w:val="00E27171"/>
    <w:rsid w:val="00E35D67"/>
    <w:rsid w:val="00E5232F"/>
    <w:rsid w:val="00E552A3"/>
    <w:rsid w:val="00E55AA0"/>
    <w:rsid w:val="00E565FE"/>
    <w:rsid w:val="00E6510E"/>
    <w:rsid w:val="00E754A6"/>
    <w:rsid w:val="00E84EEB"/>
    <w:rsid w:val="00E85FB9"/>
    <w:rsid w:val="00E91A2F"/>
    <w:rsid w:val="00E92858"/>
    <w:rsid w:val="00EA0DFE"/>
    <w:rsid w:val="00EB1EDF"/>
    <w:rsid w:val="00EC4E7D"/>
    <w:rsid w:val="00ED5F99"/>
    <w:rsid w:val="00EE071E"/>
    <w:rsid w:val="00EE3CAC"/>
    <w:rsid w:val="00EF74B7"/>
    <w:rsid w:val="00F014DF"/>
    <w:rsid w:val="00F07DAA"/>
    <w:rsid w:val="00F37B85"/>
    <w:rsid w:val="00F37DD1"/>
    <w:rsid w:val="00F561CE"/>
    <w:rsid w:val="00F64826"/>
    <w:rsid w:val="00F65F0E"/>
    <w:rsid w:val="00F667BC"/>
    <w:rsid w:val="00F707BE"/>
    <w:rsid w:val="00F7626C"/>
    <w:rsid w:val="00F83737"/>
    <w:rsid w:val="00F84510"/>
    <w:rsid w:val="00F9219A"/>
    <w:rsid w:val="00FA789A"/>
    <w:rsid w:val="00FB01CE"/>
    <w:rsid w:val="00FB3885"/>
    <w:rsid w:val="00FB77C0"/>
    <w:rsid w:val="00FC474A"/>
    <w:rsid w:val="00FC4820"/>
    <w:rsid w:val="00FC6EC4"/>
    <w:rsid w:val="00FD4E9B"/>
    <w:rsid w:val="00FD77BF"/>
    <w:rsid w:val="00FE224C"/>
    <w:rsid w:val="00FE4028"/>
    <w:rsid w:val="00FE46A0"/>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1D3"/>
    <w:rsid w:val="002526E0"/>
    <w:rsid w:val="003321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21D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21D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3</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15</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7</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8</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9</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16</b:RefOrder>
  </b:Source>
  <b:Source>
    <b:Tag>Wik17</b:Tag>
    <b:SourceType>InternetSite</b:SourceType>
    <b:Guid>{103DAAD6-3D15-45EA-A3D5-8613F1347220}</b:Guid>
    <b:Year>2017</b:Year>
    <b:InternetSiteTitle>Wikipedia</b:InternetSiteTitle>
    <b:Month>December</b:Month>
    <b:Day>15</b:Day>
    <b:URL>https://en.wikipedia.org/wiki/Carnot_cycle</b:URL>
    <b:RefOrder>17</b:RefOrder>
  </b:Source>
  <b:Source>
    <b:Tag>hel17</b:Tag>
    <b:SourceType>InternetSite</b:SourceType>
    <b:Guid>{75D7327C-D04D-47A5-A85E-9833400D3037}</b:Guid>
    <b:InternetSiteTitle>hellafunctional</b:InternetSiteTitle>
    <b:Year>2017</b:Year>
    <b:Month>December</b:Month>
    <b:Day>28</b:Day>
    <b:URL>https://hellafunctional.com/?p=629</b:URL>
    <b:RefOrder>18</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12</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14</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10</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2</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11</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13</b:RefOrder>
  </b:Source>
</b:Sources>
</file>

<file path=customXml/itemProps1.xml><?xml version="1.0" encoding="utf-8"?>
<ds:datastoreItem xmlns:ds="http://schemas.openxmlformats.org/officeDocument/2006/customXml" ds:itemID="{15CA9AC4-8ECB-46CE-AF14-533EB1BFF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44</Pages>
  <Words>9174</Words>
  <Characters>52295</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61347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110</cp:revision>
  <cp:lastPrinted>2019-02-16T17:14:00Z</cp:lastPrinted>
  <dcterms:created xsi:type="dcterms:W3CDTF">2019-03-06T22:12:00Z</dcterms:created>
  <dcterms:modified xsi:type="dcterms:W3CDTF">2019-05-29T22:52:00Z</dcterms:modified>
</cp:coreProperties>
</file>