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rsidP="00FC6EC4">
      <w:pPr>
        <w:jc w:val="center"/>
        <w:rPr>
          <w:b/>
          <w:sz w:val="48"/>
          <w:szCs w:val="48"/>
        </w:rPr>
      </w:pPr>
    </w:p>
    <w:p w:rsidR="00FC6EC4" w:rsidRDefault="00FC6EC4" w:rsidP="00FC6EC4">
      <w:pPr>
        <w:jc w:val="center"/>
        <w:rPr>
          <w:b/>
          <w:sz w:val="48"/>
          <w:szCs w:val="48"/>
        </w:rPr>
      </w:pPr>
    </w:p>
    <w:p w:rsidR="00FC6EC4" w:rsidRDefault="00FC6EC4" w:rsidP="00FC6EC4">
      <w:pPr>
        <w:jc w:val="center"/>
        <w:rPr>
          <w:b/>
          <w:sz w:val="48"/>
          <w:szCs w:val="48"/>
        </w:rPr>
      </w:pPr>
    </w:p>
    <w:p w:rsidR="00FC6EC4" w:rsidRPr="00FC6EC4" w:rsidRDefault="0053717A" w:rsidP="00FC6EC4">
      <w:pPr>
        <w:jc w:val="center"/>
        <w:rPr>
          <w:b/>
          <w:sz w:val="48"/>
          <w:szCs w:val="48"/>
        </w:rPr>
      </w:pPr>
      <w:r>
        <w:rPr>
          <w:b/>
          <w:sz w:val="48"/>
          <w:szCs w:val="48"/>
        </w:rPr>
        <w:t>An Automotive Application of the</w:t>
      </w:r>
      <w:r w:rsidR="00FC6EC4" w:rsidRPr="00FC6EC4">
        <w:rPr>
          <w:b/>
          <w:sz w:val="48"/>
          <w:szCs w:val="48"/>
        </w:rPr>
        <w:t xml:space="preserve"> Organic Rankine Cycle for Power Generation </w:t>
      </w:r>
      <w:r>
        <w:rPr>
          <w:b/>
          <w:sz w:val="48"/>
          <w:szCs w:val="48"/>
        </w:rPr>
        <w:t>Using Recovered</w:t>
      </w:r>
      <w:r w:rsidR="00FC6EC4" w:rsidRPr="00FC6EC4">
        <w:rPr>
          <w:b/>
          <w:sz w:val="48"/>
          <w:szCs w:val="48"/>
        </w:rPr>
        <w:t xml:space="preserve"> Waste Heat</w:t>
      </w:r>
    </w:p>
    <w:p w:rsidR="00FC6EC4" w:rsidRPr="00FC6EC4" w:rsidRDefault="00FC6EC4" w:rsidP="00FC6EC4">
      <w:pPr>
        <w:jc w:val="center"/>
        <w:rPr>
          <w:b/>
        </w:rPr>
      </w:pPr>
    </w:p>
    <w:p w:rsidR="00FC6EC4" w:rsidRPr="00FC6EC4" w:rsidRDefault="00FC6EC4" w:rsidP="00FC6EC4">
      <w:pPr>
        <w:jc w:val="center"/>
        <w:rPr>
          <w:b/>
        </w:rPr>
      </w:pPr>
      <w:r w:rsidRPr="00FC6EC4">
        <w:rPr>
          <w:b/>
        </w:rPr>
        <w:t>Glenn Clapp</w:t>
      </w:r>
    </w:p>
    <w:p w:rsidR="00FC6EC4" w:rsidRDefault="00FC6EC4" w:rsidP="00FC6EC4">
      <w:pPr>
        <w:jc w:val="center"/>
        <w:rPr>
          <w:b/>
        </w:rPr>
      </w:pPr>
    </w:p>
    <w:p w:rsidR="00EB1EDF" w:rsidRDefault="00EB1EDF" w:rsidP="00FC6EC4">
      <w:pPr>
        <w:jc w:val="center"/>
        <w:rPr>
          <w:b/>
        </w:rPr>
      </w:pPr>
    </w:p>
    <w:p w:rsidR="00EB1EDF" w:rsidRDefault="00EB1EDF" w:rsidP="00FC6EC4">
      <w:pPr>
        <w:jc w:val="center"/>
        <w:rPr>
          <w:b/>
        </w:rPr>
      </w:pPr>
    </w:p>
    <w:p w:rsidR="00EB1EDF" w:rsidRPr="00FC6EC4" w:rsidRDefault="00EB1EDF" w:rsidP="00FC6EC4">
      <w:pPr>
        <w:jc w:val="center"/>
        <w:rPr>
          <w:b/>
        </w:rPr>
      </w:pPr>
    </w:p>
    <w:p w:rsidR="00FC6EC4" w:rsidRDefault="00FC6EC4" w:rsidP="00FC6EC4">
      <w:pPr>
        <w:jc w:val="center"/>
        <w:rPr>
          <w:b/>
        </w:rPr>
      </w:pPr>
    </w:p>
    <w:p w:rsidR="00FC6EC4" w:rsidRDefault="00FC6EC4" w:rsidP="00FC6EC4">
      <w:pPr>
        <w:jc w:val="center"/>
        <w:rPr>
          <w:b/>
        </w:rPr>
      </w:pPr>
    </w:p>
    <w:p w:rsidR="00FC6EC4" w:rsidRDefault="00FC6EC4" w:rsidP="00FC6EC4">
      <w:pPr>
        <w:jc w:val="center"/>
        <w:rPr>
          <w:b/>
        </w:rPr>
      </w:pPr>
      <w:r>
        <w:rPr>
          <w:b/>
        </w:rPr>
        <w:t>Grand Valley State University</w:t>
      </w:r>
    </w:p>
    <w:p w:rsidR="00FC6EC4" w:rsidRPr="00FC6EC4" w:rsidRDefault="00FC6EC4" w:rsidP="00FC6EC4">
      <w:pPr>
        <w:jc w:val="center"/>
        <w:rPr>
          <w:b/>
        </w:rPr>
      </w:pPr>
      <w:r>
        <w:rPr>
          <w:b/>
        </w:rPr>
        <w:t>Master's Project Proposal</w:t>
      </w:r>
    </w:p>
    <w:p w:rsidR="00126E9F" w:rsidRDefault="0053717A" w:rsidP="00FC6EC4">
      <w:pPr>
        <w:jc w:val="center"/>
        <w:rPr>
          <w:b/>
        </w:rPr>
      </w:pPr>
      <w:r>
        <w:rPr>
          <w:b/>
        </w:rPr>
        <w:t>22</w:t>
      </w:r>
      <w:r w:rsidR="00FC6EC4" w:rsidRPr="00FC6EC4">
        <w:rPr>
          <w:b/>
        </w:rPr>
        <w:t>-</w:t>
      </w:r>
      <w:r>
        <w:rPr>
          <w:b/>
        </w:rPr>
        <w:t>January</w:t>
      </w:r>
      <w:r w:rsidR="00FC6EC4" w:rsidRPr="00FC6EC4">
        <w:rPr>
          <w:b/>
        </w:rPr>
        <w:t>-</w:t>
      </w:r>
      <w:r>
        <w:rPr>
          <w:b/>
        </w:rPr>
        <w:t>2019</w:t>
      </w:r>
    </w:p>
    <w:p w:rsidR="00126E9F" w:rsidRDefault="00126E9F">
      <w:pPr>
        <w:jc w:val="left"/>
        <w:rPr>
          <w:b/>
        </w:rPr>
      </w:pPr>
      <w:r>
        <w:rPr>
          <w:b/>
        </w:rPr>
        <w:br w:type="page"/>
      </w:r>
    </w:p>
    <w:p w:rsidR="00FC6EC4" w:rsidRDefault="00FC6EC4" w:rsidP="00FC6EC4">
      <w:pPr>
        <w:jc w:val="center"/>
        <w:rPr>
          <w:b/>
        </w:rPr>
      </w:pPr>
    </w:p>
    <w:p w:rsidR="00EB1EDF" w:rsidRDefault="00EB1EDF">
      <w:pPr>
        <w:jc w:val="left"/>
        <w:rPr>
          <w:b/>
        </w:rPr>
      </w:pPr>
      <w:r>
        <w:rPr>
          <w:b/>
        </w:rPr>
        <w:t>Committee Members:</w:t>
      </w:r>
    </w:p>
    <w:p w:rsidR="00EB1EDF" w:rsidRPr="00FC6EC4" w:rsidRDefault="00EB1EDF" w:rsidP="00EB1EDF">
      <w:pPr>
        <w:jc w:val="left"/>
        <w:rPr>
          <w:b/>
        </w:rPr>
      </w:pPr>
      <w:r w:rsidRPr="00FC6EC4">
        <w:rPr>
          <w:b/>
        </w:rPr>
        <w:t>Dr. Wael Mokhtar</w:t>
      </w:r>
    </w:p>
    <w:p w:rsidR="00EB1EDF" w:rsidRPr="00FC6EC4" w:rsidRDefault="00EB1EDF" w:rsidP="00EB1EDF">
      <w:pPr>
        <w:jc w:val="left"/>
        <w:rPr>
          <w:b/>
        </w:rPr>
      </w:pPr>
      <w:r w:rsidRPr="00FC6EC4">
        <w:rPr>
          <w:b/>
        </w:rPr>
        <w:t>Dr. Mehmet Sozen</w:t>
      </w:r>
    </w:p>
    <w:p w:rsidR="00FC6EC4" w:rsidRDefault="00EB1EDF" w:rsidP="00EB1EDF">
      <w:pPr>
        <w:jc w:val="left"/>
        <w:rPr>
          <w:b/>
        </w:rPr>
      </w:pPr>
      <w:r w:rsidRPr="00FC6EC4">
        <w:rPr>
          <w:b/>
        </w:rPr>
        <w:t>Larry Ridge</w:t>
      </w:r>
      <w:r>
        <w:rPr>
          <w:b/>
        </w:rPr>
        <w:t xml:space="preserve"> </w:t>
      </w:r>
      <w:r w:rsidR="00FC6EC4">
        <w:rPr>
          <w:b/>
        </w:rPr>
        <w:br w:type="page"/>
      </w: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Content>
        <w:p w:rsidR="00FC6EC4" w:rsidRPr="00FC6EC4" w:rsidRDefault="00FC6EC4">
          <w:pPr>
            <w:pStyle w:val="TOCHeading"/>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rsidR="00757E6C" w:rsidRDefault="006201DF">
          <w:pPr>
            <w:pStyle w:val="TOC1"/>
            <w:tabs>
              <w:tab w:val="left" w:pos="440"/>
              <w:tab w:val="right" w:leader="dot" w:pos="9350"/>
            </w:tabs>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536113907" w:history="1">
            <w:r w:rsidR="00757E6C" w:rsidRPr="004314EC">
              <w:rPr>
                <w:rStyle w:val="Hyperlink"/>
                <w:noProof/>
              </w:rPr>
              <w:t>1.</w:t>
            </w:r>
            <w:r w:rsidR="00757E6C">
              <w:rPr>
                <w:rFonts w:asciiTheme="minorHAnsi" w:eastAsiaTheme="minorEastAsia" w:hAnsiTheme="minorHAnsi"/>
                <w:noProof/>
                <w:sz w:val="22"/>
              </w:rPr>
              <w:tab/>
            </w:r>
            <w:r w:rsidR="00757E6C" w:rsidRPr="004314EC">
              <w:rPr>
                <w:rStyle w:val="Hyperlink"/>
                <w:noProof/>
              </w:rPr>
              <w:t>Abstract</w:t>
            </w:r>
            <w:r w:rsidR="00757E6C">
              <w:rPr>
                <w:noProof/>
                <w:webHidden/>
              </w:rPr>
              <w:tab/>
            </w:r>
            <w:r w:rsidR="00757E6C">
              <w:rPr>
                <w:noProof/>
                <w:webHidden/>
              </w:rPr>
              <w:fldChar w:fldCharType="begin"/>
            </w:r>
            <w:r w:rsidR="00757E6C">
              <w:rPr>
                <w:noProof/>
                <w:webHidden/>
              </w:rPr>
              <w:instrText xml:space="preserve"> PAGEREF _Toc536113907 \h </w:instrText>
            </w:r>
            <w:r w:rsidR="00757E6C">
              <w:rPr>
                <w:noProof/>
                <w:webHidden/>
              </w:rPr>
            </w:r>
            <w:r w:rsidR="00757E6C">
              <w:rPr>
                <w:noProof/>
                <w:webHidden/>
              </w:rPr>
              <w:fldChar w:fldCharType="separate"/>
            </w:r>
            <w:r w:rsidR="00757E6C">
              <w:rPr>
                <w:noProof/>
                <w:webHidden/>
              </w:rPr>
              <w:t>4</w:t>
            </w:r>
            <w:r w:rsidR="00757E6C">
              <w:rPr>
                <w:noProof/>
                <w:webHidden/>
              </w:rPr>
              <w:fldChar w:fldCharType="end"/>
            </w:r>
          </w:hyperlink>
        </w:p>
        <w:p w:rsidR="00757E6C" w:rsidRDefault="00757E6C">
          <w:pPr>
            <w:pStyle w:val="TOC1"/>
            <w:tabs>
              <w:tab w:val="left" w:pos="440"/>
              <w:tab w:val="right" w:leader="dot" w:pos="9350"/>
            </w:tabs>
            <w:rPr>
              <w:rFonts w:asciiTheme="minorHAnsi" w:eastAsiaTheme="minorEastAsia" w:hAnsiTheme="minorHAnsi"/>
              <w:noProof/>
              <w:sz w:val="22"/>
            </w:rPr>
          </w:pPr>
          <w:hyperlink w:anchor="_Toc536113908" w:history="1">
            <w:r w:rsidRPr="004314EC">
              <w:rPr>
                <w:rStyle w:val="Hyperlink"/>
                <w:noProof/>
              </w:rPr>
              <w:t>2.</w:t>
            </w:r>
            <w:r>
              <w:rPr>
                <w:rFonts w:asciiTheme="minorHAnsi" w:eastAsiaTheme="minorEastAsia" w:hAnsiTheme="minorHAnsi"/>
                <w:noProof/>
                <w:sz w:val="22"/>
              </w:rPr>
              <w:tab/>
            </w:r>
            <w:r w:rsidRPr="004314EC">
              <w:rPr>
                <w:rStyle w:val="Hyperlink"/>
                <w:noProof/>
              </w:rPr>
              <w:t>Literature review</w:t>
            </w:r>
            <w:r>
              <w:rPr>
                <w:noProof/>
                <w:webHidden/>
              </w:rPr>
              <w:tab/>
            </w:r>
            <w:r>
              <w:rPr>
                <w:noProof/>
                <w:webHidden/>
              </w:rPr>
              <w:fldChar w:fldCharType="begin"/>
            </w:r>
            <w:r>
              <w:rPr>
                <w:noProof/>
                <w:webHidden/>
              </w:rPr>
              <w:instrText xml:space="preserve"> PAGEREF _Toc536113908 \h </w:instrText>
            </w:r>
            <w:r>
              <w:rPr>
                <w:noProof/>
                <w:webHidden/>
              </w:rPr>
            </w:r>
            <w:r>
              <w:rPr>
                <w:noProof/>
                <w:webHidden/>
              </w:rPr>
              <w:fldChar w:fldCharType="separate"/>
            </w:r>
            <w:r>
              <w:rPr>
                <w:noProof/>
                <w:webHidden/>
              </w:rPr>
              <w:t>5</w:t>
            </w:r>
            <w:r>
              <w:rPr>
                <w:noProof/>
                <w:webHidden/>
              </w:rPr>
              <w:fldChar w:fldCharType="end"/>
            </w:r>
          </w:hyperlink>
        </w:p>
        <w:p w:rsidR="00757E6C" w:rsidRDefault="00757E6C">
          <w:pPr>
            <w:pStyle w:val="TOC2"/>
            <w:tabs>
              <w:tab w:val="left" w:pos="880"/>
              <w:tab w:val="right" w:leader="dot" w:pos="9350"/>
            </w:tabs>
            <w:rPr>
              <w:rFonts w:asciiTheme="minorHAnsi" w:eastAsiaTheme="minorEastAsia" w:hAnsiTheme="minorHAnsi"/>
              <w:noProof/>
              <w:sz w:val="22"/>
            </w:rPr>
          </w:pPr>
          <w:hyperlink w:anchor="_Toc536113909" w:history="1">
            <w:r w:rsidRPr="004314EC">
              <w:rPr>
                <w:rStyle w:val="Hyperlink"/>
                <w:noProof/>
              </w:rPr>
              <w:t>2.1.</w:t>
            </w:r>
            <w:r>
              <w:rPr>
                <w:rFonts w:asciiTheme="minorHAnsi" w:eastAsiaTheme="minorEastAsia" w:hAnsiTheme="minorHAnsi"/>
                <w:noProof/>
                <w:sz w:val="22"/>
              </w:rPr>
              <w:tab/>
            </w:r>
            <w:r w:rsidRPr="004314EC">
              <w:rPr>
                <w:rStyle w:val="Hyperlink"/>
                <w:noProof/>
              </w:rPr>
              <w:t>Cycle selection</w:t>
            </w:r>
            <w:r>
              <w:rPr>
                <w:noProof/>
                <w:webHidden/>
              </w:rPr>
              <w:tab/>
            </w:r>
            <w:r>
              <w:rPr>
                <w:noProof/>
                <w:webHidden/>
              </w:rPr>
              <w:fldChar w:fldCharType="begin"/>
            </w:r>
            <w:r>
              <w:rPr>
                <w:noProof/>
                <w:webHidden/>
              </w:rPr>
              <w:instrText xml:space="preserve"> PAGEREF _Toc536113909 \h </w:instrText>
            </w:r>
            <w:r>
              <w:rPr>
                <w:noProof/>
                <w:webHidden/>
              </w:rPr>
            </w:r>
            <w:r>
              <w:rPr>
                <w:noProof/>
                <w:webHidden/>
              </w:rPr>
              <w:fldChar w:fldCharType="separate"/>
            </w:r>
            <w:r>
              <w:rPr>
                <w:noProof/>
                <w:webHidden/>
              </w:rPr>
              <w:t>5</w:t>
            </w:r>
            <w:r>
              <w:rPr>
                <w:noProof/>
                <w:webHidden/>
              </w:rPr>
              <w:fldChar w:fldCharType="end"/>
            </w:r>
          </w:hyperlink>
        </w:p>
        <w:p w:rsidR="00757E6C" w:rsidRDefault="00757E6C">
          <w:pPr>
            <w:pStyle w:val="TOC2"/>
            <w:tabs>
              <w:tab w:val="left" w:pos="880"/>
              <w:tab w:val="right" w:leader="dot" w:pos="9350"/>
            </w:tabs>
            <w:rPr>
              <w:rFonts w:asciiTheme="minorHAnsi" w:eastAsiaTheme="minorEastAsia" w:hAnsiTheme="minorHAnsi"/>
              <w:noProof/>
              <w:sz w:val="22"/>
            </w:rPr>
          </w:pPr>
          <w:hyperlink w:anchor="_Toc536113910" w:history="1">
            <w:r w:rsidRPr="004314EC">
              <w:rPr>
                <w:rStyle w:val="Hyperlink"/>
                <w:noProof/>
              </w:rPr>
              <w:t>2.2.</w:t>
            </w:r>
            <w:r>
              <w:rPr>
                <w:rFonts w:asciiTheme="minorHAnsi" w:eastAsiaTheme="minorEastAsia" w:hAnsiTheme="minorHAnsi"/>
                <w:noProof/>
                <w:sz w:val="22"/>
              </w:rPr>
              <w:tab/>
            </w:r>
            <w:r w:rsidRPr="004314EC">
              <w:rPr>
                <w:rStyle w:val="Hyperlink"/>
                <w:noProof/>
              </w:rPr>
              <w:t>Working fluid selection</w:t>
            </w:r>
            <w:r>
              <w:rPr>
                <w:noProof/>
                <w:webHidden/>
              </w:rPr>
              <w:tab/>
            </w:r>
            <w:r>
              <w:rPr>
                <w:noProof/>
                <w:webHidden/>
              </w:rPr>
              <w:fldChar w:fldCharType="begin"/>
            </w:r>
            <w:r>
              <w:rPr>
                <w:noProof/>
                <w:webHidden/>
              </w:rPr>
              <w:instrText xml:space="preserve"> PAGEREF _Toc536113910 \h </w:instrText>
            </w:r>
            <w:r>
              <w:rPr>
                <w:noProof/>
                <w:webHidden/>
              </w:rPr>
            </w:r>
            <w:r>
              <w:rPr>
                <w:noProof/>
                <w:webHidden/>
              </w:rPr>
              <w:fldChar w:fldCharType="separate"/>
            </w:r>
            <w:r>
              <w:rPr>
                <w:noProof/>
                <w:webHidden/>
              </w:rPr>
              <w:t>7</w:t>
            </w:r>
            <w:r>
              <w:rPr>
                <w:noProof/>
                <w:webHidden/>
              </w:rPr>
              <w:fldChar w:fldCharType="end"/>
            </w:r>
          </w:hyperlink>
        </w:p>
        <w:p w:rsidR="00757E6C" w:rsidRDefault="00757E6C">
          <w:pPr>
            <w:pStyle w:val="TOC2"/>
            <w:tabs>
              <w:tab w:val="left" w:pos="880"/>
              <w:tab w:val="right" w:leader="dot" w:pos="9350"/>
            </w:tabs>
            <w:rPr>
              <w:rFonts w:asciiTheme="minorHAnsi" w:eastAsiaTheme="minorEastAsia" w:hAnsiTheme="minorHAnsi"/>
              <w:noProof/>
              <w:sz w:val="22"/>
            </w:rPr>
          </w:pPr>
          <w:hyperlink w:anchor="_Toc536113911" w:history="1">
            <w:r w:rsidRPr="004314EC">
              <w:rPr>
                <w:rStyle w:val="Hyperlink"/>
                <w:noProof/>
              </w:rPr>
              <w:t>2.3.</w:t>
            </w:r>
            <w:r>
              <w:rPr>
                <w:rFonts w:asciiTheme="minorHAnsi" w:eastAsiaTheme="minorEastAsia" w:hAnsiTheme="minorHAnsi"/>
                <w:noProof/>
                <w:sz w:val="22"/>
              </w:rPr>
              <w:tab/>
            </w:r>
            <w:r w:rsidRPr="004314EC">
              <w:rPr>
                <w:rStyle w:val="Hyperlink"/>
                <w:noProof/>
              </w:rPr>
              <w:t>Heat exchange</w:t>
            </w:r>
            <w:r>
              <w:rPr>
                <w:noProof/>
                <w:webHidden/>
              </w:rPr>
              <w:tab/>
            </w:r>
            <w:r>
              <w:rPr>
                <w:noProof/>
                <w:webHidden/>
              </w:rPr>
              <w:fldChar w:fldCharType="begin"/>
            </w:r>
            <w:r>
              <w:rPr>
                <w:noProof/>
                <w:webHidden/>
              </w:rPr>
              <w:instrText xml:space="preserve"> PAGEREF _Toc536113911 \h </w:instrText>
            </w:r>
            <w:r>
              <w:rPr>
                <w:noProof/>
                <w:webHidden/>
              </w:rPr>
            </w:r>
            <w:r>
              <w:rPr>
                <w:noProof/>
                <w:webHidden/>
              </w:rPr>
              <w:fldChar w:fldCharType="separate"/>
            </w:r>
            <w:r>
              <w:rPr>
                <w:noProof/>
                <w:webHidden/>
              </w:rPr>
              <w:t>7</w:t>
            </w:r>
            <w:r>
              <w:rPr>
                <w:noProof/>
                <w:webHidden/>
              </w:rPr>
              <w:fldChar w:fldCharType="end"/>
            </w:r>
          </w:hyperlink>
        </w:p>
        <w:p w:rsidR="00757E6C" w:rsidRDefault="00757E6C">
          <w:pPr>
            <w:pStyle w:val="TOC2"/>
            <w:tabs>
              <w:tab w:val="left" w:pos="880"/>
              <w:tab w:val="right" w:leader="dot" w:pos="9350"/>
            </w:tabs>
            <w:rPr>
              <w:rFonts w:asciiTheme="minorHAnsi" w:eastAsiaTheme="minorEastAsia" w:hAnsiTheme="minorHAnsi"/>
              <w:noProof/>
              <w:sz w:val="22"/>
            </w:rPr>
          </w:pPr>
          <w:hyperlink w:anchor="_Toc536113912" w:history="1">
            <w:r w:rsidRPr="004314EC">
              <w:rPr>
                <w:rStyle w:val="Hyperlink"/>
                <w:noProof/>
              </w:rPr>
              <w:t>2.4.</w:t>
            </w:r>
            <w:r>
              <w:rPr>
                <w:rFonts w:asciiTheme="minorHAnsi" w:eastAsiaTheme="minorEastAsia" w:hAnsiTheme="minorHAnsi"/>
                <w:noProof/>
                <w:sz w:val="22"/>
              </w:rPr>
              <w:tab/>
            </w:r>
            <w:r w:rsidRPr="004314EC">
              <w:rPr>
                <w:rStyle w:val="Hyperlink"/>
                <w:noProof/>
              </w:rPr>
              <w:t>Cycle evaluation</w:t>
            </w:r>
            <w:r>
              <w:rPr>
                <w:noProof/>
                <w:webHidden/>
              </w:rPr>
              <w:tab/>
            </w:r>
            <w:r>
              <w:rPr>
                <w:noProof/>
                <w:webHidden/>
              </w:rPr>
              <w:fldChar w:fldCharType="begin"/>
            </w:r>
            <w:r>
              <w:rPr>
                <w:noProof/>
                <w:webHidden/>
              </w:rPr>
              <w:instrText xml:space="preserve"> PAGEREF _Toc536113912 \h </w:instrText>
            </w:r>
            <w:r>
              <w:rPr>
                <w:noProof/>
                <w:webHidden/>
              </w:rPr>
            </w:r>
            <w:r>
              <w:rPr>
                <w:noProof/>
                <w:webHidden/>
              </w:rPr>
              <w:fldChar w:fldCharType="separate"/>
            </w:r>
            <w:r>
              <w:rPr>
                <w:noProof/>
                <w:webHidden/>
              </w:rPr>
              <w:t>8</w:t>
            </w:r>
            <w:r>
              <w:rPr>
                <w:noProof/>
                <w:webHidden/>
              </w:rPr>
              <w:fldChar w:fldCharType="end"/>
            </w:r>
          </w:hyperlink>
        </w:p>
        <w:p w:rsidR="00757E6C" w:rsidRDefault="00757E6C">
          <w:pPr>
            <w:pStyle w:val="TOC1"/>
            <w:tabs>
              <w:tab w:val="left" w:pos="440"/>
              <w:tab w:val="right" w:leader="dot" w:pos="9350"/>
            </w:tabs>
            <w:rPr>
              <w:rFonts w:asciiTheme="minorHAnsi" w:eastAsiaTheme="minorEastAsia" w:hAnsiTheme="minorHAnsi"/>
              <w:noProof/>
              <w:sz w:val="22"/>
            </w:rPr>
          </w:pPr>
          <w:hyperlink w:anchor="_Toc536113913" w:history="1">
            <w:r w:rsidRPr="004314EC">
              <w:rPr>
                <w:rStyle w:val="Hyperlink"/>
                <w:noProof/>
              </w:rPr>
              <w:t>3.</w:t>
            </w:r>
            <w:r>
              <w:rPr>
                <w:rFonts w:asciiTheme="minorHAnsi" w:eastAsiaTheme="minorEastAsia" w:hAnsiTheme="minorHAnsi"/>
                <w:noProof/>
                <w:sz w:val="22"/>
              </w:rPr>
              <w:tab/>
            </w:r>
            <w:r w:rsidRPr="004314EC">
              <w:rPr>
                <w:rStyle w:val="Hyperlink"/>
                <w:noProof/>
              </w:rPr>
              <w:t>Plan of study</w:t>
            </w:r>
            <w:r>
              <w:rPr>
                <w:noProof/>
                <w:webHidden/>
              </w:rPr>
              <w:tab/>
            </w:r>
            <w:r>
              <w:rPr>
                <w:noProof/>
                <w:webHidden/>
              </w:rPr>
              <w:fldChar w:fldCharType="begin"/>
            </w:r>
            <w:r>
              <w:rPr>
                <w:noProof/>
                <w:webHidden/>
              </w:rPr>
              <w:instrText xml:space="preserve"> PAGEREF _Toc536113913 \h </w:instrText>
            </w:r>
            <w:r>
              <w:rPr>
                <w:noProof/>
                <w:webHidden/>
              </w:rPr>
            </w:r>
            <w:r>
              <w:rPr>
                <w:noProof/>
                <w:webHidden/>
              </w:rPr>
              <w:fldChar w:fldCharType="separate"/>
            </w:r>
            <w:r>
              <w:rPr>
                <w:noProof/>
                <w:webHidden/>
              </w:rPr>
              <w:t>10</w:t>
            </w:r>
            <w:r>
              <w:rPr>
                <w:noProof/>
                <w:webHidden/>
              </w:rPr>
              <w:fldChar w:fldCharType="end"/>
            </w:r>
          </w:hyperlink>
        </w:p>
        <w:p w:rsidR="00757E6C" w:rsidRDefault="00757E6C">
          <w:pPr>
            <w:pStyle w:val="TOC2"/>
            <w:tabs>
              <w:tab w:val="left" w:pos="880"/>
              <w:tab w:val="right" w:leader="dot" w:pos="9350"/>
            </w:tabs>
            <w:rPr>
              <w:rFonts w:asciiTheme="minorHAnsi" w:eastAsiaTheme="minorEastAsia" w:hAnsiTheme="minorHAnsi"/>
              <w:noProof/>
              <w:sz w:val="22"/>
            </w:rPr>
          </w:pPr>
          <w:hyperlink w:anchor="_Toc536113914" w:history="1">
            <w:r w:rsidRPr="004314EC">
              <w:rPr>
                <w:rStyle w:val="Hyperlink"/>
                <w:noProof/>
              </w:rPr>
              <w:t>3.1.</w:t>
            </w:r>
            <w:r>
              <w:rPr>
                <w:rFonts w:asciiTheme="minorHAnsi" w:eastAsiaTheme="minorEastAsia" w:hAnsiTheme="minorHAnsi"/>
                <w:noProof/>
                <w:sz w:val="22"/>
              </w:rPr>
              <w:tab/>
            </w:r>
            <w:r w:rsidRPr="004314EC">
              <w:rPr>
                <w:rStyle w:val="Hyperlink"/>
                <w:noProof/>
              </w:rPr>
              <w:t>Committee acceptance form</w:t>
            </w:r>
            <w:r>
              <w:rPr>
                <w:noProof/>
                <w:webHidden/>
              </w:rPr>
              <w:tab/>
            </w:r>
            <w:r>
              <w:rPr>
                <w:noProof/>
                <w:webHidden/>
              </w:rPr>
              <w:fldChar w:fldCharType="begin"/>
            </w:r>
            <w:r>
              <w:rPr>
                <w:noProof/>
                <w:webHidden/>
              </w:rPr>
              <w:instrText xml:space="preserve"> PAGEREF _Toc536113914 \h </w:instrText>
            </w:r>
            <w:r>
              <w:rPr>
                <w:noProof/>
                <w:webHidden/>
              </w:rPr>
            </w:r>
            <w:r>
              <w:rPr>
                <w:noProof/>
                <w:webHidden/>
              </w:rPr>
              <w:fldChar w:fldCharType="separate"/>
            </w:r>
            <w:r>
              <w:rPr>
                <w:noProof/>
                <w:webHidden/>
              </w:rPr>
              <w:t>10</w:t>
            </w:r>
            <w:r>
              <w:rPr>
                <w:noProof/>
                <w:webHidden/>
              </w:rPr>
              <w:fldChar w:fldCharType="end"/>
            </w:r>
          </w:hyperlink>
        </w:p>
        <w:p w:rsidR="00757E6C" w:rsidRDefault="00757E6C">
          <w:pPr>
            <w:pStyle w:val="TOC2"/>
            <w:tabs>
              <w:tab w:val="left" w:pos="880"/>
              <w:tab w:val="right" w:leader="dot" w:pos="9350"/>
            </w:tabs>
            <w:rPr>
              <w:rFonts w:asciiTheme="minorHAnsi" w:eastAsiaTheme="minorEastAsia" w:hAnsiTheme="minorHAnsi"/>
              <w:noProof/>
              <w:sz w:val="22"/>
            </w:rPr>
          </w:pPr>
          <w:hyperlink w:anchor="_Toc536113915" w:history="1">
            <w:r w:rsidRPr="004314EC">
              <w:rPr>
                <w:rStyle w:val="Hyperlink"/>
                <w:noProof/>
              </w:rPr>
              <w:t>3.2.</w:t>
            </w:r>
            <w:r>
              <w:rPr>
                <w:rFonts w:asciiTheme="minorHAnsi" w:eastAsiaTheme="minorEastAsia" w:hAnsiTheme="minorHAnsi"/>
                <w:noProof/>
                <w:sz w:val="22"/>
              </w:rPr>
              <w:tab/>
            </w:r>
            <w:r w:rsidRPr="004314EC">
              <w:rPr>
                <w:rStyle w:val="Hyperlink"/>
                <w:noProof/>
              </w:rPr>
              <w:t>Objectives and outcomes</w:t>
            </w:r>
            <w:r>
              <w:rPr>
                <w:noProof/>
                <w:webHidden/>
              </w:rPr>
              <w:tab/>
            </w:r>
            <w:r>
              <w:rPr>
                <w:noProof/>
                <w:webHidden/>
              </w:rPr>
              <w:fldChar w:fldCharType="begin"/>
            </w:r>
            <w:r>
              <w:rPr>
                <w:noProof/>
                <w:webHidden/>
              </w:rPr>
              <w:instrText xml:space="preserve"> PAGEREF _Toc536113915 \h </w:instrText>
            </w:r>
            <w:r>
              <w:rPr>
                <w:noProof/>
                <w:webHidden/>
              </w:rPr>
            </w:r>
            <w:r>
              <w:rPr>
                <w:noProof/>
                <w:webHidden/>
              </w:rPr>
              <w:fldChar w:fldCharType="separate"/>
            </w:r>
            <w:r>
              <w:rPr>
                <w:noProof/>
                <w:webHidden/>
              </w:rPr>
              <w:t>11</w:t>
            </w:r>
            <w:r>
              <w:rPr>
                <w:noProof/>
                <w:webHidden/>
              </w:rPr>
              <w:fldChar w:fldCharType="end"/>
            </w:r>
          </w:hyperlink>
        </w:p>
        <w:p w:rsidR="00757E6C" w:rsidRDefault="00757E6C">
          <w:pPr>
            <w:pStyle w:val="TOC1"/>
            <w:tabs>
              <w:tab w:val="left" w:pos="440"/>
              <w:tab w:val="right" w:leader="dot" w:pos="9350"/>
            </w:tabs>
            <w:rPr>
              <w:rFonts w:asciiTheme="minorHAnsi" w:eastAsiaTheme="minorEastAsia" w:hAnsiTheme="minorHAnsi"/>
              <w:noProof/>
              <w:sz w:val="22"/>
            </w:rPr>
          </w:pPr>
          <w:hyperlink w:anchor="_Toc536113916" w:history="1">
            <w:r w:rsidRPr="004314EC">
              <w:rPr>
                <w:rStyle w:val="Hyperlink"/>
                <w:noProof/>
              </w:rPr>
              <w:t>4.</w:t>
            </w:r>
            <w:r>
              <w:rPr>
                <w:rFonts w:asciiTheme="minorHAnsi" w:eastAsiaTheme="minorEastAsia" w:hAnsiTheme="minorHAnsi"/>
                <w:noProof/>
                <w:sz w:val="22"/>
              </w:rPr>
              <w:tab/>
            </w:r>
            <w:r w:rsidRPr="004314EC">
              <w:rPr>
                <w:rStyle w:val="Hyperlink"/>
                <w:noProof/>
              </w:rPr>
              <w:t>Preliminary results</w:t>
            </w:r>
            <w:r>
              <w:rPr>
                <w:noProof/>
                <w:webHidden/>
              </w:rPr>
              <w:tab/>
            </w:r>
            <w:r>
              <w:rPr>
                <w:noProof/>
                <w:webHidden/>
              </w:rPr>
              <w:fldChar w:fldCharType="begin"/>
            </w:r>
            <w:r>
              <w:rPr>
                <w:noProof/>
                <w:webHidden/>
              </w:rPr>
              <w:instrText xml:space="preserve"> PAGEREF _Toc536113916 \h </w:instrText>
            </w:r>
            <w:r>
              <w:rPr>
                <w:noProof/>
                <w:webHidden/>
              </w:rPr>
            </w:r>
            <w:r>
              <w:rPr>
                <w:noProof/>
                <w:webHidden/>
              </w:rPr>
              <w:fldChar w:fldCharType="separate"/>
            </w:r>
            <w:r>
              <w:rPr>
                <w:noProof/>
                <w:webHidden/>
              </w:rPr>
              <w:t>12</w:t>
            </w:r>
            <w:r>
              <w:rPr>
                <w:noProof/>
                <w:webHidden/>
              </w:rPr>
              <w:fldChar w:fldCharType="end"/>
            </w:r>
          </w:hyperlink>
        </w:p>
        <w:p w:rsidR="00757E6C" w:rsidRDefault="00757E6C">
          <w:pPr>
            <w:pStyle w:val="TOC2"/>
            <w:tabs>
              <w:tab w:val="left" w:pos="880"/>
              <w:tab w:val="right" w:leader="dot" w:pos="9350"/>
            </w:tabs>
            <w:rPr>
              <w:rFonts w:asciiTheme="minorHAnsi" w:eastAsiaTheme="minorEastAsia" w:hAnsiTheme="minorHAnsi"/>
              <w:noProof/>
              <w:sz w:val="22"/>
            </w:rPr>
          </w:pPr>
          <w:hyperlink w:anchor="_Toc536113917" w:history="1">
            <w:r w:rsidRPr="004314EC">
              <w:rPr>
                <w:rStyle w:val="Hyperlink"/>
                <w:noProof/>
              </w:rPr>
              <w:t>4.1.</w:t>
            </w:r>
            <w:r>
              <w:rPr>
                <w:rFonts w:asciiTheme="minorHAnsi" w:eastAsiaTheme="minorEastAsia" w:hAnsiTheme="minorHAnsi"/>
                <w:noProof/>
                <w:sz w:val="22"/>
              </w:rPr>
              <w:tab/>
            </w:r>
            <w:r w:rsidRPr="004314EC">
              <w:rPr>
                <w:rStyle w:val="Hyperlink"/>
                <w:noProof/>
              </w:rPr>
              <w:t>Working fluid</w:t>
            </w:r>
            <w:r>
              <w:rPr>
                <w:noProof/>
                <w:webHidden/>
              </w:rPr>
              <w:tab/>
            </w:r>
            <w:r>
              <w:rPr>
                <w:noProof/>
                <w:webHidden/>
              </w:rPr>
              <w:fldChar w:fldCharType="begin"/>
            </w:r>
            <w:r>
              <w:rPr>
                <w:noProof/>
                <w:webHidden/>
              </w:rPr>
              <w:instrText xml:space="preserve"> PAGEREF _Toc536113917 \h </w:instrText>
            </w:r>
            <w:r>
              <w:rPr>
                <w:noProof/>
                <w:webHidden/>
              </w:rPr>
            </w:r>
            <w:r>
              <w:rPr>
                <w:noProof/>
                <w:webHidden/>
              </w:rPr>
              <w:fldChar w:fldCharType="separate"/>
            </w:r>
            <w:r>
              <w:rPr>
                <w:noProof/>
                <w:webHidden/>
              </w:rPr>
              <w:t>12</w:t>
            </w:r>
            <w:r>
              <w:rPr>
                <w:noProof/>
                <w:webHidden/>
              </w:rPr>
              <w:fldChar w:fldCharType="end"/>
            </w:r>
          </w:hyperlink>
        </w:p>
        <w:p w:rsidR="00757E6C" w:rsidRDefault="00757E6C">
          <w:pPr>
            <w:pStyle w:val="TOC2"/>
            <w:tabs>
              <w:tab w:val="left" w:pos="880"/>
              <w:tab w:val="right" w:leader="dot" w:pos="9350"/>
            </w:tabs>
            <w:rPr>
              <w:rFonts w:asciiTheme="minorHAnsi" w:eastAsiaTheme="minorEastAsia" w:hAnsiTheme="minorHAnsi"/>
              <w:noProof/>
              <w:sz w:val="22"/>
            </w:rPr>
          </w:pPr>
          <w:hyperlink w:anchor="_Toc536113918" w:history="1">
            <w:r w:rsidRPr="004314EC">
              <w:rPr>
                <w:rStyle w:val="Hyperlink"/>
                <w:noProof/>
              </w:rPr>
              <w:t>4.2.</w:t>
            </w:r>
            <w:r>
              <w:rPr>
                <w:rFonts w:asciiTheme="minorHAnsi" w:eastAsiaTheme="minorEastAsia" w:hAnsiTheme="minorHAnsi"/>
                <w:noProof/>
                <w:sz w:val="22"/>
              </w:rPr>
              <w:tab/>
            </w:r>
            <w:r w:rsidRPr="004314EC">
              <w:rPr>
                <w:rStyle w:val="Hyperlink"/>
                <w:noProof/>
              </w:rPr>
              <w:t>Working pressures and temperatures</w:t>
            </w:r>
            <w:r>
              <w:rPr>
                <w:noProof/>
                <w:webHidden/>
              </w:rPr>
              <w:tab/>
            </w:r>
            <w:r>
              <w:rPr>
                <w:noProof/>
                <w:webHidden/>
              </w:rPr>
              <w:fldChar w:fldCharType="begin"/>
            </w:r>
            <w:r>
              <w:rPr>
                <w:noProof/>
                <w:webHidden/>
              </w:rPr>
              <w:instrText xml:space="preserve"> PAGEREF _Toc536113918 \h </w:instrText>
            </w:r>
            <w:r>
              <w:rPr>
                <w:noProof/>
                <w:webHidden/>
              </w:rPr>
            </w:r>
            <w:r>
              <w:rPr>
                <w:noProof/>
                <w:webHidden/>
              </w:rPr>
              <w:fldChar w:fldCharType="separate"/>
            </w:r>
            <w:r>
              <w:rPr>
                <w:noProof/>
                <w:webHidden/>
              </w:rPr>
              <w:t>12</w:t>
            </w:r>
            <w:r>
              <w:rPr>
                <w:noProof/>
                <w:webHidden/>
              </w:rPr>
              <w:fldChar w:fldCharType="end"/>
            </w:r>
          </w:hyperlink>
        </w:p>
        <w:p w:rsidR="00757E6C" w:rsidRDefault="00757E6C">
          <w:pPr>
            <w:pStyle w:val="TOC2"/>
            <w:tabs>
              <w:tab w:val="left" w:pos="880"/>
              <w:tab w:val="right" w:leader="dot" w:pos="9350"/>
            </w:tabs>
            <w:rPr>
              <w:rFonts w:asciiTheme="minorHAnsi" w:eastAsiaTheme="minorEastAsia" w:hAnsiTheme="minorHAnsi"/>
              <w:noProof/>
              <w:sz w:val="22"/>
            </w:rPr>
          </w:pPr>
          <w:hyperlink w:anchor="_Toc536113919" w:history="1">
            <w:r w:rsidRPr="004314EC">
              <w:rPr>
                <w:rStyle w:val="Hyperlink"/>
                <w:noProof/>
              </w:rPr>
              <w:t>4.3.</w:t>
            </w:r>
            <w:r>
              <w:rPr>
                <w:rFonts w:asciiTheme="minorHAnsi" w:eastAsiaTheme="minorEastAsia" w:hAnsiTheme="minorHAnsi"/>
                <w:noProof/>
                <w:sz w:val="22"/>
              </w:rPr>
              <w:tab/>
            </w:r>
            <w:r w:rsidRPr="004314EC">
              <w:rPr>
                <w:rStyle w:val="Hyperlink"/>
                <w:noProof/>
              </w:rPr>
              <w:t>Increased energy efficiency</w:t>
            </w:r>
            <w:r>
              <w:rPr>
                <w:noProof/>
                <w:webHidden/>
              </w:rPr>
              <w:tab/>
            </w:r>
            <w:r>
              <w:rPr>
                <w:noProof/>
                <w:webHidden/>
              </w:rPr>
              <w:fldChar w:fldCharType="begin"/>
            </w:r>
            <w:r>
              <w:rPr>
                <w:noProof/>
                <w:webHidden/>
              </w:rPr>
              <w:instrText xml:space="preserve"> PAGEREF _Toc536113919 \h </w:instrText>
            </w:r>
            <w:r>
              <w:rPr>
                <w:noProof/>
                <w:webHidden/>
              </w:rPr>
            </w:r>
            <w:r>
              <w:rPr>
                <w:noProof/>
                <w:webHidden/>
              </w:rPr>
              <w:fldChar w:fldCharType="separate"/>
            </w:r>
            <w:r>
              <w:rPr>
                <w:noProof/>
                <w:webHidden/>
              </w:rPr>
              <w:t>14</w:t>
            </w:r>
            <w:r>
              <w:rPr>
                <w:noProof/>
                <w:webHidden/>
              </w:rPr>
              <w:fldChar w:fldCharType="end"/>
            </w:r>
          </w:hyperlink>
        </w:p>
        <w:p w:rsidR="00757E6C" w:rsidRDefault="00757E6C">
          <w:pPr>
            <w:pStyle w:val="TOC1"/>
            <w:tabs>
              <w:tab w:val="left" w:pos="440"/>
              <w:tab w:val="right" w:leader="dot" w:pos="9350"/>
            </w:tabs>
            <w:rPr>
              <w:rFonts w:asciiTheme="minorHAnsi" w:eastAsiaTheme="minorEastAsia" w:hAnsiTheme="minorHAnsi"/>
              <w:noProof/>
              <w:sz w:val="22"/>
            </w:rPr>
          </w:pPr>
          <w:hyperlink w:anchor="_Toc536113920" w:history="1">
            <w:r w:rsidRPr="004314EC">
              <w:rPr>
                <w:rStyle w:val="Hyperlink"/>
                <w:noProof/>
              </w:rPr>
              <w:t>5.</w:t>
            </w:r>
            <w:r>
              <w:rPr>
                <w:rFonts w:asciiTheme="minorHAnsi" w:eastAsiaTheme="minorEastAsia" w:hAnsiTheme="minorHAnsi"/>
                <w:noProof/>
                <w:sz w:val="22"/>
              </w:rPr>
              <w:tab/>
            </w:r>
            <w:r w:rsidRPr="004314EC">
              <w:rPr>
                <w:rStyle w:val="Hyperlink"/>
                <w:noProof/>
              </w:rPr>
              <w:t>Experimental design</w:t>
            </w:r>
            <w:r>
              <w:rPr>
                <w:noProof/>
                <w:webHidden/>
              </w:rPr>
              <w:tab/>
            </w:r>
            <w:r>
              <w:rPr>
                <w:noProof/>
                <w:webHidden/>
              </w:rPr>
              <w:fldChar w:fldCharType="begin"/>
            </w:r>
            <w:r>
              <w:rPr>
                <w:noProof/>
                <w:webHidden/>
              </w:rPr>
              <w:instrText xml:space="preserve"> PAGEREF _Toc536113920 \h </w:instrText>
            </w:r>
            <w:r>
              <w:rPr>
                <w:noProof/>
                <w:webHidden/>
              </w:rPr>
            </w:r>
            <w:r>
              <w:rPr>
                <w:noProof/>
                <w:webHidden/>
              </w:rPr>
              <w:fldChar w:fldCharType="separate"/>
            </w:r>
            <w:r>
              <w:rPr>
                <w:noProof/>
                <w:webHidden/>
              </w:rPr>
              <w:t>15</w:t>
            </w:r>
            <w:r>
              <w:rPr>
                <w:noProof/>
                <w:webHidden/>
              </w:rPr>
              <w:fldChar w:fldCharType="end"/>
            </w:r>
          </w:hyperlink>
        </w:p>
        <w:p w:rsidR="00757E6C" w:rsidRDefault="00757E6C">
          <w:pPr>
            <w:pStyle w:val="TOC2"/>
            <w:tabs>
              <w:tab w:val="left" w:pos="880"/>
              <w:tab w:val="right" w:leader="dot" w:pos="9350"/>
            </w:tabs>
            <w:rPr>
              <w:rFonts w:asciiTheme="minorHAnsi" w:eastAsiaTheme="minorEastAsia" w:hAnsiTheme="minorHAnsi"/>
              <w:noProof/>
              <w:sz w:val="22"/>
            </w:rPr>
          </w:pPr>
          <w:hyperlink w:anchor="_Toc536113921" w:history="1">
            <w:r w:rsidRPr="004314EC">
              <w:rPr>
                <w:rStyle w:val="Hyperlink"/>
                <w:noProof/>
              </w:rPr>
              <w:t>5.1.</w:t>
            </w:r>
            <w:r>
              <w:rPr>
                <w:rFonts w:asciiTheme="minorHAnsi" w:eastAsiaTheme="minorEastAsia" w:hAnsiTheme="minorHAnsi"/>
                <w:noProof/>
                <w:sz w:val="22"/>
              </w:rPr>
              <w:tab/>
            </w:r>
            <w:r w:rsidRPr="004314EC">
              <w:rPr>
                <w:rStyle w:val="Hyperlink"/>
                <w:noProof/>
              </w:rPr>
              <w:t>Boiler factors</w:t>
            </w:r>
            <w:r>
              <w:rPr>
                <w:noProof/>
                <w:webHidden/>
              </w:rPr>
              <w:tab/>
            </w:r>
            <w:r>
              <w:rPr>
                <w:noProof/>
                <w:webHidden/>
              </w:rPr>
              <w:fldChar w:fldCharType="begin"/>
            </w:r>
            <w:r>
              <w:rPr>
                <w:noProof/>
                <w:webHidden/>
              </w:rPr>
              <w:instrText xml:space="preserve"> PAGEREF _Toc536113921 \h </w:instrText>
            </w:r>
            <w:r>
              <w:rPr>
                <w:noProof/>
                <w:webHidden/>
              </w:rPr>
            </w:r>
            <w:r>
              <w:rPr>
                <w:noProof/>
                <w:webHidden/>
              </w:rPr>
              <w:fldChar w:fldCharType="separate"/>
            </w:r>
            <w:r>
              <w:rPr>
                <w:noProof/>
                <w:webHidden/>
              </w:rPr>
              <w:t>15</w:t>
            </w:r>
            <w:r>
              <w:rPr>
                <w:noProof/>
                <w:webHidden/>
              </w:rPr>
              <w:fldChar w:fldCharType="end"/>
            </w:r>
          </w:hyperlink>
        </w:p>
        <w:p w:rsidR="00757E6C" w:rsidRDefault="00757E6C">
          <w:pPr>
            <w:pStyle w:val="TOC2"/>
            <w:tabs>
              <w:tab w:val="left" w:pos="880"/>
              <w:tab w:val="right" w:leader="dot" w:pos="9350"/>
            </w:tabs>
            <w:rPr>
              <w:rFonts w:asciiTheme="minorHAnsi" w:eastAsiaTheme="minorEastAsia" w:hAnsiTheme="minorHAnsi"/>
              <w:noProof/>
              <w:sz w:val="22"/>
            </w:rPr>
          </w:pPr>
          <w:hyperlink w:anchor="_Toc536113922" w:history="1">
            <w:r w:rsidRPr="004314EC">
              <w:rPr>
                <w:rStyle w:val="Hyperlink"/>
                <w:noProof/>
              </w:rPr>
              <w:t>5.2.</w:t>
            </w:r>
            <w:r>
              <w:rPr>
                <w:rFonts w:asciiTheme="minorHAnsi" w:eastAsiaTheme="minorEastAsia" w:hAnsiTheme="minorHAnsi"/>
                <w:noProof/>
                <w:sz w:val="22"/>
              </w:rPr>
              <w:tab/>
            </w:r>
            <w:r w:rsidRPr="004314EC">
              <w:rPr>
                <w:rStyle w:val="Hyperlink"/>
                <w:noProof/>
              </w:rPr>
              <w:t>Turbine factors</w:t>
            </w:r>
            <w:r>
              <w:rPr>
                <w:noProof/>
                <w:webHidden/>
              </w:rPr>
              <w:tab/>
            </w:r>
            <w:r>
              <w:rPr>
                <w:noProof/>
                <w:webHidden/>
              </w:rPr>
              <w:fldChar w:fldCharType="begin"/>
            </w:r>
            <w:r>
              <w:rPr>
                <w:noProof/>
                <w:webHidden/>
              </w:rPr>
              <w:instrText xml:space="preserve"> PAGEREF _Toc536113922 \h </w:instrText>
            </w:r>
            <w:r>
              <w:rPr>
                <w:noProof/>
                <w:webHidden/>
              </w:rPr>
            </w:r>
            <w:r>
              <w:rPr>
                <w:noProof/>
                <w:webHidden/>
              </w:rPr>
              <w:fldChar w:fldCharType="separate"/>
            </w:r>
            <w:r>
              <w:rPr>
                <w:noProof/>
                <w:webHidden/>
              </w:rPr>
              <w:t>16</w:t>
            </w:r>
            <w:r>
              <w:rPr>
                <w:noProof/>
                <w:webHidden/>
              </w:rPr>
              <w:fldChar w:fldCharType="end"/>
            </w:r>
          </w:hyperlink>
        </w:p>
        <w:p w:rsidR="00757E6C" w:rsidRDefault="00757E6C">
          <w:pPr>
            <w:pStyle w:val="TOC2"/>
            <w:tabs>
              <w:tab w:val="left" w:pos="880"/>
              <w:tab w:val="right" w:leader="dot" w:pos="9350"/>
            </w:tabs>
            <w:rPr>
              <w:rFonts w:asciiTheme="minorHAnsi" w:eastAsiaTheme="minorEastAsia" w:hAnsiTheme="minorHAnsi"/>
              <w:noProof/>
              <w:sz w:val="22"/>
            </w:rPr>
          </w:pPr>
          <w:hyperlink w:anchor="_Toc536113923" w:history="1">
            <w:r w:rsidRPr="004314EC">
              <w:rPr>
                <w:rStyle w:val="Hyperlink"/>
                <w:noProof/>
              </w:rPr>
              <w:t>5.3.</w:t>
            </w:r>
            <w:r>
              <w:rPr>
                <w:rFonts w:asciiTheme="minorHAnsi" w:eastAsiaTheme="minorEastAsia" w:hAnsiTheme="minorHAnsi"/>
                <w:noProof/>
                <w:sz w:val="22"/>
              </w:rPr>
              <w:tab/>
            </w:r>
            <w:r w:rsidRPr="004314EC">
              <w:rPr>
                <w:rStyle w:val="Hyperlink"/>
                <w:noProof/>
              </w:rPr>
              <w:t>Condenser factors</w:t>
            </w:r>
            <w:r>
              <w:rPr>
                <w:noProof/>
                <w:webHidden/>
              </w:rPr>
              <w:tab/>
            </w:r>
            <w:r>
              <w:rPr>
                <w:noProof/>
                <w:webHidden/>
              </w:rPr>
              <w:fldChar w:fldCharType="begin"/>
            </w:r>
            <w:r>
              <w:rPr>
                <w:noProof/>
                <w:webHidden/>
              </w:rPr>
              <w:instrText xml:space="preserve"> PAGEREF _Toc536113923 \h </w:instrText>
            </w:r>
            <w:r>
              <w:rPr>
                <w:noProof/>
                <w:webHidden/>
              </w:rPr>
            </w:r>
            <w:r>
              <w:rPr>
                <w:noProof/>
                <w:webHidden/>
              </w:rPr>
              <w:fldChar w:fldCharType="separate"/>
            </w:r>
            <w:r>
              <w:rPr>
                <w:noProof/>
                <w:webHidden/>
              </w:rPr>
              <w:t>16</w:t>
            </w:r>
            <w:r>
              <w:rPr>
                <w:noProof/>
                <w:webHidden/>
              </w:rPr>
              <w:fldChar w:fldCharType="end"/>
            </w:r>
          </w:hyperlink>
        </w:p>
        <w:p w:rsidR="00757E6C" w:rsidRDefault="00757E6C">
          <w:pPr>
            <w:pStyle w:val="TOC2"/>
            <w:tabs>
              <w:tab w:val="left" w:pos="880"/>
              <w:tab w:val="right" w:leader="dot" w:pos="9350"/>
            </w:tabs>
            <w:rPr>
              <w:rFonts w:asciiTheme="minorHAnsi" w:eastAsiaTheme="minorEastAsia" w:hAnsiTheme="minorHAnsi"/>
              <w:noProof/>
              <w:sz w:val="22"/>
            </w:rPr>
          </w:pPr>
          <w:hyperlink w:anchor="_Toc536113924" w:history="1">
            <w:r w:rsidRPr="004314EC">
              <w:rPr>
                <w:rStyle w:val="Hyperlink"/>
                <w:noProof/>
              </w:rPr>
              <w:t>5.4.</w:t>
            </w:r>
            <w:r>
              <w:rPr>
                <w:rFonts w:asciiTheme="minorHAnsi" w:eastAsiaTheme="minorEastAsia" w:hAnsiTheme="minorHAnsi"/>
                <w:noProof/>
                <w:sz w:val="22"/>
              </w:rPr>
              <w:tab/>
            </w:r>
            <w:r w:rsidRPr="004314EC">
              <w:rPr>
                <w:rStyle w:val="Hyperlink"/>
                <w:noProof/>
              </w:rPr>
              <w:t>Pump factors</w:t>
            </w:r>
            <w:r>
              <w:rPr>
                <w:noProof/>
                <w:webHidden/>
              </w:rPr>
              <w:tab/>
            </w:r>
            <w:r>
              <w:rPr>
                <w:noProof/>
                <w:webHidden/>
              </w:rPr>
              <w:fldChar w:fldCharType="begin"/>
            </w:r>
            <w:r>
              <w:rPr>
                <w:noProof/>
                <w:webHidden/>
              </w:rPr>
              <w:instrText xml:space="preserve"> PAGEREF _Toc536113924 \h </w:instrText>
            </w:r>
            <w:r>
              <w:rPr>
                <w:noProof/>
                <w:webHidden/>
              </w:rPr>
            </w:r>
            <w:r>
              <w:rPr>
                <w:noProof/>
                <w:webHidden/>
              </w:rPr>
              <w:fldChar w:fldCharType="separate"/>
            </w:r>
            <w:r>
              <w:rPr>
                <w:noProof/>
                <w:webHidden/>
              </w:rPr>
              <w:t>16</w:t>
            </w:r>
            <w:r>
              <w:rPr>
                <w:noProof/>
                <w:webHidden/>
              </w:rPr>
              <w:fldChar w:fldCharType="end"/>
            </w:r>
          </w:hyperlink>
        </w:p>
        <w:p w:rsidR="00757E6C" w:rsidRDefault="00757E6C">
          <w:pPr>
            <w:pStyle w:val="TOC1"/>
            <w:tabs>
              <w:tab w:val="left" w:pos="440"/>
              <w:tab w:val="right" w:leader="dot" w:pos="9350"/>
            </w:tabs>
            <w:rPr>
              <w:rFonts w:asciiTheme="minorHAnsi" w:eastAsiaTheme="minorEastAsia" w:hAnsiTheme="minorHAnsi"/>
              <w:noProof/>
              <w:sz w:val="22"/>
            </w:rPr>
          </w:pPr>
          <w:hyperlink w:anchor="_Toc536113925" w:history="1">
            <w:r w:rsidRPr="004314EC">
              <w:rPr>
                <w:rStyle w:val="Hyperlink"/>
                <w:noProof/>
              </w:rPr>
              <w:t>6.</w:t>
            </w:r>
            <w:r>
              <w:rPr>
                <w:rFonts w:asciiTheme="minorHAnsi" w:eastAsiaTheme="minorEastAsia" w:hAnsiTheme="minorHAnsi"/>
                <w:noProof/>
                <w:sz w:val="22"/>
              </w:rPr>
              <w:tab/>
            </w:r>
            <w:r w:rsidRPr="004314EC">
              <w:rPr>
                <w:rStyle w:val="Hyperlink"/>
                <w:noProof/>
              </w:rPr>
              <w:t>Feasibility</w:t>
            </w:r>
            <w:r>
              <w:rPr>
                <w:noProof/>
                <w:webHidden/>
              </w:rPr>
              <w:tab/>
            </w:r>
            <w:r>
              <w:rPr>
                <w:noProof/>
                <w:webHidden/>
              </w:rPr>
              <w:fldChar w:fldCharType="begin"/>
            </w:r>
            <w:r>
              <w:rPr>
                <w:noProof/>
                <w:webHidden/>
              </w:rPr>
              <w:instrText xml:space="preserve"> PAGEREF _Toc536113925 \h </w:instrText>
            </w:r>
            <w:r>
              <w:rPr>
                <w:noProof/>
                <w:webHidden/>
              </w:rPr>
            </w:r>
            <w:r>
              <w:rPr>
                <w:noProof/>
                <w:webHidden/>
              </w:rPr>
              <w:fldChar w:fldCharType="separate"/>
            </w:r>
            <w:r>
              <w:rPr>
                <w:noProof/>
                <w:webHidden/>
              </w:rPr>
              <w:t>18</w:t>
            </w:r>
            <w:r>
              <w:rPr>
                <w:noProof/>
                <w:webHidden/>
              </w:rPr>
              <w:fldChar w:fldCharType="end"/>
            </w:r>
          </w:hyperlink>
        </w:p>
        <w:p w:rsidR="00757E6C" w:rsidRDefault="00757E6C">
          <w:pPr>
            <w:pStyle w:val="TOC2"/>
            <w:tabs>
              <w:tab w:val="left" w:pos="880"/>
              <w:tab w:val="right" w:leader="dot" w:pos="9350"/>
            </w:tabs>
            <w:rPr>
              <w:rFonts w:asciiTheme="minorHAnsi" w:eastAsiaTheme="minorEastAsia" w:hAnsiTheme="minorHAnsi"/>
              <w:noProof/>
              <w:sz w:val="22"/>
            </w:rPr>
          </w:pPr>
          <w:hyperlink w:anchor="_Toc536113926" w:history="1">
            <w:r w:rsidRPr="004314EC">
              <w:rPr>
                <w:rStyle w:val="Hyperlink"/>
                <w:noProof/>
              </w:rPr>
              <w:t>6.1.</w:t>
            </w:r>
            <w:r>
              <w:rPr>
                <w:rFonts w:asciiTheme="minorHAnsi" w:eastAsiaTheme="minorEastAsia" w:hAnsiTheme="minorHAnsi"/>
                <w:noProof/>
                <w:sz w:val="22"/>
              </w:rPr>
              <w:tab/>
            </w:r>
            <w:r w:rsidRPr="004314EC">
              <w:rPr>
                <w:rStyle w:val="Hyperlink"/>
                <w:noProof/>
              </w:rPr>
              <w:t>Working fluid</w:t>
            </w:r>
            <w:r>
              <w:rPr>
                <w:noProof/>
                <w:webHidden/>
              </w:rPr>
              <w:tab/>
            </w:r>
            <w:r>
              <w:rPr>
                <w:noProof/>
                <w:webHidden/>
              </w:rPr>
              <w:fldChar w:fldCharType="begin"/>
            </w:r>
            <w:r>
              <w:rPr>
                <w:noProof/>
                <w:webHidden/>
              </w:rPr>
              <w:instrText xml:space="preserve"> PAGEREF _Toc536113926 \h </w:instrText>
            </w:r>
            <w:r>
              <w:rPr>
                <w:noProof/>
                <w:webHidden/>
              </w:rPr>
            </w:r>
            <w:r>
              <w:rPr>
                <w:noProof/>
                <w:webHidden/>
              </w:rPr>
              <w:fldChar w:fldCharType="separate"/>
            </w:r>
            <w:r>
              <w:rPr>
                <w:noProof/>
                <w:webHidden/>
              </w:rPr>
              <w:t>18</w:t>
            </w:r>
            <w:r>
              <w:rPr>
                <w:noProof/>
                <w:webHidden/>
              </w:rPr>
              <w:fldChar w:fldCharType="end"/>
            </w:r>
          </w:hyperlink>
        </w:p>
        <w:p w:rsidR="00757E6C" w:rsidRDefault="00757E6C">
          <w:pPr>
            <w:pStyle w:val="TOC2"/>
            <w:tabs>
              <w:tab w:val="left" w:pos="880"/>
              <w:tab w:val="right" w:leader="dot" w:pos="9350"/>
            </w:tabs>
            <w:rPr>
              <w:rFonts w:asciiTheme="minorHAnsi" w:eastAsiaTheme="minorEastAsia" w:hAnsiTheme="minorHAnsi"/>
              <w:noProof/>
              <w:sz w:val="22"/>
            </w:rPr>
          </w:pPr>
          <w:hyperlink w:anchor="_Toc536113927" w:history="1">
            <w:r w:rsidRPr="004314EC">
              <w:rPr>
                <w:rStyle w:val="Hyperlink"/>
                <w:noProof/>
              </w:rPr>
              <w:t>6.2.</w:t>
            </w:r>
            <w:r>
              <w:rPr>
                <w:rFonts w:asciiTheme="minorHAnsi" w:eastAsiaTheme="minorEastAsia" w:hAnsiTheme="minorHAnsi"/>
                <w:noProof/>
                <w:sz w:val="22"/>
              </w:rPr>
              <w:tab/>
            </w:r>
            <w:r w:rsidRPr="004314EC">
              <w:rPr>
                <w:rStyle w:val="Hyperlink"/>
                <w:noProof/>
              </w:rPr>
              <w:t>Heat exchange</w:t>
            </w:r>
            <w:r>
              <w:rPr>
                <w:noProof/>
                <w:webHidden/>
              </w:rPr>
              <w:tab/>
            </w:r>
            <w:r>
              <w:rPr>
                <w:noProof/>
                <w:webHidden/>
              </w:rPr>
              <w:fldChar w:fldCharType="begin"/>
            </w:r>
            <w:r>
              <w:rPr>
                <w:noProof/>
                <w:webHidden/>
              </w:rPr>
              <w:instrText xml:space="preserve"> PAGEREF _Toc536113927 \h </w:instrText>
            </w:r>
            <w:r>
              <w:rPr>
                <w:noProof/>
                <w:webHidden/>
              </w:rPr>
            </w:r>
            <w:r>
              <w:rPr>
                <w:noProof/>
                <w:webHidden/>
              </w:rPr>
              <w:fldChar w:fldCharType="separate"/>
            </w:r>
            <w:r>
              <w:rPr>
                <w:noProof/>
                <w:webHidden/>
              </w:rPr>
              <w:t>18</w:t>
            </w:r>
            <w:r>
              <w:rPr>
                <w:noProof/>
                <w:webHidden/>
              </w:rPr>
              <w:fldChar w:fldCharType="end"/>
            </w:r>
          </w:hyperlink>
        </w:p>
        <w:p w:rsidR="00757E6C" w:rsidRDefault="00757E6C">
          <w:pPr>
            <w:pStyle w:val="TOC1"/>
            <w:tabs>
              <w:tab w:val="left" w:pos="440"/>
              <w:tab w:val="right" w:leader="dot" w:pos="9350"/>
            </w:tabs>
            <w:rPr>
              <w:rFonts w:asciiTheme="minorHAnsi" w:eastAsiaTheme="minorEastAsia" w:hAnsiTheme="minorHAnsi"/>
              <w:noProof/>
              <w:sz w:val="22"/>
            </w:rPr>
          </w:pPr>
          <w:hyperlink w:anchor="_Toc536113928" w:history="1">
            <w:r w:rsidRPr="004314EC">
              <w:rPr>
                <w:rStyle w:val="Hyperlink"/>
                <w:noProof/>
              </w:rPr>
              <w:t>7.</w:t>
            </w:r>
            <w:r>
              <w:rPr>
                <w:rFonts w:asciiTheme="minorHAnsi" w:eastAsiaTheme="minorEastAsia" w:hAnsiTheme="minorHAnsi"/>
                <w:noProof/>
                <w:sz w:val="22"/>
              </w:rPr>
              <w:tab/>
            </w:r>
            <w:r w:rsidRPr="004314EC">
              <w:rPr>
                <w:rStyle w:val="Hyperlink"/>
                <w:noProof/>
              </w:rPr>
              <w:t>Discussion</w:t>
            </w:r>
            <w:r>
              <w:rPr>
                <w:noProof/>
                <w:webHidden/>
              </w:rPr>
              <w:tab/>
            </w:r>
            <w:r>
              <w:rPr>
                <w:noProof/>
                <w:webHidden/>
              </w:rPr>
              <w:fldChar w:fldCharType="begin"/>
            </w:r>
            <w:r>
              <w:rPr>
                <w:noProof/>
                <w:webHidden/>
              </w:rPr>
              <w:instrText xml:space="preserve"> PAGEREF _Toc536113928 \h </w:instrText>
            </w:r>
            <w:r>
              <w:rPr>
                <w:noProof/>
                <w:webHidden/>
              </w:rPr>
            </w:r>
            <w:r>
              <w:rPr>
                <w:noProof/>
                <w:webHidden/>
              </w:rPr>
              <w:fldChar w:fldCharType="separate"/>
            </w:r>
            <w:r>
              <w:rPr>
                <w:noProof/>
                <w:webHidden/>
              </w:rPr>
              <w:t>20</w:t>
            </w:r>
            <w:r>
              <w:rPr>
                <w:noProof/>
                <w:webHidden/>
              </w:rPr>
              <w:fldChar w:fldCharType="end"/>
            </w:r>
          </w:hyperlink>
        </w:p>
        <w:p w:rsidR="00757E6C" w:rsidRDefault="00757E6C">
          <w:pPr>
            <w:pStyle w:val="TOC1"/>
            <w:tabs>
              <w:tab w:val="left" w:pos="440"/>
              <w:tab w:val="right" w:leader="dot" w:pos="9350"/>
            </w:tabs>
            <w:rPr>
              <w:rFonts w:asciiTheme="minorHAnsi" w:eastAsiaTheme="minorEastAsia" w:hAnsiTheme="minorHAnsi"/>
              <w:noProof/>
              <w:sz w:val="22"/>
            </w:rPr>
          </w:pPr>
          <w:hyperlink w:anchor="_Toc536113929" w:history="1">
            <w:r w:rsidRPr="004314EC">
              <w:rPr>
                <w:rStyle w:val="Hyperlink"/>
                <w:noProof/>
              </w:rPr>
              <w:t>8.</w:t>
            </w:r>
            <w:r>
              <w:rPr>
                <w:rFonts w:asciiTheme="minorHAnsi" w:eastAsiaTheme="minorEastAsia" w:hAnsiTheme="minorHAnsi"/>
                <w:noProof/>
                <w:sz w:val="22"/>
              </w:rPr>
              <w:tab/>
            </w:r>
            <w:r w:rsidRPr="004314EC">
              <w:rPr>
                <w:rStyle w:val="Hyperlink"/>
                <w:noProof/>
              </w:rPr>
              <w:t>Appendix A – Acronyms</w:t>
            </w:r>
            <w:r>
              <w:rPr>
                <w:noProof/>
                <w:webHidden/>
              </w:rPr>
              <w:tab/>
            </w:r>
            <w:r>
              <w:rPr>
                <w:noProof/>
                <w:webHidden/>
              </w:rPr>
              <w:fldChar w:fldCharType="begin"/>
            </w:r>
            <w:r>
              <w:rPr>
                <w:noProof/>
                <w:webHidden/>
              </w:rPr>
              <w:instrText xml:space="preserve"> PAGEREF _Toc536113929 \h </w:instrText>
            </w:r>
            <w:r>
              <w:rPr>
                <w:noProof/>
                <w:webHidden/>
              </w:rPr>
            </w:r>
            <w:r>
              <w:rPr>
                <w:noProof/>
                <w:webHidden/>
              </w:rPr>
              <w:fldChar w:fldCharType="separate"/>
            </w:r>
            <w:r>
              <w:rPr>
                <w:noProof/>
                <w:webHidden/>
              </w:rPr>
              <w:t>21</w:t>
            </w:r>
            <w:r>
              <w:rPr>
                <w:noProof/>
                <w:webHidden/>
              </w:rPr>
              <w:fldChar w:fldCharType="end"/>
            </w:r>
          </w:hyperlink>
        </w:p>
        <w:p w:rsidR="00757E6C" w:rsidRDefault="00757E6C">
          <w:pPr>
            <w:pStyle w:val="TOC1"/>
            <w:tabs>
              <w:tab w:val="left" w:pos="440"/>
              <w:tab w:val="right" w:leader="dot" w:pos="9350"/>
            </w:tabs>
            <w:rPr>
              <w:rFonts w:asciiTheme="minorHAnsi" w:eastAsiaTheme="minorEastAsia" w:hAnsiTheme="minorHAnsi"/>
              <w:noProof/>
              <w:sz w:val="22"/>
            </w:rPr>
          </w:pPr>
          <w:hyperlink w:anchor="_Toc536113930" w:history="1">
            <w:r w:rsidRPr="004314EC">
              <w:rPr>
                <w:rStyle w:val="Hyperlink"/>
                <w:noProof/>
              </w:rPr>
              <w:t>9.</w:t>
            </w:r>
            <w:r>
              <w:rPr>
                <w:rFonts w:asciiTheme="minorHAnsi" w:eastAsiaTheme="minorEastAsia" w:hAnsiTheme="minorHAnsi"/>
                <w:noProof/>
                <w:sz w:val="22"/>
              </w:rPr>
              <w:tab/>
            </w:r>
            <w:r w:rsidRPr="004314EC">
              <w:rPr>
                <w:rStyle w:val="Hyperlink"/>
                <w:noProof/>
              </w:rPr>
              <w:t>Appendix C – Source Code</w:t>
            </w:r>
            <w:r>
              <w:rPr>
                <w:noProof/>
                <w:webHidden/>
              </w:rPr>
              <w:tab/>
            </w:r>
            <w:r>
              <w:rPr>
                <w:noProof/>
                <w:webHidden/>
              </w:rPr>
              <w:fldChar w:fldCharType="begin"/>
            </w:r>
            <w:r>
              <w:rPr>
                <w:noProof/>
                <w:webHidden/>
              </w:rPr>
              <w:instrText xml:space="preserve"> PAGEREF _Toc536113930 \h </w:instrText>
            </w:r>
            <w:r>
              <w:rPr>
                <w:noProof/>
                <w:webHidden/>
              </w:rPr>
            </w:r>
            <w:r>
              <w:rPr>
                <w:noProof/>
                <w:webHidden/>
              </w:rPr>
              <w:fldChar w:fldCharType="separate"/>
            </w:r>
            <w:r>
              <w:rPr>
                <w:noProof/>
                <w:webHidden/>
              </w:rPr>
              <w:t>22</w:t>
            </w:r>
            <w:r>
              <w:rPr>
                <w:noProof/>
                <w:webHidden/>
              </w:rPr>
              <w:fldChar w:fldCharType="end"/>
            </w:r>
          </w:hyperlink>
        </w:p>
        <w:p w:rsidR="00757E6C" w:rsidRDefault="00757E6C">
          <w:pPr>
            <w:pStyle w:val="TOC1"/>
            <w:tabs>
              <w:tab w:val="left" w:pos="660"/>
              <w:tab w:val="right" w:leader="dot" w:pos="9350"/>
            </w:tabs>
            <w:rPr>
              <w:rFonts w:asciiTheme="minorHAnsi" w:eastAsiaTheme="minorEastAsia" w:hAnsiTheme="minorHAnsi"/>
              <w:noProof/>
              <w:sz w:val="22"/>
            </w:rPr>
          </w:pPr>
          <w:hyperlink w:anchor="_Toc536113931" w:history="1">
            <w:r w:rsidRPr="004314EC">
              <w:rPr>
                <w:rStyle w:val="Hyperlink"/>
                <w:noProof/>
              </w:rPr>
              <w:t>10.</w:t>
            </w:r>
            <w:r>
              <w:rPr>
                <w:rFonts w:asciiTheme="minorHAnsi" w:eastAsiaTheme="minorEastAsia" w:hAnsiTheme="minorHAnsi"/>
                <w:noProof/>
                <w:sz w:val="22"/>
              </w:rPr>
              <w:tab/>
            </w:r>
            <w:r w:rsidRPr="004314EC">
              <w:rPr>
                <w:rStyle w:val="Hyperlink"/>
                <w:noProof/>
              </w:rPr>
              <w:t>References</w:t>
            </w:r>
            <w:r>
              <w:rPr>
                <w:noProof/>
                <w:webHidden/>
              </w:rPr>
              <w:tab/>
            </w:r>
            <w:r>
              <w:rPr>
                <w:noProof/>
                <w:webHidden/>
              </w:rPr>
              <w:fldChar w:fldCharType="begin"/>
            </w:r>
            <w:r>
              <w:rPr>
                <w:noProof/>
                <w:webHidden/>
              </w:rPr>
              <w:instrText xml:space="preserve"> PAGEREF _Toc536113931 \h </w:instrText>
            </w:r>
            <w:r>
              <w:rPr>
                <w:noProof/>
                <w:webHidden/>
              </w:rPr>
            </w:r>
            <w:r>
              <w:rPr>
                <w:noProof/>
                <w:webHidden/>
              </w:rPr>
              <w:fldChar w:fldCharType="separate"/>
            </w:r>
            <w:r>
              <w:rPr>
                <w:noProof/>
                <w:webHidden/>
              </w:rPr>
              <w:t>28</w:t>
            </w:r>
            <w:r>
              <w:rPr>
                <w:noProof/>
                <w:webHidden/>
              </w:rPr>
              <w:fldChar w:fldCharType="end"/>
            </w:r>
          </w:hyperlink>
        </w:p>
        <w:p w:rsidR="00FC6EC4" w:rsidRDefault="006201DF">
          <w:r w:rsidRPr="00FC6EC4">
            <w:rPr>
              <w:rFonts w:cs="Times New Roman"/>
              <w:color w:val="000000" w:themeColor="text1"/>
            </w:rPr>
            <w:fldChar w:fldCharType="end"/>
          </w:r>
        </w:p>
      </w:sdtContent>
    </w:sdt>
    <w:p w:rsidR="00FC6EC4" w:rsidRDefault="00FC6EC4" w:rsidP="00FC6EC4">
      <w:pPr>
        <w:jc w:val="center"/>
        <w:rPr>
          <w:rFonts w:eastAsiaTheme="majorEastAsia" w:cstheme="majorBidi"/>
          <w:b/>
          <w:sz w:val="32"/>
          <w:szCs w:val="32"/>
        </w:rPr>
      </w:pPr>
      <w:r>
        <w:br w:type="page"/>
      </w:r>
    </w:p>
    <w:p w:rsidR="00997614" w:rsidRDefault="004D4CCC" w:rsidP="004D4CCC">
      <w:pPr>
        <w:pStyle w:val="Heading1"/>
      </w:pPr>
      <w:bookmarkStart w:id="0" w:name="_Toc536113907"/>
      <w:r>
        <w:lastRenderedPageBreak/>
        <w:t>Abstract</w:t>
      </w:r>
      <w:bookmarkEnd w:id="0"/>
    </w:p>
    <w:p w:rsidR="00491A2A" w:rsidRDefault="00491A2A" w:rsidP="00491A2A"/>
    <w:p w:rsidR="00491A2A" w:rsidRDefault="00E92858" w:rsidP="00491A2A">
      <w:r>
        <w:t>Keywords: Rankine cycle; Working pressure; Working temperature;</w:t>
      </w:r>
      <w:r w:rsidR="00491A2A">
        <w:t xml:space="preserve"> Boile</w:t>
      </w:r>
      <w:r>
        <w:t>r; Condenser; Power-vapor cycle; Organic Rankine cycle; Low quality heat; Automotive; Waste heat</w:t>
      </w:r>
      <w:r w:rsidR="001B1622">
        <w:t xml:space="preserve"> recovery</w:t>
      </w:r>
    </w:p>
    <w:p w:rsidR="001B1622" w:rsidRDefault="001B1622" w:rsidP="00491A2A"/>
    <w:p w:rsidR="001B1622" w:rsidRDefault="001B1622" w:rsidP="00491A2A">
      <w:r>
        <w:t>The goal of this project is to develop a parametric model of an organic Rankine cycle for the purpose of generating electrical power using waste heat from the coolant system of an automobile. This application requires a small package size, and the utilization of low temperature, low quality waste heat.</w:t>
      </w:r>
    </w:p>
    <w:p w:rsidR="00C01794" w:rsidRDefault="00C01794" w:rsidP="00491A2A"/>
    <w:p w:rsidR="00577102" w:rsidRDefault="00577102" w:rsidP="00491A2A">
      <w:r>
        <w:t>Some of the barriers presented to the development of low-temperature waste heat recovery are</w:t>
      </w:r>
      <w:sdt>
        <w:sdtPr>
          <w:id w:val="370044214"/>
          <w:citation/>
        </w:sdtPr>
        <w:sdtContent>
          <w:r w:rsidR="006201DF">
            <w:fldChar w:fldCharType="begin"/>
          </w:r>
          <w:r>
            <w:instrText xml:space="preserve"> CITATION BCS08 \l 1033 </w:instrText>
          </w:r>
          <w:r w:rsidR="006201DF">
            <w:fldChar w:fldCharType="separate"/>
          </w:r>
          <w:r w:rsidR="00757E6C" w:rsidRPr="00757E6C">
            <w:rPr>
              <w:noProof/>
            </w:rPr>
            <w:t>[1]</w:t>
          </w:r>
          <w:r w:rsidR="006201DF">
            <w:fldChar w:fldCharType="end"/>
          </w:r>
        </w:sdtContent>
      </w:sdt>
      <w:r>
        <w:t>:</w:t>
      </w:r>
    </w:p>
    <w:p w:rsidR="00577102" w:rsidRDefault="00577102" w:rsidP="00577102">
      <w:pPr>
        <w:pStyle w:val="ListParagraph"/>
        <w:numPr>
          <w:ilvl w:val="0"/>
          <w:numId w:val="5"/>
        </w:numPr>
      </w:pPr>
      <w:r>
        <w:t>Long payback periods</w:t>
      </w:r>
    </w:p>
    <w:p w:rsidR="00577102" w:rsidRDefault="00577102" w:rsidP="00577102">
      <w:pPr>
        <w:pStyle w:val="ListParagraph"/>
        <w:numPr>
          <w:ilvl w:val="0"/>
          <w:numId w:val="5"/>
        </w:numPr>
      </w:pPr>
      <w:r>
        <w:t>Material constraints and costs</w:t>
      </w:r>
    </w:p>
    <w:p w:rsidR="00577102" w:rsidRDefault="00577102" w:rsidP="00577102">
      <w:pPr>
        <w:pStyle w:val="ListParagraph"/>
        <w:numPr>
          <w:ilvl w:val="0"/>
          <w:numId w:val="5"/>
        </w:numPr>
      </w:pPr>
      <w:r>
        <w:t>Economies of scale (WHR does not lend itself well to a general solution)</w:t>
      </w:r>
    </w:p>
    <w:p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rsidR="001B1622" w:rsidRDefault="001B1622" w:rsidP="00577102"/>
    <w:p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in climate control applications. This project will</w:t>
      </w:r>
      <w:r>
        <w:t xml:space="preserve"> develop industry knowledge in the area of waste heat recovery and increase the fuel efficiency of all vehicles in which it is </w:t>
      </w:r>
      <w:r w:rsidR="00365139">
        <w:t>implemented.</w:t>
      </w:r>
    </w:p>
    <w:p w:rsidR="00365139" w:rsidRDefault="00365139" w:rsidP="00577102"/>
    <w:p w:rsidR="00365139" w:rsidRDefault="00365139" w:rsidP="00577102">
      <w:r>
        <w:t>This project will have tertiary benefits as well,</w:t>
      </w:r>
      <w:r w:rsidR="007A3486">
        <w:t xml:space="preserve"> the model will develop</w:t>
      </w:r>
      <w:r>
        <w:t xml:space="preserve"> methodology for harnessing low quality waste heat in other applications where development was not previous</w:t>
      </w:r>
      <w:r w:rsidR="007A3486">
        <w:t>ly practical</w:t>
      </w:r>
      <w:r>
        <w:t xml:space="preserve"> due to prohibitive upstart capital </w:t>
      </w:r>
      <w:r w:rsidR="007A3486">
        <w:t xml:space="preserve">requirements </w:t>
      </w:r>
      <w:r>
        <w:t>and return on investment timing.</w:t>
      </w:r>
    </w:p>
    <w:p w:rsidR="00FA789A" w:rsidRDefault="00FA789A" w:rsidP="00577102"/>
    <w:p w:rsidR="00365139" w:rsidRDefault="00365139" w:rsidP="00577102">
      <w:r>
        <w:t xml:space="preserve">The parametric model developed for this project will be verified where applicable with physical prototypes and measurements. </w:t>
      </w:r>
      <w:r w:rsidR="007A3486">
        <w:t>Previous work in m</w:t>
      </w:r>
      <w:r>
        <w:t>athematical modeling and literature</w:t>
      </w:r>
      <w:r w:rsidR="007A3486">
        <w:t xml:space="preserve"> on the subjects of waste heat recovery and vapor-power cycles</w:t>
      </w:r>
      <w:r>
        <w:t xml:space="preserve"> will be reviewed to inform an efficient starting point for this project.</w:t>
      </w:r>
    </w:p>
    <w:p w:rsidR="00126E9F" w:rsidRDefault="00126E9F">
      <w:pPr>
        <w:jc w:val="left"/>
      </w:pPr>
      <w:r>
        <w:br w:type="page"/>
      </w:r>
    </w:p>
    <w:p w:rsidR="00C01794" w:rsidRDefault="00ED5F99" w:rsidP="00C01794">
      <w:pPr>
        <w:pStyle w:val="Heading1"/>
      </w:pPr>
      <w:bookmarkStart w:id="1" w:name="_Toc536113908"/>
      <w:r>
        <w:lastRenderedPageBreak/>
        <w:t>Literature review</w:t>
      </w:r>
      <w:bookmarkEnd w:id="1"/>
    </w:p>
    <w:p w:rsidR="00465ABF" w:rsidRPr="00465ABF" w:rsidRDefault="00465ABF" w:rsidP="00465ABF">
      <w:pPr>
        <w:pStyle w:val="Heading2"/>
      </w:pPr>
      <w:bookmarkStart w:id="2" w:name="_Toc536113909"/>
      <w:r>
        <w:t>Cycle selection</w:t>
      </w:r>
      <w:bookmarkEnd w:id="2"/>
    </w:p>
    <w:p w:rsidR="00465ABF" w:rsidRDefault="00A44616" w:rsidP="00E754A6">
      <w:r>
        <w:t>Because of the low temperature and quality of waste heat in automotive applications, the literature on the subject indicates that the optimal cycle for recovering that energy is the Rankine cycle. s</w:t>
      </w:r>
      <w:r w:rsidR="00465ABF">
        <w:t>pecifically, two variations of the Rankine cycle: the Organic Rankine cycle and the Kalina cycle.</w:t>
      </w:r>
    </w:p>
    <w:p w:rsidR="00C01195" w:rsidRDefault="00C01195" w:rsidP="00E754A6"/>
    <w:p w:rsidR="00C01195" w:rsidRDefault="00C01195" w:rsidP="00E754A6">
      <w:r>
        <w:t>There are other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rsidR="00A44616" w:rsidRDefault="00A44616" w:rsidP="00E754A6"/>
    <w:p w:rsidR="00A44616" w:rsidRDefault="00A44616" w:rsidP="00E754A6">
      <w:r>
        <w:t>The organic Rankine cycle (ORC), is so named for the hydrocarbons and refrigerants that are typically used in those cycles. ORCs have the same configuration as traditional steam Rankine cycles but make use of hydrochlorofluorocarbons (HCFSs)</w:t>
      </w:r>
      <w:r w:rsidR="003F5CC2">
        <w:t>,</w:t>
      </w:r>
      <w:r>
        <w:t xml:space="preserve"> fossil fuels such as propane</w:t>
      </w:r>
      <w:r w:rsidR="003F5CC2">
        <w:t xml:space="preserve"> and cyclopentane,</w:t>
      </w:r>
      <w:r w:rsidR="006E7404">
        <w:t xml:space="preserve"> benzene, cyclohexane and isobutene,</w:t>
      </w:r>
      <w:r>
        <w:t xml:space="preserve"> and refrigerants suc</w:t>
      </w:r>
      <w:r w:rsidR="003F5CC2">
        <w:t>h as R134a, R22, R245fa, R236ea</w:t>
      </w:r>
      <w:r w:rsidR="006E7404">
        <w:t>, R152a, R123, R600a, R600, R290</w:t>
      </w:r>
      <w:r>
        <w:t xml:space="preserve"> and R227ea</w:t>
      </w:r>
      <w:r w:rsidR="003F5CC2">
        <w:t xml:space="preserve"> as working fluids.</w:t>
      </w:r>
      <w:r>
        <w:t xml:space="preserve"> </w:t>
      </w:r>
      <w:sdt>
        <w:sdtPr>
          <w:id w:val="1148839"/>
          <w:citation/>
        </w:sdtPr>
        <w:sdtContent>
          <w:fldSimple w:instr=" CITATION Dig16 \l 1033 ">
            <w:r w:rsidR="00757E6C" w:rsidRPr="00757E6C">
              <w:rPr>
                <w:noProof/>
              </w:rPr>
              <w:t>[2]</w:t>
            </w:r>
          </w:fldSimple>
        </w:sdtContent>
      </w:sdt>
      <w:sdt>
        <w:sdtPr>
          <w:id w:val="1148840"/>
          <w:citation/>
        </w:sdtPr>
        <w:sdtContent>
          <w:fldSimple w:instr=" CITATION Seo16 \l 1033 ">
            <w:r w:rsidR="00757E6C" w:rsidRPr="00757E6C">
              <w:rPr>
                <w:noProof/>
              </w:rPr>
              <w:t>[3]</w:t>
            </w:r>
          </w:fldSimple>
        </w:sdtContent>
      </w:sdt>
      <w:r w:rsidRPr="00A44616">
        <w:t xml:space="preserve"> </w:t>
      </w:r>
      <w:sdt>
        <w:sdtPr>
          <w:id w:val="1148841"/>
          <w:citation/>
        </w:sdtPr>
        <w:sdtContent>
          <w:fldSimple w:instr=" CITATION Dan12 \l 1033 ">
            <w:r w:rsidR="00757E6C" w:rsidRPr="00757E6C">
              <w:rPr>
                <w:noProof/>
              </w:rPr>
              <w:t>[4]</w:t>
            </w:r>
          </w:fldSimple>
        </w:sdtContent>
      </w:sdt>
      <w:r>
        <w:t xml:space="preserve"> </w:t>
      </w:r>
      <w:sdt>
        <w:sdtPr>
          <w:id w:val="1148842"/>
          <w:citation/>
        </w:sdtPr>
        <w:sdtContent>
          <w:fldSimple w:instr=" CITATION Seo16 \l 1033 ">
            <w:r w:rsidR="00757E6C" w:rsidRPr="00757E6C">
              <w:rPr>
                <w:noProof/>
              </w:rPr>
              <w:t>[3]</w:t>
            </w:r>
          </w:fldSimple>
        </w:sdtContent>
      </w:sdt>
      <w:r w:rsidR="003F5CC2">
        <w:t xml:space="preserve"> These working fluids make the ORC particularly well suited to low heat quality applications due to their high molecular weight and low phase transition temperatures.</w:t>
      </w:r>
    </w:p>
    <w:p w:rsidR="009900AD" w:rsidRDefault="009900AD" w:rsidP="00E754A6"/>
    <w:p w:rsidR="009900AD" w:rsidRDefault="009900AD" w:rsidP="009900AD">
      <w:r>
        <w:t>A single stage turbine is typically used for an ORC</w:t>
      </w:r>
      <w:sdt>
        <w:sdtPr>
          <w:id w:val="1811657837"/>
          <w:citation/>
        </w:sdtPr>
        <w:sdtContent>
          <w:fldSimple w:instr=" CITATION Dig16 \l 1033 ">
            <w:r w:rsidR="00757E6C" w:rsidRPr="00757E6C">
              <w:rPr>
                <w:noProof/>
              </w:rPr>
              <w:t>[2]</w:t>
            </w:r>
          </w:fldSimple>
        </w:sdtContent>
      </w:sdt>
      <w:r>
        <w:t xml:space="preserve"> which greatly reduces the technical complexity and size of the turbine, both of which are positive features for an automotive application where physical space is crucial.</w:t>
      </w:r>
    </w:p>
    <w:p w:rsidR="00465ABF" w:rsidRDefault="00465ABF" w:rsidP="00E754A6"/>
    <w:p w:rsidR="009900AD" w:rsidRDefault="009900AD" w:rsidP="009900AD">
      <w:r>
        <w:t>The Kalina cycle (KC) is a modified form of the Rankine cycle and has a better operating efficiency in certain applications. The use of non-azeotropic</w:t>
      </w:r>
      <w:r>
        <w:rPr>
          <w:rStyle w:val="FootnoteReference"/>
        </w:rPr>
        <w:footnoteReference w:id="1"/>
      </w:r>
      <w:r>
        <w:t xml:space="preserve"> working fluid mixtures in an ORC has often been proposed with the aim of reducing thermal irreversibilities; particularly those occurring between the heat source and the evaporating working fluid. The KC is typically implemented with a water/ammonia mixture for a working fluid. The ratio of that mixture is dynamically varied depending on the temperature of the heat source.</w:t>
      </w:r>
      <w:sdt>
        <w:sdtPr>
          <w:id w:val="2001933089"/>
          <w:citation/>
        </w:sdtPr>
        <w:sdtContent>
          <w:fldSimple w:instr=" CITATION Pao10 \l 1033 ">
            <w:r w:rsidR="00757E6C" w:rsidRPr="00757E6C">
              <w:rPr>
                <w:noProof/>
              </w:rPr>
              <w:t>[5]</w:t>
            </w:r>
          </w:fldSimple>
        </w:sdtContent>
      </w:sdt>
    </w:p>
    <w:p w:rsidR="009900AD" w:rsidRDefault="009900AD" w:rsidP="009900AD"/>
    <w:p w:rsidR="009900AD" w:rsidRDefault="009900AD" w:rsidP="009900AD">
      <w:r>
        <w:t>Within the temperature range 200</w:t>
      </w:r>
      <w:r>
        <w:rPr>
          <w:vertAlign w:val="superscript"/>
        </w:rPr>
        <w:t>o</w:t>
      </w:r>
      <w:r>
        <w:t>C - 400</w:t>
      </w:r>
      <w:r>
        <w:rPr>
          <w:vertAlign w:val="superscript"/>
        </w:rPr>
        <w:t>o</w:t>
      </w:r>
      <w:r>
        <w:t>C, the Kalina cycle is 20% - 40% more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fuels and refrigerants used in some organic Rankine cycles.</w:t>
      </w:r>
      <w:sdt>
        <w:sdtPr>
          <w:id w:val="1811657838"/>
          <w:citation/>
        </w:sdtPr>
        <w:sdtContent>
          <w:fldSimple w:instr=" CITATION Dig16 \l 1033 ">
            <w:r w:rsidR="00757E6C" w:rsidRPr="00757E6C">
              <w:rPr>
                <w:noProof/>
              </w:rPr>
              <w:t>[2]</w:t>
            </w:r>
          </w:fldSimple>
        </w:sdtContent>
      </w:sdt>
      <w:r>
        <w:t xml:space="preserve"> “For low temperature sources, the </w:t>
      </w:r>
      <w:r>
        <w:lastRenderedPageBreak/>
        <w:t xml:space="preserve">Kalina is often mentioned as an alternative for the ORC. Although the Kalina cycle is often called to be [sic] superior to the ORC, Dippo (See source in reference material) has shown that an existing Kalina cycle has about the same performance as existing ORCs.” </w:t>
      </w:r>
      <w:sdt>
        <w:sdtPr>
          <w:id w:val="1184330524"/>
          <w:citation/>
        </w:sdtPr>
        <w:sdtContent>
          <w:fldSimple w:instr=" CITATION Dan12 \l 1033 ">
            <w:r w:rsidR="00757E6C" w:rsidRPr="00757E6C">
              <w:rPr>
                <w:noProof/>
              </w:rPr>
              <w:t>[4]</w:t>
            </w:r>
          </w:fldSimple>
        </w:sdtContent>
      </w:sdt>
      <w:r>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very small and must be obtained with a complicated plant scheme, large surface heat exchangers and particular high pressure resistant and no-corrosion materials.”</w:t>
      </w:r>
      <w:sdt>
        <w:sdtPr>
          <w:id w:val="68706183"/>
          <w:citation/>
        </w:sdtPr>
        <w:sdtContent>
          <w:fldSimple w:instr=" CITATION Pao10 \l 1033 ">
            <w:r w:rsidR="00757E6C" w:rsidRPr="00757E6C">
              <w:rPr>
                <w:noProof/>
              </w:rPr>
              <w:t>[5]</w:t>
            </w:r>
          </w:fldSimple>
        </w:sdtContent>
      </w:sdt>
      <w:r>
        <w:t xml:space="preserve"> In the quoted study, the recovered power calculated from two identical diesel engines was 1615 kW and 1603 kW for the Kalina and ORC cycles respectively.</w:t>
      </w:r>
    </w:p>
    <w:p w:rsidR="009900AD" w:rsidRDefault="009900AD" w:rsidP="00E754A6"/>
    <w:p w:rsidR="00B07C27" w:rsidRDefault="00B07C27" w:rsidP="00E754A6">
      <w:r>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Content>
          <w:fldSimple w:instr=" CITATION Enh16 \l 1033 ">
            <w:r w:rsidR="00757E6C" w:rsidRPr="00757E6C">
              <w:rPr>
                <w:noProof/>
              </w:rPr>
              <w:t>[6]</w:t>
            </w:r>
          </w:fldSimple>
        </w:sdtContent>
      </w:sdt>
      <w:r>
        <w:t xml:space="preserve"> “Some studies showed that a KC can achieve a better thermal efficiency than ORC systems.” </w:t>
      </w:r>
      <w:sdt>
        <w:sdtPr>
          <w:id w:val="-466738155"/>
          <w:citation/>
        </w:sdtPr>
        <w:sdtContent>
          <w:fldSimple w:instr=" CITATION Enh16 \l 1033 ">
            <w:r w:rsidR="00757E6C" w:rsidRPr="00757E6C">
              <w:rPr>
                <w:noProof/>
              </w:rPr>
              <w:t>[6]</w:t>
            </w:r>
          </w:fldSimple>
        </w:sdtContent>
      </w:sdt>
      <w:r>
        <w:t xml:space="preserve"> “In practice, the expansion ratio of the turbine for KCS-34 is relatively high and a multi-stage turbine is required.” </w:t>
      </w:r>
      <w:sdt>
        <w:sdtPr>
          <w:id w:val="-586609329"/>
          <w:citation/>
        </w:sdtPr>
        <w:sdtContent>
          <w:fldSimple w:instr=" CITATION Enh16 \l 1033 ">
            <w:r w:rsidR="00757E6C" w:rsidRPr="00757E6C">
              <w:rPr>
                <w:noProof/>
              </w:rPr>
              <w:t>[6]</w:t>
            </w:r>
          </w:fldSimple>
        </w:sdtContent>
      </w:sdt>
      <w:r>
        <w:t xml:space="preserve"> This may be the drawback of the KC that makes ORC somewhat more attractive for an automotive application.</w:t>
      </w:r>
    </w:p>
    <w:p w:rsidR="00B07C27" w:rsidRDefault="00B07C27" w:rsidP="00E754A6"/>
    <w:p w:rsidR="00B07C27" w:rsidRPr="004B656C" w:rsidRDefault="00B07C27" w:rsidP="00E754A6">
      <w:r>
        <w:t xml:space="preserve">The KC also requires a </w:t>
      </w:r>
      <w:r w:rsidR="004B656C">
        <w:t>substantial</w:t>
      </w:r>
      <w:r>
        <w:t xml:space="preserve"> amount of control in order to adjust the mass-fraction of ammonia including density sensors and real-time monitoring of working fluid composition in some im</w:t>
      </w:r>
      <w:r w:rsidR="004B656C">
        <w:t>plementations making this cycle</w:t>
      </w:r>
      <w:r>
        <w:t xml:space="preserve"> more complicated to implement. KC is generally used as a method of improving a conventional (steam) RC. </w:t>
      </w:r>
      <w:r w:rsidR="004B656C">
        <w:t xml:space="preserve">In some of these cases, the KC is the only real choice for waste heat recovery. </w:t>
      </w:r>
      <w:r>
        <w:t>It also appears that the working temperatures are slightly higher than some refrigerant based ORCs.</w:t>
      </w:r>
      <w:r w:rsidR="004B656C">
        <w:t xml:space="preserve"> This makes the KC less appropriate for an automotive application where the heat source is less than 100</w:t>
      </w:r>
      <w:r w:rsidR="004B656C">
        <w:rPr>
          <w:vertAlign w:val="superscript"/>
        </w:rPr>
        <w:t>o</w:t>
      </w:r>
      <w:r w:rsidR="004B656C">
        <w:t>C.</w:t>
      </w:r>
    </w:p>
    <w:p w:rsidR="00B07C27" w:rsidRDefault="00B07C27" w:rsidP="00E754A6"/>
    <w:p w:rsidR="00167724" w:rsidRPr="009936B4" w:rsidRDefault="00167724" w:rsidP="00167724">
      <w:r>
        <w:t>For the reasons outlined above, the ORC and the KC are the two leading competitors, and from those two, the ORC was selected for further study due to its comparable power output and efficiency that come without the draw backs of system complexity and corrosion that are common in implementations of the Kalina cycle.</w:t>
      </w:r>
    </w:p>
    <w:p w:rsidR="009900AD" w:rsidRDefault="009900AD" w:rsidP="00E754A6"/>
    <w:p w:rsidR="0050268F" w:rsidRDefault="003D245D" w:rsidP="00E754A6">
      <w:r>
        <w:t>The</w:t>
      </w:r>
      <w:r w:rsidR="00E754A6">
        <w:t xml:space="preserve"> goal of this project is to design </w:t>
      </w:r>
      <w:r w:rsidR="00203A70">
        <w:t>a</w:t>
      </w:r>
      <w:r>
        <w:t xml:space="preserve"> parameterized </w:t>
      </w:r>
      <w:r w:rsidR="00203A70">
        <w:t xml:space="preserve">mathematical model of an </w:t>
      </w:r>
      <w:r w:rsidR="00B07C27">
        <w:t xml:space="preserve">ORC such </w:t>
      </w:r>
      <w:r w:rsidR="00203A70">
        <w:t>that an automotive scale generator can be designed and built.</w:t>
      </w:r>
      <w:r w:rsidR="00E754A6">
        <w:t xml:space="preserve"> This </w:t>
      </w:r>
      <w:r>
        <w:t>model</w:t>
      </w:r>
      <w:r w:rsidR="00E754A6">
        <w:t xml:space="preserve"> will use </w:t>
      </w:r>
      <w:r>
        <w:t>one of several hydrocarbons or refrigerants as a working fluid because</w:t>
      </w:r>
      <w:r w:rsidR="00E754A6">
        <w:t xml:space="preserve"> the low quality of waste heat in the cooling system</w:t>
      </w:r>
      <w:r>
        <w:t xml:space="preserve"> requires a working fluid with a low phase transition temperature</w:t>
      </w:r>
      <w:r w:rsidR="00E754A6">
        <w:t xml:space="preserve">. This </w:t>
      </w:r>
      <w:r>
        <w:t>model must also take as arguments the space available for the simulated system</w:t>
      </w:r>
      <w:r w:rsidR="00465ABF">
        <w:t>, though the project will not strictly limit the size of the application</w:t>
      </w:r>
      <w:r>
        <w:t xml:space="preserve">. </w:t>
      </w:r>
    </w:p>
    <w:p w:rsidR="00126E9F" w:rsidRDefault="00126E9F" w:rsidP="00126E9F"/>
    <w:p w:rsidR="00465ABF" w:rsidRDefault="00465ABF" w:rsidP="00465ABF">
      <w:pPr>
        <w:pStyle w:val="Heading2"/>
      </w:pPr>
      <w:bookmarkStart w:id="3" w:name="_Toc536113910"/>
      <w:r>
        <w:lastRenderedPageBreak/>
        <w:t>Working fluid selection</w:t>
      </w:r>
      <w:bookmarkEnd w:id="3"/>
    </w:p>
    <w:p w:rsidR="006E7404" w:rsidRDefault="006E7404" w:rsidP="006E7404">
      <w:r>
        <w:t>There are several viable working fluids for the organic Rankine cycle. The usage of each depends on a number of factors. Foremost among those factors are the working temperatures and pressures of the desired system.</w:t>
      </w:r>
    </w:p>
    <w:p w:rsidR="006E7404" w:rsidRPr="006E7404" w:rsidRDefault="006E7404" w:rsidP="006E7404"/>
    <w:p w:rsidR="002845EF" w:rsidRDefault="002845EF" w:rsidP="002845EF">
      <w:r>
        <w:t>In a traditional Rankine cycle, the working fluid used is water. That is not an appropriate selection for an automotive application due to the</w:t>
      </w:r>
      <w:r w:rsidR="00DF66D1">
        <w:t xml:space="preserve"> comparatively</w:t>
      </w:r>
      <w:r>
        <w:t xml:space="preserve"> low temperature of the waste heat utilized. The Organic Rankine cycle use</w:t>
      </w:r>
      <w:r w:rsidR="00DF66D1">
        <w:t>s organic compounds</w:t>
      </w:r>
      <w:r>
        <w:t xml:space="preserve"> as a working fluid. These include hydrocarbons and refrigerants. </w:t>
      </w:r>
    </w:p>
    <w:p w:rsidR="005956B8" w:rsidRDefault="005956B8" w:rsidP="005956B8"/>
    <w:p w:rsidR="005956B8" w:rsidRDefault="005956B8" w:rsidP="005956B8">
      <w:r>
        <w:t>R134a appeared to be the most suitable for small scale solar applications, though R152a, R600a, R600 and R290 were promising though they required handling precautions due to their flammability. Isobutene also showed improved system performance when compared to R123 and R245fa.</w:t>
      </w:r>
      <w:sdt>
        <w:sdtPr>
          <w:id w:val="966396350"/>
          <w:citation/>
        </w:sdtPr>
        <w:sdtContent>
          <w:fldSimple w:instr=" CITATION Moh13 \l 1033 ">
            <w:r w:rsidRPr="00757E6C">
              <w:rPr>
                <w:noProof/>
              </w:rPr>
              <w:t>[10]</w:t>
            </w:r>
          </w:fldSimple>
        </w:sdtContent>
      </w:sdt>
      <w:r>
        <w:t xml:space="preserve"> Reading through the literature review in M.A. Khatita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regenerative cycles with the exception of cyclo-hydrocarbons. </w:t>
      </w:r>
      <w:sdt>
        <w:sdtPr>
          <w:id w:val="1158731873"/>
          <w:citation/>
        </w:sdtPr>
        <w:sdtContent>
          <w:fldSimple w:instr=" CITATION Moh13 \l 1033 ">
            <w:r w:rsidRPr="00757E6C">
              <w:rPr>
                <w:noProof/>
              </w:rPr>
              <w:t>[10]</w:t>
            </w:r>
          </w:fldSimple>
        </w:sdtContent>
      </w:sdt>
      <w:r>
        <w:t xml:space="preserve"> This was primarily due to higher turbine efficiency and increased mass flow rates.</w:t>
      </w:r>
    </w:p>
    <w:p w:rsidR="005956B8" w:rsidRDefault="005956B8" w:rsidP="005956B8"/>
    <w:p w:rsidR="001C1C82" w:rsidRDefault="005956B8" w:rsidP="00126E9F">
      <w:r>
        <w:t xml:space="preserve">“Unlike water, most organic fluids suffer chemical decomposition and deterioration at high temperatures and pressures.” </w:t>
      </w:r>
      <w:sdt>
        <w:sdtPr>
          <w:id w:val="868812406"/>
          <w:citation/>
        </w:sdtPr>
        <w:sdtContent>
          <w:fldSimple w:instr=" CITATION TCH97 \l 1033 ">
            <w:r w:rsidRPr="00757E6C">
              <w:rPr>
                <w:noProof/>
              </w:rPr>
              <w:t>[11]</w:t>
            </w:r>
          </w:fldSimple>
        </w:sdtContent>
      </w:sdt>
      <w:r>
        <w:t xml:space="preserve"> These working fluids eventually foul the heat exchanger passages through which they pass, inhibiting heat transfer from the that source to the working fluid and from the working fluid to the heat sink. </w:t>
      </w:r>
      <w:r w:rsidR="00DF66D1">
        <w:t xml:space="preserve">This is often referred to as a fouling factor and is an inefficiency that will be considered in the proposed model. </w:t>
      </w:r>
      <w:r>
        <w:t xml:space="preserve">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Content>
          <w:fldSimple w:instr=" CITATION TCH97 \l 1033 ">
            <w:r w:rsidRPr="00757E6C">
              <w:rPr>
                <w:noProof/>
              </w:rPr>
              <w:t>[11]</w:t>
            </w:r>
          </w:fldSimple>
        </w:sdtContent>
      </w:sdt>
      <w:r w:rsidRPr="005956B8">
        <w:t xml:space="preserve"> </w:t>
      </w:r>
      <w:sdt>
        <w:sdtPr>
          <w:id w:val="620655606"/>
          <w:citation/>
        </w:sdtPr>
        <w:sdtContent>
          <w:fldSimple w:instr=" CITATION BCS08 \l 1033 ">
            <w:r w:rsidRPr="00757E6C">
              <w:rPr>
                <w:noProof/>
              </w:rPr>
              <w:t>[1]</w:t>
            </w:r>
          </w:fldSimple>
        </w:sdtContent>
      </w:sdt>
      <w:r w:rsidR="00126E9F">
        <w:t xml:space="preserve"> </w:t>
      </w:r>
    </w:p>
    <w:p w:rsidR="001C1C82" w:rsidRDefault="001C1C82" w:rsidP="00126E9F"/>
    <w:p w:rsidR="00126E9F" w:rsidRDefault="001C1C82" w:rsidP="001C1C82">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w:t>
      </w:r>
      <w:r w:rsidR="00126E9F">
        <w:t>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w:t>
      </w:r>
      <w:r>
        <w:t>te heat stream as it is cooled.</w:t>
      </w:r>
      <w:r w:rsidR="008646D3">
        <w:t xml:space="preserve"> The system architecture being considered for this project assumes that there will be a heat exchanger through which the heat source (engine coolant) and the working fluid of the simulated cycle will </w:t>
      </w:r>
      <w:r w:rsidR="008646D3">
        <w:lastRenderedPageBreak/>
        <w:t>pass without directly interacting with one another.</w:t>
      </w:r>
      <w:r w:rsidR="006B5D54">
        <w:t xml:space="preserve"> There is another benefit to this type of heat exchange. Because of the flammable nature of many organic compounds, separating the working fluid from the heat source also reduces fire hazards that might otherwise arise in a system of this kind. Because of the lack of oxygen in a closed loop of working fluid there is no possibility of fire without some sort of leak. There is further advantage to using the cooling loop of the vehicle as a heat source with respect to this design consideration in that there is no oxygen present in either system, and therefore reduced risk even in the case of a leak between the coolant system and the waste heat recovery system.</w:t>
      </w:r>
    </w:p>
    <w:p w:rsidR="001C1C82" w:rsidRDefault="001C1C82" w:rsidP="001C1C82"/>
    <w:p w:rsidR="00291EE2" w:rsidRDefault="00291EE2" w:rsidP="001C1C82">
      <w:r>
        <w:t xml:space="preserve">An analysis of </w:t>
      </w:r>
      <w:r w:rsidR="00260757">
        <w:t>a much more exhaustive list of</w:t>
      </w:r>
      <w:r>
        <w:t xml:space="preserve"> working fluids used in an ORC is contained in the paper Exergetic and economic comparison of ORC and KC for low temperature enhanced geothermal system in Brasil. </w:t>
      </w:r>
      <w:sdt>
        <w:sdtPr>
          <w:id w:val="-1197158709"/>
          <w:citation/>
        </w:sdtPr>
        <w:sdtContent>
          <w:r w:rsidR="006201DF">
            <w:fldChar w:fldCharType="begin"/>
          </w:r>
          <w:r>
            <w:instrText xml:space="preserve"> CITATION Car13 \l 1033 </w:instrText>
          </w:r>
          <w:r w:rsidR="006201DF">
            <w:fldChar w:fldCharType="separate"/>
          </w:r>
          <w:r w:rsidR="00757E6C" w:rsidRPr="00757E6C">
            <w:rPr>
              <w:noProof/>
            </w:rPr>
            <w:t>[7]</w:t>
          </w:r>
          <w:r w:rsidR="006201DF">
            <w:fldChar w:fldCharType="end"/>
          </w:r>
        </w:sdtContent>
      </w:sdt>
      <w:r>
        <w:t xml:space="preserve"> This analysis includes several fluids that are not commonly considered in the literature and may be worth consideration.</w:t>
      </w:r>
    </w:p>
    <w:p w:rsidR="00291EE2" w:rsidRDefault="00291EE2" w:rsidP="001C1C82"/>
    <w:p w:rsidR="00CC09AA" w:rsidRDefault="00CC09AA" w:rsidP="00CC09AA">
      <w:pPr>
        <w:pStyle w:val="Heading2"/>
      </w:pPr>
      <w:bookmarkStart w:id="4" w:name="_Toc536113911"/>
      <w:r>
        <w:t>Heat exchange</w:t>
      </w:r>
      <w:bookmarkEnd w:id="4"/>
    </w:p>
    <w:p w:rsidR="00610A3B" w:rsidRDefault="00610A3B" w:rsidP="00610A3B">
      <w:r>
        <w:t>According to Singh and Pedersen’s work, a heat balance for a typical maritime application might look like the following diagram.</w:t>
      </w:r>
    </w:p>
    <w:p w:rsidR="00610A3B" w:rsidRDefault="00610A3B" w:rsidP="00610A3B"/>
    <w:p w:rsidR="00610A3B" w:rsidRDefault="00610A3B" w:rsidP="00610A3B">
      <w:pPr>
        <w:jc w:val="center"/>
      </w:pPr>
      <w:r>
        <w:rPr>
          <w:noProof/>
        </w:rPr>
        <w:drawing>
          <wp:inline distT="0" distB="0" distL="0" distR="0">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801890" cy="3350946"/>
                    </a:xfrm>
                    <a:prstGeom prst="rect">
                      <a:avLst/>
                    </a:prstGeom>
                  </pic:spPr>
                </pic:pic>
              </a:graphicData>
            </a:graphic>
          </wp:inline>
        </w:drawing>
      </w:r>
    </w:p>
    <w:p w:rsidR="00610A3B" w:rsidRDefault="00610A3B" w:rsidP="00610A3B">
      <w:pPr>
        <w:pStyle w:val="Caption"/>
      </w:pPr>
      <w:r>
        <w:t xml:space="preserve">Figure </w:t>
      </w:r>
      <w:fldSimple w:instr=" SEQ Figure \* ARABIC ">
        <w:r>
          <w:rPr>
            <w:noProof/>
          </w:rPr>
          <w:t>5</w:t>
        </w:r>
      </w:fldSimple>
      <w:r>
        <w:t xml:space="preserve">: </w:t>
      </w:r>
      <w:r w:rsidRPr="00041AC6">
        <w:t>Heat balance diagram for MAN 12K98ME/MC marine diesel engine operating at 100 SMCR under ISO conditions</w:t>
      </w:r>
      <w:sdt>
        <w:sdtPr>
          <w:id w:val="-169794530"/>
          <w:citation/>
        </w:sdtPr>
        <w:sdtContent>
          <w:fldSimple w:instr=" CITATION Dig16 \l 1033 ">
            <w:r w:rsidRPr="00757E6C">
              <w:rPr>
                <w:noProof/>
              </w:rPr>
              <w:t>[2]</w:t>
            </w:r>
          </w:fldSimple>
        </w:sdtContent>
      </w:sdt>
    </w:p>
    <w:p w:rsidR="00610A3B" w:rsidRDefault="00610A3B" w:rsidP="00610A3B">
      <w:r>
        <w:t>While this application is not the subject of the proposed study, the breakdown of energy availability is likely to be very similar, though the quantities, temperature, and quality of those heat sources diverge from the diagram above.</w:t>
      </w:r>
    </w:p>
    <w:p w:rsidR="00610A3B" w:rsidRDefault="00610A3B" w:rsidP="00610A3B"/>
    <w:p w:rsidR="00610A3B" w:rsidRDefault="00610A3B" w:rsidP="00610A3B">
      <w:r>
        <w:lastRenderedPageBreak/>
        <w:t xml:space="preserve">“Engine cooling water temperatures of 80-90 </w:t>
      </w:r>
      <w:r>
        <w:rPr>
          <w:vertAlign w:val="superscript"/>
        </w:rPr>
        <w:t>o</w:t>
      </w:r>
      <w:r>
        <w:t xml:space="preserve">C are fairly standard for most engines.” </w:t>
      </w:r>
      <w:sdt>
        <w:sdtPr>
          <w:id w:val="493233784"/>
          <w:citation/>
        </w:sdtPr>
        <w:sdtContent>
          <w:fldSimple w:instr=" CITATION Dig16 \l 1033 ">
            <w:r w:rsidRPr="00757E6C">
              <w:rPr>
                <w:noProof/>
              </w:rPr>
              <w:t>[2]</w:t>
            </w:r>
          </w:fldSimple>
        </w:sdtContent>
      </w:sdt>
      <w:r>
        <w:t xml:space="preserve"> While exhaust gas appears to be the most lucrative source of waste heat energy,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of reactions in the catalytic converter due to sub-optimal temperatures and high pressures caused by the heat harvesting system.</w:t>
      </w:r>
    </w:p>
    <w:p w:rsidR="00610A3B" w:rsidRPr="00610A3B" w:rsidRDefault="00610A3B" w:rsidP="00610A3B"/>
    <w:p w:rsidR="00717BAA" w:rsidRDefault="00717BAA" w:rsidP="00717BAA">
      <w:r>
        <w:t>“Many gaseous waste heat streams are discharged at near-atmospheric pressure (limiting the ability to transport them to and through equipment without additional energy input).”</w:t>
      </w:r>
      <w:sdt>
        <w:sdtPr>
          <w:id w:val="-768164115"/>
          <w:citation/>
        </w:sdtPr>
        <w:sdtContent>
          <w:fldSimple w:instr=" CITATION BCS08 \l 1033 ">
            <w:r w:rsidR="00757E6C" w:rsidRPr="00757E6C">
              <w:rPr>
                <w:noProof/>
              </w:rPr>
              <w:t>[1]</w:t>
            </w:r>
          </w:fldSimple>
        </w:sdtContent>
      </w:sdt>
      <w:r>
        <w:t xml:space="preserve"> Here, an automotive application really shines.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w:t>
      </w:r>
      <w:r w:rsidR="006E7404">
        <w:t xml:space="preserve"> Because of the increased density, heat exchange occurs more efficiently if the two working fluids passing through a heat exchanger are each in a liquid state. Therefore, it should be a design consideration that the heat echanger pipes are always submerged in the liquid working fluid. </w:t>
      </w:r>
    </w:p>
    <w:p w:rsidR="006E7404" w:rsidRPr="00717BAA" w:rsidRDefault="006E7404" w:rsidP="00717BAA"/>
    <w:p w:rsidR="00291EE2" w:rsidRDefault="001C1C82" w:rsidP="00126E9F">
      <w:r>
        <w:t>There is further</w:t>
      </w:r>
      <w:r w:rsidR="006E7404">
        <w:t>, related</w:t>
      </w:r>
      <w:r>
        <w:t xml:space="preserve"> upside to using organic compounds as a working fluid. One of the features of organic molecules is their relatively high molecular mass. </w:t>
      </w:r>
      <w:r w:rsidR="00126E9F">
        <w:t xml:space="preserve">In comparison with water vapor, the fluids used in ORCs have a higher molecular mass, enabling </w:t>
      </w:r>
      <w:r w:rsidR="00591F7E">
        <w:t xml:space="preserve">more </w:t>
      </w:r>
      <w:r w:rsidR="00126E9F">
        <w:t xml:space="preserve">compact designs, </w:t>
      </w:r>
      <w:r w:rsidR="00591F7E">
        <w:t xml:space="preserve">a </w:t>
      </w:r>
      <w:r w:rsidR="00126E9F">
        <w:t>higher mass flow</w:t>
      </w:r>
      <w:r w:rsidR="00591F7E">
        <w:t xml:space="preserve"> rate</w:t>
      </w:r>
      <w:r w:rsidR="00126E9F">
        <w:t>,</w:t>
      </w:r>
      <w:r w:rsidR="00591F7E">
        <w:t xml:space="preserve"> and higher turbine efficiencies</w:t>
      </w:r>
      <w:r w:rsidR="00126E9F">
        <w:t>. However, since the cycle functions at lower</w:t>
      </w:r>
      <w:r w:rsidR="00591F7E">
        <w:t xml:space="preserve"> working</w:t>
      </w:r>
      <w:r w:rsidR="00126E9F">
        <w:t xml:space="preserve"> temperatures, the overall efficiency is only around 10%-20%, depending on the </w:t>
      </w:r>
      <w:r w:rsidR="00591F7E">
        <w:t xml:space="preserve">precise </w:t>
      </w:r>
      <w:r w:rsidR="00126E9F">
        <w:t xml:space="preserve">temperature of the condenser and </w:t>
      </w:r>
      <w:r w:rsidR="000422AE">
        <w:t xml:space="preserve">of the </w:t>
      </w:r>
      <w:r w:rsidR="00291EE2">
        <w:t>evaporator.</w:t>
      </w:r>
    </w:p>
    <w:p w:rsidR="00B271DF" w:rsidRDefault="00B271DF" w:rsidP="00126E9F"/>
    <w:p w:rsidR="00291EE2" w:rsidRDefault="00291EE2" w:rsidP="00291EE2">
      <w:pPr>
        <w:pStyle w:val="Heading2"/>
      </w:pPr>
      <w:bookmarkStart w:id="5" w:name="_GoBack"/>
      <w:bookmarkStart w:id="6" w:name="_Toc536113912"/>
      <w:r>
        <w:t>Cycle evaluation</w:t>
      </w:r>
      <w:bookmarkEnd w:id="5"/>
      <w:bookmarkEnd w:id="6"/>
    </w:p>
    <w:p w:rsidR="00202246" w:rsidRDefault="008A0E49" w:rsidP="00126E9F">
      <w:r>
        <w:t xml:space="preserve">There are many ways to evaluate the efficacy of an Organic Rankine cycle and across the literature many of these are employed. It is also not uncommon for the authors of a given paper to develop their own fitness criteria and use that to evaluate competing system designs. One common way in which waste heat recovery systems are compared is by comparing work potential. </w:t>
      </w:r>
      <w:r w:rsidR="00202246">
        <w:t>The work potential is the maximum work that can be obtained using a given heat source to drive a heat engine such as one using the Rankine cycle. That maximum work potential is given by the following equation.</w:t>
      </w:r>
    </w:p>
    <w:p w:rsidR="00202246" w:rsidRDefault="00202246" w:rsidP="00126E9F"/>
    <w:p w:rsidR="00202246" w:rsidRPr="007464EE" w:rsidRDefault="00202246" w:rsidP="00126E9F">
      <w:pPr>
        <w:rPr>
          <w:rFonts w:eastAsiaTheme="minorEastAsia"/>
        </w:rPr>
      </w:pPr>
      <m:oMathPara>
        <m:oMath>
          <m:r>
            <w:rPr>
              <w:rFonts w:ascii="Cambria Math" w:hAnsi="Cambria Math"/>
            </w:rPr>
            <m:t>WP=η</m:t>
          </m:r>
          <m:acc>
            <m:accPr>
              <m:chr m:val="̇"/>
              <m:ctrlPr>
                <w:rPr>
                  <w:rFonts w:ascii="Cambria Math" w:hAnsi="Cambria Math"/>
                  <w:i/>
                </w:rPr>
              </m:ctrlPr>
            </m:accPr>
            <m:e>
              <m:r>
                <w:rPr>
                  <w:rFonts w:ascii="Cambria Math" w:hAnsi="Cambria Math"/>
                </w:rPr>
                <m:t>E</m:t>
              </m:r>
            </m:e>
          </m:ac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acc>
            <m:accPr>
              <m:chr m:val="̇"/>
              <m:ctrlPr>
                <w:rPr>
                  <w:rFonts w:ascii="Cambria Math" w:hAnsi="Cambria Math"/>
                  <w:i/>
                </w:rPr>
              </m:ctrlPr>
            </m:accPr>
            <m:e>
              <m:r>
                <w:rPr>
                  <w:rFonts w:ascii="Cambria Math" w:hAnsi="Cambria Math"/>
                </w:rPr>
                <m:t>E</m:t>
              </m:r>
            </m:e>
          </m:acc>
        </m:oMath>
      </m:oMathPara>
    </w:p>
    <w:p w:rsidR="00ED5F99" w:rsidRDefault="007464EE" w:rsidP="008A0E49">
      <w:pPr>
        <w:pStyle w:val="Caption"/>
        <w:jc w:val="center"/>
      </w:pPr>
      <w:r>
        <w:t xml:space="preserve">Equation </w:t>
      </w:r>
      <w:r w:rsidR="006201DF">
        <w:rPr>
          <w:noProof/>
        </w:rPr>
        <w:fldChar w:fldCharType="begin"/>
      </w:r>
      <w:r w:rsidR="00FC474A">
        <w:rPr>
          <w:noProof/>
        </w:rPr>
        <w:instrText xml:space="preserve"> SEQ Equation \* ARABIC </w:instrText>
      </w:r>
      <w:r w:rsidR="006201DF">
        <w:rPr>
          <w:noProof/>
        </w:rPr>
        <w:fldChar w:fldCharType="separate"/>
      </w:r>
      <w:r w:rsidR="00757E6C">
        <w:rPr>
          <w:noProof/>
        </w:rPr>
        <w:t>1</w:t>
      </w:r>
      <w:r w:rsidR="006201DF">
        <w:rPr>
          <w:noProof/>
        </w:rPr>
        <w:fldChar w:fldCharType="end"/>
      </w:r>
      <w:r>
        <w:t>: Maximum work potential</w:t>
      </w:r>
    </w:p>
    <w:p w:rsidR="008A0E49" w:rsidRDefault="008A0E49" w:rsidP="008A0E49"/>
    <w:p w:rsidR="00B3136C" w:rsidRPr="008A0E49" w:rsidRDefault="008A0E49" w:rsidP="008A0E49">
      <w:r>
        <w:lastRenderedPageBreak/>
        <w:t>Other methods of comparison include</w:t>
      </w:r>
      <w:r w:rsidR="00B3136C">
        <w:t xml:space="preserve"> parameters such as</w:t>
      </w:r>
      <w:r>
        <w:t xml:space="preserve"> system cost, research and development</w:t>
      </w:r>
      <w:r w:rsidR="00B3136C">
        <w:t xml:space="preserve"> time and cost</w:t>
      </w:r>
      <w:r>
        <w:t>, system complexity and maintenance</w:t>
      </w:r>
      <w:r w:rsidR="00B3136C">
        <w:t>,</w:t>
      </w:r>
      <w:r>
        <w:t xml:space="preserve"> and other recurring factors that may offset, in some cases entirely, the benefit of adding a waste heat recovery system to the process under consideration.</w:t>
      </w:r>
      <w:r w:rsidR="00B3136C">
        <w:t xml:space="preserve"> This study will define an evaluation algorithm. The purpose of this is to iteratively evaluate parameters which are continuous over a user-defined range for the purpose of optimization.</w:t>
      </w:r>
    </w:p>
    <w:p w:rsidR="00C01794" w:rsidRDefault="004F627A" w:rsidP="0000507D">
      <w:r>
        <w:rPr>
          <w:noProof/>
        </w:rPr>
        <w:lastRenderedPageBreak/>
        <w:drawing>
          <wp:inline distT="0" distB="0" distL="0" distR="0">
            <wp:extent cx="7674979" cy="2846831"/>
            <wp:effectExtent l="0" t="2419350" r="0" b="2391919"/>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rot="16200000">
                      <a:off x="0" y="0"/>
                      <a:ext cx="7677521" cy="2847774"/>
                    </a:xfrm>
                    <a:prstGeom prst="rect">
                      <a:avLst/>
                    </a:prstGeom>
                    <a:noFill/>
                    <a:ln w="9525">
                      <a:noFill/>
                      <a:miter lim="800000"/>
                      <a:headEnd/>
                      <a:tailEnd/>
                    </a:ln>
                  </pic:spPr>
                </pic:pic>
              </a:graphicData>
            </a:graphic>
          </wp:inline>
        </w:drawing>
      </w:r>
    </w:p>
    <w:p w:rsidR="000372D3" w:rsidRDefault="000372D3" w:rsidP="00C01794">
      <w:pPr>
        <w:pStyle w:val="Heading1"/>
      </w:pPr>
      <w:bookmarkStart w:id="7" w:name="_Toc536113913"/>
      <w:r>
        <w:lastRenderedPageBreak/>
        <w:t>Plan of study</w:t>
      </w:r>
      <w:bookmarkEnd w:id="7"/>
    </w:p>
    <w:p w:rsidR="000372D3" w:rsidRDefault="000372D3" w:rsidP="000372D3">
      <w:pPr>
        <w:pStyle w:val="Heading2"/>
      </w:pPr>
      <w:bookmarkStart w:id="8" w:name="_Toc536113914"/>
      <w:r>
        <w:t>Committee acceptance form</w:t>
      </w:r>
      <w:bookmarkEnd w:id="8"/>
    </w:p>
    <w:p w:rsidR="000372D3" w:rsidRDefault="000372D3" w:rsidP="000372D3">
      <w:r>
        <w:rPr>
          <w:noProof/>
        </w:rPr>
        <w:drawing>
          <wp:inline distT="0" distB="0" distL="0" distR="0">
            <wp:extent cx="5943600" cy="7407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943600" cy="7407275"/>
                    </a:xfrm>
                    <a:prstGeom prst="rect">
                      <a:avLst/>
                    </a:prstGeom>
                  </pic:spPr>
                </pic:pic>
              </a:graphicData>
            </a:graphic>
          </wp:inline>
        </w:drawing>
      </w:r>
    </w:p>
    <w:p w:rsidR="000372D3" w:rsidRDefault="000372D3" w:rsidP="000372D3"/>
    <w:p w:rsidR="000372D3" w:rsidRDefault="000372D3" w:rsidP="000372D3">
      <w:pPr>
        <w:pStyle w:val="Heading2"/>
      </w:pPr>
      <w:bookmarkStart w:id="9" w:name="_Toc536113915"/>
      <w:r>
        <w:lastRenderedPageBreak/>
        <w:t>Objectives and outcomes</w:t>
      </w:r>
      <w:bookmarkEnd w:id="9"/>
    </w:p>
    <w:p w:rsidR="00AA2CA9" w:rsidRDefault="00AA2CA9" w:rsidP="00AA2CA9">
      <w:r>
        <w:t xml:space="preserve">There are professional, academic, and personal objectives for this course of study. They are summarized in this section and expounded upon in the following sections. The professional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 xml:space="preserve">and estimate the power output of a system conforming to those parameters. The parameters chosen for manipulation </w:t>
      </w:r>
      <w:r w:rsidR="004F627A">
        <w:t>are</w:t>
      </w:r>
      <w:r w:rsidR="001B27E0">
        <w:t xml:space="preserve"> justified in the following sections</w:t>
      </w:r>
      <w:r w:rsidR="004F627A">
        <w:t xml:space="preserve"> and supported by the literature review</w:t>
      </w:r>
      <w:r w:rsidR="001B27E0">
        <w:t>.</w:t>
      </w:r>
      <w:r w:rsidR="00911B09">
        <w:t xml:space="preserve"> </w:t>
      </w:r>
      <w:r w:rsidR="009C266A">
        <w:t>The parameters which will be studied for this application are shown in the table below.</w:t>
      </w:r>
    </w:p>
    <w:p w:rsidR="009C266A" w:rsidRDefault="009C266A" w:rsidP="00AA2CA9"/>
    <w:p w:rsidR="009C266A" w:rsidRDefault="009C266A" w:rsidP="009C266A">
      <w:pPr>
        <w:pStyle w:val="Caption"/>
        <w:jc w:val="center"/>
      </w:pPr>
      <w:r>
        <w:t xml:space="preserve">Table </w:t>
      </w:r>
      <w:r w:rsidR="006201DF">
        <w:rPr>
          <w:noProof/>
        </w:rPr>
        <w:fldChar w:fldCharType="begin"/>
      </w:r>
      <w:r w:rsidR="00131385">
        <w:rPr>
          <w:noProof/>
        </w:rPr>
        <w:instrText xml:space="preserve"> SEQ Table \* ARABIC </w:instrText>
      </w:r>
      <w:r w:rsidR="006201DF">
        <w:rPr>
          <w:noProof/>
        </w:rPr>
        <w:fldChar w:fldCharType="separate"/>
      </w:r>
      <w:r w:rsidR="00757E6C">
        <w:rPr>
          <w:noProof/>
        </w:rPr>
        <w:t>1</w:t>
      </w:r>
      <w:r w:rsidR="006201DF">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20"/>
        <w:gridCol w:w="3480"/>
      </w:tblGrid>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R245fa, R236ea, R227ea, isopentane</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Pump mass flow rate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TBD</w:t>
            </w:r>
          </w:p>
        </w:tc>
      </w:tr>
    </w:tbl>
    <w:p w:rsidR="001C00D1" w:rsidRDefault="001C00D1" w:rsidP="00AA2CA9"/>
    <w:p w:rsidR="00911B09" w:rsidRDefault="00911B09" w:rsidP="00AA2CA9">
      <w:r>
        <w:t>The academic objectives for this course of study are to expand my knowledge of vapor power cycles to the end of developing a useful</w:t>
      </w:r>
      <w:r w:rsidR="004F627A">
        <w:t xml:space="preserve"> automotive</w:t>
      </w:r>
      <w:r>
        <w:t xml:space="preserve"> application. Further to complete my degree at GVSU in order to open up avenues for further study on this and related subjects. It is also an objective </w:t>
      </w:r>
      <w:r w:rsidR="004F627A">
        <w:t xml:space="preserve">of this work </w:t>
      </w:r>
      <w:r>
        <w:t xml:space="preserve">to contribute to the body of knowledge in this field for the benefit of the </w:t>
      </w:r>
      <w:r w:rsidR="004F627A">
        <w:t>engineering profession at large and for the environmental and commercial benefits of improving energy utilization.</w:t>
      </w:r>
    </w:p>
    <w:p w:rsidR="00C437BC" w:rsidRDefault="00C437BC" w:rsidP="00AA2CA9"/>
    <w:p w:rsidR="00C437BC" w:rsidRDefault="00C437BC" w:rsidP="00AA2CA9">
      <w:r>
        <w:t xml:space="preserve">The personal objectives for this project include satisfying a personal interest I have in the field of alternative energy, </w:t>
      </w:r>
      <w:r w:rsidR="00756437">
        <w:t xml:space="preserve">and novel </w:t>
      </w:r>
      <w:r w:rsidR="004F627A">
        <w:t xml:space="preserve">technical </w:t>
      </w:r>
      <w:r w:rsidR="00756437">
        <w:t>projects.</w:t>
      </w:r>
    </w:p>
    <w:p w:rsidR="004E485C" w:rsidRDefault="004E485C" w:rsidP="00AA2CA9"/>
    <w:p w:rsidR="004E485C" w:rsidRDefault="004E485C" w:rsidP="00AA2CA9">
      <w:r>
        <w:t>The ultimate research objective of this study is to produce a model that can be manipulated to evaluate arbitrary attribu</w:t>
      </w:r>
      <w:r w:rsidR="004F627A">
        <w:t>tes of an Organic Rankine cycle. That model will be used in future work to develop prototypes and eventually commercially viable products for my employer.</w:t>
      </w:r>
    </w:p>
    <w:p w:rsidR="001B27E0" w:rsidRPr="00AA2CA9" w:rsidRDefault="001B27E0" w:rsidP="00AA2CA9"/>
    <w:p w:rsidR="00142748" w:rsidRDefault="00142748">
      <w:pPr>
        <w:jc w:val="left"/>
        <w:rPr>
          <w:rFonts w:eastAsiaTheme="majorEastAsia" w:cstheme="majorBidi"/>
          <w:b/>
          <w:sz w:val="32"/>
          <w:szCs w:val="32"/>
        </w:rPr>
      </w:pPr>
      <w:r>
        <w:br w:type="page"/>
      </w:r>
    </w:p>
    <w:p w:rsidR="00AA2CA9" w:rsidRDefault="00AA2CA9" w:rsidP="00AA2CA9">
      <w:pPr>
        <w:pStyle w:val="Heading1"/>
      </w:pPr>
      <w:bookmarkStart w:id="10" w:name="_Toc536113916"/>
      <w:r>
        <w:lastRenderedPageBreak/>
        <w:t>Preliminary results</w:t>
      </w:r>
      <w:bookmarkEnd w:id="10"/>
    </w:p>
    <w:p w:rsidR="00AA2CA9" w:rsidRDefault="00AA2CA9" w:rsidP="00AA2CA9">
      <w:pPr>
        <w:pStyle w:val="Heading2"/>
      </w:pPr>
      <w:bookmarkStart w:id="11" w:name="_Toc536113917"/>
      <w:r>
        <w:t>Working fluid</w:t>
      </w:r>
      <w:bookmarkEnd w:id="11"/>
    </w:p>
    <w:p w:rsidR="00AA2CA9" w:rsidRDefault="00AA2CA9" w:rsidP="00AA2CA9">
      <w:r>
        <w:t>The most common working fluids used in ORC are R134a, R245fa, R22, isobutene, pentane, propane and PFCs. In the past, CFCs and HCFC were commonly used but are being phased out of current applications, and avoided for new applications due to environmental and safety concerns.</w:t>
      </w:r>
      <w:r w:rsidR="0057154E">
        <w:t xml:space="preserve"> It is of additional concern that any leaks that may occur in the system pose a fire safety hazard if the working fluid selected is flammable. If a hydro-carbon is selected, heat exchangers in which the working fluid does not come into direct contact with the heat source become necessary and the flash point of the working fluid must be considered as a boiler maximum temperature.</w:t>
      </w:r>
    </w:p>
    <w:p w:rsidR="00AA2CA9" w:rsidRDefault="00AA2CA9" w:rsidP="00AA2CA9"/>
    <w:p w:rsidR="00AA2CA9" w:rsidRDefault="00AA2CA9" w:rsidP="00AA2CA9">
      <w:r>
        <w:t>The working fluid used for the preliminary study was R245fa, a popular choice for similar applications with medium to low grade waste heat. The phase transition diagram is shown below. A table from the same source was used in the Python model used to produce the results in the following section.</w:t>
      </w:r>
    </w:p>
    <w:p w:rsidR="00AA2CA9" w:rsidRDefault="00AA2CA9" w:rsidP="00AA2CA9"/>
    <w:p w:rsidR="00AA2CA9" w:rsidRDefault="00AA2CA9" w:rsidP="00AA2CA9">
      <w:pPr>
        <w:jc w:val="center"/>
      </w:pPr>
      <w:r>
        <w:rPr>
          <w:noProof/>
        </w:rPr>
        <w:drawing>
          <wp:inline distT="0" distB="0" distL="0" distR="0">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208152" cy="3146673"/>
                    </a:xfrm>
                    <a:prstGeom prst="rect">
                      <a:avLst/>
                    </a:prstGeom>
                  </pic:spPr>
                </pic:pic>
              </a:graphicData>
            </a:graphic>
          </wp:inline>
        </w:drawing>
      </w:r>
    </w:p>
    <w:p w:rsidR="00AA2CA9" w:rsidRDefault="00AA2CA9" w:rsidP="00AA2CA9">
      <w:pPr>
        <w:pStyle w:val="Caption"/>
        <w:jc w:val="center"/>
      </w:pPr>
      <w:r>
        <w:t xml:space="preserve">Figure </w:t>
      </w:r>
      <w:r w:rsidR="006201DF">
        <w:rPr>
          <w:noProof/>
        </w:rPr>
        <w:fldChar w:fldCharType="begin"/>
      </w:r>
      <w:r>
        <w:rPr>
          <w:noProof/>
        </w:rPr>
        <w:instrText xml:space="preserve"> SEQ Figure \* ARABIC </w:instrText>
      </w:r>
      <w:r w:rsidR="006201DF">
        <w:rPr>
          <w:noProof/>
        </w:rPr>
        <w:fldChar w:fldCharType="separate"/>
      </w:r>
      <w:r w:rsidR="00757E6C">
        <w:rPr>
          <w:noProof/>
        </w:rPr>
        <w:t>1</w:t>
      </w:r>
      <w:r w:rsidR="006201DF">
        <w:rPr>
          <w:noProof/>
        </w:rPr>
        <w:fldChar w:fldCharType="end"/>
      </w:r>
      <w:r>
        <w:t>: R245fa Pressure/Enthalpy diagram</w:t>
      </w:r>
      <w:sdt>
        <w:sdtPr>
          <w:id w:val="1504252269"/>
          <w:citation/>
        </w:sdtPr>
        <w:sdtContent>
          <w:r w:rsidR="006201DF">
            <w:fldChar w:fldCharType="begin"/>
          </w:r>
          <w:r>
            <w:instrText xml:space="preserve"> CITATION Ame09 \l 1033 </w:instrText>
          </w:r>
          <w:r w:rsidR="006201DF">
            <w:fldChar w:fldCharType="separate"/>
          </w:r>
          <w:r w:rsidR="00757E6C" w:rsidRPr="00757E6C">
            <w:rPr>
              <w:noProof/>
            </w:rPr>
            <w:t>[8]</w:t>
          </w:r>
          <w:r w:rsidR="006201DF">
            <w:fldChar w:fldCharType="end"/>
          </w:r>
        </w:sdtContent>
      </w:sdt>
    </w:p>
    <w:p w:rsidR="00AA2CA9" w:rsidRDefault="00AA2CA9" w:rsidP="00AA2CA9"/>
    <w:p w:rsidR="00AA2CA9" w:rsidRDefault="00AA2CA9" w:rsidP="00AA2CA9">
      <w:r>
        <w:t>The proposed study will explore other common working fluids as one of the parameters in the ORC model.</w:t>
      </w:r>
    </w:p>
    <w:p w:rsidR="00AA2CA9" w:rsidRPr="00DE661A" w:rsidRDefault="00AA2CA9" w:rsidP="00AA2CA9"/>
    <w:p w:rsidR="00AA2CA9" w:rsidRPr="008B38E3" w:rsidRDefault="00AA2CA9" w:rsidP="00AA2CA9">
      <w:pPr>
        <w:pStyle w:val="Heading2"/>
      </w:pPr>
      <w:bookmarkStart w:id="12" w:name="_Ref531879853"/>
      <w:bookmarkStart w:id="13" w:name="_Toc536113918"/>
      <w:r>
        <w:t>Working pressures and temperatures</w:t>
      </w:r>
      <w:bookmarkEnd w:id="12"/>
      <w:bookmarkEnd w:id="13"/>
    </w:p>
    <w:p w:rsidR="00AA2CA9" w:rsidRDefault="00AA2CA9" w:rsidP="00AA2CA9">
      <w:r>
        <w:t xml:space="preserve">A simple Rankine vapor power cycle was modelled like the diagram shown in </w:t>
      </w:r>
      <w:r w:rsidR="006201DF">
        <w:fldChar w:fldCharType="begin"/>
      </w:r>
      <w:r>
        <w:instrText xml:space="preserve"> REF _Ref531105452 \h </w:instrText>
      </w:r>
      <w:r w:rsidR="006201DF">
        <w:fldChar w:fldCharType="separate"/>
      </w:r>
      <w:r w:rsidR="00757E6C">
        <w:t xml:space="preserve">Figure </w:t>
      </w:r>
      <w:r w:rsidR="00757E6C">
        <w:rPr>
          <w:noProof/>
        </w:rPr>
        <w:t>2</w:t>
      </w:r>
      <w:r w:rsidR="006201DF">
        <w:fldChar w:fldCharType="end"/>
      </w:r>
      <w:r>
        <w:t xml:space="preserve">. The model was produced in Python as shown in </w:t>
      </w:r>
      <w:r w:rsidR="006201DF">
        <w:fldChar w:fldCharType="begin"/>
      </w:r>
      <w:r>
        <w:instrText xml:space="preserve"> REF _Ref531105537 \h </w:instrText>
      </w:r>
      <w:r w:rsidR="006201DF">
        <w:fldChar w:fldCharType="separate"/>
      </w:r>
      <w:r w:rsidR="00757E6C">
        <w:t>Appendix C – Source Code</w:t>
      </w:r>
      <w:r w:rsidR="006201DF">
        <w:fldChar w:fldCharType="end"/>
      </w:r>
      <w:r>
        <w:t xml:space="preserve">. </w:t>
      </w:r>
    </w:p>
    <w:p w:rsidR="00AA2CA9" w:rsidRDefault="00AA2CA9" w:rsidP="00AA2CA9"/>
    <w:p w:rsidR="00AA2CA9" w:rsidRDefault="00AA2CA9" w:rsidP="00AA2CA9">
      <w:pPr>
        <w:jc w:val="center"/>
      </w:pPr>
      <w:r>
        <w:rPr>
          <w:noProof/>
        </w:rPr>
        <w:drawing>
          <wp:inline distT="0" distB="0" distL="0" distR="0">
            <wp:extent cx="2011348" cy="1916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020674" cy="1925468"/>
                    </a:xfrm>
                    <a:prstGeom prst="rect">
                      <a:avLst/>
                    </a:prstGeom>
                  </pic:spPr>
                </pic:pic>
              </a:graphicData>
            </a:graphic>
          </wp:inline>
        </w:drawing>
      </w:r>
    </w:p>
    <w:p w:rsidR="00AA2CA9" w:rsidRDefault="00AA2CA9" w:rsidP="00AA2CA9">
      <w:pPr>
        <w:pStyle w:val="Caption"/>
        <w:jc w:val="center"/>
      </w:pPr>
      <w:bookmarkStart w:id="14" w:name="_Ref531105452"/>
      <w:r>
        <w:t xml:space="preserve">Figure </w:t>
      </w:r>
      <w:r w:rsidR="006201DF">
        <w:rPr>
          <w:noProof/>
        </w:rPr>
        <w:fldChar w:fldCharType="begin"/>
      </w:r>
      <w:r>
        <w:rPr>
          <w:noProof/>
        </w:rPr>
        <w:instrText xml:space="preserve"> SEQ Figure \* ARABIC </w:instrText>
      </w:r>
      <w:r w:rsidR="006201DF">
        <w:rPr>
          <w:noProof/>
        </w:rPr>
        <w:fldChar w:fldCharType="separate"/>
      </w:r>
      <w:r w:rsidR="00757E6C">
        <w:rPr>
          <w:noProof/>
        </w:rPr>
        <w:t>2</w:t>
      </w:r>
      <w:r w:rsidR="006201DF">
        <w:rPr>
          <w:noProof/>
        </w:rPr>
        <w:fldChar w:fldCharType="end"/>
      </w:r>
      <w:bookmarkEnd w:id="14"/>
      <w:r>
        <w:t>: Typical Rankine cycle</w:t>
      </w:r>
    </w:p>
    <w:p w:rsidR="00AA2CA9" w:rsidRDefault="00AA2CA9" w:rsidP="00AA2CA9">
      <w:r>
        <w:t>The results from this model are shown in the follo</w:t>
      </w:r>
      <w:r w:rsidR="00A130C0">
        <w:t>wing figures which</w:t>
      </w:r>
      <w:r>
        <w:t xml:space="preserve"> will inform a more nuanced model of a design space in which to start:</w:t>
      </w:r>
    </w:p>
    <w:p w:rsidR="00AA2CA9" w:rsidRDefault="00AA2CA9" w:rsidP="00AA2CA9">
      <w:pPr>
        <w:jc w:val="center"/>
        <w:rPr>
          <w:noProof/>
        </w:rPr>
      </w:pPr>
      <w:r w:rsidRPr="00B5578D">
        <w:rPr>
          <w:noProof/>
        </w:rPr>
        <w:drawing>
          <wp:inline distT="0" distB="0" distL="0" distR="0">
            <wp:extent cx="2194560" cy="179919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3" cstate="print"/>
                    <a:stretch>
                      <a:fillRect/>
                    </a:stretch>
                  </pic:blipFill>
                  <pic:spPr>
                    <a:xfrm>
                      <a:off x="0" y="0"/>
                      <a:ext cx="2197359" cy="1801490"/>
                    </a:xfrm>
                    <a:prstGeom prst="rect">
                      <a:avLst/>
                    </a:prstGeom>
                  </pic:spPr>
                </pic:pic>
              </a:graphicData>
            </a:graphic>
          </wp:inline>
        </w:drawing>
      </w:r>
      <w:r w:rsidRPr="00B5578D">
        <w:rPr>
          <w:noProof/>
        </w:rPr>
        <w:t xml:space="preserve"> </w:t>
      </w:r>
      <w:r w:rsidRPr="00B5578D">
        <w:rPr>
          <w:noProof/>
        </w:rPr>
        <w:drawing>
          <wp:inline distT="0" distB="0" distL="0" distR="0">
            <wp:extent cx="2194560" cy="1801368"/>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4" cstate="print"/>
                    <a:stretch>
                      <a:fillRect/>
                    </a:stretch>
                  </pic:blipFill>
                  <pic:spPr>
                    <a:xfrm>
                      <a:off x="0" y="0"/>
                      <a:ext cx="2194560" cy="1801368"/>
                    </a:xfrm>
                    <a:prstGeom prst="rect">
                      <a:avLst/>
                    </a:prstGeom>
                  </pic:spPr>
                </pic:pic>
              </a:graphicData>
            </a:graphic>
          </wp:inline>
        </w:drawing>
      </w:r>
    </w:p>
    <w:p w:rsidR="00AA2CA9" w:rsidRDefault="00AA2CA9" w:rsidP="00AA2CA9">
      <w:pPr>
        <w:pStyle w:val="Caption"/>
        <w:jc w:val="center"/>
      </w:pPr>
      <w:r>
        <w:t xml:space="preserve">Figure </w:t>
      </w:r>
      <w:r w:rsidR="006201DF">
        <w:rPr>
          <w:noProof/>
        </w:rPr>
        <w:fldChar w:fldCharType="begin"/>
      </w:r>
      <w:r>
        <w:rPr>
          <w:noProof/>
        </w:rPr>
        <w:instrText xml:space="preserve"> SEQ Figure \* ARABIC </w:instrText>
      </w:r>
      <w:r w:rsidR="006201DF">
        <w:rPr>
          <w:noProof/>
        </w:rPr>
        <w:fldChar w:fldCharType="separate"/>
      </w:r>
      <w:r w:rsidR="00757E6C">
        <w:rPr>
          <w:noProof/>
        </w:rPr>
        <w:t>3</w:t>
      </w:r>
      <w:r w:rsidR="006201DF">
        <w:rPr>
          <w:noProof/>
        </w:rPr>
        <w:fldChar w:fldCharType="end"/>
      </w:r>
      <w:r>
        <w:t>: Power output per unit mass flow rate and efficiency by boiler and condenser working pressures</w:t>
      </w:r>
    </w:p>
    <w:p w:rsidR="00AA2CA9" w:rsidRDefault="00AA2CA9" w:rsidP="00AA2CA9">
      <w:pPr>
        <w:jc w:val="center"/>
      </w:pPr>
      <w:r w:rsidRPr="00A02E71">
        <w:rPr>
          <w:noProof/>
        </w:rPr>
        <w:drawing>
          <wp:inline distT="0" distB="0" distL="0" distR="0">
            <wp:extent cx="2194560" cy="1975104"/>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5" cstate="print"/>
                    <a:stretch>
                      <a:fillRect/>
                    </a:stretch>
                  </pic:blipFill>
                  <pic:spPr>
                    <a:xfrm>
                      <a:off x="0" y="0"/>
                      <a:ext cx="2194560" cy="1975104"/>
                    </a:xfrm>
                    <a:prstGeom prst="rect">
                      <a:avLst/>
                    </a:prstGeom>
                  </pic:spPr>
                </pic:pic>
              </a:graphicData>
            </a:graphic>
          </wp:inline>
        </w:drawing>
      </w:r>
      <w:r w:rsidRPr="00A02E71">
        <w:rPr>
          <w:noProof/>
        </w:rPr>
        <w:drawing>
          <wp:inline distT="0" distB="0" distL="0" distR="0">
            <wp:extent cx="2194560" cy="178308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6" cstate="print"/>
                    <a:stretch>
                      <a:fillRect/>
                    </a:stretch>
                  </pic:blipFill>
                  <pic:spPr>
                    <a:xfrm>
                      <a:off x="0" y="0"/>
                      <a:ext cx="2194560" cy="1783080"/>
                    </a:xfrm>
                    <a:prstGeom prst="rect">
                      <a:avLst/>
                    </a:prstGeom>
                  </pic:spPr>
                </pic:pic>
              </a:graphicData>
            </a:graphic>
          </wp:inline>
        </w:drawing>
      </w:r>
    </w:p>
    <w:p w:rsidR="00AA2CA9" w:rsidRDefault="00AA2CA9" w:rsidP="00AA2CA9">
      <w:pPr>
        <w:pStyle w:val="Caption"/>
        <w:jc w:val="center"/>
      </w:pPr>
      <w:r>
        <w:t xml:space="preserve">Figure </w:t>
      </w:r>
      <w:r w:rsidR="006201DF">
        <w:rPr>
          <w:noProof/>
        </w:rPr>
        <w:fldChar w:fldCharType="begin"/>
      </w:r>
      <w:r>
        <w:rPr>
          <w:noProof/>
        </w:rPr>
        <w:instrText xml:space="preserve"> SEQ Figure \* ARABIC </w:instrText>
      </w:r>
      <w:r w:rsidR="006201DF">
        <w:rPr>
          <w:noProof/>
        </w:rPr>
        <w:fldChar w:fldCharType="separate"/>
      </w:r>
      <w:r w:rsidR="00757E6C">
        <w:rPr>
          <w:noProof/>
        </w:rPr>
        <w:t>4</w:t>
      </w:r>
      <w:r w:rsidR="006201DF">
        <w:rPr>
          <w:noProof/>
        </w:rPr>
        <w:fldChar w:fldCharType="end"/>
      </w:r>
      <w:r>
        <w:t>: Power output per unit mass flow rate and efficiency by boiler and condenser working temperatures</w:t>
      </w:r>
    </w:p>
    <w:p w:rsidR="00AA2CA9" w:rsidRDefault="00A130C0" w:rsidP="00AA2CA9">
      <w:r>
        <w:t>As can be seen from these figures, increased mass flow rate increases power output and efficiency. There are two aspects of the cycle that can be manipulated to achieve faster mass flow rate: A pump design that has a faster volumetric flow rate, and a working fluid of higher density.</w:t>
      </w:r>
    </w:p>
    <w:p w:rsidR="00AA2CA9" w:rsidRDefault="00AA2CA9" w:rsidP="00AA2CA9">
      <w:pPr>
        <w:pStyle w:val="Heading2"/>
      </w:pPr>
      <w:bookmarkStart w:id="15" w:name="_Toc536113919"/>
      <w:r>
        <w:lastRenderedPageBreak/>
        <w:t>Increased energy efficiency</w:t>
      </w:r>
      <w:bookmarkEnd w:id="15"/>
    </w:p>
    <w:p w:rsidR="00AA2CA9" w:rsidRDefault="00AA2CA9" w:rsidP="00AA2CA9">
      <w:r>
        <w:t>One must be able to justify the addition of an</w:t>
      </w:r>
      <w:r w:rsidR="00CC09AA">
        <w:t xml:space="preserve">y waste heat recovery system with respect to </w:t>
      </w:r>
      <w:r>
        <w:t>several factors. The first is that the system must increase energy efficiency of the process onto which it is added by a quantity meeting or exceeding the energy cost to the system which includes it. In an automotive application the most obvious way an added system taxes the automobile is with increased mass which the system is now responsible for accelerating. Put another way, the WHR system must generate at least enough energy to accelerate its own mass; otherwise it does not contribute in a positive way to the energy balance of the vehicle. Another way in which the system must pay for itself, though not always a requirement for a consumer, is that the system should recover enough energy to offset its own manufacture.</w:t>
      </w:r>
    </w:p>
    <w:p w:rsidR="00AA2CA9" w:rsidRDefault="00AA2CA9" w:rsidP="00AA2CA9"/>
    <w:p w:rsidR="00AA2CA9" w:rsidRDefault="00AA2CA9" w:rsidP="00AA2CA9">
      <w:pPr>
        <w:jc w:val="left"/>
        <w:rPr>
          <w:rFonts w:eastAsiaTheme="majorEastAsia" w:cstheme="majorBidi"/>
          <w:b/>
          <w:sz w:val="32"/>
          <w:szCs w:val="32"/>
        </w:rPr>
      </w:pPr>
      <w:r>
        <w:br w:type="page"/>
      </w:r>
    </w:p>
    <w:p w:rsidR="00AA2CA9" w:rsidRDefault="00AA2CA9" w:rsidP="00AA2CA9">
      <w:pPr>
        <w:pStyle w:val="Heading1"/>
      </w:pPr>
      <w:bookmarkStart w:id="16" w:name="_Toc536113920"/>
      <w:r>
        <w:lastRenderedPageBreak/>
        <w:t>Experimental design</w:t>
      </w:r>
      <w:bookmarkEnd w:id="16"/>
    </w:p>
    <w:p w:rsidR="00AA2CA9" w:rsidRDefault="00AA2CA9" w:rsidP="00AA2CA9">
      <w:r>
        <w:t>Some of the parameters of the system cannot be independent for each of the subsystems. The parameter that is necessarily shared by all subsystems is the working fluid and the mass flow rate of the working fluid.</w:t>
      </w:r>
    </w:p>
    <w:p w:rsidR="00F707BE" w:rsidRDefault="00F707BE" w:rsidP="00AA2CA9"/>
    <w:p w:rsidR="00F707BE" w:rsidRDefault="00F707BE" w:rsidP="00AA2CA9">
      <w:r>
        <w:t>A preliminary investigation of working fluids was performed and the working fluid used to obtain the preliminary results was R245fa. However, this investigation was far from exhaustive and the literature review yielded several more working fluids of interest that this study will investigate. Some of the working fluids of particular interest are isopentane and R236ea which at least one study cited as the best working fluid for a heat source of 145</w:t>
      </w:r>
      <w:r>
        <w:rPr>
          <w:vertAlign w:val="superscript"/>
        </w:rPr>
        <w:t>o</w:t>
      </w:r>
      <w:r>
        <w:t xml:space="preserve">C. </w:t>
      </w:r>
      <w:sdt>
        <w:sdtPr>
          <w:id w:val="674849308"/>
          <w:citation/>
        </w:sdtPr>
        <w:sdtContent>
          <w:r w:rsidR="006201DF">
            <w:fldChar w:fldCharType="begin"/>
          </w:r>
          <w:r>
            <w:instrText xml:space="preserve"> CITATION Dan12 \l 1033 </w:instrText>
          </w:r>
          <w:r w:rsidR="006201DF">
            <w:fldChar w:fldCharType="separate"/>
          </w:r>
          <w:r w:rsidR="00757E6C" w:rsidRPr="00757E6C">
            <w:rPr>
              <w:noProof/>
            </w:rPr>
            <w:t>[4]</w:t>
          </w:r>
          <w:r w:rsidR="006201DF">
            <w:fldChar w:fldCharType="end"/>
          </w:r>
        </w:sdtContent>
      </w:sdt>
      <w:r w:rsidR="00BB28CE">
        <w:t xml:space="preserve"> Another source used R227ea as a working fluid which was observed to have an electric efficiency of 4.88% </w:t>
      </w:r>
      <w:sdt>
        <w:sdtPr>
          <w:id w:val="1622722630"/>
          <w:citation/>
        </w:sdtPr>
        <w:sdtContent>
          <w:r w:rsidR="006201DF">
            <w:fldChar w:fldCharType="begin"/>
          </w:r>
          <w:r w:rsidR="00BB28CE">
            <w:instrText xml:space="preserve"> CITATION Seo16 \l 1033 </w:instrText>
          </w:r>
          <w:r w:rsidR="006201DF">
            <w:fldChar w:fldCharType="separate"/>
          </w:r>
          <w:r w:rsidR="00757E6C" w:rsidRPr="00757E6C">
            <w:rPr>
              <w:noProof/>
            </w:rPr>
            <w:t>[3]</w:t>
          </w:r>
          <w:r w:rsidR="006201DF">
            <w:fldChar w:fldCharType="end"/>
          </w:r>
        </w:sdtContent>
      </w:sdt>
    </w:p>
    <w:p w:rsidR="00F707BE" w:rsidRDefault="00F707BE" w:rsidP="00AA2CA9"/>
    <w:p w:rsidR="00F707BE" w:rsidRPr="00F707BE" w:rsidRDefault="00F707BE" w:rsidP="00AA2CA9">
      <w:r>
        <w:t>There are also efficiency improving features of a Rankine cycle which could be explored. Boiler temperatures super, trans, and sub critical are all discussed in the literature; recuperators, secondary turbine stages, turbine bleeds, heated feed</w:t>
      </w:r>
      <w:r w:rsidR="0087241C">
        <w:t>-</w:t>
      </w:r>
      <w:r>
        <w:t>water and many others are discussed. Most of these will be beyond the scope of this study, but will likely be included among the recommendations for further study as the literature seems to indicate that marginal gains in efficiency and power output can be achieved by the integration of some or all of these features.</w:t>
      </w:r>
    </w:p>
    <w:p w:rsidR="00AA2CA9" w:rsidRPr="00D029BE" w:rsidRDefault="00AA2CA9" w:rsidP="00AA2CA9"/>
    <w:p w:rsidR="00AA2CA9" w:rsidRDefault="00AA2CA9" w:rsidP="00AA2CA9">
      <w:pPr>
        <w:pStyle w:val="Heading2"/>
      </w:pPr>
      <w:bookmarkStart w:id="17" w:name="_Toc536113921"/>
      <w:r>
        <w:t>Boiler factors</w:t>
      </w:r>
      <w:bookmarkEnd w:id="17"/>
    </w:p>
    <w:p w:rsidR="00410180" w:rsidRDefault="00AA2CA9" w:rsidP="00AA2CA9">
      <w:r>
        <w:t>In addition to the working pressure and temperature of the boiler, mass flow rates of the heat source, the working fluid from the automobile’s cooling system, and of the vapor power system can both be manipulated to increase the rate of heat transfer. The interaction surface area of the heat exchanger can also be manipulated.</w:t>
      </w:r>
      <w:r w:rsidR="00410180">
        <w:t xml:space="preserve"> Some of these factors are much easier to manipulate than others. So, while the model will be developed such that any relevant parameter can be manipulated, this study will focus on the results of changing those that make the most practical and economic sense. </w:t>
      </w:r>
    </w:p>
    <w:p w:rsidR="00410180" w:rsidRDefault="00410180" w:rsidP="00AA2CA9"/>
    <w:p w:rsidR="00410180" w:rsidRDefault="00410180" w:rsidP="00AA2CA9">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 given temperature over which we have very little control.</w:t>
      </w:r>
    </w:p>
    <w:p w:rsidR="00410180" w:rsidRDefault="00410180" w:rsidP="00AA2CA9"/>
    <w:p w:rsidR="00AA2CA9" w:rsidRDefault="00410180" w:rsidP="00AA2CA9">
      <w:r>
        <w:t>The factor that does make sense to manipulate is the operating pressure. And to that end, preliminary results have been included to demonstrate the design space that exists for this application.</w:t>
      </w:r>
      <w:r w:rsidR="006376B3">
        <w:t xml:space="preserve"> </w:t>
      </w:r>
    </w:p>
    <w:p w:rsidR="00AA2CA9" w:rsidRPr="00141E9E" w:rsidRDefault="00AA2CA9" w:rsidP="00AA2CA9"/>
    <w:p w:rsidR="00AA2CA9" w:rsidRDefault="00AA2CA9" w:rsidP="00AA2CA9">
      <w:pPr>
        <w:pStyle w:val="Heading2"/>
      </w:pPr>
      <w:bookmarkStart w:id="18" w:name="_Toc536113922"/>
      <w:r>
        <w:lastRenderedPageBreak/>
        <w:t>Turbine factors</w:t>
      </w:r>
      <w:bookmarkEnd w:id="18"/>
    </w:p>
    <w:p w:rsidR="00AA2CA9" w:rsidRDefault="00AA2CA9" w:rsidP="00AA2CA9">
      <w:r>
        <w:t>The number of stages, and turbine blade size, shape, and angle can all be manipulated to affect the efficiency of the turbine. The type of cycle in this case, the organic Rankine cycle, also has a large effect on the efficiency of this component of the system.</w:t>
      </w:r>
    </w:p>
    <w:p w:rsidR="00A76AC4" w:rsidRDefault="00A76AC4" w:rsidP="00AA2CA9"/>
    <w:p w:rsidR="00A76AC4" w:rsidRDefault="00A76AC4" w:rsidP="00AA2CA9">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rsidR="00A76AC4" w:rsidRDefault="00A76AC4" w:rsidP="00AA2CA9"/>
    <w:p w:rsidR="00A76AC4" w:rsidRDefault="00A76AC4" w:rsidP="00AA2CA9">
      <w:r>
        <w:t>These reasons make the turbine design an area in which there is not a lot of interesting work to be done. Because of this, it will not be a subject that receives much specific attention in this study.</w:t>
      </w:r>
    </w:p>
    <w:p w:rsidR="00AA2CA9" w:rsidRPr="00141E9E" w:rsidRDefault="00AA2CA9" w:rsidP="00AA2CA9"/>
    <w:p w:rsidR="00AA2CA9" w:rsidRDefault="00AA2CA9" w:rsidP="00AA2CA9">
      <w:pPr>
        <w:pStyle w:val="Heading2"/>
      </w:pPr>
      <w:bookmarkStart w:id="19" w:name="_Toc536113923"/>
      <w:r>
        <w:t>Condenser factors</w:t>
      </w:r>
      <w:bookmarkEnd w:id="19"/>
    </w:p>
    <w:p w:rsidR="00AA2CA9" w:rsidRDefault="00AA2CA9" w:rsidP="00AA2CA9">
      <w:r>
        <w:t>In addition to the working pressure and temperature of the condenser, the mass flow rate of the vapor power system can be manipulated. The mass flow rate of the heat sink, the ambient air, is harder to manipulate. The interaction surface area of the heat exchanger can also be manipulated.</w:t>
      </w:r>
    </w:p>
    <w:p w:rsidR="00AA2CA9" w:rsidRDefault="00AA2CA9" w:rsidP="00AA2CA9"/>
    <w:p w:rsidR="00AA2CA9" w:rsidRDefault="00AA2CA9" w:rsidP="00AA2CA9">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rsidR="001944E1" w:rsidRDefault="001944E1" w:rsidP="00AA2CA9"/>
    <w:p w:rsidR="001944E1" w:rsidRDefault="001944E1" w:rsidP="00AA2CA9">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rsidR="001944E1" w:rsidRDefault="001944E1" w:rsidP="00AA2CA9"/>
    <w:p w:rsidR="001944E1" w:rsidRDefault="001944E1" w:rsidP="00AA2CA9">
      <w:r>
        <w:t>As a result the parameter that is of interest to this study is primarily that of working pressure of the condenser and to that end the preliminary results contain the likely design space for this application.</w:t>
      </w:r>
    </w:p>
    <w:p w:rsidR="00AA2CA9" w:rsidRPr="00141E9E" w:rsidRDefault="00AA2CA9" w:rsidP="00AA2CA9"/>
    <w:p w:rsidR="00AA2CA9" w:rsidRDefault="00AA2CA9" w:rsidP="00AA2CA9">
      <w:pPr>
        <w:pStyle w:val="Heading2"/>
      </w:pPr>
      <w:bookmarkStart w:id="20" w:name="_Toc536113924"/>
      <w:r>
        <w:t>Pump factors</w:t>
      </w:r>
      <w:bookmarkEnd w:id="20"/>
    </w:p>
    <w:p w:rsidR="00AA2CA9" w:rsidRDefault="00AA2CA9" w:rsidP="00AA2CA9">
      <w:r>
        <w:t xml:space="preserve">The pump working pressure can be manipulated, and it may be possible to drive the pump directly with mechanical energy from the turbine shaft rather than electrically which could </w:t>
      </w:r>
      <w:r>
        <w:lastRenderedPageBreak/>
        <w:t>represent some efficiency gains. This area is also of particular interest to GHSP as they design and manufacture pumps currently and can be considered experts in this area.</w:t>
      </w:r>
    </w:p>
    <w:p w:rsidR="00554CD3" w:rsidRDefault="00554CD3" w:rsidP="00AA2CA9"/>
    <w:p w:rsidR="00554CD3" w:rsidRPr="007712AE" w:rsidRDefault="00554CD3" w:rsidP="00AA2CA9">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rsidR="000372D3" w:rsidRPr="000372D3" w:rsidRDefault="000372D3" w:rsidP="000372D3"/>
    <w:p w:rsidR="007464EE" w:rsidRDefault="007464EE">
      <w:pPr>
        <w:jc w:val="left"/>
        <w:rPr>
          <w:rFonts w:eastAsiaTheme="majorEastAsia" w:cstheme="majorBidi"/>
          <w:b/>
          <w:sz w:val="32"/>
          <w:szCs w:val="32"/>
        </w:rPr>
      </w:pPr>
      <w:r>
        <w:br w:type="page"/>
      </w:r>
    </w:p>
    <w:p w:rsidR="00135124" w:rsidRDefault="00DA6ED3" w:rsidP="00DA6ED3">
      <w:pPr>
        <w:pStyle w:val="Heading1"/>
      </w:pPr>
      <w:bookmarkStart w:id="21" w:name="_Toc536113929"/>
      <w:r>
        <w:lastRenderedPageBreak/>
        <w:t>Appendix A – Acronyms</w:t>
      </w:r>
      <w:bookmarkEnd w:id="21"/>
    </w:p>
    <w:p w:rsidR="00103885" w:rsidRDefault="00103885" w:rsidP="00103885">
      <w:r>
        <w:t>C – Celsius</w:t>
      </w:r>
    </w:p>
    <w:p w:rsidR="006C7C70" w:rsidRDefault="006C7C70" w:rsidP="00103885">
      <w:r>
        <w:t>CHP – Combined cooling heating and power</w:t>
      </w:r>
    </w:p>
    <w:p w:rsidR="00103885" w:rsidRDefault="00103885" w:rsidP="00103885">
      <w:r>
        <w:t>F – Fahrenheit</w:t>
      </w:r>
    </w:p>
    <w:p w:rsidR="009051C9" w:rsidRPr="00103885" w:rsidRDefault="009051C9" w:rsidP="00103885">
      <w:r>
        <w:t>LNG – Liquefied natural gas</w:t>
      </w:r>
    </w:p>
    <w:p w:rsidR="00DA6ED3" w:rsidRDefault="00DA6ED3" w:rsidP="00DA6ED3">
      <w:r>
        <w:t xml:space="preserve">ORC – Organic </w:t>
      </w:r>
      <w:r w:rsidR="00F561CE">
        <w:t>Rankine</w:t>
      </w:r>
      <w:r>
        <w:t xml:space="preserve"> </w:t>
      </w:r>
      <w:r w:rsidR="00D72EB4">
        <w:t>c</w:t>
      </w:r>
      <w:r>
        <w:t>ycle</w:t>
      </w:r>
    </w:p>
    <w:p w:rsidR="00CA4CFB" w:rsidRDefault="00CA4CFB" w:rsidP="00DA6ED3">
      <w:r>
        <w:t xml:space="preserve">RC – Rankine </w:t>
      </w:r>
      <w:r w:rsidR="00D72EB4">
        <w:t>c</w:t>
      </w:r>
      <w:r>
        <w:t>ycle</w:t>
      </w:r>
    </w:p>
    <w:p w:rsidR="00CA4CFB" w:rsidRDefault="00CA4CFB" w:rsidP="00DA6ED3">
      <w:r>
        <w:t>SCRC – Super-critical Rankine cycle</w:t>
      </w:r>
    </w:p>
    <w:p w:rsidR="00CA4CFB" w:rsidRDefault="00CA4CFB" w:rsidP="00DA6ED3">
      <w:r>
        <w:t>SRC – Steam Rankine cycle</w:t>
      </w:r>
    </w:p>
    <w:p w:rsidR="00DA6ED3" w:rsidRDefault="00DA6ED3" w:rsidP="00DA6ED3">
      <w:r>
        <w:t xml:space="preserve">WHR – Waste </w:t>
      </w:r>
      <w:r w:rsidR="00CA4CFB">
        <w:t>h</w:t>
      </w:r>
      <w:r>
        <w:t xml:space="preserve">eat </w:t>
      </w:r>
      <w:r w:rsidR="00CA4CFB">
        <w:t>r</w:t>
      </w:r>
      <w:r>
        <w:t>ecovery</w:t>
      </w:r>
    </w:p>
    <w:p w:rsidR="00CA4CFB" w:rsidRDefault="00CA4CFB" w:rsidP="00DA6ED3">
      <w:r>
        <w:t>WHRS – Waste heat recovery system</w:t>
      </w:r>
    </w:p>
    <w:p w:rsidR="006B6843" w:rsidRPr="00355416" w:rsidRDefault="006B6843">
      <w:pPr>
        <w:jc w:val="left"/>
        <w:rPr>
          <w:rStyle w:val="Hyperlink"/>
          <w:color w:val="auto"/>
          <w:u w:val="none"/>
        </w:rPr>
      </w:pPr>
      <w:r>
        <w:rPr>
          <w:rStyle w:val="Hyperlink"/>
        </w:rPr>
        <w:br w:type="page"/>
      </w:r>
    </w:p>
    <w:p w:rsidR="006B6843" w:rsidRDefault="006B6843" w:rsidP="006B6843">
      <w:pPr>
        <w:pStyle w:val="Heading1"/>
      </w:pPr>
      <w:bookmarkStart w:id="22" w:name="_Ref531105537"/>
      <w:bookmarkStart w:id="23" w:name="_Toc536113930"/>
      <w:r>
        <w:lastRenderedPageBreak/>
        <w:t>Appendix C – Source Code</w:t>
      </w:r>
      <w:bookmarkEnd w:id="22"/>
      <w:bookmarkEnd w:id="23"/>
    </w:p>
    <w:p w:rsidR="006B6843" w:rsidRDefault="006B6843" w:rsidP="006B6843">
      <w:r>
        <w:t>import csv</w:t>
      </w:r>
    </w:p>
    <w:p w:rsidR="006B6843" w:rsidRDefault="006B6843" w:rsidP="006B6843">
      <w:r>
        <w:t>import math</w:t>
      </w:r>
    </w:p>
    <w:p w:rsidR="006B6843" w:rsidRDefault="006B6843" w:rsidP="006B6843">
      <w:r>
        <w:t>from mpl_toolkits.mplot3d import axes3d</w:t>
      </w:r>
    </w:p>
    <w:p w:rsidR="006B6843" w:rsidRDefault="006B6843" w:rsidP="006B6843">
      <w:r>
        <w:t>import matplotlib.pyplot as plt</w:t>
      </w:r>
    </w:p>
    <w:p w:rsidR="006B6843" w:rsidRDefault="006B6843" w:rsidP="006B6843">
      <w:r>
        <w:t>import numpy as np</w:t>
      </w:r>
    </w:p>
    <w:p w:rsidR="006B6843" w:rsidRDefault="006B6843" w:rsidP="006B6843"/>
    <w:p w:rsidR="006B6843" w:rsidRDefault="006B6843" w:rsidP="006B6843">
      <w:r>
        <w:t>def interpolate(x1,y1,x2,y2,x):</w:t>
      </w:r>
    </w:p>
    <w:p w:rsidR="006B6843" w:rsidRDefault="006B6843" w:rsidP="006B6843">
      <w:r>
        <w:t xml:space="preserve">    try:</w:t>
      </w:r>
    </w:p>
    <w:p w:rsidR="006B6843" w:rsidRDefault="006B6843" w:rsidP="006B6843">
      <w:r>
        <w:t xml:space="preserve">        y = ((y2-y1)/(x2-x1))*(x-x1) + y1</w:t>
      </w:r>
    </w:p>
    <w:p w:rsidR="006B6843" w:rsidRDefault="006B6843" w:rsidP="006B6843">
      <w:r>
        <w:t xml:space="preserve">    except TypeError:</w:t>
      </w:r>
    </w:p>
    <w:p w:rsidR="006B6843" w:rsidRDefault="006B6843" w:rsidP="006B6843">
      <w:r>
        <w:t xml:space="preserve">        y = y1</w:t>
      </w:r>
    </w:p>
    <w:p w:rsidR="006B6843" w:rsidRDefault="006B6843" w:rsidP="006B6843">
      <w:r>
        <w:t xml:space="preserve">        </w:t>
      </w:r>
    </w:p>
    <w:p w:rsidR="006B6843" w:rsidRDefault="006B6843" w:rsidP="006B6843">
      <w:r>
        <w:t xml:space="preserve">    return(y)</w:t>
      </w:r>
    </w:p>
    <w:p w:rsidR="006B6843" w:rsidRDefault="006B6843" w:rsidP="006B6843"/>
    <w:p w:rsidR="006B6843" w:rsidRDefault="006B6843" w:rsidP="006B6843">
      <w:r>
        <w:t>def vlookup(rfile, index, search_col, result_col):</w:t>
      </w:r>
    </w:p>
    <w:p w:rsidR="006B6843" w:rsidRDefault="006B6843" w:rsidP="006B6843">
      <w:r>
        <w:t xml:space="preserve">    # The file is where the data is stored.</w:t>
      </w:r>
    </w:p>
    <w:p w:rsidR="006B6843" w:rsidRDefault="006B6843" w:rsidP="006B6843">
      <w:r>
        <w:t xml:space="preserve">    # index is the item to search rows for.</w:t>
      </w:r>
    </w:p>
    <w:p w:rsidR="006B6843" w:rsidRDefault="006B6843" w:rsidP="006B6843">
      <w:r>
        <w:t xml:space="preserve">    # search_col is the column in which the index should be searched for.</w:t>
      </w:r>
    </w:p>
    <w:p w:rsidR="006B6843" w:rsidRDefault="006B6843" w:rsidP="006B6843">
      <w:r>
        <w:t xml:space="preserve">    # result_col should be the column from which the result should be extracted.</w:t>
      </w:r>
    </w:p>
    <w:p w:rsidR="006B6843" w:rsidRDefault="006B6843" w:rsidP="006B6843"/>
    <w:p w:rsidR="006B6843" w:rsidRDefault="006B6843" w:rsidP="006B6843">
      <w:r>
        <w:t xml:space="preserve">    index = float(index)</w:t>
      </w:r>
    </w:p>
    <w:p w:rsidR="006B6843" w:rsidRDefault="006B6843" w:rsidP="006B6843">
      <w:r>
        <w:t xml:space="preserve">    search_col = int(search_col)</w:t>
      </w:r>
    </w:p>
    <w:p w:rsidR="006B6843" w:rsidRDefault="006B6843" w:rsidP="006B6843">
      <w:r>
        <w:t xml:space="preserve">    result_col = int(result_col)</w:t>
      </w:r>
    </w:p>
    <w:p w:rsidR="006B6843" w:rsidRDefault="006B6843" w:rsidP="006B6843">
      <w:r>
        <w:t xml:space="preserve">    </w:t>
      </w:r>
    </w:p>
    <w:p w:rsidR="006B6843" w:rsidRDefault="006B6843" w:rsidP="006B6843">
      <w:r>
        <w:t xml:space="preserve">    RDR = csv.reader(rfile, dialect = 'excel')</w:t>
      </w:r>
    </w:p>
    <w:p w:rsidR="006B6843" w:rsidRDefault="006B6843" w:rsidP="006B6843">
      <w:r>
        <w:t xml:space="preserve">    pos_diff = 1000 </w:t>
      </w:r>
    </w:p>
    <w:p w:rsidR="006B6843" w:rsidRDefault="006B6843" w:rsidP="006B6843">
      <w:r>
        <w:t xml:space="preserve">    neg_diff = -1000</w:t>
      </w:r>
    </w:p>
    <w:p w:rsidR="006B6843" w:rsidRDefault="006B6843" w:rsidP="006B6843"/>
    <w:p w:rsidR="006B6843" w:rsidRDefault="006B6843" w:rsidP="006B6843">
      <w:r>
        <w:t xml:space="preserve">    x1 = None</w:t>
      </w:r>
    </w:p>
    <w:p w:rsidR="006B6843" w:rsidRDefault="006B6843" w:rsidP="006B6843">
      <w:r>
        <w:t xml:space="preserve">    y1 = None</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for row in RDR:</w:t>
      </w:r>
    </w:p>
    <w:p w:rsidR="006B6843" w:rsidRDefault="006B6843" w:rsidP="006B6843">
      <w:r>
        <w:t xml:space="preserve">        # Search for the rows just smaller and just larger than the search</w:t>
      </w:r>
    </w:p>
    <w:p w:rsidR="006B6843" w:rsidRDefault="006B6843" w:rsidP="006B6843">
      <w:r>
        <w:t xml:space="preserve">        # term. Calculate the difference between the x value in a given row</w:t>
      </w:r>
    </w:p>
    <w:p w:rsidR="006B6843" w:rsidRDefault="006B6843" w:rsidP="006B6843">
      <w:r>
        <w:t xml:space="preserve">        # and the search term. Keep the rows that result in the smallest</w:t>
      </w:r>
    </w:p>
    <w:p w:rsidR="006B6843" w:rsidRDefault="006B6843" w:rsidP="006B6843">
      <w:r>
        <w:t xml:space="preserve">        # positive difference and the smallest negative difference.</w:t>
      </w:r>
    </w:p>
    <w:p w:rsidR="006B6843" w:rsidRDefault="006B6843" w:rsidP="006B6843">
      <w:r>
        <w:t xml:space="preserve">        try:</w:t>
      </w:r>
    </w:p>
    <w:p w:rsidR="006B6843" w:rsidRDefault="006B6843" w:rsidP="006B6843">
      <w:r>
        <w:lastRenderedPageBreak/>
        <w:t xml:space="preserve">            diff = index - float(row[search_col])</w:t>
      </w:r>
    </w:p>
    <w:p w:rsidR="006B6843" w:rsidRDefault="006B6843" w:rsidP="006B6843">
      <w:r>
        <w:t xml:space="preserve">            </w:t>
      </w:r>
    </w:p>
    <w:p w:rsidR="006B6843" w:rsidRDefault="006B6843" w:rsidP="006B6843">
      <w:r>
        <w:t xml:space="preserve">        except ValueError:</w:t>
      </w:r>
    </w:p>
    <w:p w:rsidR="006B6843" w:rsidRDefault="006B6843" w:rsidP="006B6843">
      <w:r>
        <w:t xml:space="preserve">            if row[search_col] == "Inf":</w:t>
      </w:r>
    </w:p>
    <w:p w:rsidR="006B6843" w:rsidRDefault="006B6843" w:rsidP="006B6843">
      <w:r>
        <w:t xml:space="preserve">                diff = math.inf</w:t>
      </w:r>
    </w:p>
    <w:p w:rsidR="006B6843" w:rsidRDefault="006B6843" w:rsidP="006B6843">
      <w:r>
        <w:t xml:space="preserve">                </w:t>
      </w:r>
    </w:p>
    <w:p w:rsidR="006B6843" w:rsidRDefault="006B6843" w:rsidP="006B6843">
      <w:r>
        <w:t xml:space="preserve">            #print("Header?")</w:t>
      </w:r>
    </w:p>
    <w:p w:rsidR="006B6843" w:rsidRDefault="006B6843" w:rsidP="006B6843">
      <w:r>
        <w:t xml:space="preserve">            continue</w:t>
      </w:r>
    </w:p>
    <w:p w:rsidR="006B6843" w:rsidRDefault="006B6843" w:rsidP="006B6843"/>
    <w:p w:rsidR="006B6843" w:rsidRDefault="006B6843" w:rsidP="006B6843">
      <w:r>
        <w:t xml:space="preserve">        if diff &lt; pos_diff and diff &gt; 0:</w:t>
      </w:r>
    </w:p>
    <w:p w:rsidR="006B6843" w:rsidRDefault="006B6843" w:rsidP="006B6843">
      <w:r>
        <w:t xml:space="preserve">            x1 = float(row[search_col])</w:t>
      </w:r>
    </w:p>
    <w:p w:rsidR="006B6843" w:rsidRDefault="006B6843" w:rsidP="006B6843">
      <w:r>
        <w:t xml:space="preserve">            y1 = float(row[result_col])</w:t>
      </w:r>
    </w:p>
    <w:p w:rsidR="006B6843" w:rsidRDefault="006B6843" w:rsidP="006B6843">
      <w:r>
        <w:t xml:space="preserve">            pos_diff = diff</w:t>
      </w:r>
    </w:p>
    <w:p w:rsidR="006B6843" w:rsidRDefault="006B6843" w:rsidP="006B6843"/>
    <w:p w:rsidR="006B6843" w:rsidRDefault="006B6843" w:rsidP="006B6843">
      <w:r>
        <w:t xml:space="preserve">        elif diff &gt; neg_diff and diff &lt; 0:</w:t>
      </w:r>
    </w:p>
    <w:p w:rsidR="006B6843" w:rsidRDefault="006B6843" w:rsidP="006B6843">
      <w:r>
        <w:t xml:space="preserve">            x2 = float(row[search_col])</w:t>
      </w:r>
    </w:p>
    <w:p w:rsidR="006B6843" w:rsidRDefault="006B6843" w:rsidP="006B6843">
      <w:r>
        <w:t xml:space="preserve">            y2 = float(row[result_col])</w:t>
      </w:r>
    </w:p>
    <w:p w:rsidR="006B6843" w:rsidRDefault="006B6843" w:rsidP="006B6843">
      <w:r>
        <w:t xml:space="preserve">            neg_diff = diff</w:t>
      </w:r>
    </w:p>
    <w:p w:rsidR="006B6843" w:rsidRDefault="006B6843" w:rsidP="006B6843">
      <w:r>
        <w:t xml:space="preserve">            </w:t>
      </w:r>
    </w:p>
    <w:p w:rsidR="006B6843" w:rsidRDefault="006B6843" w:rsidP="006B6843">
      <w:r>
        <w:t xml:space="preserve">        elif diff == 0:</w:t>
      </w:r>
    </w:p>
    <w:p w:rsidR="006B6843" w:rsidRDefault="006B6843" w:rsidP="006B6843">
      <w:r>
        <w:t xml:space="preserve">            x1 = float(row[search_col])</w:t>
      </w:r>
    </w:p>
    <w:p w:rsidR="006B6843" w:rsidRDefault="006B6843" w:rsidP="006B6843">
      <w:r>
        <w:t xml:space="preserve">            y1 = float(row[result_col])</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return (x1, y1, x2, y2)</w:t>
      </w:r>
    </w:p>
    <w:p w:rsidR="006B6843" w:rsidRDefault="006B6843" w:rsidP="006B6843">
      <w:r>
        <w:t xml:space="preserve">    # Return the x,y pairs of the search column and result column just</w:t>
      </w:r>
    </w:p>
    <w:p w:rsidR="006B6843" w:rsidRDefault="006B6843" w:rsidP="006B6843">
      <w:r>
        <w:t xml:space="preserve">    # above and below the desired x value.</w:t>
      </w:r>
    </w:p>
    <w:p w:rsidR="006B6843" w:rsidRDefault="006B6843" w:rsidP="006B6843"/>
    <w:p w:rsidR="006B6843" w:rsidRDefault="006B6843" w:rsidP="006B6843">
      <w:r>
        <w:t>#----------Main----------#</w:t>
      </w:r>
    </w:p>
    <w:p w:rsidR="006B6843" w:rsidRDefault="006B6843" w:rsidP="006B6843">
      <w:r>
        <w:t>fig = plt.figure()</w:t>
      </w:r>
    </w:p>
    <w:p w:rsidR="006B6843" w:rsidRDefault="006B6843" w:rsidP="006B6843">
      <w:r>
        <w:t>fig1 = plt.figure()</w:t>
      </w:r>
    </w:p>
    <w:p w:rsidR="006B6843" w:rsidRDefault="006B6843" w:rsidP="006B6843">
      <w:r>
        <w:t>fig2 = plt.figure()</w:t>
      </w:r>
    </w:p>
    <w:p w:rsidR="006B6843" w:rsidRDefault="006B6843" w:rsidP="006B6843">
      <w:r>
        <w:t>fig3 = plt.figure()</w:t>
      </w:r>
    </w:p>
    <w:p w:rsidR="006B6843" w:rsidRDefault="006B6843" w:rsidP="006B6843"/>
    <w:p w:rsidR="006B6843" w:rsidRDefault="006B6843" w:rsidP="006B6843">
      <w:r>
        <w:t>ax = fig.add_subplot(111, projection='3d')</w:t>
      </w:r>
    </w:p>
    <w:p w:rsidR="006B6843" w:rsidRDefault="006B6843" w:rsidP="006B6843">
      <w:r>
        <w:t>ax1 = fig1.add_subplot(111, projection='3d')</w:t>
      </w:r>
    </w:p>
    <w:p w:rsidR="006B6843" w:rsidRDefault="006B6843" w:rsidP="006B6843">
      <w:r>
        <w:t>ax2 = fig2.add_subplot(111, projection='3d')</w:t>
      </w:r>
    </w:p>
    <w:p w:rsidR="006B6843" w:rsidRDefault="006B6843" w:rsidP="006B6843">
      <w:r>
        <w:t>ax3 = fig3.add_subplot(111, projection='3d')</w:t>
      </w:r>
    </w:p>
    <w:p w:rsidR="006B6843" w:rsidRDefault="006B6843" w:rsidP="006B6843"/>
    <w:p w:rsidR="006B6843" w:rsidRDefault="006B6843" w:rsidP="006B6843">
      <w:r>
        <w:lastRenderedPageBreak/>
        <w:t>#b_press = np.arange(30,154.01,10)</w:t>
      </w:r>
    </w:p>
    <w:p w:rsidR="006B6843" w:rsidRDefault="006B6843" w:rsidP="006B6843">
      <w:r>
        <w:t>#c_press = np.arange(0.00127,30, 1)</w:t>
      </w:r>
    </w:p>
    <w:p w:rsidR="006B6843" w:rsidRDefault="006B6843" w:rsidP="006B6843">
      <w:r>
        <w:t>c_press = np.linspace(0.1225, 0.5, 25)</w:t>
      </w:r>
    </w:p>
    <w:p w:rsidR="006B6843" w:rsidRDefault="006B6843" w:rsidP="006B6843">
      <w:r>
        <w:t>b_press = np.linspace(0.5,1,25)</w:t>
      </w:r>
    </w:p>
    <w:p w:rsidR="006B6843" w:rsidRDefault="006B6843" w:rsidP="006B6843"/>
    <w:p w:rsidR="006B6843" w:rsidRDefault="006B6843" w:rsidP="006B6843">
      <w:r>
        <w:t>X = []</w:t>
      </w:r>
    </w:p>
    <w:p w:rsidR="006B6843" w:rsidRDefault="006B6843" w:rsidP="006B6843">
      <w:r>
        <w:t>X2 = []</w:t>
      </w:r>
    </w:p>
    <w:p w:rsidR="006B6843" w:rsidRDefault="006B6843" w:rsidP="006B6843">
      <w:r>
        <w:t>Y = []</w:t>
      </w:r>
    </w:p>
    <w:p w:rsidR="006B6843" w:rsidRDefault="006B6843" w:rsidP="006B6843">
      <w:r>
        <w:t>Y2 = []</w:t>
      </w:r>
    </w:p>
    <w:p w:rsidR="006B6843" w:rsidRDefault="006B6843" w:rsidP="006B6843">
      <w:r>
        <w:t>Z = []</w:t>
      </w:r>
    </w:p>
    <w:p w:rsidR="006B6843" w:rsidRDefault="006B6843" w:rsidP="006B6843">
      <w:r>
        <w:t>Z2 = []</w:t>
      </w:r>
    </w:p>
    <w:p w:rsidR="006B6843" w:rsidRDefault="006B6843" w:rsidP="006B6843"/>
    <w:p w:rsidR="006B6843" w:rsidRDefault="006B6843" w:rsidP="006B6843">
      <w:r>
        <w:t>for xs in c_press:</w:t>
      </w:r>
    </w:p>
    <w:p w:rsidR="006B6843" w:rsidRDefault="006B6843" w:rsidP="006B6843">
      <w:r>
        <w:t xml:space="preserve">    for ys in b_press:</w:t>
      </w:r>
    </w:p>
    <w:p w:rsidR="006B6843" w:rsidRDefault="006B6843" w:rsidP="006B6843">
      <w:r>
        <w:t xml:space="preserve">        boiler_pressure = ys</w:t>
      </w:r>
    </w:p>
    <w:p w:rsidR="006B6843" w:rsidRDefault="006B6843" w:rsidP="006B6843">
      <w:r>
        <w:t xml:space="preserve">        condenser_pressure = xs</w:t>
      </w:r>
    </w:p>
    <w:p w:rsidR="006B6843" w:rsidRDefault="006B6843" w:rsidP="006B6843">
      <w:r>
        <w:t xml:space="preserve">        #print("Boiler pressure: ", boiler_pressure,"\nCondenser pressure: ",condenser_pressure)</w:t>
      </w:r>
    </w:p>
    <w:p w:rsidR="006B6843" w:rsidRDefault="006B6843" w:rsidP="006B6843">
      <w:r>
        <w:t xml:space="preserve">        </w:t>
      </w:r>
    </w:p>
    <w:p w:rsidR="006B6843" w:rsidRDefault="006B6843" w:rsidP="006B6843">
      <w:r>
        <w:t xml:space="preserve">        ##boiler_pressure = 1</w:t>
      </w:r>
    </w:p>
    <w:p w:rsidR="006B6843" w:rsidRDefault="006B6843" w:rsidP="006B6843">
      <w:r>
        <w:t xml:space="preserve">        ##condenser_pressure = 0.25</w:t>
      </w:r>
    </w:p>
    <w:p w:rsidR="006B6843" w:rsidRDefault="006B6843" w:rsidP="006B6843"/>
    <w:p w:rsidR="006B6843" w:rsidRDefault="006B6843" w:rsidP="006B6843">
      <w:r>
        <w:t xml:space="preserve">        temp_col = 0 # Degrees Celsius</w:t>
      </w:r>
    </w:p>
    <w:p w:rsidR="006B6843" w:rsidRDefault="006B6843" w:rsidP="006B6843">
      <w:r>
        <w:t xml:space="preserve">        press_col = 1 # MPa</w:t>
      </w:r>
    </w:p>
    <w:p w:rsidR="006B6843" w:rsidRDefault="006B6843" w:rsidP="006B6843">
      <w:r>
        <w:t xml:space="preserve">        v_col = 3 # Specific volume of vapor m3/kg</w:t>
      </w:r>
    </w:p>
    <w:p w:rsidR="006B6843" w:rsidRDefault="006B6843" w:rsidP="006B6843">
      <w:r>
        <w:t xml:space="preserve">        hl_col = 4 # Enthalpy of saturated liquid kJ/kg</w:t>
      </w:r>
    </w:p>
    <w:p w:rsidR="006B6843" w:rsidRDefault="006B6843" w:rsidP="006B6843">
      <w:r>
        <w:t xml:space="preserve">        hv_col = 5 # Enthalpy of saturated vapor kJ/kg</w:t>
      </w:r>
    </w:p>
    <w:p w:rsidR="006B6843" w:rsidRDefault="006B6843" w:rsidP="006B6843">
      <w:r>
        <w:t xml:space="preserve">        sl_col = 6 # Entropy of saturated liquid kJ/(kgK)</w:t>
      </w:r>
    </w:p>
    <w:p w:rsidR="006B6843" w:rsidRDefault="006B6843" w:rsidP="006B6843">
      <w:r>
        <w:t xml:space="preserve">        sv_col = 7 # Entropy of saturated vapor kJ/(kgK)</w:t>
      </w:r>
    </w:p>
    <w:p w:rsidR="006B6843" w:rsidRDefault="006B6843" w:rsidP="006B6843"/>
    <w:p w:rsidR="006B6843" w:rsidRDefault="006B6843" w:rsidP="006B6843">
      <w:r>
        <w:t xml:space="preserve">        R245fa_db = 'R245fa Saturated properties temperature table.csv'</w:t>
      </w:r>
    </w:p>
    <w:p w:rsidR="006B6843" w:rsidRDefault="006B6843" w:rsidP="006B6843">
      <w:r>
        <w:t xml:space="preserve">        db_path = 'H:\\WIP\\12343 - Research &amp; Development\\Issue #251 - Rankine cycle research\\Additional references'</w:t>
      </w:r>
    </w:p>
    <w:p w:rsidR="006B6843" w:rsidRDefault="006B6843" w:rsidP="006B6843"/>
    <w:p w:rsidR="006B6843" w:rsidRDefault="006B6843" w:rsidP="006B6843">
      <w:r>
        <w:t xml:space="preserve">        # Fix states with specified pressures</w:t>
      </w:r>
    </w:p>
    <w:p w:rsidR="006B6843" w:rsidRDefault="006B6843" w:rsidP="006B6843">
      <w:r>
        <w:t xml:space="preserve">        p1 = boiler_pressure</w:t>
      </w:r>
    </w:p>
    <w:p w:rsidR="006B6843" w:rsidRDefault="006B6843" w:rsidP="006B6843">
      <w:r>
        <w:t xml:space="preserve">        p4 = boiler_pressure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p1, press_col, temp_col)</w:t>
      </w:r>
    </w:p>
    <w:p w:rsidR="006B6843" w:rsidRDefault="006B6843" w:rsidP="006B6843">
      <w:r>
        <w:t xml:space="preserve">        boiler_temp = interpolate(x1, y1, x2, y2, p1)</w:t>
      </w:r>
    </w:p>
    <w:p w:rsidR="006B6843" w:rsidRDefault="006B6843" w:rsidP="006B6843">
      <w:r>
        <w:lastRenderedPageBreak/>
        <w:t xml:space="preserve">        file.close()</w:t>
      </w:r>
    </w:p>
    <w:p w:rsidR="006B6843" w:rsidRDefault="006B6843" w:rsidP="006B6843">
      <w:r>
        <w:t xml:space="preserve">        </w:t>
      </w:r>
    </w:p>
    <w:p w:rsidR="006B6843" w:rsidRDefault="006B6843" w:rsidP="006B6843">
      <w:r>
        <w:t xml:space="preserve">        p2 = condenser_pressure</w:t>
      </w:r>
    </w:p>
    <w:p w:rsidR="006B6843" w:rsidRDefault="006B6843" w:rsidP="006B6843">
      <w:r>
        <w:t xml:space="preserve">        p3 = condenser_pressure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temp_col)</w:t>
      </w:r>
    </w:p>
    <w:p w:rsidR="006B6843" w:rsidRDefault="006B6843" w:rsidP="006B6843">
      <w:r>
        <w:t xml:space="preserve">        condenser_temp = interpolate(x1, y1, x2, y2, p2)</w:t>
      </w:r>
    </w:p>
    <w:p w:rsidR="006B6843" w:rsidRDefault="006B6843" w:rsidP="006B6843">
      <w:r>
        <w:t xml:space="preserve">        file.close()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p1, press_col, hv_col)</w:t>
      </w:r>
    </w:p>
    <w:p w:rsidR="006B6843" w:rsidRDefault="006B6843" w:rsidP="006B6843">
      <w:r>
        <w:t xml:space="preserve">        h1 = interpolate(x1, y1, x2, y2, p1)</w:t>
      </w:r>
    </w:p>
    <w:p w:rsidR="006B6843" w:rsidRDefault="006B6843" w:rsidP="006B6843">
      <w:r>
        <w:t xml:space="preserve">        #print("h1 = ", h1)</w:t>
      </w:r>
    </w:p>
    <w:p w:rsidR="006B6843" w:rsidRDefault="006B6843" w:rsidP="006B6843">
      <w:r>
        <w:t xml:space="preserve">        file.close()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p1, press_col, sv_col)</w:t>
      </w:r>
    </w:p>
    <w:p w:rsidR="006B6843" w:rsidRDefault="006B6843" w:rsidP="006B6843">
      <w:r>
        <w:t xml:space="preserve">        s1 = interpolate(x1, y1, x2, y2, p1)</w:t>
      </w:r>
    </w:p>
    <w:p w:rsidR="006B6843" w:rsidRDefault="006B6843" w:rsidP="006B6843">
      <w:r>
        <w:t xml:space="preserve">        s2 = s1</w:t>
      </w:r>
    </w:p>
    <w:p w:rsidR="006B6843" w:rsidRDefault="006B6843" w:rsidP="006B6843">
      <w:r>
        <w:t xml:space="preserve">        #print("s1 = ", s1,"\ns2 = ", s2)</w:t>
      </w:r>
    </w:p>
    <w:p w:rsidR="006B6843" w:rsidRDefault="006B6843" w:rsidP="006B6843">
      <w:r>
        <w:t xml:space="preserve">        file.close()</w:t>
      </w:r>
    </w:p>
    <w:p w:rsidR="006B6843" w:rsidRDefault="006B6843" w:rsidP="006B6843"/>
    <w:p w:rsidR="006B6843" w:rsidRDefault="006B6843" w:rsidP="006B6843">
      <w:r>
        <w:t xml:space="preserve">        # Calculate the quality of state 2</w:t>
      </w:r>
    </w:p>
    <w:p w:rsidR="006B6843" w:rsidRDefault="006B6843" w:rsidP="006B6843">
      <w:r>
        <w:t xml:space="preserve">        # First find the liquid and vapor entropy at the condenser pressure</w:t>
      </w:r>
    </w:p>
    <w:p w:rsidR="006B6843" w:rsidRDefault="006B6843" w:rsidP="006B6843">
      <w:r>
        <w:t xml:space="preserve">        file = open("%s/%s" %(db_path, R245fa_db), mode = 'r', newline='')</w:t>
      </w:r>
    </w:p>
    <w:p w:rsidR="006B6843" w:rsidRDefault="006B6843" w:rsidP="006B6843">
      <w:r>
        <w:t xml:space="preserve">        x1, y1, x2, y2 = vlookup(file, p2, press_col, sl_col)</w:t>
      </w:r>
    </w:p>
    <w:p w:rsidR="006B6843" w:rsidRDefault="006B6843" w:rsidP="006B6843">
      <w:r>
        <w:t xml:space="preserve">        s2L = interpolate(x1, y1, x2, y2, p2)</w:t>
      </w:r>
    </w:p>
    <w:p w:rsidR="006B6843" w:rsidRDefault="006B6843" w:rsidP="006B6843">
      <w:r>
        <w:t xml:space="preserve">        file.close()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sv_col)</w:t>
      </w:r>
    </w:p>
    <w:p w:rsidR="006B6843" w:rsidRDefault="006B6843" w:rsidP="006B6843">
      <w:r>
        <w:t xml:space="preserve">        s2v = interpolate(x1, y1, x2, y2, p2)</w:t>
      </w:r>
    </w:p>
    <w:p w:rsidR="006B6843" w:rsidRDefault="006B6843" w:rsidP="006B6843">
      <w:r>
        <w:t xml:space="preserve">        file.close()</w:t>
      </w:r>
    </w:p>
    <w:p w:rsidR="006B6843" w:rsidRDefault="006B6843" w:rsidP="006B6843"/>
    <w:p w:rsidR="006B6843" w:rsidRDefault="006B6843" w:rsidP="006B6843">
      <w:r>
        <w:t xml:space="preserve">        #print("sL = ",s2L,"\nsv = ", s2v)</w:t>
      </w:r>
    </w:p>
    <w:p w:rsidR="006B6843" w:rsidRDefault="006B6843" w:rsidP="006B6843">
      <w:r>
        <w:t xml:space="preserve">        try:</w:t>
      </w:r>
    </w:p>
    <w:p w:rsidR="006B6843" w:rsidRDefault="006B6843" w:rsidP="006B6843">
      <w:r>
        <w:t xml:space="preserve">            qual_2 = (s2 - s2L)/(s2v - s2L)</w:t>
      </w:r>
    </w:p>
    <w:p w:rsidR="006B6843" w:rsidRDefault="006B6843" w:rsidP="006B6843">
      <w:r>
        <w:t xml:space="preserve">        except ZeroDivisionError:</w:t>
      </w:r>
    </w:p>
    <w:p w:rsidR="006B6843" w:rsidRDefault="006B6843" w:rsidP="006B6843">
      <w:r>
        <w:t xml:space="preserve">            qual_2 = 0</w:t>
      </w:r>
    </w:p>
    <w:p w:rsidR="006B6843" w:rsidRDefault="006B6843" w:rsidP="006B6843">
      <w:r>
        <w:lastRenderedPageBreak/>
        <w:t xml:space="preserve">        except RuntimeWarning:</w:t>
      </w:r>
    </w:p>
    <w:p w:rsidR="006B6843" w:rsidRDefault="006B6843" w:rsidP="006B6843">
      <w:r>
        <w:t xml:space="preserve">            qual_2 = 0</w:t>
      </w:r>
    </w:p>
    <w:p w:rsidR="006B6843" w:rsidRDefault="006B6843" w:rsidP="006B6843">
      <w:r>
        <w:t xml:space="preserve">            </w:t>
      </w:r>
    </w:p>
    <w:p w:rsidR="006B6843" w:rsidRDefault="006B6843" w:rsidP="006B6843">
      <w:r>
        <w:t xml:space="preserve">        #print("x2 = ", x2)</w:t>
      </w:r>
    </w:p>
    <w:p w:rsidR="006B6843" w:rsidRDefault="006B6843" w:rsidP="006B6843"/>
    <w:p w:rsidR="006B6843" w:rsidRDefault="006B6843" w:rsidP="006B6843">
      <w:r>
        <w:t xml:space="preserve">        # Note that evaporating enthalpy is equal to the difference between the enthalpy</w:t>
      </w:r>
    </w:p>
    <w:p w:rsidR="006B6843" w:rsidRDefault="006B6843" w:rsidP="006B6843">
      <w:r>
        <w:t xml:space="preserve">        # of a saturated vapor and the enthalpy of a saturated liquid at a given</w:t>
      </w:r>
    </w:p>
    <w:p w:rsidR="006B6843" w:rsidRDefault="006B6843" w:rsidP="006B6843">
      <w:r>
        <w:t xml:space="preserve">        # temperature or pressure.</w:t>
      </w:r>
    </w:p>
    <w:p w:rsidR="006B6843" w:rsidRDefault="006B6843" w:rsidP="006B6843">
      <w:r>
        <w:t xml:space="preserve">        file = open("%s/%s" %(db_path, R245fa_db), mode = 'r', newline='')</w:t>
      </w:r>
    </w:p>
    <w:p w:rsidR="006B6843" w:rsidRDefault="006B6843" w:rsidP="006B6843">
      <w:r>
        <w:t xml:space="preserve">        x1, y1, x2, y2 = vlookup(file, p2, press_col, hl_col)</w:t>
      </w:r>
    </w:p>
    <w:p w:rsidR="006B6843" w:rsidRDefault="006B6843" w:rsidP="006B6843">
      <w:r>
        <w:t xml:space="preserve">        h2L = interpolate(x1, y1, x2, y2, p2)</w:t>
      </w:r>
    </w:p>
    <w:p w:rsidR="006B6843" w:rsidRDefault="006B6843" w:rsidP="006B6843">
      <w:r>
        <w:t xml:space="preserve">        #print("h2L = ", h2L)</w:t>
      </w:r>
    </w:p>
    <w:p w:rsidR="006B6843" w:rsidRDefault="006B6843" w:rsidP="006B6843">
      <w:r>
        <w:t xml:space="preserve">        file.close()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hv_col)</w:t>
      </w:r>
    </w:p>
    <w:p w:rsidR="006B6843" w:rsidRDefault="006B6843" w:rsidP="006B6843">
      <w:r>
        <w:t xml:space="preserve">        h2v = interpolate(x1, y1, x2, y2, p2)</w:t>
      </w:r>
    </w:p>
    <w:p w:rsidR="006B6843" w:rsidRDefault="006B6843" w:rsidP="006B6843">
      <w:r>
        <w:t xml:space="preserve">        #print("h2v = ", h2v)</w:t>
      </w:r>
    </w:p>
    <w:p w:rsidR="006B6843" w:rsidRDefault="006B6843" w:rsidP="006B6843"/>
    <w:p w:rsidR="006B6843" w:rsidRDefault="006B6843" w:rsidP="006B6843">
      <w:r>
        <w:t xml:space="preserve">        hLv = h2v - h2L</w:t>
      </w:r>
    </w:p>
    <w:p w:rsidR="006B6843" w:rsidRDefault="006B6843" w:rsidP="006B6843">
      <w:r>
        <w:t xml:space="preserve">        #print("hLv = ", hLv)</w:t>
      </w:r>
    </w:p>
    <w:p w:rsidR="006B6843" w:rsidRDefault="006B6843" w:rsidP="006B6843">
      <w:r>
        <w:t xml:space="preserve">        file.close()</w:t>
      </w:r>
    </w:p>
    <w:p w:rsidR="006B6843" w:rsidRDefault="006B6843" w:rsidP="006B6843"/>
    <w:p w:rsidR="006B6843" w:rsidRDefault="006B6843" w:rsidP="006B6843">
      <w:r>
        <w:t xml:space="preserve">        h2 = h2L + (qual_2*hLv)</w:t>
      </w:r>
    </w:p>
    <w:p w:rsidR="006B6843" w:rsidRDefault="006B6843" w:rsidP="006B6843">
      <w:r>
        <w:t xml:space="preserve">        #print("h2 = ", h2)</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hl_col)</w:t>
      </w:r>
    </w:p>
    <w:p w:rsidR="006B6843" w:rsidRDefault="006B6843" w:rsidP="006B6843">
      <w:r>
        <w:t xml:space="preserve">        h3 = interpolate(x1, y1, x2, y2, p2)</w:t>
      </w:r>
    </w:p>
    <w:p w:rsidR="006B6843" w:rsidRDefault="006B6843" w:rsidP="006B6843">
      <w:r>
        <w:t xml:space="preserve">        file.close()</w:t>
      </w:r>
    </w:p>
    <w:p w:rsidR="006B6843" w:rsidRDefault="006B6843" w:rsidP="006B6843">
      <w:r>
        <w:t xml:space="preserve">        #print("h3 = ", h3)</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v_col)</w:t>
      </w:r>
    </w:p>
    <w:p w:rsidR="006B6843" w:rsidRDefault="006B6843" w:rsidP="006B6843">
      <w:r>
        <w:t xml:space="preserve">        v3 = interpolate(x1, y1, x2, y2, p2)</w:t>
      </w:r>
    </w:p>
    <w:p w:rsidR="006B6843" w:rsidRDefault="006B6843" w:rsidP="006B6843">
      <w:r>
        <w:t xml:space="preserve">        file.close()</w:t>
      </w:r>
    </w:p>
    <w:p w:rsidR="006B6843" w:rsidRDefault="006B6843" w:rsidP="006B6843">
      <w:r>
        <w:t xml:space="preserve">        #print("v3 = ", v3)</w:t>
      </w:r>
    </w:p>
    <w:p w:rsidR="006B6843" w:rsidRDefault="006B6843" w:rsidP="006B6843"/>
    <w:p w:rsidR="006B6843" w:rsidRDefault="006B6843" w:rsidP="006B6843">
      <w:r>
        <w:t xml:space="preserve">        h4 = h3 + v3*(p4-p3)</w:t>
      </w:r>
    </w:p>
    <w:p w:rsidR="006B6843" w:rsidRDefault="006B6843" w:rsidP="006B6843">
      <w:r>
        <w:t xml:space="preserve">        #print("h4 = ", h4)</w:t>
      </w:r>
    </w:p>
    <w:p w:rsidR="006B6843" w:rsidRDefault="006B6843" w:rsidP="006B6843"/>
    <w:p w:rsidR="006B6843" w:rsidRDefault="006B6843" w:rsidP="006B6843">
      <w:r>
        <w:t xml:space="preserve">        W_m = h1-h2-h4+h3 # Watts of power per kg/s of mass flow rate</w:t>
      </w:r>
    </w:p>
    <w:p w:rsidR="006B6843" w:rsidRDefault="006B6843" w:rsidP="006B6843">
      <w:r>
        <w:t xml:space="preserve">        #print("Watts per kg/s of mass flow rate = ", W_m)</w:t>
      </w:r>
    </w:p>
    <w:p w:rsidR="006B6843" w:rsidRDefault="006B6843" w:rsidP="006B6843"/>
    <w:p w:rsidR="006B6843" w:rsidRDefault="006B6843" w:rsidP="006B6843">
      <w:r>
        <w:t xml:space="preserve">        efficiency = ((h1-h2) - (h4-h3))/(h1 - h4)</w:t>
      </w:r>
    </w:p>
    <w:p w:rsidR="006B6843" w:rsidRDefault="006B6843" w:rsidP="006B6843">
      <w:r>
        <w:t xml:space="preserve">        </w:t>
      </w:r>
    </w:p>
    <w:p w:rsidR="006B6843" w:rsidRDefault="006B6843" w:rsidP="006B6843">
      <w:r>
        <w:t xml:space="preserve">        X.append(boiler_pressure)</w:t>
      </w:r>
    </w:p>
    <w:p w:rsidR="006B6843" w:rsidRDefault="006B6843" w:rsidP="006B6843">
      <w:r>
        <w:t xml:space="preserve">        X2.append(boiler_temp)</w:t>
      </w:r>
    </w:p>
    <w:p w:rsidR="006B6843" w:rsidRDefault="006B6843" w:rsidP="006B6843">
      <w:r>
        <w:t xml:space="preserve">        </w:t>
      </w:r>
    </w:p>
    <w:p w:rsidR="006B6843" w:rsidRDefault="006B6843" w:rsidP="006B6843">
      <w:r>
        <w:t xml:space="preserve">        Y.append(condenser_pressure)</w:t>
      </w:r>
    </w:p>
    <w:p w:rsidR="006B6843" w:rsidRDefault="006B6843" w:rsidP="006B6843">
      <w:r>
        <w:t xml:space="preserve">        Y2.append(condenser_temp)</w:t>
      </w:r>
    </w:p>
    <w:p w:rsidR="006B6843" w:rsidRDefault="006B6843" w:rsidP="006B6843">
      <w:r>
        <w:t xml:space="preserve">        </w:t>
      </w:r>
    </w:p>
    <w:p w:rsidR="006B6843" w:rsidRDefault="006B6843" w:rsidP="006B6843">
      <w:r>
        <w:t xml:space="preserve">        Z.append(W_m)</w:t>
      </w:r>
    </w:p>
    <w:p w:rsidR="006B6843" w:rsidRDefault="006B6843" w:rsidP="006B6843">
      <w:r>
        <w:t xml:space="preserve">        Z2.append(efficiency)</w:t>
      </w:r>
    </w:p>
    <w:p w:rsidR="006B6843" w:rsidRDefault="006B6843" w:rsidP="006B6843">
      <w:r>
        <w:t xml:space="preserve">        </w:t>
      </w:r>
    </w:p>
    <w:p w:rsidR="006B6843" w:rsidRDefault="006B6843" w:rsidP="006B6843">
      <w:r>
        <w:t>ax.set_xlabel("Boiler Pressure (MPa)")</w:t>
      </w:r>
    </w:p>
    <w:p w:rsidR="006B6843" w:rsidRDefault="006B6843" w:rsidP="006B6843">
      <w:r>
        <w:t>ax.set_ylabel("Condenser Pressure (MPa)")</w:t>
      </w:r>
    </w:p>
    <w:p w:rsidR="006B6843" w:rsidRDefault="006B6843" w:rsidP="006B6843">
      <w:r>
        <w:t>ax.set_zlabel("Power output per unit mass flow rate (Watts)")</w:t>
      </w:r>
    </w:p>
    <w:p w:rsidR="006B6843" w:rsidRDefault="006B6843" w:rsidP="006B6843">
      <w:r>
        <w:t>ax.scatter(X, Y, Z)</w:t>
      </w:r>
    </w:p>
    <w:p w:rsidR="006B6843" w:rsidRDefault="006B6843" w:rsidP="006B6843"/>
    <w:p w:rsidR="006B6843" w:rsidRDefault="006B6843" w:rsidP="006B6843">
      <w:r>
        <w:t>ax1.set_xlabel("Boiler Pressure (MPa)")</w:t>
      </w:r>
    </w:p>
    <w:p w:rsidR="006B6843" w:rsidRDefault="006B6843" w:rsidP="006B6843">
      <w:r>
        <w:t>ax1.set_ylabel("Condenser Pressure (MPa)")</w:t>
      </w:r>
    </w:p>
    <w:p w:rsidR="006B6843" w:rsidRDefault="006B6843" w:rsidP="006B6843">
      <w:r>
        <w:t>ax1.set_zlabel("Efficiency")</w:t>
      </w:r>
    </w:p>
    <w:p w:rsidR="006B6843" w:rsidRDefault="006B6843" w:rsidP="006B6843">
      <w:r>
        <w:t>ax1.scatter(X, Y, Z2)</w:t>
      </w:r>
    </w:p>
    <w:p w:rsidR="006B6843" w:rsidRDefault="006B6843" w:rsidP="006B6843"/>
    <w:p w:rsidR="006B6843" w:rsidRDefault="006B6843" w:rsidP="006B6843">
      <w:r>
        <w:t>ax2.set_xlabel("Boiler Temperature (C)")</w:t>
      </w:r>
    </w:p>
    <w:p w:rsidR="006B6843" w:rsidRDefault="006B6843" w:rsidP="006B6843">
      <w:r>
        <w:t>ax2.set_ylabel("Condenser Temperature (C)")</w:t>
      </w:r>
    </w:p>
    <w:p w:rsidR="006B6843" w:rsidRDefault="006B6843" w:rsidP="006B6843">
      <w:r>
        <w:t>ax2.set_zlabel("Power output per unit mass flow rate (Watts)")</w:t>
      </w:r>
    </w:p>
    <w:p w:rsidR="006B6843" w:rsidRDefault="006B6843" w:rsidP="006B6843">
      <w:r>
        <w:t>ax2.scatter(X2, Y2, Z, color='r')</w:t>
      </w:r>
    </w:p>
    <w:p w:rsidR="006B6843" w:rsidRDefault="006B6843" w:rsidP="006B6843"/>
    <w:p w:rsidR="006B6843" w:rsidRDefault="006B6843" w:rsidP="006B6843">
      <w:r>
        <w:t>ax3.set_xlabel("Boiler Temperature (C)")</w:t>
      </w:r>
    </w:p>
    <w:p w:rsidR="006B6843" w:rsidRDefault="006B6843" w:rsidP="006B6843">
      <w:r>
        <w:t>ax3.set_ylabel("Condenser Temperature (C)")</w:t>
      </w:r>
    </w:p>
    <w:p w:rsidR="006B6843" w:rsidRDefault="006B6843" w:rsidP="006B6843">
      <w:r>
        <w:t>ax3.set_zlabel("Efficiency")</w:t>
      </w:r>
    </w:p>
    <w:p w:rsidR="006B6843" w:rsidRDefault="006B6843" w:rsidP="006B6843">
      <w:r>
        <w:t>ax3.scatter(X2, Y2, Z2, color='r')</w:t>
      </w:r>
    </w:p>
    <w:p w:rsidR="006B6843" w:rsidRDefault="006B6843" w:rsidP="006B6843"/>
    <w:p w:rsidR="006B6843" w:rsidRPr="006B6843" w:rsidRDefault="006B6843" w:rsidP="006B6843">
      <w:r>
        <w:t>plt.show()</w:t>
      </w:r>
    </w:p>
    <w:p w:rsidR="009A729B" w:rsidRDefault="009A729B" w:rsidP="00516AD5"/>
    <w:p w:rsidR="00BB6A5E" w:rsidRDefault="00BB6A5E">
      <w:pPr>
        <w:jc w:val="left"/>
      </w:pPr>
      <w:r>
        <w:br w:type="page"/>
      </w:r>
    </w:p>
    <w:p w:rsidR="00516AD5" w:rsidRDefault="00516AD5" w:rsidP="00516AD5"/>
    <w:sdt>
      <w:sdtPr>
        <w:rPr>
          <w:rFonts w:eastAsiaTheme="minorHAnsi" w:cstheme="minorBidi"/>
          <w:b w:val="0"/>
          <w:sz w:val="24"/>
          <w:szCs w:val="22"/>
        </w:rPr>
        <w:id w:val="2127734694"/>
        <w:docPartObj>
          <w:docPartGallery w:val="Bibliographies"/>
          <w:docPartUnique/>
        </w:docPartObj>
      </w:sdtPr>
      <w:sdtContent>
        <w:bookmarkStart w:id="24" w:name="_Toc536113931" w:displacedByCustomXml="prev"/>
        <w:p w:rsidR="00516AD5" w:rsidRDefault="00516AD5">
          <w:pPr>
            <w:pStyle w:val="Heading1"/>
          </w:pPr>
          <w:r>
            <w:t>References</w:t>
          </w:r>
          <w:bookmarkEnd w:id="24"/>
        </w:p>
        <w:sdt>
          <w:sdtPr>
            <w:id w:val="-573587230"/>
            <w:bibliography/>
          </w:sdtPr>
          <w:sdtContent>
            <w:p w:rsidR="00757E6C" w:rsidRDefault="006201DF" w:rsidP="006F153F">
              <w:pPr>
                <w:rPr>
                  <w:noProof/>
                </w:rPr>
              </w:pPr>
              <w:r w:rsidRPr="006201DF">
                <w:fldChar w:fldCharType="begin"/>
              </w:r>
              <w:r w:rsidR="00516AD5">
                <w:instrText xml:space="preserve"> BIBLIOGRAPHY </w:instrText>
              </w:r>
              <w:r w:rsidRPr="006201DF">
                <w:fldChar w:fldCharType="separate"/>
              </w:r>
            </w:p>
            <w:tbl>
              <w:tblPr>
                <w:tblW w:w="5000" w:type="pct"/>
                <w:tblCellSpacing w:w="15" w:type="dxa"/>
                <w:tblCellMar>
                  <w:top w:w="15" w:type="dxa"/>
                  <w:left w:w="15" w:type="dxa"/>
                  <w:bottom w:w="15" w:type="dxa"/>
                  <w:right w:w="15" w:type="dxa"/>
                </w:tblCellMar>
                <w:tblLook w:val="04A0"/>
              </w:tblPr>
              <w:tblGrid>
                <w:gridCol w:w="475"/>
                <w:gridCol w:w="8975"/>
              </w:tblGrid>
              <w:tr w:rsidR="00757E6C">
                <w:trPr>
                  <w:divId w:val="863711577"/>
                  <w:tblCellSpacing w:w="15" w:type="dxa"/>
                </w:trPr>
                <w:tc>
                  <w:tcPr>
                    <w:tcW w:w="50" w:type="pct"/>
                    <w:hideMark/>
                  </w:tcPr>
                  <w:p w:rsidR="00757E6C" w:rsidRDefault="00757E6C">
                    <w:pPr>
                      <w:pStyle w:val="Bibliography"/>
                      <w:rPr>
                        <w:rFonts w:eastAsiaTheme="minorEastAsia"/>
                        <w:noProof/>
                      </w:rPr>
                    </w:pPr>
                    <w:r>
                      <w:rPr>
                        <w:noProof/>
                      </w:rPr>
                      <w:t xml:space="preserve">[1] </w:t>
                    </w:r>
                  </w:p>
                </w:tc>
                <w:tc>
                  <w:tcPr>
                    <w:tcW w:w="0" w:type="auto"/>
                    <w:hideMark/>
                  </w:tcPr>
                  <w:p w:rsidR="00757E6C" w:rsidRDefault="00757E6C">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757E6C">
                <w:trPr>
                  <w:divId w:val="863711577"/>
                  <w:tblCellSpacing w:w="15" w:type="dxa"/>
                </w:trPr>
                <w:tc>
                  <w:tcPr>
                    <w:tcW w:w="50" w:type="pct"/>
                    <w:hideMark/>
                  </w:tcPr>
                  <w:p w:rsidR="00757E6C" w:rsidRDefault="00757E6C">
                    <w:pPr>
                      <w:pStyle w:val="Bibliography"/>
                      <w:rPr>
                        <w:rFonts w:eastAsiaTheme="minorEastAsia"/>
                        <w:noProof/>
                      </w:rPr>
                    </w:pPr>
                    <w:r>
                      <w:rPr>
                        <w:noProof/>
                      </w:rPr>
                      <w:t xml:space="preserve">[2] </w:t>
                    </w:r>
                  </w:p>
                </w:tc>
                <w:tc>
                  <w:tcPr>
                    <w:tcW w:w="0" w:type="auto"/>
                    <w:hideMark/>
                  </w:tcPr>
                  <w:p w:rsidR="00757E6C" w:rsidRDefault="00757E6C">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757E6C">
                <w:trPr>
                  <w:divId w:val="863711577"/>
                  <w:tblCellSpacing w:w="15" w:type="dxa"/>
                </w:trPr>
                <w:tc>
                  <w:tcPr>
                    <w:tcW w:w="50" w:type="pct"/>
                    <w:hideMark/>
                  </w:tcPr>
                  <w:p w:rsidR="00757E6C" w:rsidRDefault="00757E6C">
                    <w:pPr>
                      <w:pStyle w:val="Bibliography"/>
                      <w:rPr>
                        <w:rFonts w:eastAsiaTheme="minorEastAsia"/>
                        <w:noProof/>
                      </w:rPr>
                    </w:pPr>
                    <w:r>
                      <w:rPr>
                        <w:noProof/>
                      </w:rPr>
                      <w:t xml:space="preserve">[3] </w:t>
                    </w:r>
                  </w:p>
                </w:tc>
                <w:tc>
                  <w:tcPr>
                    <w:tcW w:w="0" w:type="auto"/>
                    <w:hideMark/>
                  </w:tcPr>
                  <w:p w:rsidR="00757E6C" w:rsidRDefault="00757E6C">
                    <w:pPr>
                      <w:pStyle w:val="Bibliography"/>
                      <w:rPr>
                        <w:rFonts w:eastAsiaTheme="minorEastAsia"/>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757E6C">
                <w:trPr>
                  <w:divId w:val="863711577"/>
                  <w:tblCellSpacing w:w="15" w:type="dxa"/>
                </w:trPr>
                <w:tc>
                  <w:tcPr>
                    <w:tcW w:w="50" w:type="pct"/>
                    <w:hideMark/>
                  </w:tcPr>
                  <w:p w:rsidR="00757E6C" w:rsidRDefault="00757E6C">
                    <w:pPr>
                      <w:pStyle w:val="Bibliography"/>
                      <w:rPr>
                        <w:rFonts w:eastAsiaTheme="minorEastAsia"/>
                        <w:noProof/>
                      </w:rPr>
                    </w:pPr>
                    <w:r>
                      <w:rPr>
                        <w:noProof/>
                      </w:rPr>
                      <w:t xml:space="preserve">[4] </w:t>
                    </w:r>
                  </w:p>
                </w:tc>
                <w:tc>
                  <w:tcPr>
                    <w:tcW w:w="0" w:type="auto"/>
                    <w:hideMark/>
                  </w:tcPr>
                  <w:p w:rsidR="00757E6C" w:rsidRDefault="00757E6C">
                    <w:pPr>
                      <w:pStyle w:val="Bibliography"/>
                      <w:rPr>
                        <w:rFonts w:eastAsiaTheme="minorEastAsia"/>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757E6C">
                <w:trPr>
                  <w:divId w:val="863711577"/>
                  <w:tblCellSpacing w:w="15" w:type="dxa"/>
                </w:trPr>
                <w:tc>
                  <w:tcPr>
                    <w:tcW w:w="50" w:type="pct"/>
                    <w:hideMark/>
                  </w:tcPr>
                  <w:p w:rsidR="00757E6C" w:rsidRDefault="00757E6C">
                    <w:pPr>
                      <w:pStyle w:val="Bibliography"/>
                      <w:rPr>
                        <w:rFonts w:eastAsiaTheme="minorEastAsia"/>
                        <w:noProof/>
                      </w:rPr>
                    </w:pPr>
                    <w:r>
                      <w:rPr>
                        <w:noProof/>
                      </w:rPr>
                      <w:t xml:space="preserve">[5] </w:t>
                    </w:r>
                  </w:p>
                </w:tc>
                <w:tc>
                  <w:tcPr>
                    <w:tcW w:w="0" w:type="auto"/>
                    <w:hideMark/>
                  </w:tcPr>
                  <w:p w:rsidR="00757E6C" w:rsidRDefault="00757E6C">
                    <w:pPr>
                      <w:pStyle w:val="Bibliography"/>
                      <w:rPr>
                        <w:rFonts w:eastAsiaTheme="minorEastAsia"/>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757E6C">
                <w:trPr>
                  <w:divId w:val="863711577"/>
                  <w:tblCellSpacing w:w="15" w:type="dxa"/>
                </w:trPr>
                <w:tc>
                  <w:tcPr>
                    <w:tcW w:w="50" w:type="pct"/>
                    <w:hideMark/>
                  </w:tcPr>
                  <w:p w:rsidR="00757E6C" w:rsidRDefault="00757E6C">
                    <w:pPr>
                      <w:pStyle w:val="Bibliography"/>
                      <w:rPr>
                        <w:rFonts w:eastAsiaTheme="minorEastAsia"/>
                        <w:noProof/>
                      </w:rPr>
                    </w:pPr>
                    <w:r>
                      <w:rPr>
                        <w:noProof/>
                      </w:rPr>
                      <w:t xml:space="preserve">[6] </w:t>
                    </w:r>
                  </w:p>
                </w:tc>
                <w:tc>
                  <w:tcPr>
                    <w:tcW w:w="0" w:type="auto"/>
                    <w:hideMark/>
                  </w:tcPr>
                  <w:p w:rsidR="00757E6C" w:rsidRDefault="00757E6C">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757E6C">
                <w:trPr>
                  <w:divId w:val="863711577"/>
                  <w:tblCellSpacing w:w="15" w:type="dxa"/>
                </w:trPr>
                <w:tc>
                  <w:tcPr>
                    <w:tcW w:w="50" w:type="pct"/>
                    <w:hideMark/>
                  </w:tcPr>
                  <w:p w:rsidR="00757E6C" w:rsidRDefault="00757E6C">
                    <w:pPr>
                      <w:pStyle w:val="Bibliography"/>
                      <w:rPr>
                        <w:rFonts w:eastAsiaTheme="minorEastAsia"/>
                        <w:noProof/>
                      </w:rPr>
                    </w:pPr>
                    <w:r>
                      <w:rPr>
                        <w:noProof/>
                      </w:rPr>
                      <w:t xml:space="preserve">[7] </w:t>
                    </w:r>
                  </w:p>
                </w:tc>
                <w:tc>
                  <w:tcPr>
                    <w:tcW w:w="0" w:type="auto"/>
                    <w:hideMark/>
                  </w:tcPr>
                  <w:p w:rsidR="00757E6C" w:rsidRDefault="00757E6C">
                    <w:pPr>
                      <w:pStyle w:val="Bibliography"/>
                      <w:rPr>
                        <w:rFonts w:eastAsiaTheme="minorEastAsia"/>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757E6C">
                <w:trPr>
                  <w:divId w:val="863711577"/>
                  <w:tblCellSpacing w:w="15" w:type="dxa"/>
                </w:trPr>
                <w:tc>
                  <w:tcPr>
                    <w:tcW w:w="50" w:type="pct"/>
                    <w:hideMark/>
                  </w:tcPr>
                  <w:p w:rsidR="00757E6C" w:rsidRDefault="00757E6C">
                    <w:pPr>
                      <w:pStyle w:val="Bibliography"/>
                      <w:rPr>
                        <w:rFonts w:eastAsiaTheme="minorEastAsia"/>
                        <w:noProof/>
                      </w:rPr>
                    </w:pPr>
                    <w:r>
                      <w:rPr>
                        <w:noProof/>
                      </w:rPr>
                      <w:t xml:space="preserve">[8] </w:t>
                    </w:r>
                  </w:p>
                </w:tc>
                <w:tc>
                  <w:tcPr>
                    <w:tcW w:w="0" w:type="auto"/>
                    <w:hideMark/>
                  </w:tcPr>
                  <w:p w:rsidR="00757E6C" w:rsidRDefault="00757E6C">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757E6C">
                <w:trPr>
                  <w:divId w:val="863711577"/>
                  <w:tblCellSpacing w:w="15" w:type="dxa"/>
                </w:trPr>
                <w:tc>
                  <w:tcPr>
                    <w:tcW w:w="50" w:type="pct"/>
                    <w:hideMark/>
                  </w:tcPr>
                  <w:p w:rsidR="00757E6C" w:rsidRDefault="00757E6C">
                    <w:pPr>
                      <w:pStyle w:val="Bibliography"/>
                      <w:rPr>
                        <w:rFonts w:eastAsiaTheme="minorEastAsia"/>
                        <w:noProof/>
                      </w:rPr>
                    </w:pPr>
                    <w:r>
                      <w:rPr>
                        <w:noProof/>
                      </w:rPr>
                      <w:t xml:space="preserve">[9] </w:t>
                    </w:r>
                  </w:p>
                </w:tc>
                <w:tc>
                  <w:tcPr>
                    <w:tcW w:w="0" w:type="auto"/>
                    <w:hideMark/>
                  </w:tcPr>
                  <w:p w:rsidR="00757E6C" w:rsidRDefault="00757E6C">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757E6C">
                <w:trPr>
                  <w:divId w:val="863711577"/>
                  <w:tblCellSpacing w:w="15" w:type="dxa"/>
                </w:trPr>
                <w:tc>
                  <w:tcPr>
                    <w:tcW w:w="50" w:type="pct"/>
                    <w:hideMark/>
                  </w:tcPr>
                  <w:p w:rsidR="00757E6C" w:rsidRDefault="00757E6C">
                    <w:pPr>
                      <w:pStyle w:val="Bibliography"/>
                      <w:rPr>
                        <w:rFonts w:eastAsiaTheme="minorEastAsia"/>
                        <w:noProof/>
                      </w:rPr>
                    </w:pPr>
                    <w:r>
                      <w:rPr>
                        <w:noProof/>
                      </w:rPr>
                      <w:t xml:space="preserve">[10] </w:t>
                    </w:r>
                  </w:p>
                </w:tc>
                <w:tc>
                  <w:tcPr>
                    <w:tcW w:w="0" w:type="auto"/>
                    <w:hideMark/>
                  </w:tcPr>
                  <w:p w:rsidR="00757E6C" w:rsidRDefault="00757E6C">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757E6C">
                <w:trPr>
                  <w:divId w:val="863711577"/>
                  <w:tblCellSpacing w:w="15" w:type="dxa"/>
                </w:trPr>
                <w:tc>
                  <w:tcPr>
                    <w:tcW w:w="50" w:type="pct"/>
                    <w:hideMark/>
                  </w:tcPr>
                  <w:p w:rsidR="00757E6C" w:rsidRDefault="00757E6C">
                    <w:pPr>
                      <w:pStyle w:val="Bibliography"/>
                      <w:rPr>
                        <w:rFonts w:eastAsiaTheme="minorEastAsia"/>
                        <w:noProof/>
                      </w:rPr>
                    </w:pPr>
                    <w:r>
                      <w:rPr>
                        <w:noProof/>
                      </w:rPr>
                      <w:t xml:space="preserve">[11] </w:t>
                    </w:r>
                  </w:p>
                </w:tc>
                <w:tc>
                  <w:tcPr>
                    <w:tcW w:w="0" w:type="auto"/>
                    <w:hideMark/>
                  </w:tcPr>
                  <w:p w:rsidR="00757E6C" w:rsidRDefault="00757E6C">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757E6C">
                <w:trPr>
                  <w:divId w:val="863711577"/>
                  <w:tblCellSpacing w:w="15" w:type="dxa"/>
                </w:trPr>
                <w:tc>
                  <w:tcPr>
                    <w:tcW w:w="50" w:type="pct"/>
                    <w:hideMark/>
                  </w:tcPr>
                  <w:p w:rsidR="00757E6C" w:rsidRDefault="00757E6C">
                    <w:pPr>
                      <w:pStyle w:val="Bibliography"/>
                      <w:rPr>
                        <w:rFonts w:eastAsiaTheme="minorEastAsia"/>
                        <w:noProof/>
                      </w:rPr>
                    </w:pPr>
                    <w:r>
                      <w:rPr>
                        <w:noProof/>
                      </w:rPr>
                      <w:t xml:space="preserve">[12] </w:t>
                    </w:r>
                  </w:p>
                </w:tc>
                <w:tc>
                  <w:tcPr>
                    <w:tcW w:w="0" w:type="auto"/>
                    <w:hideMark/>
                  </w:tcPr>
                  <w:p w:rsidR="00757E6C" w:rsidRDefault="00757E6C">
                    <w:pPr>
                      <w:pStyle w:val="Bibliography"/>
                      <w:rPr>
                        <w:rFonts w:eastAsiaTheme="minorEastAsia"/>
                        <w:noProof/>
                      </w:rPr>
                    </w:pPr>
                    <w:r>
                      <w:rPr>
                        <w:noProof/>
                      </w:rPr>
                      <w:t>BCS, Incorporated, "Waste Heat Recovery: - Technology and Opportunities in U.S. Industry -," 2008.</w:t>
                    </w:r>
                  </w:p>
                </w:tc>
              </w:tr>
              <w:tr w:rsidR="00757E6C">
                <w:trPr>
                  <w:divId w:val="863711577"/>
                  <w:tblCellSpacing w:w="15" w:type="dxa"/>
                </w:trPr>
                <w:tc>
                  <w:tcPr>
                    <w:tcW w:w="50" w:type="pct"/>
                    <w:hideMark/>
                  </w:tcPr>
                  <w:p w:rsidR="00757E6C" w:rsidRDefault="00757E6C">
                    <w:pPr>
                      <w:pStyle w:val="Bibliography"/>
                      <w:rPr>
                        <w:rFonts w:eastAsiaTheme="minorEastAsia"/>
                        <w:noProof/>
                      </w:rPr>
                    </w:pPr>
                    <w:r>
                      <w:rPr>
                        <w:noProof/>
                      </w:rPr>
                      <w:t xml:space="preserve">[13] </w:t>
                    </w:r>
                  </w:p>
                </w:tc>
                <w:tc>
                  <w:tcPr>
                    <w:tcW w:w="0" w:type="auto"/>
                    <w:hideMark/>
                  </w:tcPr>
                  <w:p w:rsidR="00757E6C" w:rsidRDefault="00757E6C">
                    <w:pPr>
                      <w:pStyle w:val="Bibliography"/>
                      <w:rPr>
                        <w:rFonts w:eastAsiaTheme="minorEastAsia"/>
                        <w:noProof/>
                      </w:rPr>
                    </w:pPr>
                    <w:r>
                      <w:rPr>
                        <w:noProof/>
                      </w:rPr>
                      <w:t>15 December 2017. [Online]. Available: https://en.wikipedia.org/wiki/Carnot_cycle.</w:t>
                    </w:r>
                  </w:p>
                </w:tc>
              </w:tr>
              <w:tr w:rsidR="00757E6C">
                <w:trPr>
                  <w:divId w:val="863711577"/>
                  <w:tblCellSpacing w:w="15" w:type="dxa"/>
                </w:trPr>
                <w:tc>
                  <w:tcPr>
                    <w:tcW w:w="50" w:type="pct"/>
                    <w:hideMark/>
                  </w:tcPr>
                  <w:p w:rsidR="00757E6C" w:rsidRDefault="00757E6C">
                    <w:pPr>
                      <w:pStyle w:val="Bibliography"/>
                      <w:rPr>
                        <w:rFonts w:eastAsiaTheme="minorEastAsia"/>
                        <w:noProof/>
                      </w:rPr>
                    </w:pPr>
                    <w:r>
                      <w:rPr>
                        <w:noProof/>
                      </w:rPr>
                      <w:t xml:space="preserve">[14] </w:t>
                    </w:r>
                  </w:p>
                </w:tc>
                <w:tc>
                  <w:tcPr>
                    <w:tcW w:w="0" w:type="auto"/>
                    <w:hideMark/>
                  </w:tcPr>
                  <w:p w:rsidR="00757E6C" w:rsidRDefault="00757E6C">
                    <w:pPr>
                      <w:pStyle w:val="Bibliography"/>
                      <w:rPr>
                        <w:rFonts w:eastAsiaTheme="minorEastAsia"/>
                        <w:noProof/>
                      </w:rPr>
                    </w:pPr>
                    <w:r>
                      <w:rPr>
                        <w:noProof/>
                      </w:rPr>
                      <w:t>28 December 2017. [Online]. Available: https://hellafunctional.com/?p=629.</w:t>
                    </w:r>
                  </w:p>
                </w:tc>
              </w:tr>
              <w:tr w:rsidR="00757E6C">
                <w:trPr>
                  <w:divId w:val="863711577"/>
                  <w:tblCellSpacing w:w="15" w:type="dxa"/>
                </w:trPr>
                <w:tc>
                  <w:tcPr>
                    <w:tcW w:w="50" w:type="pct"/>
                    <w:hideMark/>
                  </w:tcPr>
                  <w:p w:rsidR="00757E6C" w:rsidRDefault="00757E6C">
                    <w:pPr>
                      <w:pStyle w:val="Bibliography"/>
                      <w:rPr>
                        <w:rFonts w:eastAsiaTheme="minorEastAsia"/>
                        <w:noProof/>
                      </w:rPr>
                    </w:pPr>
                    <w:r>
                      <w:rPr>
                        <w:noProof/>
                      </w:rPr>
                      <w:lastRenderedPageBreak/>
                      <w:t xml:space="preserve">[15] </w:t>
                    </w:r>
                  </w:p>
                </w:tc>
                <w:tc>
                  <w:tcPr>
                    <w:tcW w:w="0" w:type="auto"/>
                    <w:hideMark/>
                  </w:tcPr>
                  <w:p w:rsidR="00757E6C" w:rsidRDefault="00757E6C">
                    <w:pPr>
                      <w:pStyle w:val="Bibliography"/>
                      <w:rPr>
                        <w:rFonts w:eastAsiaTheme="minorEastAsia"/>
                        <w:noProof/>
                      </w:rPr>
                    </w:pPr>
                    <w:r>
                      <w:rPr>
                        <w:noProof/>
                      </w:rPr>
                      <w:t xml:space="preserve">J. P. Holman, "Heat Transfer," in </w:t>
                    </w:r>
                    <w:r>
                      <w:rPr>
                        <w:i/>
                        <w:iCs/>
                        <w:noProof/>
                      </w:rPr>
                      <w:t>Heat Transfer</w:t>
                    </w:r>
                    <w:r>
                      <w:rPr>
                        <w:noProof/>
                      </w:rPr>
                      <w:t>, New York, McGraw-Hill, 2010, p. 713.</w:t>
                    </w:r>
                  </w:p>
                </w:tc>
              </w:tr>
            </w:tbl>
            <w:p w:rsidR="00757E6C" w:rsidRDefault="00757E6C">
              <w:pPr>
                <w:divId w:val="863711577"/>
                <w:rPr>
                  <w:rFonts w:eastAsia="Times New Roman"/>
                  <w:noProof/>
                </w:rPr>
              </w:pPr>
            </w:p>
            <w:p w:rsidR="00516AD5" w:rsidRDefault="006201DF" w:rsidP="006F153F">
              <w:r>
                <w:rPr>
                  <w:b/>
                  <w:bCs/>
                  <w:noProof/>
                </w:rPr>
                <w:fldChar w:fldCharType="end"/>
              </w:r>
            </w:p>
          </w:sdtContent>
        </w:sdt>
      </w:sdtContent>
    </w:sdt>
    <w:p w:rsidR="00516AD5" w:rsidRPr="00516AD5" w:rsidRDefault="00516AD5" w:rsidP="00516AD5"/>
    <w:sectPr w:rsidR="00516AD5" w:rsidRPr="00516AD5" w:rsidSect="003D245D">
      <w:headerReference w:type="default" r:id="rId17"/>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5BC6" w:rsidRDefault="00CB5BC6" w:rsidP="004D294E">
      <w:pPr>
        <w:spacing w:line="240" w:lineRule="auto"/>
      </w:pPr>
      <w:r>
        <w:separator/>
      </w:r>
    </w:p>
  </w:endnote>
  <w:endnote w:type="continuationSeparator" w:id="0">
    <w:p w:rsidR="00CB5BC6" w:rsidRDefault="00CB5BC6" w:rsidP="004D294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5BC6" w:rsidRDefault="00CB5BC6" w:rsidP="004D294E">
      <w:pPr>
        <w:spacing w:line="240" w:lineRule="auto"/>
      </w:pPr>
      <w:r>
        <w:separator/>
      </w:r>
    </w:p>
  </w:footnote>
  <w:footnote w:type="continuationSeparator" w:id="0">
    <w:p w:rsidR="00CB5BC6" w:rsidRDefault="00CB5BC6" w:rsidP="004D294E">
      <w:pPr>
        <w:spacing w:line="240" w:lineRule="auto"/>
      </w:pPr>
      <w:r>
        <w:continuationSeparator/>
      </w:r>
    </w:p>
  </w:footnote>
  <w:footnote w:id="1">
    <w:p w:rsidR="009900AD" w:rsidRDefault="009900AD" w:rsidP="009900AD">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4616" w:rsidRDefault="00A44616" w:rsidP="004D294E">
    <w:pPr>
      <w:pStyle w:val="Header"/>
      <w:jc w:val="right"/>
    </w:pPr>
    <w:r>
      <w:t xml:space="preserve">Clapp | </w:t>
    </w:r>
    <w:fldSimple w:instr=" PAGE   \* MERGEFORMAT ">
      <w:r w:rsidR="004F627A">
        <w:rPr>
          <w:noProof/>
        </w:rPr>
        <w:t>13</w:t>
      </w:r>
    </w:fldSimple>
    <w:r>
      <w:t xml:space="preserve"> of </w:t>
    </w:r>
    <w:fldSimple w:instr=" NUMPAGES   \* MERGEFORMAT ">
      <w:r w:rsidR="004F627A">
        <w:rPr>
          <w:noProof/>
        </w:rPr>
        <w:t>28</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CA0FBE"/>
    <w:multiLevelType w:val="multilevel"/>
    <w:tmpl w:val="5BFC6EB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1"/>
    <w:footnote w:id="0"/>
  </w:footnotePr>
  <w:endnotePr>
    <w:numFmt w:val="decimal"/>
    <w:endnote w:id="-1"/>
    <w:endnote w:id="0"/>
  </w:endnotePr>
  <w:compat/>
  <w:rsids>
    <w:rsidRoot w:val="00997614"/>
    <w:rsid w:val="0000507D"/>
    <w:rsid w:val="00015854"/>
    <w:rsid w:val="0003711C"/>
    <w:rsid w:val="000372D3"/>
    <w:rsid w:val="000422AE"/>
    <w:rsid w:val="00047776"/>
    <w:rsid w:val="00056CEC"/>
    <w:rsid w:val="00057D3C"/>
    <w:rsid w:val="00061827"/>
    <w:rsid w:val="00065885"/>
    <w:rsid w:val="0007442E"/>
    <w:rsid w:val="00074D38"/>
    <w:rsid w:val="00083127"/>
    <w:rsid w:val="000A2299"/>
    <w:rsid w:val="000A744F"/>
    <w:rsid w:val="000B380D"/>
    <w:rsid w:val="000D35C2"/>
    <w:rsid w:val="00103885"/>
    <w:rsid w:val="001203D0"/>
    <w:rsid w:val="00121351"/>
    <w:rsid w:val="00126E9F"/>
    <w:rsid w:val="00131385"/>
    <w:rsid w:val="00135124"/>
    <w:rsid w:val="00140FBC"/>
    <w:rsid w:val="00141E9E"/>
    <w:rsid w:val="00142748"/>
    <w:rsid w:val="00167724"/>
    <w:rsid w:val="001920C4"/>
    <w:rsid w:val="001944E1"/>
    <w:rsid w:val="001B1622"/>
    <w:rsid w:val="001B27E0"/>
    <w:rsid w:val="001C00D1"/>
    <w:rsid w:val="001C1C82"/>
    <w:rsid w:val="001D2B56"/>
    <w:rsid w:val="001E127C"/>
    <w:rsid w:val="001F2B64"/>
    <w:rsid w:val="001F6E00"/>
    <w:rsid w:val="00202246"/>
    <w:rsid w:val="00203A70"/>
    <w:rsid w:val="00240DDC"/>
    <w:rsid w:val="002530C0"/>
    <w:rsid w:val="00255E43"/>
    <w:rsid w:val="00260757"/>
    <w:rsid w:val="002657D9"/>
    <w:rsid w:val="00270CF8"/>
    <w:rsid w:val="002759D6"/>
    <w:rsid w:val="00277433"/>
    <w:rsid w:val="002845EF"/>
    <w:rsid w:val="00291EE2"/>
    <w:rsid w:val="00295610"/>
    <w:rsid w:val="0029704F"/>
    <w:rsid w:val="00335339"/>
    <w:rsid w:val="00355416"/>
    <w:rsid w:val="00365139"/>
    <w:rsid w:val="003743BB"/>
    <w:rsid w:val="00382C1D"/>
    <w:rsid w:val="00384788"/>
    <w:rsid w:val="00387CC1"/>
    <w:rsid w:val="00394C07"/>
    <w:rsid w:val="003B7C49"/>
    <w:rsid w:val="003D245D"/>
    <w:rsid w:val="003E0C4C"/>
    <w:rsid w:val="003E2C9E"/>
    <w:rsid w:val="003F5CC2"/>
    <w:rsid w:val="00402AC7"/>
    <w:rsid w:val="00410180"/>
    <w:rsid w:val="00420F98"/>
    <w:rsid w:val="00447EDF"/>
    <w:rsid w:val="00454E70"/>
    <w:rsid w:val="00465ABF"/>
    <w:rsid w:val="00472758"/>
    <w:rsid w:val="00476BC1"/>
    <w:rsid w:val="004861C4"/>
    <w:rsid w:val="00491A2A"/>
    <w:rsid w:val="004B656C"/>
    <w:rsid w:val="004B6FAB"/>
    <w:rsid w:val="004D294E"/>
    <w:rsid w:val="004D4CCC"/>
    <w:rsid w:val="004D5737"/>
    <w:rsid w:val="004E485C"/>
    <w:rsid w:val="004F627A"/>
    <w:rsid w:val="00500C65"/>
    <w:rsid w:val="0050268F"/>
    <w:rsid w:val="00516AD5"/>
    <w:rsid w:val="00516BC6"/>
    <w:rsid w:val="00531E7D"/>
    <w:rsid w:val="00534A5B"/>
    <w:rsid w:val="0053717A"/>
    <w:rsid w:val="00546EC9"/>
    <w:rsid w:val="00553EC7"/>
    <w:rsid w:val="00554CD3"/>
    <w:rsid w:val="0057154E"/>
    <w:rsid w:val="00571C51"/>
    <w:rsid w:val="00577102"/>
    <w:rsid w:val="00591F7E"/>
    <w:rsid w:val="005956B8"/>
    <w:rsid w:val="005C5FF3"/>
    <w:rsid w:val="005E675D"/>
    <w:rsid w:val="005F3FCF"/>
    <w:rsid w:val="00610A3B"/>
    <w:rsid w:val="00614669"/>
    <w:rsid w:val="006201DF"/>
    <w:rsid w:val="00636365"/>
    <w:rsid w:val="006376B3"/>
    <w:rsid w:val="00667ADD"/>
    <w:rsid w:val="006A4C81"/>
    <w:rsid w:val="006A6EFA"/>
    <w:rsid w:val="006B5D54"/>
    <w:rsid w:val="006B6843"/>
    <w:rsid w:val="006C43A2"/>
    <w:rsid w:val="006C7C70"/>
    <w:rsid w:val="006D342E"/>
    <w:rsid w:val="006D6532"/>
    <w:rsid w:val="006D6802"/>
    <w:rsid w:val="006E33CA"/>
    <w:rsid w:val="006E7404"/>
    <w:rsid w:val="006E79E2"/>
    <w:rsid w:val="006F153F"/>
    <w:rsid w:val="006F530F"/>
    <w:rsid w:val="00717BAA"/>
    <w:rsid w:val="00746324"/>
    <w:rsid w:val="007464EE"/>
    <w:rsid w:val="007516E3"/>
    <w:rsid w:val="00751D0C"/>
    <w:rsid w:val="0075458C"/>
    <w:rsid w:val="00756437"/>
    <w:rsid w:val="00757E6C"/>
    <w:rsid w:val="0076165B"/>
    <w:rsid w:val="007649DE"/>
    <w:rsid w:val="007712AE"/>
    <w:rsid w:val="00792A44"/>
    <w:rsid w:val="00795EFF"/>
    <w:rsid w:val="007A3486"/>
    <w:rsid w:val="007C07BB"/>
    <w:rsid w:val="007F3D3D"/>
    <w:rsid w:val="007F7DC3"/>
    <w:rsid w:val="008413B1"/>
    <w:rsid w:val="00850075"/>
    <w:rsid w:val="008646D3"/>
    <w:rsid w:val="00866BD2"/>
    <w:rsid w:val="0087241C"/>
    <w:rsid w:val="0087720A"/>
    <w:rsid w:val="00897C00"/>
    <w:rsid w:val="008A0E49"/>
    <w:rsid w:val="008A6340"/>
    <w:rsid w:val="008B38E3"/>
    <w:rsid w:val="009051C9"/>
    <w:rsid w:val="0090592F"/>
    <w:rsid w:val="00911B09"/>
    <w:rsid w:val="009122FF"/>
    <w:rsid w:val="0091544A"/>
    <w:rsid w:val="0091667E"/>
    <w:rsid w:val="00916B2B"/>
    <w:rsid w:val="00921C73"/>
    <w:rsid w:val="00924A59"/>
    <w:rsid w:val="00931B28"/>
    <w:rsid w:val="00943A7C"/>
    <w:rsid w:val="00977455"/>
    <w:rsid w:val="009900AD"/>
    <w:rsid w:val="009936B4"/>
    <w:rsid w:val="00997614"/>
    <w:rsid w:val="009A729B"/>
    <w:rsid w:val="009C266A"/>
    <w:rsid w:val="009E58F3"/>
    <w:rsid w:val="009F1A9A"/>
    <w:rsid w:val="009F7EDA"/>
    <w:rsid w:val="00A02E71"/>
    <w:rsid w:val="00A130C0"/>
    <w:rsid w:val="00A26937"/>
    <w:rsid w:val="00A27F9C"/>
    <w:rsid w:val="00A44616"/>
    <w:rsid w:val="00A53992"/>
    <w:rsid w:val="00A76AC4"/>
    <w:rsid w:val="00AA2CA9"/>
    <w:rsid w:val="00AC1A83"/>
    <w:rsid w:val="00AE2202"/>
    <w:rsid w:val="00AF6F5E"/>
    <w:rsid w:val="00B03718"/>
    <w:rsid w:val="00B07C27"/>
    <w:rsid w:val="00B271DF"/>
    <w:rsid w:val="00B3136C"/>
    <w:rsid w:val="00B34B63"/>
    <w:rsid w:val="00B51D27"/>
    <w:rsid w:val="00B5578D"/>
    <w:rsid w:val="00B80177"/>
    <w:rsid w:val="00BB28CE"/>
    <w:rsid w:val="00BB6A5E"/>
    <w:rsid w:val="00BD046D"/>
    <w:rsid w:val="00BD52B3"/>
    <w:rsid w:val="00BD6156"/>
    <w:rsid w:val="00BF3A20"/>
    <w:rsid w:val="00C01195"/>
    <w:rsid w:val="00C01794"/>
    <w:rsid w:val="00C437BC"/>
    <w:rsid w:val="00C5633A"/>
    <w:rsid w:val="00C651D3"/>
    <w:rsid w:val="00C6688E"/>
    <w:rsid w:val="00C867DA"/>
    <w:rsid w:val="00CA438D"/>
    <w:rsid w:val="00CA4CFB"/>
    <w:rsid w:val="00CB5BC6"/>
    <w:rsid w:val="00CC0530"/>
    <w:rsid w:val="00CC09AA"/>
    <w:rsid w:val="00CC4BDF"/>
    <w:rsid w:val="00CE0173"/>
    <w:rsid w:val="00CE270B"/>
    <w:rsid w:val="00D029BE"/>
    <w:rsid w:val="00D37E20"/>
    <w:rsid w:val="00D44B7A"/>
    <w:rsid w:val="00D50D5E"/>
    <w:rsid w:val="00D67586"/>
    <w:rsid w:val="00D72EB4"/>
    <w:rsid w:val="00D776D1"/>
    <w:rsid w:val="00D849AF"/>
    <w:rsid w:val="00DA1B96"/>
    <w:rsid w:val="00DA6ED3"/>
    <w:rsid w:val="00DB4169"/>
    <w:rsid w:val="00DE661A"/>
    <w:rsid w:val="00DF32B5"/>
    <w:rsid w:val="00DF66D1"/>
    <w:rsid w:val="00DF6C5F"/>
    <w:rsid w:val="00E122B2"/>
    <w:rsid w:val="00E12650"/>
    <w:rsid w:val="00E55AA0"/>
    <w:rsid w:val="00E754A6"/>
    <w:rsid w:val="00E92858"/>
    <w:rsid w:val="00EB1EDF"/>
    <w:rsid w:val="00EC4E7D"/>
    <w:rsid w:val="00ED5F99"/>
    <w:rsid w:val="00EE3CAC"/>
    <w:rsid w:val="00F07DAA"/>
    <w:rsid w:val="00F37B85"/>
    <w:rsid w:val="00F37DD1"/>
    <w:rsid w:val="00F561CE"/>
    <w:rsid w:val="00F64826"/>
    <w:rsid w:val="00F707BE"/>
    <w:rsid w:val="00F84510"/>
    <w:rsid w:val="00FA789A"/>
    <w:rsid w:val="00FB3885"/>
    <w:rsid w:val="00FC474A"/>
    <w:rsid w:val="00FC4820"/>
    <w:rsid w:val="00FC6EC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4E70"/>
    <w:pPr>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997614"/>
    <w:pPr>
      <w:numPr>
        <w:ilvl w:val="2"/>
      </w:numPr>
      <w:ind w:left="504"/>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997614"/>
    <w:rPr>
      <w:rFonts w:eastAsiaTheme="majorEastAsia" w:cstheme="majorBidi"/>
      <w:b/>
      <w:sz w:val="26"/>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2</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9</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6</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10</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11</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1</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12</b:RefOrder>
  </b:Source>
  <b:Source>
    <b:Tag>Wik17</b:Tag>
    <b:SourceType>InternetSite</b:SourceType>
    <b:Guid>{103DAAD6-3D15-45EA-A3D5-8613F1347220}</b:Guid>
    <b:Year>2017</b:Year>
    <b:InternetSiteTitle>Wikipedia</b:InternetSiteTitle>
    <b:Month>December</b:Month>
    <b:Day>15</b:Day>
    <b:URL>https://en.wikipedia.org/wiki/Carnot_cycle</b:URL>
    <b:RefOrder>13</b:RefOrder>
  </b:Source>
  <b:Source>
    <b:Tag>hel17</b:Tag>
    <b:SourceType>InternetSite</b:SourceType>
    <b:Guid>{75D7327C-D04D-47A5-A85E-9833400D3037}</b:Guid>
    <b:InternetSiteTitle>hellafunctional</b:InternetSiteTitle>
    <b:Year>2017</b:Year>
    <b:Month>December</b:Month>
    <b:Day>28</b:Day>
    <b:URL>https://hellafunctional.com/?p=629</b:URL>
    <b:RefOrder>14</b:RefOrder>
  </b:Source>
  <b:Source>
    <b:Tag>JPH10</b:Tag>
    <b:SourceType>BookSection</b:SourceType>
    <b:Guid>{2F953F77-4C16-4221-B956-6F090E4CC0C9}</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RefOrder>15</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8</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4</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3</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5</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7</b:RefOrder>
  </b:Source>
</b:Sources>
</file>

<file path=customXml/itemProps1.xml><?xml version="1.0" encoding="utf-8"?>
<ds:datastoreItem xmlns:ds="http://schemas.openxmlformats.org/officeDocument/2006/customXml" ds:itemID="{92C46DB0-583B-42C5-9773-19F945915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28</Pages>
  <Words>5928</Words>
  <Characters>33791</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39640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gmclapp</cp:lastModifiedBy>
  <cp:revision>137</cp:revision>
  <cp:lastPrinted>2019-01-08T21:50:00Z</cp:lastPrinted>
  <dcterms:created xsi:type="dcterms:W3CDTF">2018-07-26T13:38:00Z</dcterms:created>
  <dcterms:modified xsi:type="dcterms:W3CDTF">2019-01-24T22:58:00Z</dcterms:modified>
</cp:coreProperties>
</file>