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6EC4" w:rsidRDefault="00FC6EC4">
      <w:pPr>
        <w:jc w:val="left"/>
      </w:pPr>
    </w:p>
    <w:p w:rsidR="00FC6EC4" w:rsidRDefault="00FC6EC4">
      <w:pPr>
        <w:jc w:val="left"/>
      </w:pPr>
    </w:p>
    <w:p w:rsidR="00FC6EC4" w:rsidRDefault="00FC6EC4">
      <w:pPr>
        <w:jc w:val="left"/>
      </w:pPr>
    </w:p>
    <w:p w:rsidR="00FC6EC4" w:rsidRDefault="00FC6EC4">
      <w:pPr>
        <w:jc w:val="left"/>
      </w:pPr>
    </w:p>
    <w:p w:rsidR="00FC6EC4" w:rsidRDefault="00FC6EC4">
      <w:pPr>
        <w:jc w:val="left"/>
      </w:pPr>
    </w:p>
    <w:p w:rsidR="00FC6EC4" w:rsidRDefault="00FC6EC4">
      <w:pPr>
        <w:jc w:val="left"/>
      </w:pPr>
    </w:p>
    <w:p w:rsidR="00FC6EC4" w:rsidRDefault="00FC6EC4">
      <w:pPr>
        <w:jc w:val="left"/>
      </w:pPr>
    </w:p>
    <w:p w:rsidR="00FC6EC4" w:rsidRDefault="00FC6EC4">
      <w:pPr>
        <w:jc w:val="left"/>
      </w:pPr>
    </w:p>
    <w:p w:rsidR="00FC6EC4" w:rsidRDefault="00FC6EC4">
      <w:pPr>
        <w:jc w:val="left"/>
      </w:pPr>
    </w:p>
    <w:p w:rsidR="00FC6EC4" w:rsidRDefault="00FC6EC4">
      <w:pPr>
        <w:jc w:val="left"/>
      </w:pPr>
    </w:p>
    <w:p w:rsidR="00FC6EC4" w:rsidRDefault="00FC6EC4" w:rsidP="00FC6EC4">
      <w:pPr>
        <w:jc w:val="center"/>
        <w:rPr>
          <w:b/>
          <w:sz w:val="48"/>
          <w:szCs w:val="48"/>
        </w:rPr>
      </w:pPr>
    </w:p>
    <w:p w:rsidR="00FC6EC4" w:rsidRDefault="00FC6EC4" w:rsidP="00FC6EC4">
      <w:pPr>
        <w:jc w:val="center"/>
        <w:rPr>
          <w:b/>
          <w:sz w:val="48"/>
          <w:szCs w:val="48"/>
        </w:rPr>
      </w:pPr>
    </w:p>
    <w:p w:rsidR="00FC6EC4" w:rsidRDefault="00FC6EC4" w:rsidP="00FC6EC4">
      <w:pPr>
        <w:jc w:val="center"/>
        <w:rPr>
          <w:b/>
          <w:sz w:val="48"/>
          <w:szCs w:val="48"/>
        </w:rPr>
      </w:pPr>
    </w:p>
    <w:p w:rsidR="00FC6EC4" w:rsidRPr="00FC6EC4" w:rsidRDefault="0053717A" w:rsidP="00FC6EC4">
      <w:pPr>
        <w:jc w:val="center"/>
        <w:rPr>
          <w:b/>
          <w:sz w:val="48"/>
          <w:szCs w:val="48"/>
        </w:rPr>
      </w:pPr>
      <w:r>
        <w:rPr>
          <w:b/>
          <w:sz w:val="48"/>
          <w:szCs w:val="48"/>
        </w:rPr>
        <w:t>An Automotive Application of the</w:t>
      </w:r>
      <w:r w:rsidR="00FC6EC4" w:rsidRPr="00FC6EC4">
        <w:rPr>
          <w:b/>
          <w:sz w:val="48"/>
          <w:szCs w:val="48"/>
        </w:rPr>
        <w:t xml:space="preserve"> Organic Rankine Cycle for Power Generation </w:t>
      </w:r>
      <w:r>
        <w:rPr>
          <w:b/>
          <w:sz w:val="48"/>
          <w:szCs w:val="48"/>
        </w:rPr>
        <w:t>Using Recovered</w:t>
      </w:r>
      <w:r w:rsidR="00FC6EC4" w:rsidRPr="00FC6EC4">
        <w:rPr>
          <w:b/>
          <w:sz w:val="48"/>
          <w:szCs w:val="48"/>
        </w:rPr>
        <w:t xml:space="preserve"> Waste Heat</w:t>
      </w:r>
    </w:p>
    <w:p w:rsidR="00FC6EC4" w:rsidRPr="00FC6EC4" w:rsidRDefault="00FC6EC4" w:rsidP="00FC6EC4">
      <w:pPr>
        <w:jc w:val="center"/>
        <w:rPr>
          <w:b/>
        </w:rPr>
      </w:pPr>
    </w:p>
    <w:p w:rsidR="00FC6EC4" w:rsidRPr="00FC6EC4" w:rsidRDefault="00FC6EC4" w:rsidP="00FC6EC4">
      <w:pPr>
        <w:jc w:val="center"/>
        <w:rPr>
          <w:b/>
        </w:rPr>
      </w:pPr>
      <w:r w:rsidRPr="00FC6EC4">
        <w:rPr>
          <w:b/>
        </w:rPr>
        <w:t>Glenn Clapp</w:t>
      </w:r>
    </w:p>
    <w:p w:rsidR="00FC6EC4" w:rsidRDefault="00FC6EC4" w:rsidP="00FC6EC4">
      <w:pPr>
        <w:jc w:val="center"/>
        <w:rPr>
          <w:b/>
        </w:rPr>
      </w:pPr>
    </w:p>
    <w:p w:rsidR="00EB1EDF" w:rsidRDefault="00EB1EDF" w:rsidP="00FC6EC4">
      <w:pPr>
        <w:jc w:val="center"/>
        <w:rPr>
          <w:b/>
        </w:rPr>
      </w:pPr>
    </w:p>
    <w:p w:rsidR="00EB1EDF" w:rsidRDefault="00EB1EDF" w:rsidP="00FC6EC4">
      <w:pPr>
        <w:jc w:val="center"/>
        <w:rPr>
          <w:b/>
        </w:rPr>
      </w:pPr>
    </w:p>
    <w:p w:rsidR="00EB1EDF" w:rsidRPr="00FC6EC4" w:rsidRDefault="00EB1EDF" w:rsidP="00FC6EC4">
      <w:pPr>
        <w:jc w:val="center"/>
        <w:rPr>
          <w:b/>
        </w:rPr>
      </w:pPr>
    </w:p>
    <w:p w:rsidR="00FC6EC4" w:rsidRDefault="00FC6EC4" w:rsidP="00FC6EC4">
      <w:pPr>
        <w:jc w:val="center"/>
        <w:rPr>
          <w:b/>
        </w:rPr>
      </w:pPr>
    </w:p>
    <w:p w:rsidR="00FC6EC4" w:rsidRDefault="00FC6EC4" w:rsidP="00FC6EC4">
      <w:pPr>
        <w:jc w:val="center"/>
        <w:rPr>
          <w:b/>
        </w:rPr>
      </w:pPr>
    </w:p>
    <w:p w:rsidR="00FC6EC4" w:rsidRDefault="00FC6EC4" w:rsidP="00FC6EC4">
      <w:pPr>
        <w:jc w:val="center"/>
        <w:rPr>
          <w:b/>
        </w:rPr>
      </w:pPr>
      <w:r>
        <w:rPr>
          <w:b/>
        </w:rPr>
        <w:t>Grand Valley State University</w:t>
      </w:r>
    </w:p>
    <w:p w:rsidR="00FC6EC4" w:rsidRPr="00FC6EC4" w:rsidRDefault="00FC6EC4" w:rsidP="00FC6EC4">
      <w:pPr>
        <w:jc w:val="center"/>
        <w:rPr>
          <w:b/>
        </w:rPr>
      </w:pPr>
      <w:r>
        <w:rPr>
          <w:b/>
        </w:rPr>
        <w:t>Master's Project Proposal</w:t>
      </w:r>
    </w:p>
    <w:p w:rsidR="00126E9F" w:rsidRDefault="0053717A" w:rsidP="00FC6EC4">
      <w:pPr>
        <w:jc w:val="center"/>
        <w:rPr>
          <w:b/>
        </w:rPr>
      </w:pPr>
      <w:r>
        <w:rPr>
          <w:b/>
        </w:rPr>
        <w:t>22</w:t>
      </w:r>
      <w:r w:rsidR="00FC6EC4" w:rsidRPr="00FC6EC4">
        <w:rPr>
          <w:b/>
        </w:rPr>
        <w:t>-</w:t>
      </w:r>
      <w:r>
        <w:rPr>
          <w:b/>
        </w:rPr>
        <w:t>January</w:t>
      </w:r>
      <w:r w:rsidR="00FC6EC4" w:rsidRPr="00FC6EC4">
        <w:rPr>
          <w:b/>
        </w:rPr>
        <w:t>-</w:t>
      </w:r>
      <w:r>
        <w:rPr>
          <w:b/>
        </w:rPr>
        <w:t>2019</w:t>
      </w:r>
    </w:p>
    <w:p w:rsidR="00126E9F" w:rsidRDefault="00126E9F">
      <w:pPr>
        <w:jc w:val="left"/>
        <w:rPr>
          <w:b/>
        </w:rPr>
      </w:pPr>
      <w:r>
        <w:rPr>
          <w:b/>
        </w:rPr>
        <w:br w:type="page"/>
      </w:r>
    </w:p>
    <w:p w:rsidR="00FC6EC4" w:rsidRDefault="00FC6EC4" w:rsidP="00FC6EC4">
      <w:pPr>
        <w:jc w:val="center"/>
        <w:rPr>
          <w:b/>
        </w:rPr>
      </w:pPr>
    </w:p>
    <w:p w:rsidR="00EB1EDF" w:rsidRDefault="00EB1EDF">
      <w:pPr>
        <w:jc w:val="left"/>
        <w:rPr>
          <w:b/>
        </w:rPr>
      </w:pPr>
      <w:r>
        <w:rPr>
          <w:b/>
        </w:rPr>
        <w:t>Committee Members:</w:t>
      </w:r>
    </w:p>
    <w:p w:rsidR="00EB1EDF" w:rsidRPr="00FC6EC4" w:rsidRDefault="00EB1EDF" w:rsidP="00EB1EDF">
      <w:pPr>
        <w:jc w:val="left"/>
        <w:rPr>
          <w:b/>
        </w:rPr>
      </w:pPr>
      <w:r w:rsidRPr="00FC6EC4">
        <w:rPr>
          <w:b/>
        </w:rPr>
        <w:t>Dr. Wael Mokhtar</w:t>
      </w:r>
    </w:p>
    <w:p w:rsidR="00EB1EDF" w:rsidRPr="00FC6EC4" w:rsidRDefault="00EB1EDF" w:rsidP="00EB1EDF">
      <w:pPr>
        <w:jc w:val="left"/>
        <w:rPr>
          <w:b/>
        </w:rPr>
      </w:pPr>
      <w:r w:rsidRPr="00FC6EC4">
        <w:rPr>
          <w:b/>
        </w:rPr>
        <w:t>Dr. Mehmet Sozen</w:t>
      </w:r>
    </w:p>
    <w:p w:rsidR="00FC6EC4" w:rsidRDefault="00EB1EDF" w:rsidP="00EB1EDF">
      <w:pPr>
        <w:jc w:val="left"/>
        <w:rPr>
          <w:b/>
        </w:rPr>
      </w:pPr>
      <w:r w:rsidRPr="00FC6EC4">
        <w:rPr>
          <w:b/>
        </w:rPr>
        <w:t>Larry Ridge</w:t>
      </w:r>
      <w:r>
        <w:rPr>
          <w:b/>
        </w:rPr>
        <w:t xml:space="preserve"> </w:t>
      </w:r>
      <w:r w:rsidR="00FC6EC4">
        <w:rPr>
          <w:b/>
        </w:rPr>
        <w:br w:type="page"/>
      </w:r>
    </w:p>
    <w:sdt>
      <w:sdtPr>
        <w:rPr>
          <w:rFonts w:ascii="Times New Roman" w:eastAsiaTheme="minorHAnsi" w:hAnsi="Times New Roman" w:cstheme="minorBidi"/>
          <w:b w:val="0"/>
          <w:bCs w:val="0"/>
          <w:color w:val="auto"/>
          <w:sz w:val="24"/>
          <w:szCs w:val="22"/>
        </w:rPr>
        <w:id w:val="1811657832"/>
        <w:docPartObj>
          <w:docPartGallery w:val="Table of Contents"/>
          <w:docPartUnique/>
        </w:docPartObj>
      </w:sdtPr>
      <w:sdtContent>
        <w:p w:rsidR="00FC6EC4" w:rsidRPr="00FC6EC4" w:rsidRDefault="00FC6EC4">
          <w:pPr>
            <w:pStyle w:val="TOCHeading"/>
            <w:rPr>
              <w:rFonts w:ascii="Times New Roman" w:hAnsi="Times New Roman" w:cs="Times New Roman"/>
              <w:color w:val="000000" w:themeColor="text1"/>
            </w:rPr>
          </w:pPr>
          <w:r w:rsidRPr="00FC6EC4">
            <w:rPr>
              <w:rFonts w:ascii="Times New Roman" w:hAnsi="Times New Roman" w:cs="Times New Roman"/>
              <w:color w:val="000000" w:themeColor="text1"/>
            </w:rPr>
            <w:t>Contents</w:t>
          </w:r>
        </w:p>
        <w:p w:rsidR="000A744F" w:rsidRDefault="00FC6EC4">
          <w:pPr>
            <w:pStyle w:val="TOC1"/>
            <w:tabs>
              <w:tab w:val="left" w:pos="440"/>
              <w:tab w:val="right" w:leader="dot" w:pos="9350"/>
            </w:tabs>
            <w:rPr>
              <w:rFonts w:asciiTheme="minorHAnsi" w:eastAsiaTheme="minorEastAsia" w:hAnsiTheme="minorHAnsi"/>
              <w:noProof/>
              <w:sz w:val="22"/>
            </w:rPr>
          </w:pPr>
          <w:r w:rsidRPr="00FC6EC4">
            <w:rPr>
              <w:rFonts w:cs="Times New Roman"/>
              <w:color w:val="000000" w:themeColor="text1"/>
            </w:rPr>
            <w:fldChar w:fldCharType="begin"/>
          </w:r>
          <w:r w:rsidRPr="00FC6EC4">
            <w:rPr>
              <w:rFonts w:cs="Times New Roman"/>
              <w:color w:val="000000" w:themeColor="text1"/>
            </w:rPr>
            <w:instrText xml:space="preserve"> TOC \o "1-3" \h \z \u </w:instrText>
          </w:r>
          <w:r w:rsidRPr="00FC6EC4">
            <w:rPr>
              <w:rFonts w:cs="Times New Roman"/>
              <w:color w:val="000000" w:themeColor="text1"/>
            </w:rPr>
            <w:fldChar w:fldCharType="separate"/>
          </w:r>
          <w:hyperlink w:anchor="_Toc535251734" w:history="1">
            <w:r w:rsidR="000A744F" w:rsidRPr="00E62FE5">
              <w:rPr>
                <w:rStyle w:val="Hyperlink"/>
                <w:noProof/>
              </w:rPr>
              <w:t>1.</w:t>
            </w:r>
            <w:r w:rsidR="000A744F">
              <w:rPr>
                <w:rFonts w:asciiTheme="minorHAnsi" w:eastAsiaTheme="minorEastAsia" w:hAnsiTheme="minorHAnsi"/>
                <w:noProof/>
                <w:sz w:val="22"/>
              </w:rPr>
              <w:tab/>
            </w:r>
            <w:r w:rsidR="000A744F" w:rsidRPr="00E62FE5">
              <w:rPr>
                <w:rStyle w:val="Hyperlink"/>
                <w:noProof/>
              </w:rPr>
              <w:t>Abstract</w:t>
            </w:r>
            <w:r w:rsidR="000A744F">
              <w:rPr>
                <w:noProof/>
                <w:webHidden/>
              </w:rPr>
              <w:tab/>
            </w:r>
            <w:r w:rsidR="000A744F">
              <w:rPr>
                <w:noProof/>
                <w:webHidden/>
              </w:rPr>
              <w:fldChar w:fldCharType="begin"/>
            </w:r>
            <w:r w:rsidR="000A744F">
              <w:rPr>
                <w:noProof/>
                <w:webHidden/>
              </w:rPr>
              <w:instrText xml:space="preserve"> PAGEREF _Toc535251734 \h </w:instrText>
            </w:r>
            <w:r w:rsidR="000A744F">
              <w:rPr>
                <w:noProof/>
                <w:webHidden/>
              </w:rPr>
            </w:r>
            <w:r w:rsidR="000A744F">
              <w:rPr>
                <w:noProof/>
                <w:webHidden/>
              </w:rPr>
              <w:fldChar w:fldCharType="separate"/>
            </w:r>
            <w:r w:rsidR="000A744F">
              <w:rPr>
                <w:noProof/>
                <w:webHidden/>
              </w:rPr>
              <w:t>4</w:t>
            </w:r>
            <w:r w:rsidR="000A744F">
              <w:rPr>
                <w:noProof/>
                <w:webHidden/>
              </w:rPr>
              <w:fldChar w:fldCharType="end"/>
            </w:r>
          </w:hyperlink>
        </w:p>
        <w:p w:rsidR="000A744F" w:rsidRDefault="00465ABF">
          <w:pPr>
            <w:pStyle w:val="TOC1"/>
            <w:tabs>
              <w:tab w:val="left" w:pos="440"/>
              <w:tab w:val="right" w:leader="dot" w:pos="9350"/>
            </w:tabs>
            <w:rPr>
              <w:rFonts w:asciiTheme="minorHAnsi" w:eastAsiaTheme="minorEastAsia" w:hAnsiTheme="minorHAnsi"/>
              <w:noProof/>
              <w:sz w:val="22"/>
            </w:rPr>
          </w:pPr>
          <w:hyperlink w:anchor="_Toc535251735" w:history="1">
            <w:r w:rsidR="000A744F" w:rsidRPr="00E62FE5">
              <w:rPr>
                <w:rStyle w:val="Hyperlink"/>
                <w:noProof/>
              </w:rPr>
              <w:t>2.</w:t>
            </w:r>
            <w:r w:rsidR="000A744F">
              <w:rPr>
                <w:rFonts w:asciiTheme="minorHAnsi" w:eastAsiaTheme="minorEastAsia" w:hAnsiTheme="minorHAnsi"/>
                <w:noProof/>
                <w:sz w:val="22"/>
              </w:rPr>
              <w:tab/>
            </w:r>
            <w:r w:rsidR="000A744F" w:rsidRPr="00E62FE5">
              <w:rPr>
                <w:rStyle w:val="Hyperlink"/>
                <w:noProof/>
              </w:rPr>
              <w:t>Literature review</w:t>
            </w:r>
            <w:r w:rsidR="000A744F">
              <w:rPr>
                <w:noProof/>
                <w:webHidden/>
              </w:rPr>
              <w:tab/>
            </w:r>
            <w:r w:rsidR="000A744F">
              <w:rPr>
                <w:noProof/>
                <w:webHidden/>
              </w:rPr>
              <w:fldChar w:fldCharType="begin"/>
            </w:r>
            <w:r w:rsidR="000A744F">
              <w:rPr>
                <w:noProof/>
                <w:webHidden/>
              </w:rPr>
              <w:instrText xml:space="preserve"> PAGEREF _Toc535251735 \h </w:instrText>
            </w:r>
            <w:r w:rsidR="000A744F">
              <w:rPr>
                <w:noProof/>
                <w:webHidden/>
              </w:rPr>
            </w:r>
            <w:r w:rsidR="000A744F">
              <w:rPr>
                <w:noProof/>
                <w:webHidden/>
              </w:rPr>
              <w:fldChar w:fldCharType="separate"/>
            </w:r>
            <w:r w:rsidR="000A744F">
              <w:rPr>
                <w:noProof/>
                <w:webHidden/>
              </w:rPr>
              <w:t>5</w:t>
            </w:r>
            <w:r w:rsidR="000A744F">
              <w:rPr>
                <w:noProof/>
                <w:webHidden/>
              </w:rPr>
              <w:fldChar w:fldCharType="end"/>
            </w:r>
          </w:hyperlink>
        </w:p>
        <w:p w:rsidR="000A744F" w:rsidRDefault="00465ABF">
          <w:pPr>
            <w:pStyle w:val="TOC1"/>
            <w:tabs>
              <w:tab w:val="left" w:pos="440"/>
              <w:tab w:val="right" w:leader="dot" w:pos="9350"/>
            </w:tabs>
            <w:rPr>
              <w:rFonts w:asciiTheme="minorHAnsi" w:eastAsiaTheme="minorEastAsia" w:hAnsiTheme="minorHAnsi"/>
              <w:noProof/>
              <w:sz w:val="22"/>
            </w:rPr>
          </w:pPr>
          <w:hyperlink w:anchor="_Toc535251736" w:history="1">
            <w:r w:rsidR="000A744F" w:rsidRPr="00E62FE5">
              <w:rPr>
                <w:rStyle w:val="Hyperlink"/>
                <w:noProof/>
              </w:rPr>
              <w:t>3.</w:t>
            </w:r>
            <w:r w:rsidR="000A744F">
              <w:rPr>
                <w:rFonts w:asciiTheme="minorHAnsi" w:eastAsiaTheme="minorEastAsia" w:hAnsiTheme="minorHAnsi"/>
                <w:noProof/>
                <w:sz w:val="22"/>
              </w:rPr>
              <w:tab/>
            </w:r>
            <w:r w:rsidR="000A744F" w:rsidRPr="00E62FE5">
              <w:rPr>
                <w:rStyle w:val="Hyperlink"/>
                <w:noProof/>
              </w:rPr>
              <w:t>Plan of study</w:t>
            </w:r>
            <w:r w:rsidR="000A744F">
              <w:rPr>
                <w:noProof/>
                <w:webHidden/>
              </w:rPr>
              <w:tab/>
            </w:r>
            <w:r w:rsidR="000A744F">
              <w:rPr>
                <w:noProof/>
                <w:webHidden/>
              </w:rPr>
              <w:fldChar w:fldCharType="begin"/>
            </w:r>
            <w:r w:rsidR="000A744F">
              <w:rPr>
                <w:noProof/>
                <w:webHidden/>
              </w:rPr>
              <w:instrText xml:space="preserve"> PAGEREF _Toc535251736 \h </w:instrText>
            </w:r>
            <w:r w:rsidR="000A744F">
              <w:rPr>
                <w:noProof/>
                <w:webHidden/>
              </w:rPr>
            </w:r>
            <w:r w:rsidR="000A744F">
              <w:rPr>
                <w:noProof/>
                <w:webHidden/>
              </w:rPr>
              <w:fldChar w:fldCharType="separate"/>
            </w:r>
            <w:r w:rsidR="000A744F">
              <w:rPr>
                <w:noProof/>
                <w:webHidden/>
              </w:rPr>
              <w:t>8</w:t>
            </w:r>
            <w:r w:rsidR="000A744F">
              <w:rPr>
                <w:noProof/>
                <w:webHidden/>
              </w:rPr>
              <w:fldChar w:fldCharType="end"/>
            </w:r>
          </w:hyperlink>
        </w:p>
        <w:p w:rsidR="000A744F" w:rsidRDefault="00465ABF">
          <w:pPr>
            <w:pStyle w:val="TOC2"/>
            <w:tabs>
              <w:tab w:val="left" w:pos="880"/>
              <w:tab w:val="right" w:leader="dot" w:pos="9350"/>
            </w:tabs>
            <w:rPr>
              <w:rFonts w:asciiTheme="minorHAnsi" w:eastAsiaTheme="minorEastAsia" w:hAnsiTheme="minorHAnsi"/>
              <w:noProof/>
              <w:sz w:val="22"/>
            </w:rPr>
          </w:pPr>
          <w:hyperlink w:anchor="_Toc535251737" w:history="1">
            <w:r w:rsidR="000A744F" w:rsidRPr="00E62FE5">
              <w:rPr>
                <w:rStyle w:val="Hyperlink"/>
                <w:noProof/>
              </w:rPr>
              <w:t>3.1.</w:t>
            </w:r>
            <w:r w:rsidR="000A744F">
              <w:rPr>
                <w:rFonts w:asciiTheme="minorHAnsi" w:eastAsiaTheme="minorEastAsia" w:hAnsiTheme="minorHAnsi"/>
                <w:noProof/>
                <w:sz w:val="22"/>
              </w:rPr>
              <w:tab/>
            </w:r>
            <w:r w:rsidR="000A744F" w:rsidRPr="00E62FE5">
              <w:rPr>
                <w:rStyle w:val="Hyperlink"/>
                <w:noProof/>
              </w:rPr>
              <w:t>Committee acceptance form</w:t>
            </w:r>
            <w:r w:rsidR="000A744F">
              <w:rPr>
                <w:noProof/>
                <w:webHidden/>
              </w:rPr>
              <w:tab/>
            </w:r>
            <w:r w:rsidR="000A744F">
              <w:rPr>
                <w:noProof/>
                <w:webHidden/>
              </w:rPr>
              <w:fldChar w:fldCharType="begin"/>
            </w:r>
            <w:r w:rsidR="000A744F">
              <w:rPr>
                <w:noProof/>
                <w:webHidden/>
              </w:rPr>
              <w:instrText xml:space="preserve"> PAGEREF _Toc535251737 \h </w:instrText>
            </w:r>
            <w:r w:rsidR="000A744F">
              <w:rPr>
                <w:noProof/>
                <w:webHidden/>
              </w:rPr>
            </w:r>
            <w:r w:rsidR="000A744F">
              <w:rPr>
                <w:noProof/>
                <w:webHidden/>
              </w:rPr>
              <w:fldChar w:fldCharType="separate"/>
            </w:r>
            <w:r w:rsidR="000A744F">
              <w:rPr>
                <w:noProof/>
                <w:webHidden/>
              </w:rPr>
              <w:t>8</w:t>
            </w:r>
            <w:r w:rsidR="000A744F">
              <w:rPr>
                <w:noProof/>
                <w:webHidden/>
              </w:rPr>
              <w:fldChar w:fldCharType="end"/>
            </w:r>
          </w:hyperlink>
        </w:p>
        <w:p w:rsidR="000A744F" w:rsidRDefault="00465ABF">
          <w:pPr>
            <w:pStyle w:val="TOC2"/>
            <w:tabs>
              <w:tab w:val="left" w:pos="880"/>
              <w:tab w:val="right" w:leader="dot" w:pos="9350"/>
            </w:tabs>
            <w:rPr>
              <w:rFonts w:asciiTheme="minorHAnsi" w:eastAsiaTheme="minorEastAsia" w:hAnsiTheme="minorHAnsi"/>
              <w:noProof/>
              <w:sz w:val="22"/>
            </w:rPr>
          </w:pPr>
          <w:hyperlink w:anchor="_Toc535251738" w:history="1">
            <w:r w:rsidR="000A744F" w:rsidRPr="00E62FE5">
              <w:rPr>
                <w:rStyle w:val="Hyperlink"/>
                <w:noProof/>
              </w:rPr>
              <w:t>3.2.</w:t>
            </w:r>
            <w:r w:rsidR="000A744F">
              <w:rPr>
                <w:rFonts w:asciiTheme="minorHAnsi" w:eastAsiaTheme="minorEastAsia" w:hAnsiTheme="minorHAnsi"/>
                <w:noProof/>
                <w:sz w:val="22"/>
              </w:rPr>
              <w:tab/>
            </w:r>
            <w:r w:rsidR="000A744F" w:rsidRPr="00E62FE5">
              <w:rPr>
                <w:rStyle w:val="Hyperlink"/>
                <w:noProof/>
              </w:rPr>
              <w:t>Objectives and outcomes</w:t>
            </w:r>
            <w:r w:rsidR="000A744F">
              <w:rPr>
                <w:noProof/>
                <w:webHidden/>
              </w:rPr>
              <w:tab/>
            </w:r>
            <w:r w:rsidR="000A744F">
              <w:rPr>
                <w:noProof/>
                <w:webHidden/>
              </w:rPr>
              <w:fldChar w:fldCharType="begin"/>
            </w:r>
            <w:r w:rsidR="000A744F">
              <w:rPr>
                <w:noProof/>
                <w:webHidden/>
              </w:rPr>
              <w:instrText xml:space="preserve"> PAGEREF _Toc535251738 \h </w:instrText>
            </w:r>
            <w:r w:rsidR="000A744F">
              <w:rPr>
                <w:noProof/>
                <w:webHidden/>
              </w:rPr>
            </w:r>
            <w:r w:rsidR="000A744F">
              <w:rPr>
                <w:noProof/>
                <w:webHidden/>
              </w:rPr>
              <w:fldChar w:fldCharType="separate"/>
            </w:r>
            <w:r w:rsidR="000A744F">
              <w:rPr>
                <w:noProof/>
                <w:webHidden/>
              </w:rPr>
              <w:t>9</w:t>
            </w:r>
            <w:r w:rsidR="000A744F">
              <w:rPr>
                <w:noProof/>
                <w:webHidden/>
              </w:rPr>
              <w:fldChar w:fldCharType="end"/>
            </w:r>
          </w:hyperlink>
        </w:p>
        <w:p w:rsidR="000A744F" w:rsidRDefault="00465ABF">
          <w:pPr>
            <w:pStyle w:val="TOC1"/>
            <w:tabs>
              <w:tab w:val="left" w:pos="440"/>
              <w:tab w:val="right" w:leader="dot" w:pos="9350"/>
            </w:tabs>
            <w:rPr>
              <w:rFonts w:asciiTheme="minorHAnsi" w:eastAsiaTheme="minorEastAsia" w:hAnsiTheme="minorHAnsi"/>
              <w:noProof/>
              <w:sz w:val="22"/>
            </w:rPr>
          </w:pPr>
          <w:hyperlink w:anchor="_Toc535251739" w:history="1">
            <w:r w:rsidR="000A744F" w:rsidRPr="00E62FE5">
              <w:rPr>
                <w:rStyle w:val="Hyperlink"/>
                <w:noProof/>
              </w:rPr>
              <w:t>4.</w:t>
            </w:r>
            <w:r w:rsidR="000A744F">
              <w:rPr>
                <w:rFonts w:asciiTheme="minorHAnsi" w:eastAsiaTheme="minorEastAsia" w:hAnsiTheme="minorHAnsi"/>
                <w:noProof/>
                <w:sz w:val="22"/>
              </w:rPr>
              <w:tab/>
            </w:r>
            <w:r w:rsidR="000A744F" w:rsidRPr="00E62FE5">
              <w:rPr>
                <w:rStyle w:val="Hyperlink"/>
                <w:noProof/>
              </w:rPr>
              <w:t>Preliminary results</w:t>
            </w:r>
            <w:r w:rsidR="000A744F">
              <w:rPr>
                <w:noProof/>
                <w:webHidden/>
              </w:rPr>
              <w:tab/>
            </w:r>
            <w:r w:rsidR="000A744F">
              <w:rPr>
                <w:noProof/>
                <w:webHidden/>
              </w:rPr>
              <w:fldChar w:fldCharType="begin"/>
            </w:r>
            <w:r w:rsidR="000A744F">
              <w:rPr>
                <w:noProof/>
                <w:webHidden/>
              </w:rPr>
              <w:instrText xml:space="preserve"> PAGEREF _Toc535251739 \h </w:instrText>
            </w:r>
            <w:r w:rsidR="000A744F">
              <w:rPr>
                <w:noProof/>
                <w:webHidden/>
              </w:rPr>
            </w:r>
            <w:r w:rsidR="000A744F">
              <w:rPr>
                <w:noProof/>
                <w:webHidden/>
              </w:rPr>
              <w:fldChar w:fldCharType="separate"/>
            </w:r>
            <w:r w:rsidR="000A744F">
              <w:rPr>
                <w:noProof/>
                <w:webHidden/>
              </w:rPr>
              <w:t>10</w:t>
            </w:r>
            <w:r w:rsidR="000A744F">
              <w:rPr>
                <w:noProof/>
                <w:webHidden/>
              </w:rPr>
              <w:fldChar w:fldCharType="end"/>
            </w:r>
          </w:hyperlink>
        </w:p>
        <w:p w:rsidR="000A744F" w:rsidRDefault="00465ABF">
          <w:pPr>
            <w:pStyle w:val="TOC2"/>
            <w:tabs>
              <w:tab w:val="left" w:pos="880"/>
              <w:tab w:val="right" w:leader="dot" w:pos="9350"/>
            </w:tabs>
            <w:rPr>
              <w:rFonts w:asciiTheme="minorHAnsi" w:eastAsiaTheme="minorEastAsia" w:hAnsiTheme="minorHAnsi"/>
              <w:noProof/>
              <w:sz w:val="22"/>
            </w:rPr>
          </w:pPr>
          <w:hyperlink w:anchor="_Toc535251740" w:history="1">
            <w:r w:rsidR="000A744F" w:rsidRPr="00E62FE5">
              <w:rPr>
                <w:rStyle w:val="Hyperlink"/>
                <w:noProof/>
              </w:rPr>
              <w:t>4.1.</w:t>
            </w:r>
            <w:r w:rsidR="000A744F">
              <w:rPr>
                <w:rFonts w:asciiTheme="minorHAnsi" w:eastAsiaTheme="minorEastAsia" w:hAnsiTheme="minorHAnsi"/>
                <w:noProof/>
                <w:sz w:val="22"/>
              </w:rPr>
              <w:tab/>
            </w:r>
            <w:r w:rsidR="000A744F" w:rsidRPr="00E62FE5">
              <w:rPr>
                <w:rStyle w:val="Hyperlink"/>
                <w:noProof/>
              </w:rPr>
              <w:t>Working fluid</w:t>
            </w:r>
            <w:r w:rsidR="000A744F">
              <w:rPr>
                <w:noProof/>
                <w:webHidden/>
              </w:rPr>
              <w:tab/>
            </w:r>
            <w:r w:rsidR="000A744F">
              <w:rPr>
                <w:noProof/>
                <w:webHidden/>
              </w:rPr>
              <w:fldChar w:fldCharType="begin"/>
            </w:r>
            <w:r w:rsidR="000A744F">
              <w:rPr>
                <w:noProof/>
                <w:webHidden/>
              </w:rPr>
              <w:instrText xml:space="preserve"> PAGEREF _Toc535251740 \h </w:instrText>
            </w:r>
            <w:r w:rsidR="000A744F">
              <w:rPr>
                <w:noProof/>
                <w:webHidden/>
              </w:rPr>
            </w:r>
            <w:r w:rsidR="000A744F">
              <w:rPr>
                <w:noProof/>
                <w:webHidden/>
              </w:rPr>
              <w:fldChar w:fldCharType="separate"/>
            </w:r>
            <w:r w:rsidR="000A744F">
              <w:rPr>
                <w:noProof/>
                <w:webHidden/>
              </w:rPr>
              <w:t>10</w:t>
            </w:r>
            <w:r w:rsidR="000A744F">
              <w:rPr>
                <w:noProof/>
                <w:webHidden/>
              </w:rPr>
              <w:fldChar w:fldCharType="end"/>
            </w:r>
          </w:hyperlink>
        </w:p>
        <w:p w:rsidR="000A744F" w:rsidRDefault="00465ABF">
          <w:pPr>
            <w:pStyle w:val="TOC2"/>
            <w:tabs>
              <w:tab w:val="left" w:pos="880"/>
              <w:tab w:val="right" w:leader="dot" w:pos="9350"/>
            </w:tabs>
            <w:rPr>
              <w:rFonts w:asciiTheme="minorHAnsi" w:eastAsiaTheme="minorEastAsia" w:hAnsiTheme="minorHAnsi"/>
              <w:noProof/>
              <w:sz w:val="22"/>
            </w:rPr>
          </w:pPr>
          <w:hyperlink w:anchor="_Toc535251741" w:history="1">
            <w:r w:rsidR="000A744F" w:rsidRPr="00E62FE5">
              <w:rPr>
                <w:rStyle w:val="Hyperlink"/>
                <w:noProof/>
              </w:rPr>
              <w:t>4.2.</w:t>
            </w:r>
            <w:r w:rsidR="000A744F">
              <w:rPr>
                <w:rFonts w:asciiTheme="minorHAnsi" w:eastAsiaTheme="minorEastAsia" w:hAnsiTheme="minorHAnsi"/>
                <w:noProof/>
                <w:sz w:val="22"/>
              </w:rPr>
              <w:tab/>
            </w:r>
            <w:r w:rsidR="000A744F" w:rsidRPr="00E62FE5">
              <w:rPr>
                <w:rStyle w:val="Hyperlink"/>
                <w:noProof/>
              </w:rPr>
              <w:t>Working pressures and temperatures</w:t>
            </w:r>
            <w:r w:rsidR="000A744F">
              <w:rPr>
                <w:noProof/>
                <w:webHidden/>
              </w:rPr>
              <w:tab/>
            </w:r>
            <w:r w:rsidR="000A744F">
              <w:rPr>
                <w:noProof/>
                <w:webHidden/>
              </w:rPr>
              <w:fldChar w:fldCharType="begin"/>
            </w:r>
            <w:r w:rsidR="000A744F">
              <w:rPr>
                <w:noProof/>
                <w:webHidden/>
              </w:rPr>
              <w:instrText xml:space="preserve"> PAGEREF _Toc535251741 \h </w:instrText>
            </w:r>
            <w:r w:rsidR="000A744F">
              <w:rPr>
                <w:noProof/>
                <w:webHidden/>
              </w:rPr>
            </w:r>
            <w:r w:rsidR="000A744F">
              <w:rPr>
                <w:noProof/>
                <w:webHidden/>
              </w:rPr>
              <w:fldChar w:fldCharType="separate"/>
            </w:r>
            <w:r w:rsidR="000A744F">
              <w:rPr>
                <w:noProof/>
                <w:webHidden/>
              </w:rPr>
              <w:t>10</w:t>
            </w:r>
            <w:r w:rsidR="000A744F">
              <w:rPr>
                <w:noProof/>
                <w:webHidden/>
              </w:rPr>
              <w:fldChar w:fldCharType="end"/>
            </w:r>
          </w:hyperlink>
        </w:p>
        <w:p w:rsidR="000A744F" w:rsidRDefault="00465ABF">
          <w:pPr>
            <w:pStyle w:val="TOC2"/>
            <w:tabs>
              <w:tab w:val="left" w:pos="880"/>
              <w:tab w:val="right" w:leader="dot" w:pos="9350"/>
            </w:tabs>
            <w:rPr>
              <w:rFonts w:asciiTheme="minorHAnsi" w:eastAsiaTheme="minorEastAsia" w:hAnsiTheme="minorHAnsi"/>
              <w:noProof/>
              <w:sz w:val="22"/>
            </w:rPr>
          </w:pPr>
          <w:hyperlink w:anchor="_Toc535251742" w:history="1">
            <w:r w:rsidR="000A744F" w:rsidRPr="00E62FE5">
              <w:rPr>
                <w:rStyle w:val="Hyperlink"/>
                <w:noProof/>
              </w:rPr>
              <w:t>4.3.</w:t>
            </w:r>
            <w:r w:rsidR="000A744F">
              <w:rPr>
                <w:rFonts w:asciiTheme="minorHAnsi" w:eastAsiaTheme="minorEastAsia" w:hAnsiTheme="minorHAnsi"/>
                <w:noProof/>
                <w:sz w:val="22"/>
              </w:rPr>
              <w:tab/>
            </w:r>
            <w:r w:rsidR="000A744F" w:rsidRPr="00E62FE5">
              <w:rPr>
                <w:rStyle w:val="Hyperlink"/>
                <w:noProof/>
              </w:rPr>
              <w:t>Increased energy efficiency</w:t>
            </w:r>
            <w:r w:rsidR="000A744F">
              <w:rPr>
                <w:noProof/>
                <w:webHidden/>
              </w:rPr>
              <w:tab/>
            </w:r>
            <w:r w:rsidR="000A744F">
              <w:rPr>
                <w:noProof/>
                <w:webHidden/>
              </w:rPr>
              <w:fldChar w:fldCharType="begin"/>
            </w:r>
            <w:r w:rsidR="000A744F">
              <w:rPr>
                <w:noProof/>
                <w:webHidden/>
              </w:rPr>
              <w:instrText xml:space="preserve"> PAGEREF _Toc535251742 \h </w:instrText>
            </w:r>
            <w:r w:rsidR="000A744F">
              <w:rPr>
                <w:noProof/>
                <w:webHidden/>
              </w:rPr>
            </w:r>
            <w:r w:rsidR="000A744F">
              <w:rPr>
                <w:noProof/>
                <w:webHidden/>
              </w:rPr>
              <w:fldChar w:fldCharType="separate"/>
            </w:r>
            <w:r w:rsidR="000A744F">
              <w:rPr>
                <w:noProof/>
                <w:webHidden/>
              </w:rPr>
              <w:t>11</w:t>
            </w:r>
            <w:r w:rsidR="000A744F">
              <w:rPr>
                <w:noProof/>
                <w:webHidden/>
              </w:rPr>
              <w:fldChar w:fldCharType="end"/>
            </w:r>
          </w:hyperlink>
        </w:p>
        <w:p w:rsidR="000A744F" w:rsidRDefault="00465ABF">
          <w:pPr>
            <w:pStyle w:val="TOC1"/>
            <w:tabs>
              <w:tab w:val="left" w:pos="440"/>
              <w:tab w:val="right" w:leader="dot" w:pos="9350"/>
            </w:tabs>
            <w:rPr>
              <w:rFonts w:asciiTheme="minorHAnsi" w:eastAsiaTheme="minorEastAsia" w:hAnsiTheme="minorHAnsi"/>
              <w:noProof/>
              <w:sz w:val="22"/>
            </w:rPr>
          </w:pPr>
          <w:hyperlink w:anchor="_Toc535251743" w:history="1">
            <w:r w:rsidR="000A744F" w:rsidRPr="00E62FE5">
              <w:rPr>
                <w:rStyle w:val="Hyperlink"/>
                <w:noProof/>
              </w:rPr>
              <w:t>5.</w:t>
            </w:r>
            <w:r w:rsidR="000A744F">
              <w:rPr>
                <w:rFonts w:asciiTheme="minorHAnsi" w:eastAsiaTheme="minorEastAsia" w:hAnsiTheme="minorHAnsi"/>
                <w:noProof/>
                <w:sz w:val="22"/>
              </w:rPr>
              <w:tab/>
            </w:r>
            <w:r w:rsidR="000A744F" w:rsidRPr="00E62FE5">
              <w:rPr>
                <w:rStyle w:val="Hyperlink"/>
                <w:noProof/>
              </w:rPr>
              <w:t>Experimental design</w:t>
            </w:r>
            <w:r w:rsidR="000A744F">
              <w:rPr>
                <w:noProof/>
                <w:webHidden/>
              </w:rPr>
              <w:tab/>
            </w:r>
            <w:r w:rsidR="000A744F">
              <w:rPr>
                <w:noProof/>
                <w:webHidden/>
              </w:rPr>
              <w:fldChar w:fldCharType="begin"/>
            </w:r>
            <w:r w:rsidR="000A744F">
              <w:rPr>
                <w:noProof/>
                <w:webHidden/>
              </w:rPr>
              <w:instrText xml:space="preserve"> PAGEREF _Toc535251743 \h </w:instrText>
            </w:r>
            <w:r w:rsidR="000A744F">
              <w:rPr>
                <w:noProof/>
                <w:webHidden/>
              </w:rPr>
            </w:r>
            <w:r w:rsidR="000A744F">
              <w:rPr>
                <w:noProof/>
                <w:webHidden/>
              </w:rPr>
              <w:fldChar w:fldCharType="separate"/>
            </w:r>
            <w:r w:rsidR="000A744F">
              <w:rPr>
                <w:noProof/>
                <w:webHidden/>
              </w:rPr>
              <w:t>13</w:t>
            </w:r>
            <w:r w:rsidR="000A744F">
              <w:rPr>
                <w:noProof/>
                <w:webHidden/>
              </w:rPr>
              <w:fldChar w:fldCharType="end"/>
            </w:r>
          </w:hyperlink>
        </w:p>
        <w:p w:rsidR="000A744F" w:rsidRDefault="00465ABF">
          <w:pPr>
            <w:pStyle w:val="TOC2"/>
            <w:tabs>
              <w:tab w:val="left" w:pos="880"/>
              <w:tab w:val="right" w:leader="dot" w:pos="9350"/>
            </w:tabs>
            <w:rPr>
              <w:rFonts w:asciiTheme="minorHAnsi" w:eastAsiaTheme="minorEastAsia" w:hAnsiTheme="minorHAnsi"/>
              <w:noProof/>
              <w:sz w:val="22"/>
            </w:rPr>
          </w:pPr>
          <w:hyperlink w:anchor="_Toc535251744" w:history="1">
            <w:r w:rsidR="000A744F" w:rsidRPr="00E62FE5">
              <w:rPr>
                <w:rStyle w:val="Hyperlink"/>
                <w:noProof/>
              </w:rPr>
              <w:t>5.1.</w:t>
            </w:r>
            <w:r w:rsidR="000A744F">
              <w:rPr>
                <w:rFonts w:asciiTheme="minorHAnsi" w:eastAsiaTheme="minorEastAsia" w:hAnsiTheme="minorHAnsi"/>
                <w:noProof/>
                <w:sz w:val="22"/>
              </w:rPr>
              <w:tab/>
            </w:r>
            <w:r w:rsidR="000A744F" w:rsidRPr="00E62FE5">
              <w:rPr>
                <w:rStyle w:val="Hyperlink"/>
                <w:noProof/>
              </w:rPr>
              <w:t>Boiler factors</w:t>
            </w:r>
            <w:r w:rsidR="000A744F">
              <w:rPr>
                <w:noProof/>
                <w:webHidden/>
              </w:rPr>
              <w:tab/>
            </w:r>
            <w:r w:rsidR="000A744F">
              <w:rPr>
                <w:noProof/>
                <w:webHidden/>
              </w:rPr>
              <w:fldChar w:fldCharType="begin"/>
            </w:r>
            <w:r w:rsidR="000A744F">
              <w:rPr>
                <w:noProof/>
                <w:webHidden/>
              </w:rPr>
              <w:instrText xml:space="preserve"> PAGEREF _Toc535251744 \h </w:instrText>
            </w:r>
            <w:r w:rsidR="000A744F">
              <w:rPr>
                <w:noProof/>
                <w:webHidden/>
              </w:rPr>
            </w:r>
            <w:r w:rsidR="000A744F">
              <w:rPr>
                <w:noProof/>
                <w:webHidden/>
              </w:rPr>
              <w:fldChar w:fldCharType="separate"/>
            </w:r>
            <w:r w:rsidR="000A744F">
              <w:rPr>
                <w:noProof/>
                <w:webHidden/>
              </w:rPr>
              <w:t>13</w:t>
            </w:r>
            <w:r w:rsidR="000A744F">
              <w:rPr>
                <w:noProof/>
                <w:webHidden/>
              </w:rPr>
              <w:fldChar w:fldCharType="end"/>
            </w:r>
          </w:hyperlink>
        </w:p>
        <w:p w:rsidR="000A744F" w:rsidRDefault="00465ABF">
          <w:pPr>
            <w:pStyle w:val="TOC2"/>
            <w:tabs>
              <w:tab w:val="left" w:pos="880"/>
              <w:tab w:val="right" w:leader="dot" w:pos="9350"/>
            </w:tabs>
            <w:rPr>
              <w:rFonts w:asciiTheme="minorHAnsi" w:eastAsiaTheme="minorEastAsia" w:hAnsiTheme="minorHAnsi"/>
              <w:noProof/>
              <w:sz w:val="22"/>
            </w:rPr>
          </w:pPr>
          <w:hyperlink w:anchor="_Toc535251745" w:history="1">
            <w:r w:rsidR="000A744F" w:rsidRPr="00E62FE5">
              <w:rPr>
                <w:rStyle w:val="Hyperlink"/>
                <w:noProof/>
              </w:rPr>
              <w:t>5.2.</w:t>
            </w:r>
            <w:r w:rsidR="000A744F">
              <w:rPr>
                <w:rFonts w:asciiTheme="minorHAnsi" w:eastAsiaTheme="minorEastAsia" w:hAnsiTheme="minorHAnsi"/>
                <w:noProof/>
                <w:sz w:val="22"/>
              </w:rPr>
              <w:tab/>
            </w:r>
            <w:r w:rsidR="000A744F" w:rsidRPr="00E62FE5">
              <w:rPr>
                <w:rStyle w:val="Hyperlink"/>
                <w:noProof/>
              </w:rPr>
              <w:t>Turbine factors</w:t>
            </w:r>
            <w:r w:rsidR="000A744F">
              <w:rPr>
                <w:noProof/>
                <w:webHidden/>
              </w:rPr>
              <w:tab/>
            </w:r>
            <w:r w:rsidR="000A744F">
              <w:rPr>
                <w:noProof/>
                <w:webHidden/>
              </w:rPr>
              <w:fldChar w:fldCharType="begin"/>
            </w:r>
            <w:r w:rsidR="000A744F">
              <w:rPr>
                <w:noProof/>
                <w:webHidden/>
              </w:rPr>
              <w:instrText xml:space="preserve"> PAGEREF _Toc535251745 \h </w:instrText>
            </w:r>
            <w:r w:rsidR="000A744F">
              <w:rPr>
                <w:noProof/>
                <w:webHidden/>
              </w:rPr>
            </w:r>
            <w:r w:rsidR="000A744F">
              <w:rPr>
                <w:noProof/>
                <w:webHidden/>
              </w:rPr>
              <w:fldChar w:fldCharType="separate"/>
            </w:r>
            <w:r w:rsidR="000A744F">
              <w:rPr>
                <w:noProof/>
                <w:webHidden/>
              </w:rPr>
              <w:t>14</w:t>
            </w:r>
            <w:r w:rsidR="000A744F">
              <w:rPr>
                <w:noProof/>
                <w:webHidden/>
              </w:rPr>
              <w:fldChar w:fldCharType="end"/>
            </w:r>
          </w:hyperlink>
        </w:p>
        <w:p w:rsidR="000A744F" w:rsidRDefault="00465ABF">
          <w:pPr>
            <w:pStyle w:val="TOC2"/>
            <w:tabs>
              <w:tab w:val="left" w:pos="880"/>
              <w:tab w:val="right" w:leader="dot" w:pos="9350"/>
            </w:tabs>
            <w:rPr>
              <w:rFonts w:asciiTheme="minorHAnsi" w:eastAsiaTheme="minorEastAsia" w:hAnsiTheme="minorHAnsi"/>
              <w:noProof/>
              <w:sz w:val="22"/>
            </w:rPr>
          </w:pPr>
          <w:hyperlink w:anchor="_Toc535251746" w:history="1">
            <w:r w:rsidR="000A744F" w:rsidRPr="00E62FE5">
              <w:rPr>
                <w:rStyle w:val="Hyperlink"/>
                <w:noProof/>
              </w:rPr>
              <w:t>5.3.</w:t>
            </w:r>
            <w:r w:rsidR="000A744F">
              <w:rPr>
                <w:rFonts w:asciiTheme="minorHAnsi" w:eastAsiaTheme="minorEastAsia" w:hAnsiTheme="minorHAnsi"/>
                <w:noProof/>
                <w:sz w:val="22"/>
              </w:rPr>
              <w:tab/>
            </w:r>
            <w:r w:rsidR="000A744F" w:rsidRPr="00E62FE5">
              <w:rPr>
                <w:rStyle w:val="Hyperlink"/>
                <w:noProof/>
              </w:rPr>
              <w:t>Condenser factors</w:t>
            </w:r>
            <w:r w:rsidR="000A744F">
              <w:rPr>
                <w:noProof/>
                <w:webHidden/>
              </w:rPr>
              <w:tab/>
            </w:r>
            <w:r w:rsidR="000A744F">
              <w:rPr>
                <w:noProof/>
                <w:webHidden/>
              </w:rPr>
              <w:fldChar w:fldCharType="begin"/>
            </w:r>
            <w:r w:rsidR="000A744F">
              <w:rPr>
                <w:noProof/>
                <w:webHidden/>
              </w:rPr>
              <w:instrText xml:space="preserve"> PAGEREF _Toc535251746 \h </w:instrText>
            </w:r>
            <w:r w:rsidR="000A744F">
              <w:rPr>
                <w:noProof/>
                <w:webHidden/>
              </w:rPr>
            </w:r>
            <w:r w:rsidR="000A744F">
              <w:rPr>
                <w:noProof/>
                <w:webHidden/>
              </w:rPr>
              <w:fldChar w:fldCharType="separate"/>
            </w:r>
            <w:r w:rsidR="000A744F">
              <w:rPr>
                <w:noProof/>
                <w:webHidden/>
              </w:rPr>
              <w:t>14</w:t>
            </w:r>
            <w:r w:rsidR="000A744F">
              <w:rPr>
                <w:noProof/>
                <w:webHidden/>
              </w:rPr>
              <w:fldChar w:fldCharType="end"/>
            </w:r>
          </w:hyperlink>
        </w:p>
        <w:p w:rsidR="000A744F" w:rsidRDefault="00465ABF">
          <w:pPr>
            <w:pStyle w:val="TOC2"/>
            <w:tabs>
              <w:tab w:val="left" w:pos="880"/>
              <w:tab w:val="right" w:leader="dot" w:pos="9350"/>
            </w:tabs>
            <w:rPr>
              <w:rFonts w:asciiTheme="minorHAnsi" w:eastAsiaTheme="minorEastAsia" w:hAnsiTheme="minorHAnsi"/>
              <w:noProof/>
              <w:sz w:val="22"/>
            </w:rPr>
          </w:pPr>
          <w:hyperlink w:anchor="_Toc535251747" w:history="1">
            <w:r w:rsidR="000A744F" w:rsidRPr="00E62FE5">
              <w:rPr>
                <w:rStyle w:val="Hyperlink"/>
                <w:noProof/>
              </w:rPr>
              <w:t>5.4.</w:t>
            </w:r>
            <w:r w:rsidR="000A744F">
              <w:rPr>
                <w:rFonts w:asciiTheme="minorHAnsi" w:eastAsiaTheme="minorEastAsia" w:hAnsiTheme="minorHAnsi"/>
                <w:noProof/>
                <w:sz w:val="22"/>
              </w:rPr>
              <w:tab/>
            </w:r>
            <w:r w:rsidR="000A744F" w:rsidRPr="00E62FE5">
              <w:rPr>
                <w:rStyle w:val="Hyperlink"/>
                <w:noProof/>
              </w:rPr>
              <w:t>Pump factors</w:t>
            </w:r>
            <w:r w:rsidR="000A744F">
              <w:rPr>
                <w:noProof/>
                <w:webHidden/>
              </w:rPr>
              <w:tab/>
            </w:r>
            <w:r w:rsidR="000A744F">
              <w:rPr>
                <w:noProof/>
                <w:webHidden/>
              </w:rPr>
              <w:fldChar w:fldCharType="begin"/>
            </w:r>
            <w:r w:rsidR="000A744F">
              <w:rPr>
                <w:noProof/>
                <w:webHidden/>
              </w:rPr>
              <w:instrText xml:space="preserve"> PAGEREF _Toc535251747 \h </w:instrText>
            </w:r>
            <w:r w:rsidR="000A744F">
              <w:rPr>
                <w:noProof/>
                <w:webHidden/>
              </w:rPr>
            </w:r>
            <w:r w:rsidR="000A744F">
              <w:rPr>
                <w:noProof/>
                <w:webHidden/>
              </w:rPr>
              <w:fldChar w:fldCharType="separate"/>
            </w:r>
            <w:r w:rsidR="000A744F">
              <w:rPr>
                <w:noProof/>
                <w:webHidden/>
              </w:rPr>
              <w:t>14</w:t>
            </w:r>
            <w:r w:rsidR="000A744F">
              <w:rPr>
                <w:noProof/>
                <w:webHidden/>
              </w:rPr>
              <w:fldChar w:fldCharType="end"/>
            </w:r>
          </w:hyperlink>
        </w:p>
        <w:p w:rsidR="000A744F" w:rsidRDefault="00465ABF">
          <w:pPr>
            <w:pStyle w:val="TOC1"/>
            <w:tabs>
              <w:tab w:val="left" w:pos="440"/>
              <w:tab w:val="right" w:leader="dot" w:pos="9350"/>
            </w:tabs>
            <w:rPr>
              <w:rFonts w:asciiTheme="minorHAnsi" w:eastAsiaTheme="minorEastAsia" w:hAnsiTheme="minorHAnsi"/>
              <w:noProof/>
              <w:sz w:val="22"/>
            </w:rPr>
          </w:pPr>
          <w:hyperlink w:anchor="_Toc535251748" w:history="1">
            <w:r w:rsidR="000A744F" w:rsidRPr="00E62FE5">
              <w:rPr>
                <w:rStyle w:val="Hyperlink"/>
                <w:noProof/>
              </w:rPr>
              <w:t>6.</w:t>
            </w:r>
            <w:r w:rsidR="000A744F">
              <w:rPr>
                <w:rFonts w:asciiTheme="minorHAnsi" w:eastAsiaTheme="minorEastAsia" w:hAnsiTheme="minorHAnsi"/>
                <w:noProof/>
                <w:sz w:val="22"/>
              </w:rPr>
              <w:tab/>
            </w:r>
            <w:r w:rsidR="000A744F" w:rsidRPr="00E62FE5">
              <w:rPr>
                <w:rStyle w:val="Hyperlink"/>
                <w:noProof/>
              </w:rPr>
              <w:t>Feasibility</w:t>
            </w:r>
            <w:r w:rsidR="000A744F">
              <w:rPr>
                <w:noProof/>
                <w:webHidden/>
              </w:rPr>
              <w:tab/>
            </w:r>
            <w:r w:rsidR="000A744F">
              <w:rPr>
                <w:noProof/>
                <w:webHidden/>
              </w:rPr>
              <w:fldChar w:fldCharType="begin"/>
            </w:r>
            <w:r w:rsidR="000A744F">
              <w:rPr>
                <w:noProof/>
                <w:webHidden/>
              </w:rPr>
              <w:instrText xml:space="preserve"> PAGEREF _Toc535251748 \h </w:instrText>
            </w:r>
            <w:r w:rsidR="000A744F">
              <w:rPr>
                <w:noProof/>
                <w:webHidden/>
              </w:rPr>
            </w:r>
            <w:r w:rsidR="000A744F">
              <w:rPr>
                <w:noProof/>
                <w:webHidden/>
              </w:rPr>
              <w:fldChar w:fldCharType="separate"/>
            </w:r>
            <w:r w:rsidR="000A744F">
              <w:rPr>
                <w:noProof/>
                <w:webHidden/>
              </w:rPr>
              <w:t>16</w:t>
            </w:r>
            <w:r w:rsidR="000A744F">
              <w:rPr>
                <w:noProof/>
                <w:webHidden/>
              </w:rPr>
              <w:fldChar w:fldCharType="end"/>
            </w:r>
          </w:hyperlink>
        </w:p>
        <w:p w:rsidR="000A744F" w:rsidRDefault="00465ABF">
          <w:pPr>
            <w:pStyle w:val="TOC2"/>
            <w:tabs>
              <w:tab w:val="left" w:pos="880"/>
              <w:tab w:val="right" w:leader="dot" w:pos="9350"/>
            </w:tabs>
            <w:rPr>
              <w:rFonts w:asciiTheme="minorHAnsi" w:eastAsiaTheme="minorEastAsia" w:hAnsiTheme="minorHAnsi"/>
              <w:noProof/>
              <w:sz w:val="22"/>
            </w:rPr>
          </w:pPr>
          <w:hyperlink w:anchor="_Toc535251749" w:history="1">
            <w:r w:rsidR="000A744F" w:rsidRPr="00E62FE5">
              <w:rPr>
                <w:rStyle w:val="Hyperlink"/>
                <w:noProof/>
              </w:rPr>
              <w:t>6.1.</w:t>
            </w:r>
            <w:r w:rsidR="000A744F">
              <w:rPr>
                <w:rFonts w:asciiTheme="minorHAnsi" w:eastAsiaTheme="minorEastAsia" w:hAnsiTheme="minorHAnsi"/>
                <w:noProof/>
                <w:sz w:val="22"/>
              </w:rPr>
              <w:tab/>
            </w:r>
            <w:r w:rsidR="000A744F" w:rsidRPr="00E62FE5">
              <w:rPr>
                <w:rStyle w:val="Hyperlink"/>
                <w:noProof/>
              </w:rPr>
              <w:t>Cycle selection</w:t>
            </w:r>
            <w:r w:rsidR="000A744F">
              <w:rPr>
                <w:noProof/>
                <w:webHidden/>
              </w:rPr>
              <w:tab/>
            </w:r>
            <w:r w:rsidR="000A744F">
              <w:rPr>
                <w:noProof/>
                <w:webHidden/>
              </w:rPr>
              <w:fldChar w:fldCharType="begin"/>
            </w:r>
            <w:r w:rsidR="000A744F">
              <w:rPr>
                <w:noProof/>
                <w:webHidden/>
              </w:rPr>
              <w:instrText xml:space="preserve"> PAGEREF _Toc535251749 \h </w:instrText>
            </w:r>
            <w:r w:rsidR="000A744F">
              <w:rPr>
                <w:noProof/>
                <w:webHidden/>
              </w:rPr>
            </w:r>
            <w:r w:rsidR="000A744F">
              <w:rPr>
                <w:noProof/>
                <w:webHidden/>
              </w:rPr>
              <w:fldChar w:fldCharType="separate"/>
            </w:r>
            <w:r w:rsidR="000A744F">
              <w:rPr>
                <w:noProof/>
                <w:webHidden/>
              </w:rPr>
              <w:t>16</w:t>
            </w:r>
            <w:r w:rsidR="000A744F">
              <w:rPr>
                <w:noProof/>
                <w:webHidden/>
              </w:rPr>
              <w:fldChar w:fldCharType="end"/>
            </w:r>
          </w:hyperlink>
        </w:p>
        <w:p w:rsidR="000A744F" w:rsidRDefault="00465ABF">
          <w:pPr>
            <w:pStyle w:val="TOC2"/>
            <w:tabs>
              <w:tab w:val="left" w:pos="880"/>
              <w:tab w:val="right" w:leader="dot" w:pos="9350"/>
            </w:tabs>
            <w:rPr>
              <w:rFonts w:asciiTheme="minorHAnsi" w:eastAsiaTheme="minorEastAsia" w:hAnsiTheme="minorHAnsi"/>
              <w:noProof/>
              <w:sz w:val="22"/>
            </w:rPr>
          </w:pPr>
          <w:hyperlink w:anchor="_Toc535251750" w:history="1">
            <w:r w:rsidR="000A744F" w:rsidRPr="00E62FE5">
              <w:rPr>
                <w:rStyle w:val="Hyperlink"/>
                <w:noProof/>
              </w:rPr>
              <w:t>6.2.</w:t>
            </w:r>
            <w:r w:rsidR="000A744F">
              <w:rPr>
                <w:rFonts w:asciiTheme="minorHAnsi" w:eastAsiaTheme="minorEastAsia" w:hAnsiTheme="minorHAnsi"/>
                <w:noProof/>
                <w:sz w:val="22"/>
              </w:rPr>
              <w:tab/>
            </w:r>
            <w:r w:rsidR="000A744F" w:rsidRPr="00E62FE5">
              <w:rPr>
                <w:rStyle w:val="Hyperlink"/>
                <w:noProof/>
              </w:rPr>
              <w:t>Working fluid</w:t>
            </w:r>
            <w:r w:rsidR="000A744F">
              <w:rPr>
                <w:noProof/>
                <w:webHidden/>
              </w:rPr>
              <w:tab/>
            </w:r>
            <w:r w:rsidR="000A744F">
              <w:rPr>
                <w:noProof/>
                <w:webHidden/>
              </w:rPr>
              <w:fldChar w:fldCharType="begin"/>
            </w:r>
            <w:r w:rsidR="000A744F">
              <w:rPr>
                <w:noProof/>
                <w:webHidden/>
              </w:rPr>
              <w:instrText xml:space="preserve"> PAGEREF _Toc535251750 \h </w:instrText>
            </w:r>
            <w:r w:rsidR="000A744F">
              <w:rPr>
                <w:noProof/>
                <w:webHidden/>
              </w:rPr>
            </w:r>
            <w:r w:rsidR="000A744F">
              <w:rPr>
                <w:noProof/>
                <w:webHidden/>
              </w:rPr>
              <w:fldChar w:fldCharType="separate"/>
            </w:r>
            <w:r w:rsidR="000A744F">
              <w:rPr>
                <w:noProof/>
                <w:webHidden/>
              </w:rPr>
              <w:t>17</w:t>
            </w:r>
            <w:r w:rsidR="000A744F">
              <w:rPr>
                <w:noProof/>
                <w:webHidden/>
              </w:rPr>
              <w:fldChar w:fldCharType="end"/>
            </w:r>
          </w:hyperlink>
        </w:p>
        <w:p w:rsidR="000A744F" w:rsidRDefault="00465ABF">
          <w:pPr>
            <w:pStyle w:val="TOC2"/>
            <w:tabs>
              <w:tab w:val="left" w:pos="880"/>
              <w:tab w:val="right" w:leader="dot" w:pos="9350"/>
            </w:tabs>
            <w:rPr>
              <w:rFonts w:asciiTheme="minorHAnsi" w:eastAsiaTheme="minorEastAsia" w:hAnsiTheme="minorHAnsi"/>
              <w:noProof/>
              <w:sz w:val="22"/>
            </w:rPr>
          </w:pPr>
          <w:hyperlink w:anchor="_Toc535251751" w:history="1">
            <w:r w:rsidR="000A744F" w:rsidRPr="00E62FE5">
              <w:rPr>
                <w:rStyle w:val="Hyperlink"/>
                <w:noProof/>
              </w:rPr>
              <w:t>6.3.</w:t>
            </w:r>
            <w:r w:rsidR="000A744F">
              <w:rPr>
                <w:rFonts w:asciiTheme="minorHAnsi" w:eastAsiaTheme="minorEastAsia" w:hAnsiTheme="minorHAnsi"/>
                <w:noProof/>
                <w:sz w:val="22"/>
              </w:rPr>
              <w:tab/>
            </w:r>
            <w:r w:rsidR="000A744F" w:rsidRPr="00E62FE5">
              <w:rPr>
                <w:rStyle w:val="Hyperlink"/>
                <w:noProof/>
              </w:rPr>
              <w:t>Heat exchange</w:t>
            </w:r>
            <w:r w:rsidR="000A744F">
              <w:rPr>
                <w:noProof/>
                <w:webHidden/>
              </w:rPr>
              <w:tab/>
            </w:r>
            <w:r w:rsidR="000A744F">
              <w:rPr>
                <w:noProof/>
                <w:webHidden/>
              </w:rPr>
              <w:fldChar w:fldCharType="begin"/>
            </w:r>
            <w:r w:rsidR="000A744F">
              <w:rPr>
                <w:noProof/>
                <w:webHidden/>
              </w:rPr>
              <w:instrText xml:space="preserve"> PAGEREF _Toc535251751 \h </w:instrText>
            </w:r>
            <w:r w:rsidR="000A744F">
              <w:rPr>
                <w:noProof/>
                <w:webHidden/>
              </w:rPr>
            </w:r>
            <w:r w:rsidR="000A744F">
              <w:rPr>
                <w:noProof/>
                <w:webHidden/>
              </w:rPr>
              <w:fldChar w:fldCharType="separate"/>
            </w:r>
            <w:r w:rsidR="000A744F">
              <w:rPr>
                <w:noProof/>
                <w:webHidden/>
              </w:rPr>
              <w:t>17</w:t>
            </w:r>
            <w:r w:rsidR="000A744F">
              <w:rPr>
                <w:noProof/>
                <w:webHidden/>
              </w:rPr>
              <w:fldChar w:fldCharType="end"/>
            </w:r>
          </w:hyperlink>
        </w:p>
        <w:p w:rsidR="000A744F" w:rsidRDefault="00465ABF">
          <w:pPr>
            <w:pStyle w:val="TOC1"/>
            <w:tabs>
              <w:tab w:val="left" w:pos="440"/>
              <w:tab w:val="right" w:leader="dot" w:pos="9350"/>
            </w:tabs>
            <w:rPr>
              <w:rFonts w:asciiTheme="minorHAnsi" w:eastAsiaTheme="minorEastAsia" w:hAnsiTheme="minorHAnsi"/>
              <w:noProof/>
              <w:sz w:val="22"/>
            </w:rPr>
          </w:pPr>
          <w:hyperlink w:anchor="_Toc535251752" w:history="1">
            <w:r w:rsidR="000A744F" w:rsidRPr="00E62FE5">
              <w:rPr>
                <w:rStyle w:val="Hyperlink"/>
                <w:noProof/>
              </w:rPr>
              <w:t>7.</w:t>
            </w:r>
            <w:r w:rsidR="000A744F">
              <w:rPr>
                <w:rFonts w:asciiTheme="minorHAnsi" w:eastAsiaTheme="minorEastAsia" w:hAnsiTheme="minorHAnsi"/>
                <w:noProof/>
                <w:sz w:val="22"/>
              </w:rPr>
              <w:tab/>
            </w:r>
            <w:r w:rsidR="000A744F" w:rsidRPr="00E62FE5">
              <w:rPr>
                <w:rStyle w:val="Hyperlink"/>
                <w:noProof/>
              </w:rPr>
              <w:t>Discussion</w:t>
            </w:r>
            <w:r w:rsidR="000A744F">
              <w:rPr>
                <w:noProof/>
                <w:webHidden/>
              </w:rPr>
              <w:tab/>
            </w:r>
            <w:r w:rsidR="000A744F">
              <w:rPr>
                <w:noProof/>
                <w:webHidden/>
              </w:rPr>
              <w:fldChar w:fldCharType="begin"/>
            </w:r>
            <w:r w:rsidR="000A744F">
              <w:rPr>
                <w:noProof/>
                <w:webHidden/>
              </w:rPr>
              <w:instrText xml:space="preserve"> PAGEREF _Toc535251752 \h </w:instrText>
            </w:r>
            <w:r w:rsidR="000A744F">
              <w:rPr>
                <w:noProof/>
                <w:webHidden/>
              </w:rPr>
            </w:r>
            <w:r w:rsidR="000A744F">
              <w:rPr>
                <w:noProof/>
                <w:webHidden/>
              </w:rPr>
              <w:fldChar w:fldCharType="separate"/>
            </w:r>
            <w:r w:rsidR="000A744F">
              <w:rPr>
                <w:noProof/>
                <w:webHidden/>
              </w:rPr>
              <w:t>20</w:t>
            </w:r>
            <w:r w:rsidR="000A744F">
              <w:rPr>
                <w:noProof/>
                <w:webHidden/>
              </w:rPr>
              <w:fldChar w:fldCharType="end"/>
            </w:r>
          </w:hyperlink>
        </w:p>
        <w:p w:rsidR="000A744F" w:rsidRDefault="00465ABF">
          <w:pPr>
            <w:pStyle w:val="TOC1"/>
            <w:tabs>
              <w:tab w:val="left" w:pos="440"/>
              <w:tab w:val="right" w:leader="dot" w:pos="9350"/>
            </w:tabs>
            <w:rPr>
              <w:rFonts w:asciiTheme="minorHAnsi" w:eastAsiaTheme="minorEastAsia" w:hAnsiTheme="minorHAnsi"/>
              <w:noProof/>
              <w:sz w:val="22"/>
            </w:rPr>
          </w:pPr>
          <w:hyperlink w:anchor="_Toc535251753" w:history="1">
            <w:r w:rsidR="000A744F" w:rsidRPr="00E62FE5">
              <w:rPr>
                <w:rStyle w:val="Hyperlink"/>
                <w:noProof/>
              </w:rPr>
              <w:t>8.</w:t>
            </w:r>
            <w:r w:rsidR="000A744F">
              <w:rPr>
                <w:rFonts w:asciiTheme="minorHAnsi" w:eastAsiaTheme="minorEastAsia" w:hAnsiTheme="minorHAnsi"/>
                <w:noProof/>
                <w:sz w:val="22"/>
              </w:rPr>
              <w:tab/>
            </w:r>
            <w:r w:rsidR="000A744F" w:rsidRPr="00E62FE5">
              <w:rPr>
                <w:rStyle w:val="Hyperlink"/>
                <w:noProof/>
              </w:rPr>
              <w:t>Appendix A – Acronyms</w:t>
            </w:r>
            <w:r w:rsidR="000A744F">
              <w:rPr>
                <w:noProof/>
                <w:webHidden/>
              </w:rPr>
              <w:tab/>
            </w:r>
            <w:r w:rsidR="000A744F">
              <w:rPr>
                <w:noProof/>
                <w:webHidden/>
              </w:rPr>
              <w:fldChar w:fldCharType="begin"/>
            </w:r>
            <w:r w:rsidR="000A744F">
              <w:rPr>
                <w:noProof/>
                <w:webHidden/>
              </w:rPr>
              <w:instrText xml:space="preserve"> PAGEREF _Toc535251753 \h </w:instrText>
            </w:r>
            <w:r w:rsidR="000A744F">
              <w:rPr>
                <w:noProof/>
                <w:webHidden/>
              </w:rPr>
            </w:r>
            <w:r w:rsidR="000A744F">
              <w:rPr>
                <w:noProof/>
                <w:webHidden/>
              </w:rPr>
              <w:fldChar w:fldCharType="separate"/>
            </w:r>
            <w:r w:rsidR="000A744F">
              <w:rPr>
                <w:noProof/>
                <w:webHidden/>
              </w:rPr>
              <w:t>21</w:t>
            </w:r>
            <w:r w:rsidR="000A744F">
              <w:rPr>
                <w:noProof/>
                <w:webHidden/>
              </w:rPr>
              <w:fldChar w:fldCharType="end"/>
            </w:r>
          </w:hyperlink>
        </w:p>
        <w:p w:rsidR="000A744F" w:rsidRDefault="00465ABF">
          <w:pPr>
            <w:pStyle w:val="TOC1"/>
            <w:tabs>
              <w:tab w:val="left" w:pos="440"/>
              <w:tab w:val="right" w:leader="dot" w:pos="9350"/>
            </w:tabs>
            <w:rPr>
              <w:rFonts w:asciiTheme="minorHAnsi" w:eastAsiaTheme="minorEastAsia" w:hAnsiTheme="minorHAnsi"/>
              <w:noProof/>
              <w:sz w:val="22"/>
            </w:rPr>
          </w:pPr>
          <w:hyperlink w:anchor="_Toc535251754" w:history="1">
            <w:r w:rsidR="000A744F" w:rsidRPr="00E62FE5">
              <w:rPr>
                <w:rStyle w:val="Hyperlink"/>
                <w:noProof/>
              </w:rPr>
              <w:t>9.</w:t>
            </w:r>
            <w:r w:rsidR="000A744F">
              <w:rPr>
                <w:rFonts w:asciiTheme="minorHAnsi" w:eastAsiaTheme="minorEastAsia" w:hAnsiTheme="minorHAnsi"/>
                <w:noProof/>
                <w:sz w:val="22"/>
              </w:rPr>
              <w:tab/>
            </w:r>
            <w:r w:rsidR="000A744F" w:rsidRPr="00E62FE5">
              <w:rPr>
                <w:rStyle w:val="Hyperlink"/>
                <w:noProof/>
              </w:rPr>
              <w:t>Appendix C – Source Code</w:t>
            </w:r>
            <w:r w:rsidR="000A744F">
              <w:rPr>
                <w:noProof/>
                <w:webHidden/>
              </w:rPr>
              <w:tab/>
            </w:r>
            <w:r w:rsidR="000A744F">
              <w:rPr>
                <w:noProof/>
                <w:webHidden/>
              </w:rPr>
              <w:fldChar w:fldCharType="begin"/>
            </w:r>
            <w:r w:rsidR="000A744F">
              <w:rPr>
                <w:noProof/>
                <w:webHidden/>
              </w:rPr>
              <w:instrText xml:space="preserve"> PAGEREF _Toc535251754 \h </w:instrText>
            </w:r>
            <w:r w:rsidR="000A744F">
              <w:rPr>
                <w:noProof/>
                <w:webHidden/>
              </w:rPr>
            </w:r>
            <w:r w:rsidR="000A744F">
              <w:rPr>
                <w:noProof/>
                <w:webHidden/>
              </w:rPr>
              <w:fldChar w:fldCharType="separate"/>
            </w:r>
            <w:r w:rsidR="000A744F">
              <w:rPr>
                <w:noProof/>
                <w:webHidden/>
              </w:rPr>
              <w:t>22</w:t>
            </w:r>
            <w:r w:rsidR="000A744F">
              <w:rPr>
                <w:noProof/>
                <w:webHidden/>
              </w:rPr>
              <w:fldChar w:fldCharType="end"/>
            </w:r>
          </w:hyperlink>
        </w:p>
        <w:p w:rsidR="000A744F" w:rsidRDefault="00465ABF">
          <w:pPr>
            <w:pStyle w:val="TOC1"/>
            <w:tabs>
              <w:tab w:val="left" w:pos="660"/>
              <w:tab w:val="right" w:leader="dot" w:pos="9350"/>
            </w:tabs>
            <w:rPr>
              <w:rFonts w:asciiTheme="minorHAnsi" w:eastAsiaTheme="minorEastAsia" w:hAnsiTheme="minorHAnsi"/>
              <w:noProof/>
              <w:sz w:val="22"/>
            </w:rPr>
          </w:pPr>
          <w:hyperlink w:anchor="_Toc535251755" w:history="1">
            <w:r w:rsidR="000A744F" w:rsidRPr="00E62FE5">
              <w:rPr>
                <w:rStyle w:val="Hyperlink"/>
                <w:noProof/>
              </w:rPr>
              <w:t>10.</w:t>
            </w:r>
            <w:r w:rsidR="000A744F">
              <w:rPr>
                <w:rFonts w:asciiTheme="minorHAnsi" w:eastAsiaTheme="minorEastAsia" w:hAnsiTheme="minorHAnsi"/>
                <w:noProof/>
                <w:sz w:val="22"/>
              </w:rPr>
              <w:tab/>
            </w:r>
            <w:r w:rsidR="000A744F" w:rsidRPr="00E62FE5">
              <w:rPr>
                <w:rStyle w:val="Hyperlink"/>
                <w:noProof/>
              </w:rPr>
              <w:t>References</w:t>
            </w:r>
            <w:r w:rsidR="000A744F">
              <w:rPr>
                <w:noProof/>
                <w:webHidden/>
              </w:rPr>
              <w:tab/>
            </w:r>
            <w:r w:rsidR="000A744F">
              <w:rPr>
                <w:noProof/>
                <w:webHidden/>
              </w:rPr>
              <w:fldChar w:fldCharType="begin"/>
            </w:r>
            <w:r w:rsidR="000A744F">
              <w:rPr>
                <w:noProof/>
                <w:webHidden/>
              </w:rPr>
              <w:instrText xml:space="preserve"> PAGEREF _Toc535251755 \h </w:instrText>
            </w:r>
            <w:r w:rsidR="000A744F">
              <w:rPr>
                <w:noProof/>
                <w:webHidden/>
              </w:rPr>
            </w:r>
            <w:r w:rsidR="000A744F">
              <w:rPr>
                <w:noProof/>
                <w:webHidden/>
              </w:rPr>
              <w:fldChar w:fldCharType="separate"/>
            </w:r>
            <w:r w:rsidR="000A744F">
              <w:rPr>
                <w:noProof/>
                <w:webHidden/>
              </w:rPr>
              <w:t>28</w:t>
            </w:r>
            <w:r w:rsidR="000A744F">
              <w:rPr>
                <w:noProof/>
                <w:webHidden/>
              </w:rPr>
              <w:fldChar w:fldCharType="end"/>
            </w:r>
          </w:hyperlink>
        </w:p>
        <w:p w:rsidR="00FC6EC4" w:rsidRDefault="00FC6EC4">
          <w:r w:rsidRPr="00FC6EC4">
            <w:rPr>
              <w:rFonts w:cs="Times New Roman"/>
              <w:color w:val="000000" w:themeColor="text1"/>
            </w:rPr>
            <w:fldChar w:fldCharType="end"/>
          </w:r>
        </w:p>
      </w:sdtContent>
    </w:sdt>
    <w:p w:rsidR="00FC6EC4" w:rsidRDefault="00FC6EC4" w:rsidP="00FC6EC4">
      <w:pPr>
        <w:jc w:val="center"/>
        <w:rPr>
          <w:rFonts w:eastAsiaTheme="majorEastAsia" w:cstheme="majorBidi"/>
          <w:b/>
          <w:sz w:val="32"/>
          <w:szCs w:val="32"/>
        </w:rPr>
      </w:pPr>
      <w:r>
        <w:br w:type="page"/>
      </w:r>
    </w:p>
    <w:p w:rsidR="00997614" w:rsidRDefault="004D4CCC" w:rsidP="004D4CCC">
      <w:pPr>
        <w:pStyle w:val="Heading1"/>
      </w:pPr>
      <w:bookmarkStart w:id="0" w:name="_Toc535251734"/>
      <w:r>
        <w:lastRenderedPageBreak/>
        <w:t>Abstract</w:t>
      </w:r>
      <w:bookmarkEnd w:id="0"/>
    </w:p>
    <w:p w:rsidR="00491A2A" w:rsidRDefault="00491A2A" w:rsidP="00491A2A"/>
    <w:p w:rsidR="00491A2A" w:rsidRDefault="00E92858" w:rsidP="00491A2A">
      <w:r>
        <w:t>Keywords: Rankine cycle; Working pressure; Working temperature;</w:t>
      </w:r>
      <w:r w:rsidR="00491A2A">
        <w:t xml:space="preserve"> Boile</w:t>
      </w:r>
      <w:r>
        <w:t>r; Condenser; Power-vapor cycle; Organic Rankine cycle; Low quality heat; Automotive; Waste heat</w:t>
      </w:r>
      <w:r w:rsidR="001B1622">
        <w:t xml:space="preserve"> recovery</w:t>
      </w:r>
    </w:p>
    <w:p w:rsidR="001B1622" w:rsidRDefault="001B1622" w:rsidP="00491A2A"/>
    <w:p w:rsidR="001B1622" w:rsidRDefault="001B1622" w:rsidP="00491A2A">
      <w:r>
        <w:t>The goal of this project is to develop a parametric model of an organic Rankine cycle for the purpose of generating electrical power using waste heat from the coolant system of an automobile. This application requires a small package size, and the utilization of low temperature, low quality waste heat.</w:t>
      </w:r>
    </w:p>
    <w:p w:rsidR="00C01794" w:rsidRDefault="00C01794" w:rsidP="00491A2A"/>
    <w:p w:rsidR="00577102" w:rsidRDefault="00577102" w:rsidP="00491A2A">
      <w:r>
        <w:t>Some of the barriers presented to the development of low-temperature waste heat recovery are</w:t>
      </w:r>
      <w:sdt>
        <w:sdtPr>
          <w:id w:val="370044214"/>
          <w:citation/>
        </w:sdtPr>
        <w:sdtContent>
          <w:r w:rsidR="00083127">
            <w:fldChar w:fldCharType="begin"/>
          </w:r>
          <w:r>
            <w:instrText xml:space="preserve"> CITATION BCS08 \l 1033 </w:instrText>
          </w:r>
          <w:r w:rsidR="00083127">
            <w:fldChar w:fldCharType="separate"/>
          </w:r>
          <w:r w:rsidR="000A744F">
            <w:rPr>
              <w:noProof/>
            </w:rPr>
            <w:t xml:space="preserve"> </w:t>
          </w:r>
          <w:r w:rsidR="000A744F" w:rsidRPr="000A744F">
            <w:rPr>
              <w:noProof/>
            </w:rPr>
            <w:t>[1]</w:t>
          </w:r>
          <w:r w:rsidR="00083127">
            <w:fldChar w:fldCharType="end"/>
          </w:r>
        </w:sdtContent>
      </w:sdt>
      <w:r>
        <w:t>:</w:t>
      </w:r>
    </w:p>
    <w:p w:rsidR="00577102" w:rsidRDefault="00577102" w:rsidP="00577102">
      <w:pPr>
        <w:pStyle w:val="ListParagraph"/>
        <w:numPr>
          <w:ilvl w:val="0"/>
          <w:numId w:val="5"/>
        </w:numPr>
      </w:pPr>
      <w:r>
        <w:t>Long payback periods</w:t>
      </w:r>
    </w:p>
    <w:p w:rsidR="00577102" w:rsidRDefault="00577102" w:rsidP="00577102">
      <w:pPr>
        <w:pStyle w:val="ListParagraph"/>
        <w:numPr>
          <w:ilvl w:val="0"/>
          <w:numId w:val="5"/>
        </w:numPr>
      </w:pPr>
      <w:r>
        <w:t>Material constraints and costs</w:t>
      </w:r>
    </w:p>
    <w:p w:rsidR="00577102" w:rsidRDefault="00577102" w:rsidP="00577102">
      <w:pPr>
        <w:pStyle w:val="ListParagraph"/>
        <w:numPr>
          <w:ilvl w:val="0"/>
          <w:numId w:val="5"/>
        </w:numPr>
      </w:pPr>
      <w:r>
        <w:t>Economies of scale (WHR does not lend itself well to a general solution)</w:t>
      </w:r>
    </w:p>
    <w:p w:rsidR="00577102" w:rsidRDefault="00577102" w:rsidP="00577102">
      <w:pPr>
        <w:pStyle w:val="ListParagraph"/>
        <w:numPr>
          <w:ilvl w:val="0"/>
          <w:numId w:val="5"/>
        </w:numPr>
      </w:pPr>
      <w:r>
        <w:t>Operation and maintenance costs – Corrosion, scaling, and fouling of heat exchange materials lead to higher maintenance costs and lost productivity.</w:t>
      </w:r>
    </w:p>
    <w:p w:rsidR="001B1622" w:rsidRDefault="001B1622" w:rsidP="00577102"/>
    <w:p w:rsidR="00577102" w:rsidRDefault="001B1622" w:rsidP="00577102">
      <w:r>
        <w:t xml:space="preserve">A successful solution to this problem will benefit from mass production and therefore mitigate the capital costs of development, utilize materials common to automotive parts in existing electric motors and pumps as well as refrigerants that are used in climate control applications, develop industry knowledge in the area of waste heat recovery and increase the fuel efficiency of all vehicles in which it is </w:t>
      </w:r>
      <w:r w:rsidR="00365139">
        <w:t>implemented.</w:t>
      </w:r>
    </w:p>
    <w:p w:rsidR="00365139" w:rsidRDefault="00365139" w:rsidP="00577102"/>
    <w:p w:rsidR="00365139" w:rsidRDefault="00365139" w:rsidP="00577102">
      <w:r>
        <w:t>This project will have tertiary benefits as well, developing methodology for harnessing low quality waste heat in other applications where development was not previously possible due to prohibitive upstart capital and return on investment timing.</w:t>
      </w:r>
    </w:p>
    <w:p w:rsidR="00FA789A" w:rsidRDefault="00FA789A" w:rsidP="00577102"/>
    <w:p w:rsidR="00365139" w:rsidRDefault="00365139" w:rsidP="00577102">
      <w:r>
        <w:t>The parametric model developed for this project will be verified where applicable with physical prototypes and measurements. Mathematical modeling and literature will be reviewed to inform an efficient starting point for this project.</w:t>
      </w:r>
    </w:p>
    <w:p w:rsidR="00126E9F" w:rsidRDefault="00126E9F">
      <w:pPr>
        <w:jc w:val="left"/>
      </w:pPr>
      <w:r>
        <w:br w:type="page"/>
      </w:r>
    </w:p>
    <w:p w:rsidR="00C01794" w:rsidRDefault="00ED5F99" w:rsidP="00C01794">
      <w:pPr>
        <w:pStyle w:val="Heading1"/>
      </w:pPr>
      <w:bookmarkStart w:id="1" w:name="_Toc535251735"/>
      <w:r>
        <w:lastRenderedPageBreak/>
        <w:t>Literature review</w:t>
      </w:r>
      <w:bookmarkEnd w:id="1"/>
    </w:p>
    <w:p w:rsidR="00465ABF" w:rsidRPr="00465ABF" w:rsidRDefault="00465ABF" w:rsidP="00465ABF">
      <w:pPr>
        <w:pStyle w:val="Heading2"/>
      </w:pPr>
      <w:r>
        <w:t>Cycle selection</w:t>
      </w:r>
    </w:p>
    <w:p w:rsidR="00465ABF" w:rsidRDefault="00465ABF" w:rsidP="00E754A6">
      <w:r>
        <w:t>According to the research done for this project, and the low temperature and quality of the waste heat that the proposed system will attempt to harness, the cycle that should be simulated is the Rankine cycle; specifically, two variations of the Rankine cycle: the Organic Rankine cycle and the Kalina cycle.</w:t>
      </w:r>
    </w:p>
    <w:p w:rsidR="00465ABF" w:rsidRDefault="00465ABF" w:rsidP="00E754A6"/>
    <w:p w:rsidR="0050268F" w:rsidRDefault="003D245D" w:rsidP="00E754A6">
      <w:r>
        <w:t>The</w:t>
      </w:r>
      <w:r w:rsidR="00E754A6">
        <w:t xml:space="preserve"> goal of this project is to design </w:t>
      </w:r>
      <w:r w:rsidR="00203A70">
        <w:t>a</w:t>
      </w:r>
      <w:r>
        <w:t xml:space="preserve"> parameterized </w:t>
      </w:r>
      <w:r w:rsidR="00203A70">
        <w:t xml:space="preserve">mathematical model of an organic </w:t>
      </w:r>
      <w:r w:rsidR="005F3FCF">
        <w:t>Rankine</w:t>
      </w:r>
      <w:r>
        <w:t xml:space="preserve"> cycle</w:t>
      </w:r>
      <w:r w:rsidR="00203A70">
        <w:t xml:space="preserve"> such that an automotive scale generator can be designed and built.</w:t>
      </w:r>
      <w:r w:rsidR="00E754A6">
        <w:t xml:space="preserve"> This </w:t>
      </w:r>
      <w:r>
        <w:t>model</w:t>
      </w:r>
      <w:r w:rsidR="00E754A6">
        <w:t xml:space="preserve"> will use </w:t>
      </w:r>
      <w:r>
        <w:t>one of several hydrocarbons or refrigerants as a working fluid because</w:t>
      </w:r>
      <w:r w:rsidR="00E754A6">
        <w:t xml:space="preserve"> the low quality of waste heat in the cooling system</w:t>
      </w:r>
      <w:r>
        <w:t xml:space="preserve"> requires a working fluid with a low phase transition temperature</w:t>
      </w:r>
      <w:r w:rsidR="00E754A6">
        <w:t xml:space="preserve">. This </w:t>
      </w:r>
      <w:r>
        <w:t>model must also take as arguments the space available for the simulated system</w:t>
      </w:r>
      <w:r w:rsidR="00465ABF">
        <w:t>, though the project will not strictly limit the size of the application</w:t>
      </w:r>
      <w:r>
        <w:t xml:space="preserve">. </w:t>
      </w:r>
    </w:p>
    <w:p w:rsidR="00126E9F" w:rsidRDefault="00126E9F" w:rsidP="00E754A6"/>
    <w:p w:rsidR="00126E9F" w:rsidRDefault="00126E9F" w:rsidP="00126E9F">
      <w:r>
        <w:t>“Many gaseous waste heat streams are discharged at near-atmospheric pressure (limiting the ability to transport them to and through equipment without additional energy input).”</w:t>
      </w:r>
      <w:sdt>
        <w:sdtPr>
          <w:id w:val="-768164115"/>
          <w:citation/>
        </w:sdtPr>
        <w:sdtContent>
          <w:r w:rsidR="00047776">
            <w:fldChar w:fldCharType="begin"/>
          </w:r>
          <w:r w:rsidR="00047776">
            <w:instrText xml:space="preserve"> CITATION BCS08 \l 1033 </w:instrText>
          </w:r>
          <w:r w:rsidR="00047776">
            <w:fldChar w:fldCharType="separate"/>
          </w:r>
          <w:r w:rsidR="000A744F">
            <w:rPr>
              <w:noProof/>
            </w:rPr>
            <w:t xml:space="preserve"> </w:t>
          </w:r>
          <w:r w:rsidR="000A744F" w:rsidRPr="000A744F">
            <w:rPr>
              <w:noProof/>
            </w:rPr>
            <w:t>[1]</w:t>
          </w:r>
          <w:r w:rsidR="00047776">
            <w:rPr>
              <w:noProof/>
            </w:rPr>
            <w:fldChar w:fldCharType="end"/>
          </w:r>
        </w:sdtContent>
      </w:sdt>
      <w:r>
        <w:t xml:space="preserve"> Here, an automotive application really shines. The coolant from which the waste heat is recovered is already being circulated through the engine and through the radiator for the purpose of cooling the engine. It is plausible that WHR system need not impose an additional requirement for energy to circulate this coolant.</w:t>
      </w:r>
    </w:p>
    <w:p w:rsidR="00126E9F" w:rsidRDefault="00126E9F" w:rsidP="00126E9F"/>
    <w:p w:rsidR="00465ABF" w:rsidRDefault="00465ABF" w:rsidP="00465ABF">
      <w:pPr>
        <w:pStyle w:val="Heading2"/>
      </w:pPr>
      <w:r>
        <w:t>Working fluid selection</w:t>
      </w:r>
    </w:p>
    <w:p w:rsidR="002845EF" w:rsidRDefault="002845EF" w:rsidP="002845EF">
      <w:r>
        <w:t>In a traditional Rankine cycle, the working fluid used is water. That is not an appropriate selection for an automotive application due to the low temperature of the waste heat utilized. The Organic Rankine cycle uses organic compounds – hence the name – as a working fluid. These include hydrocarbons and refrigerants. These potential working fluids share one drawback: They tend to break down over time, especially with varying temperature, and foul the heat exchanger passages through which they pass, inhibiting heat transfer from the heat source to the working fluid and from the working fluid to the heat sink.</w:t>
      </w:r>
    </w:p>
    <w:p w:rsidR="002845EF" w:rsidRPr="002845EF" w:rsidRDefault="002845EF" w:rsidP="002845EF"/>
    <w:p w:rsidR="001C1C82" w:rsidRDefault="00126E9F" w:rsidP="00126E9F">
      <w:r>
        <w:t>“Another key consideration is the interaction between chemicals in the exhaust stream and heat exchanger materials. Fouling is a common problem in heat exchange, and can substantially reduce heat exchanger effectiveness or cause system failure… Deposition of substances on the heat exchanger surface can reduce heat transfer rates as well as inhibit fluid flow in the exchanger.”</w:t>
      </w:r>
      <w:sdt>
        <w:sdtPr>
          <w:id w:val="620655606"/>
          <w:citation/>
        </w:sdtPr>
        <w:sdtContent>
          <w:r w:rsidR="00047776">
            <w:fldChar w:fldCharType="begin"/>
          </w:r>
          <w:r w:rsidR="00047776">
            <w:instrText xml:space="preserve"> CITATION BCS08 \l 1033 </w:instrText>
          </w:r>
          <w:r w:rsidR="00047776">
            <w:fldChar w:fldCharType="separate"/>
          </w:r>
          <w:r w:rsidR="000A744F">
            <w:rPr>
              <w:noProof/>
            </w:rPr>
            <w:t xml:space="preserve"> </w:t>
          </w:r>
          <w:r w:rsidR="000A744F" w:rsidRPr="000A744F">
            <w:rPr>
              <w:noProof/>
            </w:rPr>
            <w:t>[1]</w:t>
          </w:r>
          <w:r w:rsidR="00047776">
            <w:rPr>
              <w:noProof/>
            </w:rPr>
            <w:fldChar w:fldCharType="end"/>
          </w:r>
        </w:sdtContent>
      </w:sdt>
      <w:r>
        <w:t xml:space="preserve"> </w:t>
      </w:r>
    </w:p>
    <w:p w:rsidR="001C1C82" w:rsidRDefault="001C1C82" w:rsidP="00126E9F"/>
    <w:p w:rsidR="00126E9F" w:rsidRDefault="001C1C82" w:rsidP="001C1C82">
      <w:r>
        <w:t xml:space="preserve">In addition to the fouling on the working fluid side of the heat exchangers, the heat source side of the heat exchangers can also experience detrimental fouling if the exhaust stream from the vehicle is used as a heat source. This is the reason why, when considering which heat source to model, the cooling loop that exists in the engine compartment was chosen. </w:t>
      </w:r>
      <w:r w:rsidR="00126E9F">
        <w:t xml:space="preserve">This is another area in </w:t>
      </w:r>
      <w:r w:rsidR="00126E9F">
        <w:lastRenderedPageBreak/>
        <w:t>which the proposed project can offer an improvement on current technology. Since the waste heat is harvested from a closed cooling loop, the only fouling potential that exists is from the decomposition of the coolant itself. This is much less than what might be present in an open system where compounds could precipitate from the was</w:t>
      </w:r>
      <w:r>
        <w:t>te heat stream as it is cooled.</w:t>
      </w:r>
      <w:r w:rsidR="008646D3">
        <w:t xml:space="preserve"> The system architecture being considered for this project assumes that there will be a heat exchanger through which the heat source (engine coolant) and the working fluid of the simulated cycle will pass without directly interacting with one another.</w:t>
      </w:r>
    </w:p>
    <w:p w:rsidR="001C1C82" w:rsidRDefault="001C1C82" w:rsidP="001C1C82"/>
    <w:p w:rsidR="00291EE2" w:rsidRDefault="00291EE2" w:rsidP="001C1C82">
      <w:r>
        <w:t xml:space="preserve">An analysis of various working fluids used in an ORC is contained in the paper </w:t>
      </w:r>
      <w:proofErr w:type="spellStart"/>
      <w:r>
        <w:t>Exergetic</w:t>
      </w:r>
      <w:proofErr w:type="spellEnd"/>
      <w:r>
        <w:t xml:space="preserve"> and economic comparison of ORC and KC for low temperature enhanced geothermal system in </w:t>
      </w:r>
      <w:proofErr w:type="spellStart"/>
      <w:r>
        <w:t>Brasil</w:t>
      </w:r>
      <w:proofErr w:type="spellEnd"/>
      <w:r>
        <w:t xml:space="preserve">. </w:t>
      </w:r>
      <w:sdt>
        <w:sdtPr>
          <w:id w:val="-1197158709"/>
          <w:citation/>
        </w:sdtPr>
        <w:sdtContent>
          <w:r>
            <w:fldChar w:fldCharType="begin"/>
          </w:r>
          <w:r>
            <w:instrText xml:space="preserve"> CITATION Car13 \l 1033 </w:instrText>
          </w:r>
          <w:r>
            <w:fldChar w:fldCharType="separate"/>
          </w:r>
          <w:r w:rsidRPr="00057D3C">
            <w:rPr>
              <w:noProof/>
            </w:rPr>
            <w:t>[2]</w:t>
          </w:r>
          <w:r>
            <w:fldChar w:fldCharType="end"/>
          </w:r>
        </w:sdtContent>
      </w:sdt>
      <w:r>
        <w:t xml:space="preserve"> This analysis includes several fluids that are not commonly considered in the literature and may be worth consideration.</w:t>
      </w:r>
    </w:p>
    <w:p w:rsidR="00291EE2" w:rsidRDefault="00291EE2" w:rsidP="001C1C82"/>
    <w:p w:rsidR="00CC09AA" w:rsidRDefault="00CC09AA" w:rsidP="00CC09AA">
      <w:pPr>
        <w:pStyle w:val="Heading2"/>
      </w:pPr>
      <w:r>
        <w:t>Heat exchange</w:t>
      </w:r>
    </w:p>
    <w:p w:rsidR="00291EE2" w:rsidRDefault="001C1C82" w:rsidP="00126E9F">
      <w:r>
        <w:t>There is further upside to using organic compounds as a working fluid</w:t>
      </w:r>
      <w:r w:rsidR="00591F7E">
        <w:t>,</w:t>
      </w:r>
      <w:r>
        <w:t xml:space="preserve"> however. One of the features of organic molecules is their relatively high molecular mass. </w:t>
      </w:r>
      <w:r w:rsidR="00126E9F">
        <w:t xml:space="preserve">In comparison with water vapor, the fluids used in ORCs have a higher molecular mass, enabling </w:t>
      </w:r>
      <w:r w:rsidR="00591F7E">
        <w:t xml:space="preserve">more </w:t>
      </w:r>
      <w:r w:rsidR="00126E9F">
        <w:t xml:space="preserve">compact designs, </w:t>
      </w:r>
      <w:r w:rsidR="00591F7E">
        <w:t xml:space="preserve">a </w:t>
      </w:r>
      <w:r w:rsidR="00126E9F">
        <w:t>higher mass flow</w:t>
      </w:r>
      <w:r w:rsidR="00591F7E">
        <w:t xml:space="preserve"> rate</w:t>
      </w:r>
      <w:r w:rsidR="00126E9F">
        <w:t>,</w:t>
      </w:r>
      <w:r w:rsidR="00591F7E">
        <w:t xml:space="preserve"> and higher turbine efficiencies</w:t>
      </w:r>
      <w:r w:rsidR="00126E9F">
        <w:t>. However, since the cycle functions at lower</w:t>
      </w:r>
      <w:r w:rsidR="00591F7E">
        <w:t xml:space="preserve"> working</w:t>
      </w:r>
      <w:r w:rsidR="00126E9F">
        <w:t xml:space="preserve"> temperatures, the overall efficiency is only around 10%-20%, depending on the </w:t>
      </w:r>
      <w:r w:rsidR="00591F7E">
        <w:t xml:space="preserve">precise </w:t>
      </w:r>
      <w:r w:rsidR="00126E9F">
        <w:t xml:space="preserve">temperature of the condenser and </w:t>
      </w:r>
      <w:r w:rsidR="000422AE">
        <w:t xml:space="preserve">of the </w:t>
      </w:r>
      <w:r w:rsidR="00291EE2">
        <w:t>evaporator.</w:t>
      </w:r>
    </w:p>
    <w:p w:rsidR="00B271DF" w:rsidRDefault="00B271DF" w:rsidP="00126E9F"/>
    <w:p w:rsidR="00291EE2" w:rsidRDefault="00291EE2" w:rsidP="00291EE2">
      <w:pPr>
        <w:pStyle w:val="Heading2"/>
      </w:pPr>
      <w:bookmarkStart w:id="2" w:name="_GoBack"/>
      <w:r>
        <w:t>Cycle evaluation</w:t>
      </w:r>
      <w:bookmarkEnd w:id="2"/>
    </w:p>
    <w:p w:rsidR="00202246" w:rsidRDefault="008A0E49" w:rsidP="00126E9F">
      <w:r>
        <w:t xml:space="preserve">There are many ways to evaluate the efficacy of an Organic Rankine cycle and across the literature many of these are employed. It is also not uncommon for the authors of a given paper to develop their own fitness criteria and use that to evaluate competing system designs. One common way in which waste heat recovery systems are compared is by comparing work potential. </w:t>
      </w:r>
      <w:r w:rsidR="00202246">
        <w:t>The work potential is the maximum work that can be obtained using a given heat source to drive a heat engine such as one using the Rankine cycle. That maximum work potential is given by the following equation.</w:t>
      </w:r>
    </w:p>
    <w:p w:rsidR="00202246" w:rsidRDefault="00202246" w:rsidP="00126E9F"/>
    <w:p w:rsidR="00202246" w:rsidRPr="007464EE" w:rsidRDefault="00202246" w:rsidP="00126E9F">
      <w:pPr>
        <w:rPr>
          <w:rFonts w:eastAsiaTheme="minorEastAsia"/>
        </w:rPr>
      </w:pPr>
      <m:oMathPara>
        <m:oMath>
          <m:r>
            <w:rPr>
              <w:rFonts w:ascii="Cambria Math" w:hAnsi="Cambria Math"/>
            </w:rPr>
            <m:t>WP=η</m:t>
          </m:r>
          <m:acc>
            <m:accPr>
              <m:chr m:val="̇"/>
              <m:ctrlPr>
                <w:rPr>
                  <w:rFonts w:ascii="Cambria Math" w:hAnsi="Cambria Math"/>
                  <w:i/>
                </w:rPr>
              </m:ctrlPr>
            </m:accPr>
            <m:e>
              <m:r>
                <w:rPr>
                  <w:rFonts w:ascii="Cambria Math" w:hAnsi="Cambria Math"/>
                </w:rPr>
                <m:t>E</m:t>
              </m:r>
            </m:e>
          </m:acc>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o</m:t>
                      </m:r>
                    </m:sub>
                  </m:sSub>
                </m:num>
                <m:den>
                  <m:sSub>
                    <m:sSubPr>
                      <m:ctrlPr>
                        <w:rPr>
                          <w:rFonts w:ascii="Cambria Math" w:hAnsi="Cambria Math"/>
                          <w:i/>
                        </w:rPr>
                      </m:ctrlPr>
                    </m:sSubPr>
                    <m:e>
                      <m:r>
                        <w:rPr>
                          <w:rFonts w:ascii="Cambria Math" w:hAnsi="Cambria Math"/>
                        </w:rPr>
                        <m:t>T</m:t>
                      </m:r>
                    </m:e>
                    <m:sub>
                      <m:r>
                        <w:rPr>
                          <w:rFonts w:ascii="Cambria Math" w:hAnsi="Cambria Math"/>
                        </w:rPr>
                        <m:t>H</m:t>
                      </m:r>
                    </m:sub>
                  </m:sSub>
                </m:den>
              </m:f>
            </m:e>
          </m:d>
          <m:acc>
            <m:accPr>
              <m:chr m:val="̇"/>
              <m:ctrlPr>
                <w:rPr>
                  <w:rFonts w:ascii="Cambria Math" w:hAnsi="Cambria Math"/>
                  <w:i/>
                </w:rPr>
              </m:ctrlPr>
            </m:accPr>
            <m:e>
              <m:r>
                <w:rPr>
                  <w:rFonts w:ascii="Cambria Math" w:hAnsi="Cambria Math"/>
                </w:rPr>
                <m:t>E</m:t>
              </m:r>
            </m:e>
          </m:acc>
        </m:oMath>
      </m:oMathPara>
    </w:p>
    <w:p w:rsidR="00ED5F99" w:rsidRDefault="007464EE" w:rsidP="008A0E49">
      <w:pPr>
        <w:pStyle w:val="Caption"/>
        <w:jc w:val="center"/>
      </w:pPr>
      <w:r>
        <w:t xml:space="preserve">Equation </w:t>
      </w:r>
      <w:r w:rsidR="00FC474A">
        <w:rPr>
          <w:noProof/>
        </w:rPr>
        <w:fldChar w:fldCharType="begin"/>
      </w:r>
      <w:r w:rsidR="00FC474A">
        <w:rPr>
          <w:noProof/>
        </w:rPr>
        <w:instrText xml:space="preserve"> SEQ Equation \* ARABIC </w:instrText>
      </w:r>
      <w:r w:rsidR="00FC474A">
        <w:rPr>
          <w:noProof/>
        </w:rPr>
        <w:fldChar w:fldCharType="separate"/>
      </w:r>
      <w:r w:rsidR="000A744F">
        <w:rPr>
          <w:noProof/>
        </w:rPr>
        <w:t>1</w:t>
      </w:r>
      <w:r w:rsidR="00FC474A">
        <w:rPr>
          <w:noProof/>
        </w:rPr>
        <w:fldChar w:fldCharType="end"/>
      </w:r>
      <w:r>
        <w:t>: Maximum work potential</w:t>
      </w:r>
    </w:p>
    <w:p w:rsidR="008A0E49" w:rsidRDefault="008A0E49" w:rsidP="008A0E49"/>
    <w:p w:rsidR="008A0E49" w:rsidRPr="008A0E49" w:rsidRDefault="008A0E49" w:rsidP="008A0E49">
      <w:r>
        <w:t>Other methods of comparison include system cost, research and development, system complexity and maintenance and other recurring factors that may offset, in some cases entirely, the benefit of adding a waste heat recovery system to the process under consideration.</w:t>
      </w:r>
    </w:p>
    <w:p w:rsidR="00C01794" w:rsidRDefault="006C43A2" w:rsidP="0000507D">
      <w:r>
        <w:rPr>
          <w:noProof/>
        </w:rPr>
        <w:lastRenderedPageBreak/>
        <w:drawing>
          <wp:inline distT="0" distB="0" distL="0" distR="0" wp14:anchorId="4D7B8BDF" wp14:editId="7C04CADD">
            <wp:extent cx="8179176" cy="2269371"/>
            <wp:effectExtent l="0" t="2952750" r="0" b="2931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rot="16200000">
                      <a:off x="0" y="0"/>
                      <a:ext cx="8289040" cy="2299854"/>
                    </a:xfrm>
                    <a:prstGeom prst="rect">
                      <a:avLst/>
                    </a:prstGeom>
                  </pic:spPr>
                </pic:pic>
              </a:graphicData>
            </a:graphic>
          </wp:inline>
        </w:drawing>
      </w:r>
    </w:p>
    <w:p w:rsidR="000372D3" w:rsidRDefault="000372D3" w:rsidP="00C01794">
      <w:pPr>
        <w:pStyle w:val="Heading1"/>
      </w:pPr>
      <w:bookmarkStart w:id="3" w:name="_Toc535251736"/>
      <w:r>
        <w:lastRenderedPageBreak/>
        <w:t>Plan of study</w:t>
      </w:r>
      <w:bookmarkEnd w:id="3"/>
    </w:p>
    <w:p w:rsidR="000372D3" w:rsidRDefault="000372D3" w:rsidP="000372D3">
      <w:pPr>
        <w:pStyle w:val="Heading2"/>
      </w:pPr>
      <w:bookmarkStart w:id="4" w:name="_Toc535251737"/>
      <w:r>
        <w:t>Committee acceptance form</w:t>
      </w:r>
      <w:bookmarkEnd w:id="4"/>
    </w:p>
    <w:p w:rsidR="000372D3" w:rsidRDefault="000372D3" w:rsidP="000372D3">
      <w:r>
        <w:rPr>
          <w:noProof/>
        </w:rPr>
        <w:drawing>
          <wp:inline distT="0" distB="0" distL="0" distR="0" wp14:anchorId="194CE47A" wp14:editId="3B680B67">
            <wp:extent cx="5943600" cy="7407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7407275"/>
                    </a:xfrm>
                    <a:prstGeom prst="rect">
                      <a:avLst/>
                    </a:prstGeom>
                  </pic:spPr>
                </pic:pic>
              </a:graphicData>
            </a:graphic>
          </wp:inline>
        </w:drawing>
      </w:r>
    </w:p>
    <w:p w:rsidR="000372D3" w:rsidRDefault="000372D3" w:rsidP="000372D3"/>
    <w:p w:rsidR="000372D3" w:rsidRDefault="000372D3" w:rsidP="000372D3">
      <w:pPr>
        <w:pStyle w:val="Heading2"/>
      </w:pPr>
      <w:bookmarkStart w:id="5" w:name="_Toc535251738"/>
      <w:r>
        <w:lastRenderedPageBreak/>
        <w:t>Objectives and outcomes</w:t>
      </w:r>
      <w:bookmarkEnd w:id="5"/>
    </w:p>
    <w:p w:rsidR="00AA2CA9" w:rsidRDefault="00AA2CA9" w:rsidP="00AA2CA9">
      <w:r>
        <w:t xml:space="preserve">There are professional, academic, and personal objectives for this course of study. They are summarized in this section and expounded upon in the following sections. The professional objectives for this study are to design a tool with which to develop design specifications for an automotive waste heat recovery system that can be utilized on a light truck or similar platform. The tool will allow for the manipulation of various parameters of a Rankine cycle </w:t>
      </w:r>
      <w:r w:rsidR="001B27E0">
        <w:t>and estimate the power output of a system conforming to those parameters. The parameters chosen for manipulation will be selected and those selections justified in the following sections.</w:t>
      </w:r>
      <w:r w:rsidR="00911B09">
        <w:t xml:space="preserve"> </w:t>
      </w:r>
      <w:r w:rsidR="009C266A">
        <w:t>The parameters which will be studied for this application are shown in the table below.</w:t>
      </w:r>
    </w:p>
    <w:p w:rsidR="009C266A" w:rsidRDefault="009C266A" w:rsidP="00AA2CA9"/>
    <w:p w:rsidR="009C266A" w:rsidRDefault="009C266A" w:rsidP="009C266A">
      <w:pPr>
        <w:pStyle w:val="Caption"/>
        <w:jc w:val="center"/>
      </w:pPr>
      <w:r>
        <w:t xml:space="preserve">Table </w:t>
      </w:r>
      <w:r w:rsidR="00131385">
        <w:rPr>
          <w:noProof/>
        </w:rPr>
        <w:fldChar w:fldCharType="begin"/>
      </w:r>
      <w:r w:rsidR="00131385">
        <w:rPr>
          <w:noProof/>
        </w:rPr>
        <w:instrText xml:space="preserve"> SEQ Table \* ARABIC </w:instrText>
      </w:r>
      <w:r w:rsidR="00131385">
        <w:rPr>
          <w:noProof/>
        </w:rPr>
        <w:fldChar w:fldCharType="separate"/>
      </w:r>
      <w:r>
        <w:rPr>
          <w:noProof/>
        </w:rPr>
        <w:t>1</w:t>
      </w:r>
      <w:r w:rsidR="00131385">
        <w:rPr>
          <w:noProof/>
        </w:rPr>
        <w:fldChar w:fldCharType="end"/>
      </w:r>
      <w:r>
        <w:t>: Study parameters</w:t>
      </w:r>
    </w:p>
    <w:tbl>
      <w:tblPr>
        <w:tblW w:w="63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0"/>
        <w:gridCol w:w="3480"/>
      </w:tblGrid>
      <w:tr w:rsidR="009C266A" w:rsidRPr="009C266A" w:rsidTr="009C266A">
        <w:trPr>
          <w:trHeight w:val="300"/>
          <w:jc w:val="center"/>
        </w:trPr>
        <w:tc>
          <w:tcPr>
            <w:tcW w:w="282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b/>
                <w:color w:val="000000"/>
                <w:sz w:val="22"/>
              </w:rPr>
            </w:pPr>
            <w:r w:rsidRPr="009C266A">
              <w:rPr>
                <w:rFonts w:ascii="Calibri" w:eastAsia="Times New Roman" w:hAnsi="Calibri" w:cs="Times New Roman"/>
                <w:b/>
                <w:color w:val="000000"/>
                <w:sz w:val="22"/>
              </w:rPr>
              <w:t>Parameter</w:t>
            </w:r>
          </w:p>
        </w:tc>
        <w:tc>
          <w:tcPr>
            <w:tcW w:w="348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b/>
                <w:color w:val="000000"/>
                <w:sz w:val="22"/>
              </w:rPr>
            </w:pPr>
            <w:r w:rsidRPr="009C266A">
              <w:rPr>
                <w:rFonts w:ascii="Calibri" w:eastAsia="Times New Roman" w:hAnsi="Calibri" w:cs="Times New Roman"/>
                <w:b/>
                <w:color w:val="000000"/>
                <w:sz w:val="22"/>
              </w:rPr>
              <w:t>Cases</w:t>
            </w:r>
          </w:p>
        </w:tc>
      </w:tr>
      <w:tr w:rsidR="009C266A" w:rsidRPr="009C266A" w:rsidTr="009C266A">
        <w:trPr>
          <w:trHeight w:val="300"/>
          <w:jc w:val="center"/>
        </w:trPr>
        <w:tc>
          <w:tcPr>
            <w:tcW w:w="282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Working fluid</w:t>
            </w:r>
          </w:p>
        </w:tc>
        <w:tc>
          <w:tcPr>
            <w:tcW w:w="348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R245fa, R236ea, R227ea, isopentane</w:t>
            </w:r>
          </w:p>
        </w:tc>
      </w:tr>
      <w:tr w:rsidR="009C266A" w:rsidRPr="009C266A" w:rsidTr="009C266A">
        <w:trPr>
          <w:trHeight w:val="300"/>
          <w:jc w:val="center"/>
        </w:trPr>
        <w:tc>
          <w:tcPr>
            <w:tcW w:w="282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Boiler working pressure</w:t>
            </w:r>
          </w:p>
        </w:tc>
        <w:tc>
          <w:tcPr>
            <w:tcW w:w="348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0.5 MPa - 3.5 MPa</w:t>
            </w:r>
          </w:p>
        </w:tc>
      </w:tr>
      <w:tr w:rsidR="009C266A" w:rsidRPr="009C266A" w:rsidTr="009C266A">
        <w:trPr>
          <w:trHeight w:val="300"/>
          <w:jc w:val="center"/>
        </w:trPr>
        <w:tc>
          <w:tcPr>
            <w:tcW w:w="282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Condenser working pressure</w:t>
            </w:r>
          </w:p>
        </w:tc>
        <w:tc>
          <w:tcPr>
            <w:tcW w:w="348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0.0 MPa - 0.5 MPa</w:t>
            </w:r>
          </w:p>
        </w:tc>
      </w:tr>
      <w:tr w:rsidR="009C266A" w:rsidRPr="009C266A" w:rsidTr="009C266A">
        <w:trPr>
          <w:trHeight w:val="300"/>
          <w:jc w:val="center"/>
        </w:trPr>
        <w:tc>
          <w:tcPr>
            <w:tcW w:w="282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Pump mass flow rate</w:t>
            </w:r>
          </w:p>
        </w:tc>
        <w:tc>
          <w:tcPr>
            <w:tcW w:w="348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TBD</w:t>
            </w:r>
          </w:p>
        </w:tc>
      </w:tr>
    </w:tbl>
    <w:p w:rsidR="009C266A" w:rsidRDefault="009C266A" w:rsidP="00AA2CA9"/>
    <w:p w:rsidR="00911B09" w:rsidRDefault="001C00D1" w:rsidP="00AA2CA9">
      <w:r>
        <w:t>See the following section for more detailed discussion on the subjects contained in this table.</w:t>
      </w:r>
    </w:p>
    <w:p w:rsidR="001C00D1" w:rsidRDefault="001C00D1" w:rsidP="00AA2CA9"/>
    <w:p w:rsidR="00911B09" w:rsidRDefault="00911B09" w:rsidP="00AA2CA9">
      <w:r>
        <w:t>The academic objectives for this course of study are to expand my knowledge of vapor power cycles to the end of developing a useful application. Further to complete my degree at GVSU in order to open up avenues for further study on this and related subjects. It is also an objective to contribute to the body of knowledge in this field for the benefit of the engineering profession at large.</w:t>
      </w:r>
    </w:p>
    <w:p w:rsidR="00C437BC" w:rsidRDefault="00C437BC" w:rsidP="00AA2CA9"/>
    <w:p w:rsidR="00C437BC" w:rsidRDefault="00C437BC" w:rsidP="00AA2CA9">
      <w:r>
        <w:t xml:space="preserve">The personal objectives for this project include satisfying a personal interest I have in the field of alternative energy, </w:t>
      </w:r>
      <w:r w:rsidR="00756437">
        <w:t>and novel projects.</w:t>
      </w:r>
    </w:p>
    <w:p w:rsidR="004E485C" w:rsidRDefault="004E485C" w:rsidP="00AA2CA9"/>
    <w:p w:rsidR="004E485C" w:rsidRDefault="004E485C" w:rsidP="00AA2CA9">
      <w:r>
        <w:t>The ultimate research objective of this study is to produce a model that can be manipulated to evaluate arbitrary attributes of an Organic Rankine cycle and to produce a prototype that validates that model.</w:t>
      </w:r>
    </w:p>
    <w:p w:rsidR="001B27E0" w:rsidRPr="00AA2CA9" w:rsidRDefault="001B27E0" w:rsidP="00AA2CA9"/>
    <w:p w:rsidR="00142748" w:rsidRDefault="00142748">
      <w:pPr>
        <w:jc w:val="left"/>
        <w:rPr>
          <w:rFonts w:eastAsiaTheme="majorEastAsia" w:cstheme="majorBidi"/>
          <w:b/>
          <w:sz w:val="32"/>
          <w:szCs w:val="32"/>
        </w:rPr>
      </w:pPr>
      <w:r>
        <w:br w:type="page"/>
      </w:r>
    </w:p>
    <w:p w:rsidR="00AA2CA9" w:rsidRDefault="00AA2CA9" w:rsidP="00AA2CA9">
      <w:pPr>
        <w:pStyle w:val="Heading1"/>
      </w:pPr>
      <w:bookmarkStart w:id="6" w:name="_Toc535251739"/>
      <w:r>
        <w:lastRenderedPageBreak/>
        <w:t>Preliminary results</w:t>
      </w:r>
      <w:bookmarkEnd w:id="6"/>
    </w:p>
    <w:p w:rsidR="00AA2CA9" w:rsidRDefault="00AA2CA9" w:rsidP="00AA2CA9">
      <w:pPr>
        <w:pStyle w:val="Heading2"/>
      </w:pPr>
      <w:bookmarkStart w:id="7" w:name="_Toc535251740"/>
      <w:r>
        <w:t>Working fluid</w:t>
      </w:r>
      <w:bookmarkEnd w:id="7"/>
    </w:p>
    <w:p w:rsidR="00AA2CA9" w:rsidRDefault="00AA2CA9" w:rsidP="00AA2CA9">
      <w:r>
        <w:t>The most common working fluids used in ORC are R134a, R245fa, R22, isobutene, pentane, propane and PFCs. In the past, CFCs and HCFC were commonly used but are being phased out of current applications, and avoided for new applications due to environmental and safety concerns.</w:t>
      </w:r>
      <w:r w:rsidR="0057154E">
        <w:t xml:space="preserve"> It is of additional concern that any leaks that may occur in the system pose a fire safety hazard if the working fluid selected is flammable. If a hydro-carbon is selected, heat exchangers in which the working fluid does not come into direct contact with the heat source become necessary and the flash point of the working fluid must be considered as a boiler maximum temperature.</w:t>
      </w:r>
    </w:p>
    <w:p w:rsidR="00AA2CA9" w:rsidRDefault="00AA2CA9" w:rsidP="00AA2CA9"/>
    <w:p w:rsidR="00AA2CA9" w:rsidRDefault="00AA2CA9" w:rsidP="00AA2CA9">
      <w:r>
        <w:t>The working fluid used for the preliminary study was R245fa, a popular choice for similar applications with medium to low grade waste heat. The phase transition diagram is shown below. A table from the same source was used in the Python model used to produce the results in the following section.</w:t>
      </w:r>
    </w:p>
    <w:p w:rsidR="00AA2CA9" w:rsidRDefault="00AA2CA9" w:rsidP="00AA2CA9"/>
    <w:p w:rsidR="00AA2CA9" w:rsidRDefault="00AA2CA9" w:rsidP="00AA2CA9">
      <w:pPr>
        <w:jc w:val="center"/>
      </w:pPr>
      <w:r>
        <w:rPr>
          <w:noProof/>
        </w:rPr>
        <w:drawing>
          <wp:inline distT="0" distB="0" distL="0" distR="0" wp14:anchorId="3889F585" wp14:editId="1F9CC75C">
            <wp:extent cx="4206240" cy="31452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08152" cy="3146673"/>
                    </a:xfrm>
                    <a:prstGeom prst="rect">
                      <a:avLst/>
                    </a:prstGeom>
                  </pic:spPr>
                </pic:pic>
              </a:graphicData>
            </a:graphic>
          </wp:inline>
        </w:drawing>
      </w:r>
    </w:p>
    <w:p w:rsidR="00AA2CA9" w:rsidRDefault="00AA2CA9" w:rsidP="00AA2CA9">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0A744F">
        <w:rPr>
          <w:noProof/>
        </w:rPr>
        <w:t>1</w:t>
      </w:r>
      <w:r>
        <w:rPr>
          <w:noProof/>
        </w:rPr>
        <w:fldChar w:fldCharType="end"/>
      </w:r>
      <w:r>
        <w:t>: R245fa Pressure/Enthalpy diagram</w:t>
      </w:r>
      <w:sdt>
        <w:sdtPr>
          <w:id w:val="1504252269"/>
          <w:citation/>
        </w:sdtPr>
        <w:sdtContent>
          <w:r>
            <w:fldChar w:fldCharType="begin"/>
          </w:r>
          <w:r>
            <w:instrText xml:space="preserve"> CITATION Ame09 \l 1033 </w:instrText>
          </w:r>
          <w:r>
            <w:fldChar w:fldCharType="separate"/>
          </w:r>
          <w:r w:rsidR="000A744F">
            <w:rPr>
              <w:noProof/>
            </w:rPr>
            <w:t xml:space="preserve"> </w:t>
          </w:r>
          <w:r w:rsidR="000A744F" w:rsidRPr="000A744F">
            <w:rPr>
              <w:noProof/>
            </w:rPr>
            <w:t>[2]</w:t>
          </w:r>
          <w:r>
            <w:fldChar w:fldCharType="end"/>
          </w:r>
        </w:sdtContent>
      </w:sdt>
    </w:p>
    <w:p w:rsidR="00AA2CA9" w:rsidRDefault="00AA2CA9" w:rsidP="00AA2CA9"/>
    <w:p w:rsidR="00AA2CA9" w:rsidRDefault="00AA2CA9" w:rsidP="00AA2CA9">
      <w:r>
        <w:t>The proposed study will explore other common working fluids as one of the parameters in the ORC model.</w:t>
      </w:r>
    </w:p>
    <w:p w:rsidR="00AA2CA9" w:rsidRPr="00DE661A" w:rsidRDefault="00AA2CA9" w:rsidP="00AA2CA9"/>
    <w:p w:rsidR="00AA2CA9" w:rsidRPr="008B38E3" w:rsidRDefault="00AA2CA9" w:rsidP="00AA2CA9">
      <w:pPr>
        <w:pStyle w:val="Heading2"/>
      </w:pPr>
      <w:bookmarkStart w:id="8" w:name="_Ref531879853"/>
      <w:bookmarkStart w:id="9" w:name="_Toc535251741"/>
      <w:r>
        <w:t>Working pressures and temperatures</w:t>
      </w:r>
      <w:bookmarkEnd w:id="8"/>
      <w:bookmarkEnd w:id="9"/>
    </w:p>
    <w:p w:rsidR="00AA2CA9" w:rsidRDefault="00AA2CA9" w:rsidP="00AA2CA9">
      <w:r>
        <w:t xml:space="preserve">A simple Rankine vapor power cycle was modelled like the diagram shown in </w:t>
      </w:r>
      <w:r>
        <w:fldChar w:fldCharType="begin"/>
      </w:r>
      <w:r>
        <w:instrText xml:space="preserve"> REF _Ref531105452 \h </w:instrText>
      </w:r>
      <w:r>
        <w:fldChar w:fldCharType="separate"/>
      </w:r>
      <w:r w:rsidR="000A744F">
        <w:t xml:space="preserve">Figure </w:t>
      </w:r>
      <w:r w:rsidR="000A744F">
        <w:rPr>
          <w:noProof/>
        </w:rPr>
        <w:t>2</w:t>
      </w:r>
      <w:r>
        <w:fldChar w:fldCharType="end"/>
      </w:r>
      <w:r>
        <w:t xml:space="preserve">. The model was produced in Python as shown in </w:t>
      </w:r>
      <w:r>
        <w:fldChar w:fldCharType="begin"/>
      </w:r>
      <w:r>
        <w:instrText xml:space="preserve"> REF _Ref531105537 \h </w:instrText>
      </w:r>
      <w:r>
        <w:fldChar w:fldCharType="separate"/>
      </w:r>
      <w:r w:rsidR="000A744F">
        <w:t>Appendix C – Source Code</w:t>
      </w:r>
      <w:r>
        <w:fldChar w:fldCharType="end"/>
      </w:r>
      <w:r>
        <w:t xml:space="preserve">. </w:t>
      </w:r>
    </w:p>
    <w:p w:rsidR="00AA2CA9" w:rsidRDefault="00AA2CA9" w:rsidP="00AA2CA9"/>
    <w:p w:rsidR="00AA2CA9" w:rsidRDefault="00AA2CA9" w:rsidP="00AA2CA9">
      <w:pPr>
        <w:jc w:val="center"/>
      </w:pPr>
      <w:r>
        <w:rPr>
          <w:noProof/>
        </w:rPr>
        <w:drawing>
          <wp:inline distT="0" distB="0" distL="0" distR="0" wp14:anchorId="5C98D84E" wp14:editId="6EAF17E7">
            <wp:extent cx="2011348" cy="19165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2020674" cy="1925468"/>
                    </a:xfrm>
                    <a:prstGeom prst="rect">
                      <a:avLst/>
                    </a:prstGeom>
                  </pic:spPr>
                </pic:pic>
              </a:graphicData>
            </a:graphic>
          </wp:inline>
        </w:drawing>
      </w:r>
    </w:p>
    <w:p w:rsidR="00AA2CA9" w:rsidRDefault="00AA2CA9" w:rsidP="00AA2CA9">
      <w:pPr>
        <w:pStyle w:val="Caption"/>
        <w:jc w:val="center"/>
      </w:pPr>
      <w:bookmarkStart w:id="10" w:name="_Ref531105452"/>
      <w:r>
        <w:t xml:space="preserve">Figure </w:t>
      </w:r>
      <w:r>
        <w:rPr>
          <w:noProof/>
        </w:rPr>
        <w:fldChar w:fldCharType="begin"/>
      </w:r>
      <w:r>
        <w:rPr>
          <w:noProof/>
        </w:rPr>
        <w:instrText xml:space="preserve"> SEQ Figure \* ARABIC </w:instrText>
      </w:r>
      <w:r>
        <w:rPr>
          <w:noProof/>
        </w:rPr>
        <w:fldChar w:fldCharType="separate"/>
      </w:r>
      <w:r w:rsidR="000A744F">
        <w:rPr>
          <w:noProof/>
        </w:rPr>
        <w:t>2</w:t>
      </w:r>
      <w:r>
        <w:rPr>
          <w:noProof/>
        </w:rPr>
        <w:fldChar w:fldCharType="end"/>
      </w:r>
      <w:bookmarkEnd w:id="10"/>
      <w:r>
        <w:t>: Typical Rankine cycle</w:t>
      </w:r>
    </w:p>
    <w:p w:rsidR="00AA2CA9" w:rsidRDefault="00AA2CA9" w:rsidP="00AA2CA9">
      <w:r>
        <w:t>The results from this model are shown in the follo</w:t>
      </w:r>
      <w:r w:rsidR="00A130C0">
        <w:t>wing figures which</w:t>
      </w:r>
      <w:r>
        <w:t xml:space="preserve"> will inform a more nuanced model of a design space in which to start:</w:t>
      </w:r>
    </w:p>
    <w:p w:rsidR="00AA2CA9" w:rsidRDefault="00AA2CA9" w:rsidP="00AA2CA9">
      <w:pPr>
        <w:jc w:val="center"/>
        <w:rPr>
          <w:noProof/>
        </w:rPr>
      </w:pPr>
      <w:r w:rsidRPr="00B5578D">
        <w:rPr>
          <w:noProof/>
        </w:rPr>
        <w:drawing>
          <wp:inline distT="0" distB="0" distL="0" distR="0" wp14:anchorId="4E34E484" wp14:editId="5E2F6F7F">
            <wp:extent cx="2194560" cy="1799195"/>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13" cstate="print"/>
                    <a:stretch>
                      <a:fillRect/>
                    </a:stretch>
                  </pic:blipFill>
                  <pic:spPr>
                    <a:xfrm>
                      <a:off x="0" y="0"/>
                      <a:ext cx="2197359" cy="1801490"/>
                    </a:xfrm>
                    <a:prstGeom prst="rect">
                      <a:avLst/>
                    </a:prstGeom>
                  </pic:spPr>
                </pic:pic>
              </a:graphicData>
            </a:graphic>
          </wp:inline>
        </w:drawing>
      </w:r>
      <w:r w:rsidRPr="00B5578D">
        <w:rPr>
          <w:noProof/>
        </w:rPr>
        <w:t xml:space="preserve"> </w:t>
      </w:r>
      <w:r w:rsidRPr="00B5578D">
        <w:rPr>
          <w:noProof/>
        </w:rPr>
        <w:drawing>
          <wp:inline distT="0" distB="0" distL="0" distR="0" wp14:anchorId="5CD54948" wp14:editId="7D692971">
            <wp:extent cx="2194560" cy="1801368"/>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14" cstate="print"/>
                    <a:stretch>
                      <a:fillRect/>
                    </a:stretch>
                  </pic:blipFill>
                  <pic:spPr>
                    <a:xfrm>
                      <a:off x="0" y="0"/>
                      <a:ext cx="2194560" cy="1801368"/>
                    </a:xfrm>
                    <a:prstGeom prst="rect">
                      <a:avLst/>
                    </a:prstGeom>
                  </pic:spPr>
                </pic:pic>
              </a:graphicData>
            </a:graphic>
          </wp:inline>
        </w:drawing>
      </w:r>
    </w:p>
    <w:p w:rsidR="00AA2CA9" w:rsidRDefault="00AA2CA9" w:rsidP="00AA2CA9">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0A744F">
        <w:rPr>
          <w:noProof/>
        </w:rPr>
        <w:t>3</w:t>
      </w:r>
      <w:r>
        <w:rPr>
          <w:noProof/>
        </w:rPr>
        <w:fldChar w:fldCharType="end"/>
      </w:r>
      <w:r>
        <w:t>: Power output per unit mass flow rate and efficiency by boiler and condenser working pressures</w:t>
      </w:r>
    </w:p>
    <w:p w:rsidR="00AA2CA9" w:rsidRDefault="00AA2CA9" w:rsidP="00AA2CA9">
      <w:pPr>
        <w:jc w:val="center"/>
      </w:pPr>
      <w:r w:rsidRPr="00A02E71">
        <w:rPr>
          <w:noProof/>
        </w:rPr>
        <w:drawing>
          <wp:inline distT="0" distB="0" distL="0" distR="0" wp14:anchorId="4667CF88" wp14:editId="17917B6F">
            <wp:extent cx="2194560" cy="1975104"/>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15" cstate="print"/>
                    <a:stretch>
                      <a:fillRect/>
                    </a:stretch>
                  </pic:blipFill>
                  <pic:spPr>
                    <a:xfrm>
                      <a:off x="0" y="0"/>
                      <a:ext cx="2194560" cy="1975104"/>
                    </a:xfrm>
                    <a:prstGeom prst="rect">
                      <a:avLst/>
                    </a:prstGeom>
                  </pic:spPr>
                </pic:pic>
              </a:graphicData>
            </a:graphic>
          </wp:inline>
        </w:drawing>
      </w:r>
      <w:r w:rsidRPr="00A02E71">
        <w:rPr>
          <w:noProof/>
        </w:rPr>
        <w:drawing>
          <wp:inline distT="0" distB="0" distL="0" distR="0" wp14:anchorId="433921CC" wp14:editId="01D26C19">
            <wp:extent cx="2194560" cy="1783080"/>
            <wp:effectExtent l="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pic:nvPicPr>
                  <pic:blipFill>
                    <a:blip r:embed="rId16" cstate="print"/>
                    <a:stretch>
                      <a:fillRect/>
                    </a:stretch>
                  </pic:blipFill>
                  <pic:spPr>
                    <a:xfrm>
                      <a:off x="0" y="0"/>
                      <a:ext cx="2194560" cy="1783080"/>
                    </a:xfrm>
                    <a:prstGeom prst="rect">
                      <a:avLst/>
                    </a:prstGeom>
                  </pic:spPr>
                </pic:pic>
              </a:graphicData>
            </a:graphic>
          </wp:inline>
        </w:drawing>
      </w:r>
    </w:p>
    <w:p w:rsidR="00AA2CA9" w:rsidRDefault="00AA2CA9" w:rsidP="00AA2CA9">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0A744F">
        <w:rPr>
          <w:noProof/>
        </w:rPr>
        <w:t>4</w:t>
      </w:r>
      <w:r>
        <w:rPr>
          <w:noProof/>
        </w:rPr>
        <w:fldChar w:fldCharType="end"/>
      </w:r>
      <w:r>
        <w:t>: Power output per unit mass flow rate and efficiency by boiler and condenser working temperatures</w:t>
      </w:r>
    </w:p>
    <w:p w:rsidR="00AA2CA9" w:rsidRDefault="00A130C0" w:rsidP="00AA2CA9">
      <w:r>
        <w:t>As can be seen from these figures, increased mass flow rate increases power output and efficiency. There are two aspects of the cycle that can be manipulated to achieve faster mass flow rate: A pump design that has a faster volumetric flow rate, and a working fluid of higher density.</w:t>
      </w:r>
    </w:p>
    <w:p w:rsidR="00AA2CA9" w:rsidRDefault="00AA2CA9" w:rsidP="00AA2CA9">
      <w:pPr>
        <w:pStyle w:val="Heading2"/>
      </w:pPr>
      <w:bookmarkStart w:id="11" w:name="_Toc535251742"/>
      <w:r>
        <w:lastRenderedPageBreak/>
        <w:t>Increased energy efficiency</w:t>
      </w:r>
      <w:bookmarkEnd w:id="11"/>
    </w:p>
    <w:p w:rsidR="00AA2CA9" w:rsidRDefault="00AA2CA9" w:rsidP="00AA2CA9">
      <w:r>
        <w:t>One must be able to justify the addition of an</w:t>
      </w:r>
      <w:r w:rsidR="00CC09AA">
        <w:t xml:space="preserve">y waste heat recovery system with respect to </w:t>
      </w:r>
      <w:r>
        <w:t>several factors. The first is that the system must increase energy efficiency of the process onto which it is added by a quantity meeting or exceeding the energy cost to the system which includes it. In an automotive application the most obvious way an added system taxes the automobile is with increased mass which the system is now responsible for accelerating. Put another way, the WHR system must generate at least enough energy to accelerate its own mass; otherwise it does not contribute in a positive way to the energy balance of the vehicle. Another way in which the system must pay for itself, though not always a requirement for a consumer, is that the system should recover enough energy to offset its own manufacture.</w:t>
      </w:r>
    </w:p>
    <w:p w:rsidR="00AA2CA9" w:rsidRDefault="00AA2CA9" w:rsidP="00AA2CA9"/>
    <w:p w:rsidR="00AA2CA9" w:rsidRDefault="00AA2CA9" w:rsidP="00AA2CA9">
      <w:pPr>
        <w:jc w:val="left"/>
        <w:rPr>
          <w:rFonts w:eastAsiaTheme="majorEastAsia" w:cstheme="majorBidi"/>
          <w:b/>
          <w:sz w:val="32"/>
          <w:szCs w:val="32"/>
        </w:rPr>
      </w:pPr>
      <w:r>
        <w:br w:type="page"/>
      </w:r>
    </w:p>
    <w:p w:rsidR="00AA2CA9" w:rsidRDefault="00AA2CA9" w:rsidP="00AA2CA9">
      <w:pPr>
        <w:pStyle w:val="Heading1"/>
      </w:pPr>
      <w:bookmarkStart w:id="12" w:name="_Toc535251743"/>
      <w:r>
        <w:lastRenderedPageBreak/>
        <w:t>Experimental design</w:t>
      </w:r>
      <w:bookmarkEnd w:id="12"/>
    </w:p>
    <w:p w:rsidR="00AA2CA9" w:rsidRDefault="00AA2CA9" w:rsidP="00AA2CA9">
      <w:r>
        <w:t>Some of the parameters of the system cannot be independent for each of the subsystems. The parameter that is necessarily shared by all subsystems is the working fluid and the mass flow rate of the working fluid.</w:t>
      </w:r>
    </w:p>
    <w:p w:rsidR="00F707BE" w:rsidRDefault="00F707BE" w:rsidP="00AA2CA9"/>
    <w:p w:rsidR="00F707BE" w:rsidRDefault="00F707BE" w:rsidP="00AA2CA9">
      <w:r>
        <w:t xml:space="preserve">A preliminary investigation of working fluids was performed and the working fluid used to obtain the preliminary results was R245fa. However, this investigation was far from exhaustive and the literature review yielded several more working fluids of interest that this study will investigate. Some of the working fluids of particular interest are isopentane and R236ea which at least one </w:t>
      </w:r>
      <w:proofErr w:type="gramStart"/>
      <w:r>
        <w:t>study</w:t>
      </w:r>
      <w:proofErr w:type="gramEnd"/>
      <w:r>
        <w:t xml:space="preserve"> cited as the best working fluid for a heat source of 145</w:t>
      </w:r>
      <w:r>
        <w:rPr>
          <w:vertAlign w:val="superscript"/>
        </w:rPr>
        <w:t>o</w:t>
      </w:r>
      <w:r>
        <w:t xml:space="preserve">C. </w:t>
      </w:r>
      <w:sdt>
        <w:sdtPr>
          <w:id w:val="674849308"/>
          <w:citation/>
        </w:sdtPr>
        <w:sdtContent>
          <w:r>
            <w:fldChar w:fldCharType="begin"/>
          </w:r>
          <w:r>
            <w:instrText xml:space="preserve"> CITATION Dan12 \l 1033 </w:instrText>
          </w:r>
          <w:r>
            <w:fldChar w:fldCharType="separate"/>
          </w:r>
          <w:r w:rsidR="000A744F" w:rsidRPr="000A744F">
            <w:rPr>
              <w:noProof/>
            </w:rPr>
            <w:t>[3]</w:t>
          </w:r>
          <w:r>
            <w:fldChar w:fldCharType="end"/>
          </w:r>
        </w:sdtContent>
      </w:sdt>
      <w:r w:rsidR="00BB28CE">
        <w:t xml:space="preserve"> Another source used R227ea as a working fluid which was observed to have an electric efficiency of 4.88% </w:t>
      </w:r>
      <w:sdt>
        <w:sdtPr>
          <w:id w:val="1622722630"/>
          <w:citation/>
        </w:sdtPr>
        <w:sdtContent>
          <w:r w:rsidR="00BB28CE">
            <w:fldChar w:fldCharType="begin"/>
          </w:r>
          <w:r w:rsidR="00BB28CE">
            <w:instrText xml:space="preserve"> CITATION Seo16 \l 1033 </w:instrText>
          </w:r>
          <w:r w:rsidR="00BB28CE">
            <w:fldChar w:fldCharType="separate"/>
          </w:r>
          <w:r w:rsidR="000A744F" w:rsidRPr="000A744F">
            <w:rPr>
              <w:noProof/>
            </w:rPr>
            <w:t>[4]</w:t>
          </w:r>
          <w:r w:rsidR="00BB28CE">
            <w:fldChar w:fldCharType="end"/>
          </w:r>
        </w:sdtContent>
      </w:sdt>
    </w:p>
    <w:p w:rsidR="00F707BE" w:rsidRDefault="00F707BE" w:rsidP="00AA2CA9"/>
    <w:p w:rsidR="00F707BE" w:rsidRPr="00F707BE" w:rsidRDefault="00F707BE" w:rsidP="00AA2CA9">
      <w:r>
        <w:t xml:space="preserve">There are also efficiency improving features of a Rankine cycle which could be explored. Boiler temperatures super, trans, and sub critical are all discussed in the literature; </w:t>
      </w:r>
      <w:proofErr w:type="spellStart"/>
      <w:r>
        <w:t>recuperators</w:t>
      </w:r>
      <w:proofErr w:type="spellEnd"/>
      <w:r>
        <w:t>, secondary turbine stages, turbine bleeds, heated feed</w:t>
      </w:r>
      <w:r w:rsidR="0087241C">
        <w:t>-</w:t>
      </w:r>
      <w:r>
        <w:t>water and many others are discussed. Most of these will be beyond the scope of this study, but will likely be included among the recommendations for further study as the literature seems to indicate that marginal gains in efficiency and power output can be achieved by the integration of some or all of these features.</w:t>
      </w:r>
    </w:p>
    <w:p w:rsidR="00AA2CA9" w:rsidRPr="00D029BE" w:rsidRDefault="00AA2CA9" w:rsidP="00AA2CA9"/>
    <w:p w:rsidR="00AA2CA9" w:rsidRDefault="00AA2CA9" w:rsidP="00AA2CA9">
      <w:pPr>
        <w:pStyle w:val="Heading2"/>
      </w:pPr>
      <w:bookmarkStart w:id="13" w:name="_Toc535251744"/>
      <w:r>
        <w:t>Boiler factors</w:t>
      </w:r>
      <w:bookmarkEnd w:id="13"/>
    </w:p>
    <w:p w:rsidR="00410180" w:rsidRDefault="00AA2CA9" w:rsidP="00AA2CA9">
      <w:r>
        <w:t>In addition to the working pressure and temperature of the boiler, mass flow rates of the heat source, the working fluid from the automobile’s cooling system, and of the vapor power system can both be manipulated to increase the rate of heat transfer. The interaction surface area of the heat exchanger can also be manipulated.</w:t>
      </w:r>
      <w:r w:rsidR="00410180">
        <w:t xml:space="preserve"> Some of these factors are much easier to manipulate than others. So, while the model will be developed such that any relevant parameter can be manipulated, this study will focus on the results of changing those that make the most practical and economic sense. </w:t>
      </w:r>
    </w:p>
    <w:p w:rsidR="00410180" w:rsidRDefault="00410180" w:rsidP="00AA2CA9"/>
    <w:p w:rsidR="00410180" w:rsidRDefault="00410180" w:rsidP="00AA2CA9">
      <w:r>
        <w:t>For the boiler, because this application requires a very small size with respect to traditional power generation layouts, the surface area of the heat exchanger is not a parameter that can be manipulated easily in practice. The temperature is also difficult to manipulate as the application is going to be integrated into an existing vehicle system which will have waste heat at a given temperature over which we have very little control.</w:t>
      </w:r>
    </w:p>
    <w:p w:rsidR="00410180" w:rsidRDefault="00410180" w:rsidP="00AA2CA9"/>
    <w:p w:rsidR="00AA2CA9" w:rsidRDefault="00410180" w:rsidP="00AA2CA9">
      <w:r>
        <w:t>The factor that does make sense to manipulate is the operating pressure. And to that end, preliminary results have been included to demonstrate the design space that exists for this application.</w:t>
      </w:r>
      <w:r w:rsidR="006376B3">
        <w:t xml:space="preserve"> </w:t>
      </w:r>
    </w:p>
    <w:p w:rsidR="00AA2CA9" w:rsidRPr="00141E9E" w:rsidRDefault="00AA2CA9" w:rsidP="00AA2CA9"/>
    <w:p w:rsidR="00AA2CA9" w:rsidRDefault="00AA2CA9" w:rsidP="00AA2CA9">
      <w:pPr>
        <w:pStyle w:val="Heading2"/>
      </w:pPr>
      <w:bookmarkStart w:id="14" w:name="_Toc535251745"/>
      <w:r>
        <w:lastRenderedPageBreak/>
        <w:t>Turbine factors</w:t>
      </w:r>
      <w:bookmarkEnd w:id="14"/>
    </w:p>
    <w:p w:rsidR="00AA2CA9" w:rsidRDefault="00AA2CA9" w:rsidP="00AA2CA9">
      <w:r>
        <w:t>The number of stages, and turbine blade size, shape, and angle can all be manipulated to affect the efficiency of the turbine. The type of cycle in this case, the organic Rankine cycle, also has a large effect on the efficiency of this component of the system.</w:t>
      </w:r>
    </w:p>
    <w:p w:rsidR="00A76AC4" w:rsidRDefault="00A76AC4" w:rsidP="00AA2CA9"/>
    <w:p w:rsidR="00A76AC4" w:rsidRDefault="00A76AC4" w:rsidP="00AA2CA9">
      <w:r>
        <w:t>The literature review indicates that the turbine design selected for an organic Rankine cycle is usually a single stage turbine. This greatly simplifies the design space for the turbine. Blade size, shape and angle can be optimized for a given application and therefore are not parameters that are transparent to the user of the mathematical model as these parameters will be determined by the selection of other parameters.</w:t>
      </w:r>
    </w:p>
    <w:p w:rsidR="00A76AC4" w:rsidRDefault="00A76AC4" w:rsidP="00AA2CA9"/>
    <w:p w:rsidR="00A76AC4" w:rsidRDefault="00A76AC4" w:rsidP="00AA2CA9">
      <w:r>
        <w:t>These reasons make the turbine design an area in which there is not a lot of interesting work to be done. Because of this, it will not be a subject that receives much specific attention in this study.</w:t>
      </w:r>
    </w:p>
    <w:p w:rsidR="00AA2CA9" w:rsidRPr="00141E9E" w:rsidRDefault="00AA2CA9" w:rsidP="00AA2CA9"/>
    <w:p w:rsidR="00AA2CA9" w:rsidRDefault="00AA2CA9" w:rsidP="00AA2CA9">
      <w:pPr>
        <w:pStyle w:val="Heading2"/>
      </w:pPr>
      <w:bookmarkStart w:id="15" w:name="_Toc535251746"/>
      <w:r>
        <w:t>Condenser factors</w:t>
      </w:r>
      <w:bookmarkEnd w:id="15"/>
    </w:p>
    <w:p w:rsidR="00AA2CA9" w:rsidRDefault="00AA2CA9" w:rsidP="00AA2CA9">
      <w:r>
        <w:t>In addition to the working pressure and temperature of the condenser, the mass flow rate of the vapor power system can be manipulated. The mass flow rate of the heat sink, the ambient air, is harder to manipulate. The interaction surface area of the heat exchanger can also be manipulated.</w:t>
      </w:r>
    </w:p>
    <w:p w:rsidR="00AA2CA9" w:rsidRDefault="00AA2CA9" w:rsidP="00AA2CA9"/>
    <w:p w:rsidR="00AA2CA9" w:rsidRDefault="00AA2CA9" w:rsidP="00AA2CA9">
      <w:r>
        <w:t>The condenser also represents a potential design challenge in an automotive application because the environment in which the system will be placed, the engine compartment, can be expected to have a highly variable temperature. It will also not be practically feasible to manipulate that temperature in any meaningful way.</w:t>
      </w:r>
    </w:p>
    <w:p w:rsidR="001944E1" w:rsidRDefault="001944E1" w:rsidP="00AA2CA9"/>
    <w:p w:rsidR="001944E1" w:rsidRDefault="001944E1" w:rsidP="00AA2CA9">
      <w:r>
        <w:t>The condenser factors face many of the same limitations as those of the boiler. Primarily that space in this application is a premium and therefore will likely be fixed. The condenser temperature is fixed to the ambient temperature which, in addition to being largely out of the control of this device, is somewhat variable depending on other heat sources and sinks in the engine compartment as well as operating conditions of the vehicle and the weather in which the vehicle is operating.</w:t>
      </w:r>
    </w:p>
    <w:p w:rsidR="001944E1" w:rsidRDefault="001944E1" w:rsidP="00AA2CA9"/>
    <w:p w:rsidR="001944E1" w:rsidRDefault="001944E1" w:rsidP="00AA2CA9">
      <w:r>
        <w:t>As a result the parameter that is of interest to this study is primarily that of working pressure of the condenser and to that end the preliminary results contain the likely design space for this application.</w:t>
      </w:r>
    </w:p>
    <w:p w:rsidR="00AA2CA9" w:rsidRPr="00141E9E" w:rsidRDefault="00AA2CA9" w:rsidP="00AA2CA9"/>
    <w:p w:rsidR="00AA2CA9" w:rsidRDefault="00AA2CA9" w:rsidP="00AA2CA9">
      <w:pPr>
        <w:pStyle w:val="Heading2"/>
      </w:pPr>
      <w:bookmarkStart w:id="16" w:name="_Toc535251747"/>
      <w:r>
        <w:t>Pump factors</w:t>
      </w:r>
      <w:bookmarkEnd w:id="16"/>
    </w:p>
    <w:p w:rsidR="00AA2CA9" w:rsidRDefault="00AA2CA9" w:rsidP="00AA2CA9">
      <w:r>
        <w:t xml:space="preserve">The pump working pressure can be manipulated, and it may be possible to drive the pump directly with mechanical energy from the turbine shaft rather than electrically which could </w:t>
      </w:r>
      <w:r>
        <w:lastRenderedPageBreak/>
        <w:t>represent some efficiency gains. This area is also of particular interest to GHSP as they design and manufacture pumps currently and can be considered experts in this area.</w:t>
      </w:r>
    </w:p>
    <w:p w:rsidR="00554CD3" w:rsidRDefault="00554CD3" w:rsidP="00AA2CA9"/>
    <w:p w:rsidR="00554CD3" w:rsidRPr="007712AE" w:rsidRDefault="00554CD3" w:rsidP="00AA2CA9">
      <w:r>
        <w:t>Mass flow rate of the working fluid and the pressure of the boiler, which is the output pressure of the pump, are parameters of interest to this study. The pressure is explored in the preliminary results, but the mass flow rate is represented in the results as a variable quantity and will be one of the primary foci of the proposed study.</w:t>
      </w:r>
    </w:p>
    <w:p w:rsidR="000372D3" w:rsidRPr="000372D3" w:rsidRDefault="000372D3" w:rsidP="000372D3"/>
    <w:p w:rsidR="00142748" w:rsidRDefault="00142748">
      <w:pPr>
        <w:jc w:val="left"/>
        <w:rPr>
          <w:rFonts w:eastAsiaTheme="majorEastAsia" w:cstheme="majorBidi"/>
          <w:b/>
          <w:sz w:val="32"/>
          <w:szCs w:val="32"/>
        </w:rPr>
      </w:pPr>
      <w:r>
        <w:br w:type="page"/>
      </w:r>
    </w:p>
    <w:p w:rsidR="00C01794" w:rsidRDefault="00C01794" w:rsidP="00C01794">
      <w:pPr>
        <w:pStyle w:val="Heading1"/>
      </w:pPr>
      <w:bookmarkStart w:id="17" w:name="_Toc535251748"/>
      <w:r>
        <w:lastRenderedPageBreak/>
        <w:t>Feasibility</w:t>
      </w:r>
      <w:bookmarkEnd w:id="17"/>
    </w:p>
    <w:p w:rsidR="00AC1A83" w:rsidRDefault="00AC1A83" w:rsidP="00AC1A83">
      <w:pPr>
        <w:pStyle w:val="Heading2"/>
      </w:pPr>
      <w:bookmarkStart w:id="18" w:name="_Toc535251749"/>
      <w:r>
        <w:t>Cycle selection</w:t>
      </w:r>
      <w:bookmarkEnd w:id="18"/>
    </w:p>
    <w:p w:rsidR="006A4C81" w:rsidRDefault="006A4C81" w:rsidP="006A4C81">
      <w:r>
        <w:t>There are many thermodynamic cycles that have been developed for the purpose of producing electrical power from heat. The majority of them make use of large temperature differentials and high heat quality as these cycles require the lowest level of technical complexity and upfront cost. There are also a number of cycles that have been developed for the utilization of lower heat source quality and those sources are the object of examination in this section.</w:t>
      </w:r>
    </w:p>
    <w:p w:rsidR="006A4C81" w:rsidRDefault="006A4C81" w:rsidP="006A4C81"/>
    <w:p w:rsidR="006A4C81" w:rsidRDefault="006A4C81" w:rsidP="006A4C81">
      <w:pPr>
        <w:jc w:val="center"/>
      </w:pPr>
      <w:r>
        <w:rPr>
          <w:noProof/>
        </w:rPr>
        <w:drawing>
          <wp:inline distT="0" distB="0" distL="0" distR="0">
            <wp:extent cx="5038725" cy="2181225"/>
            <wp:effectExtent l="0" t="0" r="9525" b="952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038725" cy="2181225"/>
                    </a:xfrm>
                    <a:prstGeom prst="rect">
                      <a:avLst/>
                    </a:prstGeom>
                  </pic:spPr>
                </pic:pic>
              </a:graphicData>
            </a:graphic>
          </wp:inline>
        </w:drawing>
      </w:r>
    </w:p>
    <w:p w:rsidR="006A4C81" w:rsidRDefault="006A4C81" w:rsidP="006A4C81">
      <w:pPr>
        <w:pStyle w:val="Caption"/>
        <w:jc w:val="center"/>
      </w:pPr>
      <w:r>
        <w:t xml:space="preserve">Figure </w:t>
      </w:r>
      <w:r w:rsidR="006D6802">
        <w:rPr>
          <w:noProof/>
        </w:rPr>
        <w:fldChar w:fldCharType="begin"/>
      </w:r>
      <w:r w:rsidR="006D6802">
        <w:rPr>
          <w:noProof/>
        </w:rPr>
        <w:instrText xml:space="preserve"> SEQ Figure \* ARABIC </w:instrText>
      </w:r>
      <w:r w:rsidR="006D6802">
        <w:rPr>
          <w:noProof/>
        </w:rPr>
        <w:fldChar w:fldCharType="separate"/>
      </w:r>
      <w:r w:rsidR="000A744F">
        <w:rPr>
          <w:noProof/>
        </w:rPr>
        <w:t>5</w:t>
      </w:r>
      <w:r w:rsidR="006D6802">
        <w:rPr>
          <w:noProof/>
        </w:rPr>
        <w:fldChar w:fldCharType="end"/>
      </w:r>
      <w:r>
        <w:t>: Ranking of energy generation cycles.</w:t>
      </w:r>
      <w:r w:rsidR="00F07DAA">
        <w:t xml:space="preserve"> </w:t>
      </w:r>
      <w:r w:rsidR="00F07DAA" w:rsidRPr="00F07DAA">
        <w:rPr>
          <w:color w:val="FF0000"/>
        </w:rPr>
        <w:t>SOURCE!?!</w:t>
      </w:r>
    </w:p>
    <w:p w:rsidR="006A4C81" w:rsidRDefault="007F3D3D" w:rsidP="006A4C81">
      <w:r>
        <w:t>Of particular interest in this study are the Organic Rankine Cycle (ORC), so named for the hydro-carbons and refrigerants that are typical working fluids used in those cycles, and the Kalina cycle which is typically implemented with a water/ammonia mixture for a working fluid. The ratio of which is varied depending on the temperature of the heat source.</w:t>
      </w:r>
    </w:p>
    <w:p w:rsidR="007F3D3D" w:rsidRDefault="007F3D3D" w:rsidP="006A4C81"/>
    <w:p w:rsidR="007F3D3D" w:rsidRDefault="00A27F9C" w:rsidP="006A4C81">
      <w:r>
        <w:t>ORCs</w:t>
      </w:r>
      <w:r w:rsidR="00F37B85">
        <w:t xml:space="preserve"> have the same configuration as a traditional steam Rankine cycle, but</w:t>
      </w:r>
      <w:r>
        <w:t xml:space="preserve"> make use of hydrochlorofluorocarbons (HCFSs) fossil fuels such as propane and </w:t>
      </w:r>
      <w:r w:rsidR="00F561CE">
        <w:t>refrigerants</w:t>
      </w:r>
      <w:r>
        <w:t xml:space="preserve"> such as R134a, R22, and R245fa</w:t>
      </w:r>
      <w:r w:rsidR="00F37B85">
        <w:t xml:space="preserve"> as working fluids</w:t>
      </w:r>
      <w:r>
        <w:t>. These working fluids make the ORC particularly well suited to low heat quality applications due to their high molecular weight and low phase transition temperatures.</w:t>
      </w:r>
      <w:r w:rsidR="00F07DAA">
        <w:t xml:space="preserve"> </w:t>
      </w:r>
      <w:sdt>
        <w:sdtPr>
          <w:id w:val="1811657836"/>
          <w:citation/>
        </w:sdtPr>
        <w:sdtContent>
          <w:r w:rsidR="00047776">
            <w:fldChar w:fldCharType="begin"/>
          </w:r>
          <w:r w:rsidR="00047776">
            <w:instrText xml:space="preserve"> CITATION Dig16 \l 1033 </w:instrText>
          </w:r>
          <w:r w:rsidR="00047776">
            <w:fldChar w:fldCharType="separate"/>
          </w:r>
          <w:r w:rsidR="000A744F" w:rsidRPr="000A744F">
            <w:rPr>
              <w:noProof/>
            </w:rPr>
            <w:t>[5]</w:t>
          </w:r>
          <w:r w:rsidR="00047776">
            <w:rPr>
              <w:noProof/>
            </w:rPr>
            <w:fldChar w:fldCharType="end"/>
          </w:r>
        </w:sdtContent>
      </w:sdt>
      <w:sdt>
        <w:sdtPr>
          <w:id w:val="380135514"/>
          <w:citation/>
        </w:sdtPr>
        <w:sdtContent>
          <w:r w:rsidR="006F530F">
            <w:fldChar w:fldCharType="begin"/>
          </w:r>
          <w:r w:rsidR="006F530F">
            <w:instrText xml:space="preserve"> CITATION Seo16 \l 1033 </w:instrText>
          </w:r>
          <w:r w:rsidR="006F530F">
            <w:fldChar w:fldCharType="separate"/>
          </w:r>
          <w:r w:rsidR="000A744F">
            <w:rPr>
              <w:noProof/>
            </w:rPr>
            <w:t xml:space="preserve"> </w:t>
          </w:r>
          <w:r w:rsidR="000A744F" w:rsidRPr="000A744F">
            <w:rPr>
              <w:noProof/>
            </w:rPr>
            <w:t>[4]</w:t>
          </w:r>
          <w:r w:rsidR="006F530F">
            <w:fldChar w:fldCharType="end"/>
          </w:r>
        </w:sdtContent>
      </w:sdt>
    </w:p>
    <w:p w:rsidR="00A27F9C" w:rsidRDefault="00A27F9C" w:rsidP="006A4C81"/>
    <w:p w:rsidR="00850075" w:rsidRDefault="00850075" w:rsidP="006A4C81">
      <w:r>
        <w:t>A single stage turbine is typically used for an ORC</w:t>
      </w:r>
      <w:sdt>
        <w:sdtPr>
          <w:id w:val="1811657837"/>
          <w:citation/>
        </w:sdtPr>
        <w:sdtContent>
          <w:r w:rsidR="00047776">
            <w:fldChar w:fldCharType="begin"/>
          </w:r>
          <w:r w:rsidR="00047776">
            <w:instrText xml:space="preserve"> CITATION Dig16 \l 1033 </w:instrText>
          </w:r>
          <w:r w:rsidR="00047776">
            <w:fldChar w:fldCharType="separate"/>
          </w:r>
          <w:r w:rsidR="000A744F">
            <w:rPr>
              <w:noProof/>
            </w:rPr>
            <w:t xml:space="preserve"> </w:t>
          </w:r>
          <w:r w:rsidR="000A744F" w:rsidRPr="000A744F">
            <w:rPr>
              <w:noProof/>
            </w:rPr>
            <w:t>[5]</w:t>
          </w:r>
          <w:r w:rsidR="00047776">
            <w:rPr>
              <w:noProof/>
            </w:rPr>
            <w:fldChar w:fldCharType="end"/>
          </w:r>
        </w:sdtContent>
      </w:sdt>
      <w:r>
        <w:t xml:space="preserve"> which greatly reduces the technical complexity and size of the turbine, both of which are positive features for an automotive application where physical space is crucial.</w:t>
      </w:r>
    </w:p>
    <w:p w:rsidR="009936B4" w:rsidRDefault="009936B4" w:rsidP="006A4C81"/>
    <w:p w:rsidR="00065885" w:rsidRDefault="009936B4" w:rsidP="006A4C81">
      <w:r>
        <w:t xml:space="preserve">The Kalina cycle is a modified form of the Rankine cycle and has a better operating efficiency in certain applications. </w:t>
      </w:r>
      <w:r w:rsidR="00AE2202">
        <w:t>The use of non-azeotropic</w:t>
      </w:r>
      <w:r w:rsidR="00AE2202">
        <w:rPr>
          <w:rStyle w:val="FootnoteReference"/>
        </w:rPr>
        <w:footnoteReference w:id="1"/>
      </w:r>
      <w:r w:rsidR="00AE2202">
        <w:t xml:space="preserve"> working fluid mixtures in an ORC has often </w:t>
      </w:r>
      <w:r w:rsidR="00AE2202">
        <w:lastRenderedPageBreak/>
        <w:t xml:space="preserve">been proposed with the aim of reducing thermal irreversibilities; particularly those </w:t>
      </w:r>
      <w:r w:rsidR="00335339">
        <w:t>occurring</w:t>
      </w:r>
      <w:r w:rsidR="00AE2202">
        <w:t xml:space="preserve"> between the heat source and the evaporating working fluid.</w:t>
      </w:r>
      <w:sdt>
        <w:sdtPr>
          <w:id w:val="2001933089"/>
          <w:citation/>
        </w:sdtPr>
        <w:sdtContent>
          <w:r w:rsidR="00335339">
            <w:fldChar w:fldCharType="begin"/>
          </w:r>
          <w:r w:rsidR="00335339">
            <w:instrText xml:space="preserve"> CITATION Pao10 \l 1033 </w:instrText>
          </w:r>
          <w:r w:rsidR="00335339">
            <w:fldChar w:fldCharType="separate"/>
          </w:r>
          <w:r w:rsidR="00335339">
            <w:rPr>
              <w:noProof/>
            </w:rPr>
            <w:t xml:space="preserve"> </w:t>
          </w:r>
          <w:r w:rsidR="00335339" w:rsidRPr="00335339">
            <w:rPr>
              <w:noProof/>
            </w:rPr>
            <w:t>[6]</w:t>
          </w:r>
          <w:r w:rsidR="00335339">
            <w:fldChar w:fldCharType="end"/>
          </w:r>
        </w:sdtContent>
      </w:sdt>
    </w:p>
    <w:p w:rsidR="00065885" w:rsidRDefault="00065885" w:rsidP="006A4C81"/>
    <w:p w:rsidR="002657D9" w:rsidRDefault="009936B4" w:rsidP="006A4C81">
      <w:r>
        <w:t>Within the temperature range 200</w:t>
      </w:r>
      <w:r>
        <w:rPr>
          <w:vertAlign w:val="superscript"/>
        </w:rPr>
        <w:t>o</w:t>
      </w:r>
      <w:r>
        <w:t>C - 400</w:t>
      </w:r>
      <w:r>
        <w:rPr>
          <w:vertAlign w:val="superscript"/>
        </w:rPr>
        <w:t>o</w:t>
      </w:r>
      <w:r>
        <w:t>C, the Kalina cycle is 20% - 40</w:t>
      </w:r>
      <w:r w:rsidR="00F561CE">
        <w:t>% more</w:t>
      </w:r>
      <w:r>
        <w:t xml:space="preserve"> efficient than a standard Rankine cycle. Some studies indicated that the Kalina cycle had better thermodynamic performance than the organic Rankine cycle as well. Because of the ammonia-water mixture used for a working fluid and the industry's long experience with both substances the Kalina cycle is also considered safe and environmentally friendly. This is not the case with some of the fossil fuels and refrigerants used in some organic Rankine cycles.</w:t>
      </w:r>
      <w:sdt>
        <w:sdtPr>
          <w:id w:val="1811657838"/>
          <w:citation/>
        </w:sdtPr>
        <w:sdtContent>
          <w:r w:rsidR="00047776">
            <w:fldChar w:fldCharType="begin"/>
          </w:r>
          <w:r w:rsidR="00047776">
            <w:instrText xml:space="preserve"> CITATION Dig16 \l 1033 </w:instrText>
          </w:r>
          <w:r w:rsidR="00047776">
            <w:fldChar w:fldCharType="separate"/>
          </w:r>
          <w:r w:rsidR="000A744F">
            <w:rPr>
              <w:noProof/>
            </w:rPr>
            <w:t xml:space="preserve"> </w:t>
          </w:r>
          <w:r w:rsidR="000A744F" w:rsidRPr="000A744F">
            <w:rPr>
              <w:noProof/>
            </w:rPr>
            <w:t>[5]</w:t>
          </w:r>
          <w:r w:rsidR="00047776">
            <w:rPr>
              <w:noProof/>
            </w:rPr>
            <w:fldChar w:fldCharType="end"/>
          </w:r>
        </w:sdtContent>
      </w:sdt>
      <w:r w:rsidR="0087241C">
        <w:t xml:space="preserve"> “For low temperature sources, the Kalina is often mentioned as an alternative for the ORC. Although the Kalina cycle is often called to be [sic] superior to the ORC, </w:t>
      </w:r>
      <w:proofErr w:type="spellStart"/>
      <w:r w:rsidR="0087241C">
        <w:t>Dippo</w:t>
      </w:r>
      <w:proofErr w:type="spellEnd"/>
      <w:r w:rsidR="00924A59">
        <w:t xml:space="preserve"> (See source in reference material)</w:t>
      </w:r>
      <w:r w:rsidR="0087241C">
        <w:t xml:space="preserve"> has shown that an existing </w:t>
      </w:r>
      <w:r w:rsidR="00924A59">
        <w:t xml:space="preserve">Kalina cycle has about the same performance as existing ORCs.” </w:t>
      </w:r>
      <w:sdt>
        <w:sdtPr>
          <w:id w:val="1184330524"/>
          <w:citation/>
        </w:sdtPr>
        <w:sdtContent>
          <w:r w:rsidR="00924A59">
            <w:fldChar w:fldCharType="begin"/>
          </w:r>
          <w:r w:rsidR="00924A59">
            <w:instrText xml:space="preserve"> CITATION Dan12 \l 1033 </w:instrText>
          </w:r>
          <w:r w:rsidR="00924A59">
            <w:fldChar w:fldCharType="separate"/>
          </w:r>
          <w:r w:rsidR="000A744F" w:rsidRPr="000A744F">
            <w:rPr>
              <w:noProof/>
            </w:rPr>
            <w:t>[3]</w:t>
          </w:r>
          <w:r w:rsidR="00924A59">
            <w:fldChar w:fldCharType="end"/>
          </w:r>
        </w:sdtContent>
      </w:sdt>
      <w:r w:rsidR="00553EC7">
        <w:t xml:space="preserve"> “Although the obtained useful powers are actually equal in value, the Kalina cycle requires a very high maximum pressure in order to obtain high thermodynamic performances. So, the adoption of Kalina cycle, at least for low power level and medium-high temperature thermal sources, seems not to be justified because the gain in performance with respect to a properly optimized ORC is very small and must be obtained with a complicated plant scheme, large surface heat exchangers and particular high pressure resistant and no-corrosion materials.”</w:t>
      </w:r>
      <w:sdt>
        <w:sdtPr>
          <w:id w:val="68706183"/>
          <w:citation/>
        </w:sdtPr>
        <w:sdtContent>
          <w:r w:rsidR="00553EC7">
            <w:fldChar w:fldCharType="begin"/>
          </w:r>
          <w:r w:rsidR="00553EC7">
            <w:instrText xml:space="preserve"> CITATION Pao10 \l 1033 </w:instrText>
          </w:r>
          <w:r w:rsidR="00553EC7">
            <w:fldChar w:fldCharType="separate"/>
          </w:r>
          <w:r w:rsidR="000A744F">
            <w:rPr>
              <w:noProof/>
            </w:rPr>
            <w:t xml:space="preserve"> </w:t>
          </w:r>
          <w:r w:rsidR="000A744F" w:rsidRPr="000A744F">
            <w:rPr>
              <w:noProof/>
            </w:rPr>
            <w:t>[6]</w:t>
          </w:r>
          <w:r w:rsidR="00553EC7">
            <w:fldChar w:fldCharType="end"/>
          </w:r>
        </w:sdtContent>
      </w:sdt>
      <w:r w:rsidR="00553EC7">
        <w:t xml:space="preserve"> In the quoted study, the recovered power calculated from two identical diesel engines was 1615 kW and 1603 kW for the Kalina and ORC cycles respectively.</w:t>
      </w:r>
    </w:p>
    <w:p w:rsidR="00CC4BDF" w:rsidRDefault="00CC4BDF" w:rsidP="006A4C81"/>
    <w:p w:rsidR="00CC4BDF" w:rsidRDefault="00CC4BDF" w:rsidP="006A4C81">
      <w:r>
        <w:t>Thermoelectric and Piezoelectric generation both show promise with their low technical complexity and long service life due to the lack of moving components. Unfortunately, both of those strategies promise very low efficiency and power yield for a small automotive application. They also require expensive materials for fabrication.</w:t>
      </w:r>
    </w:p>
    <w:p w:rsidR="00866BD2" w:rsidRDefault="00866BD2" w:rsidP="006A4C81"/>
    <w:p w:rsidR="00866BD2" w:rsidRPr="009936B4" w:rsidRDefault="00866BD2" w:rsidP="006A4C81">
      <w:r>
        <w:t xml:space="preserve">For the reasons outlined above, the organic Rankine cycle </w:t>
      </w:r>
      <w:r w:rsidR="002657D9">
        <w:t xml:space="preserve">and the Kalina cycle are the two leading competitors, and from those two, the ORC </w:t>
      </w:r>
      <w:r>
        <w:t>was se</w:t>
      </w:r>
      <w:r w:rsidR="002657D9">
        <w:t>lected for further study due to its comparable power output and efficiency that come without the draw backs of system complexity and corrosion that are common in implementations of the Kalina cycle.</w:t>
      </w:r>
    </w:p>
    <w:p w:rsidR="00850075" w:rsidRPr="006A4C81" w:rsidRDefault="00850075" w:rsidP="006A4C81"/>
    <w:p w:rsidR="00AC1A83" w:rsidRDefault="00AC1A83" w:rsidP="00AC1A83">
      <w:pPr>
        <w:pStyle w:val="Heading2"/>
      </w:pPr>
      <w:bookmarkStart w:id="19" w:name="_Toc535251750"/>
      <w:r>
        <w:t>Working fluid</w:t>
      </w:r>
      <w:bookmarkEnd w:id="19"/>
    </w:p>
    <w:p w:rsidR="008B38E3" w:rsidRDefault="008B38E3" w:rsidP="008B38E3">
      <w:r>
        <w:t xml:space="preserve">There are several viable working fluids for the organic Rankine cycle. The </w:t>
      </w:r>
      <w:r w:rsidR="00DE661A">
        <w:t>usage</w:t>
      </w:r>
      <w:r>
        <w:t xml:space="preserve"> of each depends on a number of factors. Foremost among those factors are the working temperatures and pressures of the desired system. The development of these parameters is discussed in greater detail in section </w:t>
      </w:r>
      <w:r>
        <w:fldChar w:fldCharType="begin"/>
      </w:r>
      <w:r>
        <w:instrText xml:space="preserve"> REF _Ref531879853 \w \h </w:instrText>
      </w:r>
      <w:r>
        <w:fldChar w:fldCharType="separate"/>
      </w:r>
      <w:r w:rsidR="000A744F">
        <w:t>4.2</w:t>
      </w:r>
      <w:r>
        <w:fldChar w:fldCharType="end"/>
      </w:r>
      <w:r>
        <w:t>.</w:t>
      </w:r>
    </w:p>
    <w:p w:rsidR="008B38E3" w:rsidRPr="008B38E3" w:rsidRDefault="008B38E3" w:rsidP="008B38E3"/>
    <w:p w:rsidR="00AC1A83" w:rsidRPr="00AC1A83" w:rsidRDefault="00AC1A83" w:rsidP="00AC1A83">
      <w:pPr>
        <w:pStyle w:val="Heading2"/>
      </w:pPr>
      <w:bookmarkStart w:id="20" w:name="_Toc535251751"/>
      <w:r>
        <w:t>Heat exchange</w:t>
      </w:r>
      <w:bookmarkEnd w:id="20"/>
    </w:p>
    <w:p w:rsidR="009F7EDA" w:rsidRDefault="009F7EDA" w:rsidP="009F7EDA">
      <w:r>
        <w:t>According to Singh and Pedersen’s work, a heat balance for a typical maritime application might look like the following diagram.</w:t>
      </w:r>
    </w:p>
    <w:p w:rsidR="009F7EDA" w:rsidRDefault="009F7EDA" w:rsidP="009F7EDA"/>
    <w:p w:rsidR="009F7EDA" w:rsidRDefault="009F7EDA" w:rsidP="009F7EDA">
      <w:pPr>
        <w:jc w:val="center"/>
      </w:pPr>
      <w:r>
        <w:rPr>
          <w:noProof/>
        </w:rPr>
        <w:drawing>
          <wp:inline distT="0" distB="0" distL="0" distR="0">
            <wp:extent cx="2787511" cy="3333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2801890" cy="3350946"/>
                    </a:xfrm>
                    <a:prstGeom prst="rect">
                      <a:avLst/>
                    </a:prstGeom>
                  </pic:spPr>
                </pic:pic>
              </a:graphicData>
            </a:graphic>
          </wp:inline>
        </w:drawing>
      </w:r>
    </w:p>
    <w:p w:rsidR="009F7EDA" w:rsidRDefault="009F7EDA" w:rsidP="009F7EDA">
      <w:pPr>
        <w:pStyle w:val="Caption"/>
      </w:pPr>
      <w:r>
        <w:t xml:space="preserve">Figure </w:t>
      </w:r>
      <w:r w:rsidR="00083127">
        <w:fldChar w:fldCharType="begin"/>
      </w:r>
      <w:r w:rsidR="00667ADD">
        <w:instrText xml:space="preserve"> SEQ Figure \* ARABIC </w:instrText>
      </w:r>
      <w:r w:rsidR="00083127">
        <w:fldChar w:fldCharType="separate"/>
      </w:r>
      <w:r w:rsidR="000A744F">
        <w:rPr>
          <w:noProof/>
        </w:rPr>
        <w:t>6</w:t>
      </w:r>
      <w:r w:rsidR="00083127">
        <w:rPr>
          <w:noProof/>
        </w:rPr>
        <w:fldChar w:fldCharType="end"/>
      </w:r>
      <w:r>
        <w:t xml:space="preserve">: </w:t>
      </w:r>
      <w:r w:rsidRPr="00041AC6">
        <w:t>Heat balance diagram for MAN 12K98ME/MC marine diesel engine operating at 100 SMCR under ISO conditions</w:t>
      </w:r>
      <w:sdt>
        <w:sdtPr>
          <w:id w:val="-169794530"/>
          <w:citation/>
        </w:sdtPr>
        <w:sdtContent>
          <w:r w:rsidR="00083127">
            <w:fldChar w:fldCharType="begin"/>
          </w:r>
          <w:r>
            <w:instrText xml:space="preserve"> CITATION Dig16 \l 1033 </w:instrText>
          </w:r>
          <w:r w:rsidR="00083127">
            <w:fldChar w:fldCharType="separate"/>
          </w:r>
          <w:r w:rsidR="000A744F">
            <w:rPr>
              <w:noProof/>
            </w:rPr>
            <w:t xml:space="preserve"> </w:t>
          </w:r>
          <w:r w:rsidR="000A744F" w:rsidRPr="000A744F">
            <w:rPr>
              <w:noProof/>
            </w:rPr>
            <w:t>[5]</w:t>
          </w:r>
          <w:r w:rsidR="00083127">
            <w:fldChar w:fldCharType="end"/>
          </w:r>
        </w:sdtContent>
      </w:sdt>
    </w:p>
    <w:p w:rsidR="00D67586" w:rsidRDefault="00D67586" w:rsidP="00D67586"/>
    <w:p w:rsidR="00D67586" w:rsidRDefault="00D67586" w:rsidP="00D67586">
      <w:r>
        <w:t xml:space="preserve">“Engine cooling water temperatures of 80-90 </w:t>
      </w:r>
      <w:r>
        <w:rPr>
          <w:vertAlign w:val="superscript"/>
        </w:rPr>
        <w:t>o</w:t>
      </w:r>
      <w:r>
        <w:t xml:space="preserve">C are fairly standard for most engines.” </w:t>
      </w:r>
      <w:sdt>
        <w:sdtPr>
          <w:id w:val="493233784"/>
          <w:citation/>
        </w:sdtPr>
        <w:sdtContent>
          <w:r w:rsidR="00083127">
            <w:fldChar w:fldCharType="begin"/>
          </w:r>
          <w:r>
            <w:instrText xml:space="preserve"> CITATION Dig16 \l 1033 </w:instrText>
          </w:r>
          <w:r w:rsidR="00083127">
            <w:fldChar w:fldCharType="separate"/>
          </w:r>
          <w:r w:rsidR="000A744F" w:rsidRPr="000A744F">
            <w:rPr>
              <w:noProof/>
            </w:rPr>
            <w:t>[5]</w:t>
          </w:r>
          <w:r w:rsidR="00083127">
            <w:fldChar w:fldCharType="end"/>
          </w:r>
        </w:sdtContent>
      </w:sdt>
      <w:r w:rsidR="009122FF">
        <w:t xml:space="preserve"> While exhaust gas appears to be the most lucrative source of waste heat energy, there are several complications which, though not as important for the Pederson and Singh study, would prevent it’s being as lucrative in an automotive application. Some of these factors are the increase in exhaust back pressure on the engine, the cooling of exhaust gases below the dew point of steam which could result in liquid water in the exhaust system causing corrosion, and reduced efficacy of </w:t>
      </w:r>
      <w:r w:rsidR="001203D0">
        <w:t>reactions in the catalytic converter due to sub-optimal temperatures and high pressures caused by the heat harvesting system.</w:t>
      </w:r>
    </w:p>
    <w:p w:rsidR="003B7C49" w:rsidRDefault="003B7C49" w:rsidP="00D67586"/>
    <w:p w:rsidR="003B7C49" w:rsidRPr="003B7C49" w:rsidRDefault="003B7C49" w:rsidP="00D67586">
      <w:r>
        <w:t xml:space="preserve">For waste heat streams with a temperature of 95 </w:t>
      </w:r>
      <w:r>
        <w:rPr>
          <w:vertAlign w:val="superscript"/>
        </w:rPr>
        <w:t>o</w:t>
      </w:r>
      <w:r>
        <w:t xml:space="preserve">C – 260 </w:t>
      </w:r>
      <w:r>
        <w:rPr>
          <w:vertAlign w:val="superscript"/>
        </w:rPr>
        <w:t>o</w:t>
      </w:r>
      <w:r>
        <w:t xml:space="preserve">C it was recommended that an ORC be used for power generation. It was also noted that the least efficient form of energy recovery from waste heat at this time is electrical generation. </w:t>
      </w:r>
      <w:sdt>
        <w:sdtPr>
          <w:id w:val="-1778558693"/>
          <w:citation/>
        </w:sdtPr>
        <w:sdtContent>
          <w:r w:rsidR="00083127">
            <w:fldChar w:fldCharType="begin"/>
          </w:r>
          <w:r>
            <w:instrText xml:space="preserve">CITATION Arv11 \l 1033 </w:instrText>
          </w:r>
          <w:r w:rsidR="00083127">
            <w:fldChar w:fldCharType="separate"/>
          </w:r>
          <w:r w:rsidR="000A744F" w:rsidRPr="000A744F">
            <w:rPr>
              <w:noProof/>
            </w:rPr>
            <w:t>[7]</w:t>
          </w:r>
          <w:r w:rsidR="00083127">
            <w:fldChar w:fldCharType="end"/>
          </w:r>
        </w:sdtContent>
      </w:sdt>
      <w:r>
        <w:t xml:space="preserve"> </w:t>
      </w:r>
    </w:p>
    <w:p w:rsidR="00491A2A" w:rsidRDefault="00491A2A" w:rsidP="00491A2A"/>
    <w:p w:rsidR="00387CC1" w:rsidRDefault="00387CC1" w:rsidP="00491A2A">
      <w:r>
        <w:t xml:space="preserve">The Kalina Cycle (KC) is another variation on the RC that utilizes low temperature heat sources. The KC uses a variable composition working fluid mixture, typically water and ammonia to track with the heat sink temperature available. The efficiency of a KC can be increased due to a close temperature match with heat transfer fluids in the evaporator and condenser. “For instance, a KC system using an ammonia-water mixture as the working fluid to generate power from waste heat of a gas turbine achieved a thermal efficiency of 32.8%.” </w:t>
      </w:r>
      <w:sdt>
        <w:sdtPr>
          <w:id w:val="1749614016"/>
          <w:citation/>
        </w:sdtPr>
        <w:sdtContent>
          <w:r w:rsidR="00083127">
            <w:fldChar w:fldCharType="begin"/>
          </w:r>
          <w:r>
            <w:instrText xml:space="preserve"> CITATION Enh16 \l 1033 </w:instrText>
          </w:r>
          <w:r w:rsidR="00083127">
            <w:fldChar w:fldCharType="separate"/>
          </w:r>
          <w:r w:rsidR="000A744F" w:rsidRPr="000A744F">
            <w:rPr>
              <w:noProof/>
            </w:rPr>
            <w:t>[8]</w:t>
          </w:r>
          <w:r w:rsidR="00083127">
            <w:fldChar w:fldCharType="end"/>
          </w:r>
        </w:sdtContent>
      </w:sdt>
      <w:r>
        <w:t xml:space="preserve"> “Some studies </w:t>
      </w:r>
      <w:r w:rsidR="00DF6C5F">
        <w:t>showed</w:t>
      </w:r>
      <w:r>
        <w:t xml:space="preserve"> that a KC can achieve a better thermal efficiency than ORC systems.” </w:t>
      </w:r>
      <w:sdt>
        <w:sdtPr>
          <w:id w:val="-466738155"/>
          <w:citation/>
        </w:sdtPr>
        <w:sdtContent>
          <w:r w:rsidR="00083127">
            <w:fldChar w:fldCharType="begin"/>
          </w:r>
          <w:r>
            <w:instrText xml:space="preserve"> CITATION Enh16 \l 1033 </w:instrText>
          </w:r>
          <w:r w:rsidR="00083127">
            <w:fldChar w:fldCharType="separate"/>
          </w:r>
          <w:r w:rsidR="000A744F" w:rsidRPr="000A744F">
            <w:rPr>
              <w:noProof/>
            </w:rPr>
            <w:t>[8]</w:t>
          </w:r>
          <w:r w:rsidR="00083127">
            <w:fldChar w:fldCharType="end"/>
          </w:r>
        </w:sdtContent>
      </w:sdt>
      <w:r w:rsidR="0003711C">
        <w:t xml:space="preserve"> “In practice, the expansion ratio of the turbine for KCS-34 is relatively high and a multi-stage turbine is </w:t>
      </w:r>
      <w:r w:rsidR="0003711C">
        <w:lastRenderedPageBreak/>
        <w:t xml:space="preserve">required.” </w:t>
      </w:r>
      <w:sdt>
        <w:sdtPr>
          <w:id w:val="-586609329"/>
          <w:citation/>
        </w:sdtPr>
        <w:sdtContent>
          <w:r w:rsidR="00083127">
            <w:fldChar w:fldCharType="begin"/>
          </w:r>
          <w:r w:rsidR="0003711C">
            <w:instrText xml:space="preserve"> CITATION Enh16 \l 1033 </w:instrText>
          </w:r>
          <w:r w:rsidR="00083127">
            <w:fldChar w:fldCharType="separate"/>
          </w:r>
          <w:r w:rsidR="000A744F" w:rsidRPr="000A744F">
            <w:rPr>
              <w:noProof/>
            </w:rPr>
            <w:t>[8]</w:t>
          </w:r>
          <w:r w:rsidR="00083127">
            <w:fldChar w:fldCharType="end"/>
          </w:r>
        </w:sdtContent>
      </w:sdt>
      <w:r w:rsidR="0003711C">
        <w:t xml:space="preserve"> This may be the drawback of the KC that makes ORC somewhat more attractive for an automotive application due to the extreme space requirements though it might be marginally less efficient.</w:t>
      </w:r>
      <w:r w:rsidR="006D342E">
        <w:t xml:space="preserve"> The KC also requires a significant amount of control in order to adjust the mass-fraction of ammonia including density sensors and real-time monitoring of working fluid composition in some implementations making this cycle significantly more complicated to implement.</w:t>
      </w:r>
      <w:r w:rsidR="00795EFF">
        <w:t xml:space="preserve"> KC is also generally used as a method of improving a conventional (steam) RC. Therefore, the system architecture tends to be similar. </w:t>
      </w:r>
      <w:r w:rsidR="005E675D">
        <w:t xml:space="preserve">It also appears that the working temperatures are slightly higher than some refrigerant based ORCs. “When the ammonia mass fraction is 0.8, the bubble and dew temperatures are around 60.3 and 147.3 </w:t>
      </w:r>
      <w:r w:rsidR="005E675D">
        <w:rPr>
          <w:vertAlign w:val="superscript"/>
        </w:rPr>
        <w:t>o</w:t>
      </w:r>
      <w:r w:rsidR="005E675D">
        <w:t xml:space="preserve">C respectively.” </w:t>
      </w:r>
      <w:sdt>
        <w:sdtPr>
          <w:id w:val="2082562738"/>
          <w:citation/>
        </w:sdtPr>
        <w:sdtContent>
          <w:r w:rsidR="00083127">
            <w:fldChar w:fldCharType="begin"/>
          </w:r>
          <w:r w:rsidR="005E675D">
            <w:instrText xml:space="preserve"> CITATION Enh16 \l 1033 </w:instrText>
          </w:r>
          <w:r w:rsidR="00083127">
            <w:fldChar w:fldCharType="separate"/>
          </w:r>
          <w:r w:rsidR="000A744F" w:rsidRPr="000A744F">
            <w:rPr>
              <w:noProof/>
            </w:rPr>
            <w:t>[8]</w:t>
          </w:r>
          <w:r w:rsidR="00083127">
            <w:fldChar w:fldCharType="end"/>
          </w:r>
        </w:sdtContent>
      </w:sdt>
    </w:p>
    <w:p w:rsidR="00F64826" w:rsidRDefault="00F64826" w:rsidP="00491A2A"/>
    <w:p w:rsidR="00F64826" w:rsidRPr="00F64826" w:rsidRDefault="00F64826" w:rsidP="00491A2A">
      <w:r>
        <w:t xml:space="preserve">The ORC is a promising cycle for recovery of energy from low heat sources. However, it has been shown that for certain working fluids, benzene or cyclohexane, the most suitable conditions were an expander inlet pressure of 4.1 MPa and temperature of 290 </w:t>
      </w:r>
      <w:r>
        <w:rPr>
          <w:vertAlign w:val="superscript"/>
        </w:rPr>
        <w:t>o</w:t>
      </w:r>
      <w:r>
        <w:t>C – 300</w:t>
      </w:r>
      <w:r>
        <w:rPr>
          <w:vertAlign w:val="superscript"/>
        </w:rPr>
        <w:t>o</w:t>
      </w:r>
      <w:r>
        <w:t xml:space="preserve">C. </w:t>
      </w:r>
      <w:sdt>
        <w:sdtPr>
          <w:id w:val="-430816744"/>
          <w:citation/>
        </w:sdtPr>
        <w:sdtContent>
          <w:r w:rsidR="00083127">
            <w:fldChar w:fldCharType="begin"/>
          </w:r>
          <w:r>
            <w:instrText xml:space="preserve"> CITATION Moh13 \l 1033 </w:instrText>
          </w:r>
          <w:r w:rsidR="00083127">
            <w:fldChar w:fldCharType="separate"/>
          </w:r>
          <w:r w:rsidR="000A744F" w:rsidRPr="000A744F">
            <w:rPr>
              <w:noProof/>
            </w:rPr>
            <w:t>[9]</w:t>
          </w:r>
          <w:r w:rsidR="00083127">
            <w:fldChar w:fldCharType="end"/>
          </w:r>
        </w:sdtContent>
      </w:sdt>
    </w:p>
    <w:p w:rsidR="00491A2A" w:rsidRDefault="00491A2A" w:rsidP="00491A2A"/>
    <w:p w:rsidR="00491A2A" w:rsidRDefault="00614669" w:rsidP="00491A2A">
      <w:r>
        <w:t>R134a appeared to be the most suitable for small scale solar applications, though R152a, R600a, R600 and R290 were promising though they required handling precautions due to their flammability.</w:t>
      </w:r>
      <w:r w:rsidR="00897C00">
        <w:t xml:space="preserve"> Isobutene also showed improved system performance when compared to R123 and R245fa.</w:t>
      </w:r>
      <w:sdt>
        <w:sdtPr>
          <w:id w:val="966396350"/>
          <w:citation/>
        </w:sdtPr>
        <w:sdtContent>
          <w:r w:rsidR="00083127">
            <w:fldChar w:fldCharType="begin"/>
          </w:r>
          <w:r>
            <w:instrText xml:space="preserve"> CITATION Moh13 \l 1033 </w:instrText>
          </w:r>
          <w:r w:rsidR="00083127">
            <w:fldChar w:fldCharType="separate"/>
          </w:r>
          <w:r w:rsidR="000A744F">
            <w:rPr>
              <w:noProof/>
            </w:rPr>
            <w:t xml:space="preserve"> </w:t>
          </w:r>
          <w:r w:rsidR="000A744F" w:rsidRPr="000A744F">
            <w:rPr>
              <w:noProof/>
            </w:rPr>
            <w:t>[9]</w:t>
          </w:r>
          <w:r w:rsidR="00083127">
            <w:fldChar w:fldCharType="end"/>
          </w:r>
        </w:sdtContent>
      </w:sdt>
      <w:r w:rsidR="00571C51">
        <w:t xml:space="preserve"> Reading through the literature review in M.A. Khatita et al. did not show consensus on the best working fluid for ORC, however.</w:t>
      </w:r>
      <w:r w:rsidR="00921C73">
        <w:t xml:space="preserve"> With most fluids the use of a regenerative ORC instead of the basic cycle reduced the irreversibility of a solar ORC.</w:t>
      </w:r>
      <w:r w:rsidR="00382C1D">
        <w:t xml:space="preserve"> Additionally, at the two temperature ranges studied fluids with higher molecular complexity resulted in more effective regenerative cycles with the exception of cyclo-hydrocarbons. </w:t>
      </w:r>
      <w:sdt>
        <w:sdtPr>
          <w:id w:val="1158731873"/>
          <w:citation/>
        </w:sdtPr>
        <w:sdtContent>
          <w:r w:rsidR="00083127">
            <w:fldChar w:fldCharType="begin"/>
          </w:r>
          <w:r w:rsidR="00382C1D">
            <w:instrText xml:space="preserve"> CITATION Moh13 \l 1033 </w:instrText>
          </w:r>
          <w:r w:rsidR="00083127">
            <w:fldChar w:fldCharType="separate"/>
          </w:r>
          <w:r w:rsidR="000A744F" w:rsidRPr="000A744F">
            <w:rPr>
              <w:noProof/>
            </w:rPr>
            <w:t>[9]</w:t>
          </w:r>
          <w:r w:rsidR="00083127">
            <w:fldChar w:fldCharType="end"/>
          </w:r>
        </w:sdtContent>
      </w:sdt>
      <w:r w:rsidR="00751D0C">
        <w:t xml:space="preserve"> This was primarily due to higher turbine efficiency and increased mass flow rates.</w:t>
      </w:r>
    </w:p>
    <w:p w:rsidR="002759D6" w:rsidRDefault="002759D6" w:rsidP="00491A2A"/>
    <w:p w:rsidR="001F2B64" w:rsidRDefault="00C6688E" w:rsidP="00AA2CA9">
      <w:r>
        <w:t>“</w:t>
      </w:r>
      <w:r w:rsidR="002759D6">
        <w:t>Unlike water, most organic fluids suffer chemical decomposition and deterioration at high temperatures and pressures.</w:t>
      </w:r>
      <w:r>
        <w:t>”</w:t>
      </w:r>
      <w:r w:rsidR="002759D6">
        <w:t xml:space="preserve"> </w:t>
      </w:r>
      <w:sdt>
        <w:sdtPr>
          <w:id w:val="868812406"/>
          <w:citation/>
        </w:sdtPr>
        <w:sdtContent>
          <w:r w:rsidR="00083127">
            <w:fldChar w:fldCharType="begin"/>
          </w:r>
          <w:r w:rsidR="002759D6">
            <w:instrText xml:space="preserve"> CITATION TCH97 \l 1033 </w:instrText>
          </w:r>
          <w:r w:rsidR="00083127">
            <w:fldChar w:fldCharType="separate"/>
          </w:r>
          <w:r w:rsidR="000A744F" w:rsidRPr="000A744F">
            <w:rPr>
              <w:noProof/>
            </w:rPr>
            <w:t>[10]</w:t>
          </w:r>
          <w:r w:rsidR="00083127">
            <w:fldChar w:fldCharType="end"/>
          </w:r>
        </w:sdtContent>
      </w:sdt>
      <w:r w:rsidR="0075458C">
        <w:t xml:space="preserve"> ORC systems showed efficiency gains with higher turbine inlet pressures, and efficiency losses for higher condenser outlet temperatures. This suggests that operating conditions, primarily temperature, could have a significant effect on the efficiency of a given system. </w:t>
      </w:r>
      <w:sdt>
        <w:sdtPr>
          <w:id w:val="-1998947139"/>
          <w:citation/>
        </w:sdtPr>
        <w:sdtContent>
          <w:r w:rsidR="00083127">
            <w:fldChar w:fldCharType="begin"/>
          </w:r>
          <w:r w:rsidR="0075458C">
            <w:instrText xml:space="preserve"> CITATION TCH97 \l 1033 </w:instrText>
          </w:r>
          <w:r w:rsidR="00083127">
            <w:fldChar w:fldCharType="separate"/>
          </w:r>
          <w:r w:rsidR="000A744F" w:rsidRPr="000A744F">
            <w:rPr>
              <w:noProof/>
            </w:rPr>
            <w:t>[10]</w:t>
          </w:r>
          <w:r w:rsidR="00083127">
            <w:fldChar w:fldCharType="end"/>
          </w:r>
        </w:sdtContent>
      </w:sdt>
    </w:p>
    <w:p w:rsidR="006376B3" w:rsidRDefault="006376B3" w:rsidP="00AA2CA9"/>
    <w:p w:rsidR="006376B3" w:rsidRPr="00AA2CA9" w:rsidRDefault="006376B3" w:rsidP="00AA2CA9">
      <w:r>
        <w:t xml:space="preserve">Because of increased density, heat exchange occurs more efficiently if the two working fluids passing through a heat exchanger are each in a liquid state. Therefore, it should be a design consideration that the heat </w:t>
      </w:r>
      <w:proofErr w:type="gramStart"/>
      <w:r>
        <w:t>exchanger contain</w:t>
      </w:r>
      <w:proofErr w:type="gramEnd"/>
      <w:r>
        <w:t xml:space="preserve"> enough working fluid such that at steady state the heat exchanger pipes are always submerged in the working fluid. It may be more difficult to accomplish this goal in the condenser.</w:t>
      </w:r>
    </w:p>
    <w:p w:rsidR="007464EE" w:rsidRDefault="007464EE">
      <w:pPr>
        <w:jc w:val="left"/>
        <w:rPr>
          <w:rFonts w:eastAsiaTheme="majorEastAsia" w:cstheme="majorBidi"/>
          <w:b/>
          <w:sz w:val="32"/>
          <w:szCs w:val="32"/>
        </w:rPr>
      </w:pPr>
      <w:r>
        <w:br w:type="page"/>
      </w:r>
    </w:p>
    <w:p w:rsidR="001F2B64" w:rsidRDefault="001F2B64" w:rsidP="001F2B64">
      <w:pPr>
        <w:pStyle w:val="Heading1"/>
      </w:pPr>
      <w:bookmarkStart w:id="21" w:name="_Toc535251752"/>
      <w:r>
        <w:lastRenderedPageBreak/>
        <w:t>Discussion</w:t>
      </w:r>
      <w:bookmarkEnd w:id="21"/>
    </w:p>
    <w:p w:rsidR="00792A44" w:rsidRPr="00792A44" w:rsidRDefault="00792A44" w:rsidP="00792A44"/>
    <w:p w:rsidR="00491A2A" w:rsidRPr="00142748" w:rsidRDefault="00491A2A" w:rsidP="00142748">
      <w:pPr>
        <w:jc w:val="left"/>
        <w:rPr>
          <w:rFonts w:eastAsiaTheme="majorEastAsia" w:cstheme="majorBidi"/>
          <w:b/>
          <w:sz w:val="32"/>
          <w:szCs w:val="32"/>
        </w:rPr>
      </w:pPr>
    </w:p>
    <w:p w:rsidR="00142748" w:rsidRDefault="00142748">
      <w:pPr>
        <w:jc w:val="left"/>
        <w:rPr>
          <w:rFonts w:eastAsiaTheme="majorEastAsia" w:cstheme="majorBidi"/>
          <w:b/>
          <w:sz w:val="32"/>
          <w:szCs w:val="32"/>
        </w:rPr>
      </w:pPr>
      <w:r>
        <w:br w:type="page"/>
      </w:r>
    </w:p>
    <w:p w:rsidR="00135124" w:rsidRDefault="00DA6ED3" w:rsidP="00DA6ED3">
      <w:pPr>
        <w:pStyle w:val="Heading1"/>
      </w:pPr>
      <w:bookmarkStart w:id="22" w:name="_Toc535251753"/>
      <w:r>
        <w:lastRenderedPageBreak/>
        <w:t>Appendix A – Acronyms</w:t>
      </w:r>
      <w:bookmarkEnd w:id="22"/>
    </w:p>
    <w:p w:rsidR="00103885" w:rsidRDefault="00103885" w:rsidP="00103885">
      <w:r>
        <w:t>C – Celsius</w:t>
      </w:r>
    </w:p>
    <w:p w:rsidR="006C7C70" w:rsidRDefault="006C7C70" w:rsidP="00103885">
      <w:r>
        <w:t>CHP – Combined cooling heating and power</w:t>
      </w:r>
    </w:p>
    <w:p w:rsidR="00103885" w:rsidRDefault="00103885" w:rsidP="00103885">
      <w:r>
        <w:t>F – Fahrenheit</w:t>
      </w:r>
    </w:p>
    <w:p w:rsidR="009051C9" w:rsidRPr="00103885" w:rsidRDefault="009051C9" w:rsidP="00103885">
      <w:r>
        <w:t>LNG – Liquefied natural gas</w:t>
      </w:r>
    </w:p>
    <w:p w:rsidR="00DA6ED3" w:rsidRDefault="00DA6ED3" w:rsidP="00DA6ED3">
      <w:r>
        <w:t xml:space="preserve">ORC – Organic </w:t>
      </w:r>
      <w:r w:rsidR="00F561CE">
        <w:t>Rankine</w:t>
      </w:r>
      <w:r>
        <w:t xml:space="preserve"> </w:t>
      </w:r>
      <w:r w:rsidR="00D72EB4">
        <w:t>c</w:t>
      </w:r>
      <w:r>
        <w:t>ycle</w:t>
      </w:r>
    </w:p>
    <w:p w:rsidR="00CA4CFB" w:rsidRDefault="00CA4CFB" w:rsidP="00DA6ED3">
      <w:r>
        <w:t xml:space="preserve">RC – Rankine </w:t>
      </w:r>
      <w:r w:rsidR="00D72EB4">
        <w:t>c</w:t>
      </w:r>
      <w:r>
        <w:t>ycle</w:t>
      </w:r>
    </w:p>
    <w:p w:rsidR="00CA4CFB" w:rsidRDefault="00CA4CFB" w:rsidP="00DA6ED3">
      <w:r>
        <w:t>SCRC – Super-critical Rankine cycle</w:t>
      </w:r>
    </w:p>
    <w:p w:rsidR="00CA4CFB" w:rsidRDefault="00CA4CFB" w:rsidP="00DA6ED3">
      <w:r>
        <w:t>SRC – Steam Rankine cycle</w:t>
      </w:r>
    </w:p>
    <w:p w:rsidR="00DA6ED3" w:rsidRDefault="00DA6ED3" w:rsidP="00DA6ED3">
      <w:r>
        <w:t xml:space="preserve">WHR – Waste </w:t>
      </w:r>
      <w:r w:rsidR="00CA4CFB">
        <w:t>h</w:t>
      </w:r>
      <w:r>
        <w:t xml:space="preserve">eat </w:t>
      </w:r>
      <w:r w:rsidR="00CA4CFB">
        <w:t>r</w:t>
      </w:r>
      <w:r>
        <w:t>ecovery</w:t>
      </w:r>
    </w:p>
    <w:p w:rsidR="00CA4CFB" w:rsidRDefault="00CA4CFB" w:rsidP="00DA6ED3">
      <w:r>
        <w:t>WHRS – Waste heat recovery system</w:t>
      </w:r>
    </w:p>
    <w:p w:rsidR="006B6843" w:rsidRPr="00355416" w:rsidRDefault="006B6843">
      <w:pPr>
        <w:jc w:val="left"/>
        <w:rPr>
          <w:rStyle w:val="Hyperlink"/>
          <w:color w:val="auto"/>
          <w:u w:val="none"/>
        </w:rPr>
      </w:pPr>
      <w:r>
        <w:rPr>
          <w:rStyle w:val="Hyperlink"/>
        </w:rPr>
        <w:br w:type="page"/>
      </w:r>
    </w:p>
    <w:p w:rsidR="006B6843" w:rsidRDefault="006B6843" w:rsidP="006B6843">
      <w:pPr>
        <w:pStyle w:val="Heading1"/>
      </w:pPr>
      <w:bookmarkStart w:id="23" w:name="_Ref531105537"/>
      <w:bookmarkStart w:id="24" w:name="_Toc535251754"/>
      <w:r>
        <w:lastRenderedPageBreak/>
        <w:t>Appendix C – Source Code</w:t>
      </w:r>
      <w:bookmarkEnd w:id="23"/>
      <w:bookmarkEnd w:id="24"/>
    </w:p>
    <w:p w:rsidR="006B6843" w:rsidRDefault="006B6843" w:rsidP="006B6843">
      <w:r>
        <w:t>import csv</w:t>
      </w:r>
    </w:p>
    <w:p w:rsidR="006B6843" w:rsidRDefault="006B6843" w:rsidP="006B6843">
      <w:r>
        <w:t>import math</w:t>
      </w:r>
    </w:p>
    <w:p w:rsidR="006B6843" w:rsidRDefault="006B6843" w:rsidP="006B6843">
      <w:proofErr w:type="gramStart"/>
      <w:r>
        <w:t>from</w:t>
      </w:r>
      <w:proofErr w:type="gramEnd"/>
      <w:r>
        <w:t xml:space="preserve"> mpl_toolkits.mplot3d import axes3d</w:t>
      </w:r>
    </w:p>
    <w:p w:rsidR="006B6843" w:rsidRDefault="006B6843" w:rsidP="006B6843">
      <w:proofErr w:type="gramStart"/>
      <w:r>
        <w:t>import</w:t>
      </w:r>
      <w:proofErr w:type="gramEnd"/>
      <w:r>
        <w:t xml:space="preserve"> </w:t>
      </w:r>
      <w:proofErr w:type="spellStart"/>
      <w:r>
        <w:t>matplotlib.pyplot</w:t>
      </w:r>
      <w:proofErr w:type="spellEnd"/>
      <w:r>
        <w:t xml:space="preserve"> as </w:t>
      </w:r>
      <w:proofErr w:type="spellStart"/>
      <w:r>
        <w:t>plt</w:t>
      </w:r>
      <w:proofErr w:type="spellEnd"/>
    </w:p>
    <w:p w:rsidR="006B6843" w:rsidRDefault="006B6843" w:rsidP="006B6843">
      <w:r>
        <w:t xml:space="preserve">import </w:t>
      </w:r>
      <w:proofErr w:type="spellStart"/>
      <w:r>
        <w:t>numpy</w:t>
      </w:r>
      <w:proofErr w:type="spellEnd"/>
      <w:r>
        <w:t xml:space="preserve"> as np</w:t>
      </w:r>
    </w:p>
    <w:p w:rsidR="006B6843" w:rsidRDefault="006B6843" w:rsidP="006B6843"/>
    <w:p w:rsidR="006B6843" w:rsidRDefault="006B6843" w:rsidP="006B6843">
      <w:proofErr w:type="gramStart"/>
      <w:r>
        <w:t>def</w:t>
      </w:r>
      <w:proofErr w:type="gramEnd"/>
      <w:r>
        <w:t xml:space="preserve"> interpolate(x1,y1,x2,y2,x):</w:t>
      </w:r>
    </w:p>
    <w:p w:rsidR="006B6843" w:rsidRDefault="006B6843" w:rsidP="006B6843">
      <w:r>
        <w:t xml:space="preserve">    try:</w:t>
      </w:r>
    </w:p>
    <w:p w:rsidR="006B6843" w:rsidRDefault="006B6843" w:rsidP="006B6843">
      <w:r>
        <w:t xml:space="preserve">        y = ((y2-y1)/(x2-x1))*(x-x1) + y1</w:t>
      </w:r>
    </w:p>
    <w:p w:rsidR="006B6843" w:rsidRDefault="006B6843" w:rsidP="006B6843">
      <w:r>
        <w:t xml:space="preserve">    except </w:t>
      </w:r>
      <w:proofErr w:type="spellStart"/>
      <w:r>
        <w:t>TypeError</w:t>
      </w:r>
      <w:proofErr w:type="spellEnd"/>
      <w:r>
        <w:t>:</w:t>
      </w:r>
    </w:p>
    <w:p w:rsidR="006B6843" w:rsidRDefault="006B6843" w:rsidP="006B6843">
      <w:r>
        <w:t xml:space="preserve">        y = y1</w:t>
      </w:r>
    </w:p>
    <w:p w:rsidR="006B6843" w:rsidRDefault="006B6843" w:rsidP="006B6843">
      <w:r>
        <w:t xml:space="preserve">        </w:t>
      </w:r>
    </w:p>
    <w:p w:rsidR="006B6843" w:rsidRDefault="006B6843" w:rsidP="006B6843">
      <w:r>
        <w:t xml:space="preserve">    return(y)</w:t>
      </w:r>
    </w:p>
    <w:p w:rsidR="006B6843" w:rsidRDefault="006B6843" w:rsidP="006B6843"/>
    <w:p w:rsidR="006B6843" w:rsidRDefault="006B6843" w:rsidP="006B6843">
      <w:proofErr w:type="spellStart"/>
      <w:proofErr w:type="gramStart"/>
      <w:r>
        <w:t>def</w:t>
      </w:r>
      <w:proofErr w:type="spellEnd"/>
      <w:proofErr w:type="gramEnd"/>
      <w:r>
        <w:t xml:space="preserve"> </w:t>
      </w:r>
      <w:proofErr w:type="spellStart"/>
      <w:r>
        <w:t>vlookup</w:t>
      </w:r>
      <w:proofErr w:type="spellEnd"/>
      <w:r>
        <w:t>(</w:t>
      </w:r>
      <w:proofErr w:type="spellStart"/>
      <w:r>
        <w:t>rfile</w:t>
      </w:r>
      <w:proofErr w:type="spellEnd"/>
      <w:r>
        <w:t xml:space="preserve">, index, </w:t>
      </w:r>
      <w:proofErr w:type="spellStart"/>
      <w:r>
        <w:t>search_col</w:t>
      </w:r>
      <w:proofErr w:type="spellEnd"/>
      <w:r>
        <w:t xml:space="preserve">, </w:t>
      </w:r>
      <w:proofErr w:type="spellStart"/>
      <w:r>
        <w:t>result_col</w:t>
      </w:r>
      <w:proofErr w:type="spellEnd"/>
      <w:r>
        <w:t>):</w:t>
      </w:r>
    </w:p>
    <w:p w:rsidR="006B6843" w:rsidRDefault="006B6843" w:rsidP="006B6843">
      <w:r>
        <w:t xml:space="preserve">    # The file is where the data is stored.</w:t>
      </w:r>
    </w:p>
    <w:p w:rsidR="006B6843" w:rsidRDefault="006B6843" w:rsidP="006B6843">
      <w:r>
        <w:t xml:space="preserve">    # index is the item to search rows for.</w:t>
      </w:r>
    </w:p>
    <w:p w:rsidR="006B6843" w:rsidRDefault="006B6843" w:rsidP="006B6843">
      <w:r>
        <w:t xml:space="preserve">    # </w:t>
      </w:r>
      <w:proofErr w:type="spellStart"/>
      <w:r>
        <w:t>search_col</w:t>
      </w:r>
      <w:proofErr w:type="spellEnd"/>
      <w:r>
        <w:t xml:space="preserve"> is the column in which the index should be searched for.</w:t>
      </w:r>
    </w:p>
    <w:p w:rsidR="006B6843" w:rsidRDefault="006B6843" w:rsidP="006B6843">
      <w:r>
        <w:t xml:space="preserve">    # </w:t>
      </w:r>
      <w:proofErr w:type="spellStart"/>
      <w:r>
        <w:t>result_col</w:t>
      </w:r>
      <w:proofErr w:type="spellEnd"/>
      <w:r>
        <w:t xml:space="preserve"> should be the column from which the result should be extracted.</w:t>
      </w:r>
    </w:p>
    <w:p w:rsidR="006B6843" w:rsidRDefault="006B6843" w:rsidP="006B6843"/>
    <w:p w:rsidR="006B6843" w:rsidRDefault="006B6843" w:rsidP="006B6843">
      <w:r>
        <w:t xml:space="preserve">    index = float(index)</w:t>
      </w:r>
    </w:p>
    <w:p w:rsidR="006B6843" w:rsidRDefault="006B6843" w:rsidP="006B6843">
      <w:r>
        <w:t xml:space="preserve">    </w:t>
      </w:r>
      <w:proofErr w:type="spellStart"/>
      <w:r>
        <w:t>search_col</w:t>
      </w:r>
      <w:proofErr w:type="spellEnd"/>
      <w:r>
        <w:t xml:space="preserve"> = </w:t>
      </w:r>
      <w:proofErr w:type="spellStart"/>
      <w:r>
        <w:t>int</w:t>
      </w:r>
      <w:proofErr w:type="spellEnd"/>
      <w:r>
        <w:t>(</w:t>
      </w:r>
      <w:proofErr w:type="spellStart"/>
      <w:r>
        <w:t>search_col</w:t>
      </w:r>
      <w:proofErr w:type="spellEnd"/>
      <w:r>
        <w:t>)</w:t>
      </w:r>
    </w:p>
    <w:p w:rsidR="006B6843" w:rsidRDefault="006B6843" w:rsidP="006B6843">
      <w:r>
        <w:t xml:space="preserve">    </w:t>
      </w:r>
      <w:proofErr w:type="spellStart"/>
      <w:r>
        <w:t>result_col</w:t>
      </w:r>
      <w:proofErr w:type="spellEnd"/>
      <w:r>
        <w:t xml:space="preserve"> = </w:t>
      </w:r>
      <w:proofErr w:type="spellStart"/>
      <w:r>
        <w:t>int</w:t>
      </w:r>
      <w:proofErr w:type="spellEnd"/>
      <w:r>
        <w:t>(</w:t>
      </w:r>
      <w:proofErr w:type="spellStart"/>
      <w:r>
        <w:t>result_col</w:t>
      </w:r>
      <w:proofErr w:type="spellEnd"/>
      <w:r>
        <w:t>)</w:t>
      </w:r>
    </w:p>
    <w:p w:rsidR="006B6843" w:rsidRDefault="006B6843" w:rsidP="006B6843">
      <w:r>
        <w:t xml:space="preserve">    </w:t>
      </w:r>
    </w:p>
    <w:p w:rsidR="006B6843" w:rsidRDefault="006B6843" w:rsidP="006B6843">
      <w:r>
        <w:t xml:space="preserve">    RDR = </w:t>
      </w:r>
      <w:proofErr w:type="spellStart"/>
      <w:proofErr w:type="gramStart"/>
      <w:r>
        <w:t>csv.reader</w:t>
      </w:r>
      <w:proofErr w:type="spellEnd"/>
      <w:r>
        <w:t>(</w:t>
      </w:r>
      <w:proofErr w:type="spellStart"/>
      <w:proofErr w:type="gramEnd"/>
      <w:r>
        <w:t>rfile</w:t>
      </w:r>
      <w:proofErr w:type="spellEnd"/>
      <w:r>
        <w:t>, dialect = 'excel')</w:t>
      </w:r>
    </w:p>
    <w:p w:rsidR="006B6843" w:rsidRDefault="006B6843" w:rsidP="006B6843">
      <w:r>
        <w:t xml:space="preserve">    </w:t>
      </w:r>
      <w:proofErr w:type="spellStart"/>
      <w:r>
        <w:t>pos_diff</w:t>
      </w:r>
      <w:proofErr w:type="spellEnd"/>
      <w:r>
        <w:t xml:space="preserve"> = 1000 </w:t>
      </w:r>
    </w:p>
    <w:p w:rsidR="006B6843" w:rsidRDefault="006B6843" w:rsidP="006B6843">
      <w:r>
        <w:t xml:space="preserve">    </w:t>
      </w:r>
      <w:proofErr w:type="spellStart"/>
      <w:r>
        <w:t>neg_diff</w:t>
      </w:r>
      <w:proofErr w:type="spellEnd"/>
      <w:r>
        <w:t xml:space="preserve"> = -1000</w:t>
      </w:r>
    </w:p>
    <w:p w:rsidR="006B6843" w:rsidRDefault="006B6843" w:rsidP="006B6843"/>
    <w:p w:rsidR="006B6843" w:rsidRDefault="006B6843" w:rsidP="006B6843">
      <w:r>
        <w:t xml:space="preserve">    x1 = None</w:t>
      </w:r>
    </w:p>
    <w:p w:rsidR="006B6843" w:rsidRDefault="006B6843" w:rsidP="006B6843">
      <w:r>
        <w:t xml:space="preserve">    y1 = None</w:t>
      </w:r>
    </w:p>
    <w:p w:rsidR="006B6843" w:rsidRDefault="006B6843" w:rsidP="006B6843">
      <w:r>
        <w:t xml:space="preserve">    x2 = None</w:t>
      </w:r>
    </w:p>
    <w:p w:rsidR="006B6843" w:rsidRDefault="006B6843" w:rsidP="006B6843">
      <w:r>
        <w:t xml:space="preserve">    y2 = None</w:t>
      </w:r>
    </w:p>
    <w:p w:rsidR="006B6843" w:rsidRDefault="006B6843" w:rsidP="006B6843"/>
    <w:p w:rsidR="006B6843" w:rsidRDefault="006B6843" w:rsidP="006B6843">
      <w:r>
        <w:t xml:space="preserve">    for row in RDR:</w:t>
      </w:r>
    </w:p>
    <w:p w:rsidR="006B6843" w:rsidRDefault="006B6843" w:rsidP="006B6843">
      <w:r>
        <w:t xml:space="preserve">        # Search for the rows just smaller and just larger than the search</w:t>
      </w:r>
    </w:p>
    <w:p w:rsidR="006B6843" w:rsidRDefault="006B6843" w:rsidP="006B6843">
      <w:r>
        <w:t xml:space="preserve">        # term. Calculate the difference between the x </w:t>
      </w:r>
      <w:proofErr w:type="gramStart"/>
      <w:r>
        <w:t>value</w:t>
      </w:r>
      <w:proofErr w:type="gramEnd"/>
      <w:r>
        <w:t xml:space="preserve"> in a given row</w:t>
      </w:r>
    </w:p>
    <w:p w:rsidR="006B6843" w:rsidRDefault="006B6843" w:rsidP="006B6843">
      <w:r>
        <w:t xml:space="preserve">        # and the search term. Keep the rows that result in the smallest</w:t>
      </w:r>
    </w:p>
    <w:p w:rsidR="006B6843" w:rsidRDefault="006B6843" w:rsidP="006B6843">
      <w:r>
        <w:t xml:space="preserve">        # positive difference and the smallest negative difference.</w:t>
      </w:r>
    </w:p>
    <w:p w:rsidR="006B6843" w:rsidRDefault="006B6843" w:rsidP="006B6843">
      <w:r>
        <w:t xml:space="preserve">        try:</w:t>
      </w:r>
    </w:p>
    <w:p w:rsidR="006B6843" w:rsidRDefault="006B6843" w:rsidP="006B6843">
      <w:r>
        <w:lastRenderedPageBreak/>
        <w:t xml:space="preserve">            diff = index - float(row[</w:t>
      </w:r>
      <w:proofErr w:type="spellStart"/>
      <w:r>
        <w:t>search_col</w:t>
      </w:r>
      <w:proofErr w:type="spellEnd"/>
      <w:r>
        <w:t>])</w:t>
      </w:r>
    </w:p>
    <w:p w:rsidR="006B6843" w:rsidRDefault="006B6843" w:rsidP="006B6843">
      <w:r>
        <w:t xml:space="preserve">            </w:t>
      </w:r>
    </w:p>
    <w:p w:rsidR="006B6843" w:rsidRDefault="006B6843" w:rsidP="006B6843">
      <w:r>
        <w:t xml:space="preserve">        except </w:t>
      </w:r>
      <w:proofErr w:type="spellStart"/>
      <w:r>
        <w:t>ValueError</w:t>
      </w:r>
      <w:proofErr w:type="spellEnd"/>
      <w:r>
        <w:t>:</w:t>
      </w:r>
    </w:p>
    <w:p w:rsidR="006B6843" w:rsidRDefault="006B6843" w:rsidP="006B6843">
      <w:r>
        <w:t xml:space="preserve">            if row[</w:t>
      </w:r>
      <w:proofErr w:type="spellStart"/>
      <w:r>
        <w:t>search_col</w:t>
      </w:r>
      <w:proofErr w:type="spellEnd"/>
      <w:r>
        <w:t>] == "</w:t>
      </w:r>
      <w:proofErr w:type="spellStart"/>
      <w:r>
        <w:t>Inf</w:t>
      </w:r>
      <w:proofErr w:type="spellEnd"/>
      <w:r>
        <w:t>":</w:t>
      </w:r>
    </w:p>
    <w:p w:rsidR="006B6843" w:rsidRDefault="006B6843" w:rsidP="006B6843">
      <w:r>
        <w:t xml:space="preserve">                diff = math.inf</w:t>
      </w:r>
    </w:p>
    <w:p w:rsidR="006B6843" w:rsidRDefault="006B6843" w:rsidP="006B6843">
      <w:r>
        <w:t xml:space="preserve">                </w:t>
      </w:r>
    </w:p>
    <w:p w:rsidR="006B6843" w:rsidRDefault="006B6843" w:rsidP="006B6843">
      <w:r>
        <w:t xml:space="preserve">            #print("Header?")</w:t>
      </w:r>
    </w:p>
    <w:p w:rsidR="006B6843" w:rsidRDefault="006B6843" w:rsidP="006B6843">
      <w:r>
        <w:t xml:space="preserve">            continue</w:t>
      </w:r>
    </w:p>
    <w:p w:rsidR="006B6843" w:rsidRDefault="006B6843" w:rsidP="006B6843"/>
    <w:p w:rsidR="006B6843" w:rsidRDefault="006B6843" w:rsidP="006B6843">
      <w:r>
        <w:t xml:space="preserve">        if diff &lt; </w:t>
      </w:r>
      <w:proofErr w:type="spellStart"/>
      <w:r>
        <w:t>pos_diff</w:t>
      </w:r>
      <w:proofErr w:type="spellEnd"/>
      <w:r>
        <w:t xml:space="preserve"> and diff &gt; 0:</w:t>
      </w:r>
    </w:p>
    <w:p w:rsidR="006B6843" w:rsidRDefault="006B6843" w:rsidP="006B6843">
      <w:r>
        <w:t xml:space="preserve">            x1 = float(row[</w:t>
      </w:r>
      <w:proofErr w:type="spellStart"/>
      <w:r>
        <w:t>search_col</w:t>
      </w:r>
      <w:proofErr w:type="spellEnd"/>
      <w:r>
        <w:t>])</w:t>
      </w:r>
    </w:p>
    <w:p w:rsidR="006B6843" w:rsidRDefault="006B6843" w:rsidP="006B6843">
      <w:r>
        <w:t xml:space="preserve">            y1 = float(row[</w:t>
      </w:r>
      <w:proofErr w:type="spellStart"/>
      <w:r>
        <w:t>result_col</w:t>
      </w:r>
      <w:proofErr w:type="spellEnd"/>
      <w:r>
        <w:t>])</w:t>
      </w:r>
    </w:p>
    <w:p w:rsidR="006B6843" w:rsidRDefault="006B6843" w:rsidP="006B6843">
      <w:r>
        <w:t xml:space="preserve">            </w:t>
      </w:r>
      <w:proofErr w:type="spellStart"/>
      <w:r>
        <w:t>pos_diff</w:t>
      </w:r>
      <w:proofErr w:type="spellEnd"/>
      <w:r>
        <w:t xml:space="preserve"> = diff</w:t>
      </w:r>
    </w:p>
    <w:p w:rsidR="006B6843" w:rsidRDefault="006B6843" w:rsidP="006B6843"/>
    <w:p w:rsidR="006B6843" w:rsidRDefault="006B6843" w:rsidP="006B6843">
      <w:r>
        <w:t xml:space="preserve">        </w:t>
      </w:r>
      <w:proofErr w:type="spellStart"/>
      <w:r>
        <w:t>elif</w:t>
      </w:r>
      <w:proofErr w:type="spellEnd"/>
      <w:r>
        <w:t xml:space="preserve"> diff &gt; </w:t>
      </w:r>
      <w:proofErr w:type="spellStart"/>
      <w:r>
        <w:t>neg_diff</w:t>
      </w:r>
      <w:proofErr w:type="spellEnd"/>
      <w:r>
        <w:t xml:space="preserve"> and diff &lt; 0:</w:t>
      </w:r>
    </w:p>
    <w:p w:rsidR="006B6843" w:rsidRDefault="006B6843" w:rsidP="006B6843">
      <w:r>
        <w:t xml:space="preserve">            x2 = float(row[</w:t>
      </w:r>
      <w:proofErr w:type="spellStart"/>
      <w:r>
        <w:t>search_col</w:t>
      </w:r>
      <w:proofErr w:type="spellEnd"/>
      <w:r>
        <w:t>])</w:t>
      </w:r>
    </w:p>
    <w:p w:rsidR="006B6843" w:rsidRDefault="006B6843" w:rsidP="006B6843">
      <w:r>
        <w:t xml:space="preserve">            y2 = float(row[</w:t>
      </w:r>
      <w:proofErr w:type="spellStart"/>
      <w:r>
        <w:t>result_col</w:t>
      </w:r>
      <w:proofErr w:type="spellEnd"/>
      <w:r>
        <w:t>])</w:t>
      </w:r>
    </w:p>
    <w:p w:rsidR="006B6843" w:rsidRDefault="006B6843" w:rsidP="006B6843">
      <w:r>
        <w:t xml:space="preserve">            </w:t>
      </w:r>
      <w:proofErr w:type="spellStart"/>
      <w:r>
        <w:t>neg_diff</w:t>
      </w:r>
      <w:proofErr w:type="spellEnd"/>
      <w:r>
        <w:t xml:space="preserve"> = diff</w:t>
      </w:r>
    </w:p>
    <w:p w:rsidR="006B6843" w:rsidRDefault="006B6843" w:rsidP="006B6843">
      <w:r>
        <w:t xml:space="preserve">            </w:t>
      </w:r>
    </w:p>
    <w:p w:rsidR="006B6843" w:rsidRDefault="006B6843" w:rsidP="006B6843">
      <w:r>
        <w:t xml:space="preserve">        </w:t>
      </w:r>
      <w:proofErr w:type="spellStart"/>
      <w:r>
        <w:t>elif</w:t>
      </w:r>
      <w:proofErr w:type="spellEnd"/>
      <w:r>
        <w:t xml:space="preserve"> diff == 0:</w:t>
      </w:r>
    </w:p>
    <w:p w:rsidR="006B6843" w:rsidRDefault="006B6843" w:rsidP="006B6843">
      <w:r>
        <w:t xml:space="preserve">            x1 = float(row[</w:t>
      </w:r>
      <w:proofErr w:type="spellStart"/>
      <w:r>
        <w:t>search_col</w:t>
      </w:r>
      <w:proofErr w:type="spellEnd"/>
      <w:r>
        <w:t>])</w:t>
      </w:r>
    </w:p>
    <w:p w:rsidR="006B6843" w:rsidRDefault="006B6843" w:rsidP="006B6843">
      <w:r>
        <w:t xml:space="preserve">            y1 = float(row[</w:t>
      </w:r>
      <w:proofErr w:type="spellStart"/>
      <w:r>
        <w:t>result_col</w:t>
      </w:r>
      <w:proofErr w:type="spellEnd"/>
      <w:r>
        <w:t>])</w:t>
      </w:r>
    </w:p>
    <w:p w:rsidR="006B6843" w:rsidRDefault="006B6843" w:rsidP="006B6843">
      <w:r>
        <w:t xml:space="preserve">            x2 = None</w:t>
      </w:r>
    </w:p>
    <w:p w:rsidR="006B6843" w:rsidRDefault="006B6843" w:rsidP="006B6843">
      <w:r>
        <w:t xml:space="preserve">            y2 = None</w:t>
      </w:r>
    </w:p>
    <w:p w:rsidR="006B6843" w:rsidRDefault="006B6843" w:rsidP="006B6843"/>
    <w:p w:rsidR="006B6843" w:rsidRDefault="006B6843" w:rsidP="006B6843">
      <w:r>
        <w:t xml:space="preserve">    return (x1, y1, x2, y2)</w:t>
      </w:r>
    </w:p>
    <w:p w:rsidR="006B6843" w:rsidRDefault="006B6843" w:rsidP="006B6843">
      <w:r>
        <w:t xml:space="preserve">    # Return the </w:t>
      </w:r>
      <w:proofErr w:type="spellStart"/>
      <w:r>
        <w:t>x</w:t>
      </w:r>
      <w:proofErr w:type="gramStart"/>
      <w:r>
        <w:t>,y</w:t>
      </w:r>
      <w:proofErr w:type="spellEnd"/>
      <w:proofErr w:type="gramEnd"/>
      <w:r>
        <w:t xml:space="preserve"> pairs of the search column and result column just</w:t>
      </w:r>
    </w:p>
    <w:p w:rsidR="006B6843" w:rsidRDefault="006B6843" w:rsidP="006B6843">
      <w:r>
        <w:t xml:space="preserve">    # above and below the desired x value.</w:t>
      </w:r>
    </w:p>
    <w:p w:rsidR="006B6843" w:rsidRDefault="006B6843" w:rsidP="006B6843"/>
    <w:p w:rsidR="006B6843" w:rsidRDefault="006B6843" w:rsidP="006B6843">
      <w:r>
        <w:t>#----------Main----------#</w:t>
      </w:r>
    </w:p>
    <w:p w:rsidR="006B6843" w:rsidRDefault="006B6843" w:rsidP="006B6843">
      <w:proofErr w:type="gramStart"/>
      <w:r>
        <w:t>fig</w:t>
      </w:r>
      <w:proofErr w:type="gramEnd"/>
      <w:r>
        <w:t xml:space="preserve"> = </w:t>
      </w:r>
      <w:proofErr w:type="spellStart"/>
      <w:r>
        <w:t>plt.figure</w:t>
      </w:r>
      <w:proofErr w:type="spellEnd"/>
      <w:r>
        <w:t>()</w:t>
      </w:r>
    </w:p>
    <w:p w:rsidR="006B6843" w:rsidRDefault="006B6843" w:rsidP="006B6843">
      <w:r>
        <w:t xml:space="preserve">fig1 = </w:t>
      </w:r>
      <w:proofErr w:type="spellStart"/>
      <w:proofErr w:type="gramStart"/>
      <w:r>
        <w:t>plt.figure</w:t>
      </w:r>
      <w:proofErr w:type="spellEnd"/>
      <w:r>
        <w:t>()</w:t>
      </w:r>
      <w:proofErr w:type="gramEnd"/>
    </w:p>
    <w:p w:rsidR="006B6843" w:rsidRDefault="006B6843" w:rsidP="006B6843">
      <w:r>
        <w:t xml:space="preserve">fig2 = </w:t>
      </w:r>
      <w:proofErr w:type="spellStart"/>
      <w:proofErr w:type="gramStart"/>
      <w:r>
        <w:t>plt.figure</w:t>
      </w:r>
      <w:proofErr w:type="spellEnd"/>
      <w:r>
        <w:t>()</w:t>
      </w:r>
      <w:proofErr w:type="gramEnd"/>
    </w:p>
    <w:p w:rsidR="006B6843" w:rsidRDefault="006B6843" w:rsidP="006B6843">
      <w:r>
        <w:t xml:space="preserve">fig3 = </w:t>
      </w:r>
      <w:proofErr w:type="spellStart"/>
      <w:proofErr w:type="gramStart"/>
      <w:r>
        <w:t>plt.figure</w:t>
      </w:r>
      <w:proofErr w:type="spellEnd"/>
      <w:r>
        <w:t>()</w:t>
      </w:r>
      <w:proofErr w:type="gramEnd"/>
    </w:p>
    <w:p w:rsidR="006B6843" w:rsidRDefault="006B6843" w:rsidP="006B6843"/>
    <w:p w:rsidR="006B6843" w:rsidRDefault="006B6843" w:rsidP="006B6843">
      <w:proofErr w:type="gramStart"/>
      <w:r>
        <w:t>ax</w:t>
      </w:r>
      <w:proofErr w:type="gramEnd"/>
      <w:r>
        <w:t xml:space="preserve"> = </w:t>
      </w:r>
      <w:proofErr w:type="spellStart"/>
      <w:r>
        <w:t>fig.add_subplot</w:t>
      </w:r>
      <w:proofErr w:type="spellEnd"/>
      <w:r>
        <w:t>(111, projection='3d')</w:t>
      </w:r>
    </w:p>
    <w:p w:rsidR="006B6843" w:rsidRDefault="006B6843" w:rsidP="006B6843">
      <w:r>
        <w:t>ax1 = fig1.add_</w:t>
      </w:r>
      <w:proofErr w:type="gramStart"/>
      <w:r>
        <w:t>subplot(</w:t>
      </w:r>
      <w:proofErr w:type="gramEnd"/>
      <w:r>
        <w:t>111, projection='3d')</w:t>
      </w:r>
    </w:p>
    <w:p w:rsidR="006B6843" w:rsidRDefault="006B6843" w:rsidP="006B6843">
      <w:r>
        <w:t>ax2 = fig2.add_</w:t>
      </w:r>
      <w:proofErr w:type="gramStart"/>
      <w:r>
        <w:t>subplot(</w:t>
      </w:r>
      <w:proofErr w:type="gramEnd"/>
      <w:r>
        <w:t>111, projection='3d')</w:t>
      </w:r>
    </w:p>
    <w:p w:rsidR="006B6843" w:rsidRDefault="006B6843" w:rsidP="006B6843">
      <w:r>
        <w:t>ax3 = fig3.add_</w:t>
      </w:r>
      <w:proofErr w:type="gramStart"/>
      <w:r>
        <w:t>subplot(</w:t>
      </w:r>
      <w:proofErr w:type="gramEnd"/>
      <w:r>
        <w:t>111, projection='3d')</w:t>
      </w:r>
    </w:p>
    <w:p w:rsidR="006B6843" w:rsidRDefault="006B6843" w:rsidP="006B6843"/>
    <w:p w:rsidR="006B6843" w:rsidRDefault="006B6843" w:rsidP="006B6843">
      <w:r>
        <w:lastRenderedPageBreak/>
        <w:t>#</w:t>
      </w:r>
      <w:proofErr w:type="spellStart"/>
      <w:r>
        <w:t>b_press</w:t>
      </w:r>
      <w:proofErr w:type="spellEnd"/>
      <w:r>
        <w:t xml:space="preserve"> = </w:t>
      </w:r>
      <w:proofErr w:type="spellStart"/>
      <w:proofErr w:type="gramStart"/>
      <w:r>
        <w:t>np.arange</w:t>
      </w:r>
      <w:proofErr w:type="spellEnd"/>
      <w:r>
        <w:t>(</w:t>
      </w:r>
      <w:proofErr w:type="gramEnd"/>
      <w:r>
        <w:t>30,154.01,10)</w:t>
      </w:r>
    </w:p>
    <w:p w:rsidR="006B6843" w:rsidRDefault="006B6843" w:rsidP="006B6843">
      <w:r>
        <w:t>#</w:t>
      </w:r>
      <w:proofErr w:type="spellStart"/>
      <w:r>
        <w:t>c_press</w:t>
      </w:r>
      <w:proofErr w:type="spellEnd"/>
      <w:r>
        <w:t xml:space="preserve"> = </w:t>
      </w:r>
      <w:proofErr w:type="spellStart"/>
      <w:proofErr w:type="gramStart"/>
      <w:r>
        <w:t>np.arange</w:t>
      </w:r>
      <w:proofErr w:type="spellEnd"/>
      <w:r>
        <w:t>(</w:t>
      </w:r>
      <w:proofErr w:type="gramEnd"/>
      <w:r>
        <w:t>0.00127,30, 1)</w:t>
      </w:r>
    </w:p>
    <w:p w:rsidR="006B6843" w:rsidRDefault="006B6843" w:rsidP="006B6843">
      <w:proofErr w:type="spellStart"/>
      <w:r>
        <w:t>c_press</w:t>
      </w:r>
      <w:proofErr w:type="spellEnd"/>
      <w:r>
        <w:t xml:space="preserve"> = </w:t>
      </w:r>
      <w:proofErr w:type="spellStart"/>
      <w:proofErr w:type="gramStart"/>
      <w:r>
        <w:t>np.linspace</w:t>
      </w:r>
      <w:proofErr w:type="spellEnd"/>
      <w:r>
        <w:t>(</w:t>
      </w:r>
      <w:proofErr w:type="gramEnd"/>
      <w:r>
        <w:t>0.1225, 0.5, 25)</w:t>
      </w:r>
    </w:p>
    <w:p w:rsidR="006B6843" w:rsidRDefault="006B6843" w:rsidP="006B6843">
      <w:proofErr w:type="spellStart"/>
      <w:r>
        <w:t>b_press</w:t>
      </w:r>
      <w:proofErr w:type="spellEnd"/>
      <w:r>
        <w:t xml:space="preserve"> = </w:t>
      </w:r>
      <w:proofErr w:type="spellStart"/>
      <w:proofErr w:type="gramStart"/>
      <w:r>
        <w:t>np.linspace</w:t>
      </w:r>
      <w:proofErr w:type="spellEnd"/>
      <w:r>
        <w:t>(</w:t>
      </w:r>
      <w:proofErr w:type="gramEnd"/>
      <w:r>
        <w:t>0.5,1,25)</w:t>
      </w:r>
    </w:p>
    <w:p w:rsidR="006B6843" w:rsidRDefault="006B6843" w:rsidP="006B6843"/>
    <w:p w:rsidR="006B6843" w:rsidRDefault="006B6843" w:rsidP="006B6843">
      <w:r>
        <w:t>X = []</w:t>
      </w:r>
    </w:p>
    <w:p w:rsidR="006B6843" w:rsidRDefault="006B6843" w:rsidP="006B6843">
      <w:r>
        <w:t>X2 = []</w:t>
      </w:r>
    </w:p>
    <w:p w:rsidR="006B6843" w:rsidRDefault="006B6843" w:rsidP="006B6843">
      <w:r>
        <w:t>Y = []</w:t>
      </w:r>
    </w:p>
    <w:p w:rsidR="006B6843" w:rsidRDefault="006B6843" w:rsidP="006B6843">
      <w:r>
        <w:t>Y2 = []</w:t>
      </w:r>
    </w:p>
    <w:p w:rsidR="006B6843" w:rsidRDefault="006B6843" w:rsidP="006B6843">
      <w:r>
        <w:t>Z = []</w:t>
      </w:r>
    </w:p>
    <w:p w:rsidR="006B6843" w:rsidRDefault="006B6843" w:rsidP="006B6843">
      <w:r>
        <w:t>Z2 = []</w:t>
      </w:r>
    </w:p>
    <w:p w:rsidR="006B6843" w:rsidRDefault="006B6843" w:rsidP="006B6843"/>
    <w:p w:rsidR="006B6843" w:rsidRDefault="006B6843" w:rsidP="006B6843">
      <w:r>
        <w:t xml:space="preserve">for </w:t>
      </w:r>
      <w:proofErr w:type="spellStart"/>
      <w:r>
        <w:t>xs</w:t>
      </w:r>
      <w:proofErr w:type="spellEnd"/>
      <w:r>
        <w:t xml:space="preserve"> in </w:t>
      </w:r>
      <w:proofErr w:type="spellStart"/>
      <w:r>
        <w:t>c_press</w:t>
      </w:r>
      <w:proofErr w:type="spellEnd"/>
      <w:r>
        <w:t>:</w:t>
      </w:r>
    </w:p>
    <w:p w:rsidR="006B6843" w:rsidRDefault="006B6843" w:rsidP="006B6843">
      <w:r>
        <w:t xml:space="preserve">    for </w:t>
      </w:r>
      <w:proofErr w:type="spellStart"/>
      <w:r>
        <w:t>ys</w:t>
      </w:r>
      <w:proofErr w:type="spellEnd"/>
      <w:r>
        <w:t xml:space="preserve"> in </w:t>
      </w:r>
      <w:proofErr w:type="spellStart"/>
      <w:r>
        <w:t>b_press</w:t>
      </w:r>
      <w:proofErr w:type="spellEnd"/>
      <w:r>
        <w:t>:</w:t>
      </w:r>
    </w:p>
    <w:p w:rsidR="006B6843" w:rsidRDefault="006B6843" w:rsidP="006B6843">
      <w:r>
        <w:t xml:space="preserve">        </w:t>
      </w:r>
      <w:proofErr w:type="spellStart"/>
      <w:r>
        <w:t>boiler_pressure</w:t>
      </w:r>
      <w:proofErr w:type="spellEnd"/>
      <w:r>
        <w:t xml:space="preserve"> = </w:t>
      </w:r>
      <w:proofErr w:type="spellStart"/>
      <w:r>
        <w:t>ys</w:t>
      </w:r>
      <w:proofErr w:type="spellEnd"/>
    </w:p>
    <w:p w:rsidR="006B6843" w:rsidRDefault="006B6843" w:rsidP="006B6843">
      <w:r>
        <w:t xml:space="preserve">        </w:t>
      </w:r>
      <w:proofErr w:type="spellStart"/>
      <w:r>
        <w:t>condenser_pressure</w:t>
      </w:r>
      <w:proofErr w:type="spellEnd"/>
      <w:r>
        <w:t xml:space="preserve"> = </w:t>
      </w:r>
      <w:proofErr w:type="spellStart"/>
      <w:r>
        <w:t>xs</w:t>
      </w:r>
      <w:proofErr w:type="spellEnd"/>
    </w:p>
    <w:p w:rsidR="006B6843" w:rsidRDefault="006B6843" w:rsidP="006B6843">
      <w:r>
        <w:t xml:space="preserve">        #</w:t>
      </w:r>
      <w:proofErr w:type="gramStart"/>
      <w:r>
        <w:t>print(</w:t>
      </w:r>
      <w:proofErr w:type="gramEnd"/>
      <w:r>
        <w:t xml:space="preserve">"Boiler pressure: ", </w:t>
      </w:r>
      <w:proofErr w:type="spellStart"/>
      <w:r>
        <w:t>boiler_pressure</w:t>
      </w:r>
      <w:proofErr w:type="spellEnd"/>
      <w:r>
        <w:t>,"\</w:t>
      </w:r>
      <w:proofErr w:type="spellStart"/>
      <w:r>
        <w:t>nCondenser</w:t>
      </w:r>
      <w:proofErr w:type="spellEnd"/>
      <w:r>
        <w:t xml:space="preserve"> pressure: ",</w:t>
      </w:r>
      <w:proofErr w:type="spellStart"/>
      <w:r>
        <w:t>condenser_pressure</w:t>
      </w:r>
      <w:proofErr w:type="spellEnd"/>
      <w:r>
        <w:t>)</w:t>
      </w:r>
    </w:p>
    <w:p w:rsidR="006B6843" w:rsidRDefault="006B6843" w:rsidP="006B6843">
      <w:r>
        <w:t xml:space="preserve">        </w:t>
      </w:r>
    </w:p>
    <w:p w:rsidR="006B6843" w:rsidRDefault="006B6843" w:rsidP="006B6843">
      <w:r>
        <w:t xml:space="preserve">        ##</w:t>
      </w:r>
      <w:proofErr w:type="spellStart"/>
      <w:r>
        <w:t>boiler_pressure</w:t>
      </w:r>
      <w:proofErr w:type="spellEnd"/>
      <w:r>
        <w:t xml:space="preserve"> = 1</w:t>
      </w:r>
    </w:p>
    <w:p w:rsidR="006B6843" w:rsidRDefault="006B6843" w:rsidP="006B6843">
      <w:r>
        <w:t xml:space="preserve">        ##</w:t>
      </w:r>
      <w:proofErr w:type="spellStart"/>
      <w:r>
        <w:t>condenser_pressure</w:t>
      </w:r>
      <w:proofErr w:type="spellEnd"/>
      <w:r>
        <w:t xml:space="preserve"> = 0.25</w:t>
      </w:r>
    </w:p>
    <w:p w:rsidR="006B6843" w:rsidRDefault="006B6843" w:rsidP="006B6843"/>
    <w:p w:rsidR="006B6843" w:rsidRDefault="006B6843" w:rsidP="006B6843">
      <w:r>
        <w:t xml:space="preserve">        </w:t>
      </w:r>
      <w:proofErr w:type="spellStart"/>
      <w:r>
        <w:t>temp_col</w:t>
      </w:r>
      <w:proofErr w:type="spellEnd"/>
      <w:r>
        <w:t xml:space="preserve"> = 0 # Degrees Celsius</w:t>
      </w:r>
    </w:p>
    <w:p w:rsidR="006B6843" w:rsidRDefault="006B6843" w:rsidP="006B6843">
      <w:r>
        <w:t xml:space="preserve">        </w:t>
      </w:r>
      <w:proofErr w:type="spellStart"/>
      <w:r>
        <w:t>press_col</w:t>
      </w:r>
      <w:proofErr w:type="spellEnd"/>
      <w:r>
        <w:t xml:space="preserve"> = 1 # MPa</w:t>
      </w:r>
    </w:p>
    <w:p w:rsidR="006B6843" w:rsidRDefault="006B6843" w:rsidP="006B6843">
      <w:r>
        <w:t xml:space="preserve">        </w:t>
      </w:r>
      <w:proofErr w:type="spellStart"/>
      <w:r>
        <w:t>v_col</w:t>
      </w:r>
      <w:proofErr w:type="spellEnd"/>
      <w:r>
        <w:t xml:space="preserve"> = 3 # Specific volume of vapor m3/kg</w:t>
      </w:r>
    </w:p>
    <w:p w:rsidR="006B6843" w:rsidRDefault="006B6843" w:rsidP="006B6843">
      <w:r>
        <w:t xml:space="preserve">        </w:t>
      </w:r>
      <w:proofErr w:type="spellStart"/>
      <w:r>
        <w:t>hl_col</w:t>
      </w:r>
      <w:proofErr w:type="spellEnd"/>
      <w:r>
        <w:t xml:space="preserve"> = 4 # Enthalpy of saturated liquid kJ/kg</w:t>
      </w:r>
    </w:p>
    <w:p w:rsidR="006B6843" w:rsidRDefault="006B6843" w:rsidP="006B6843">
      <w:r>
        <w:t xml:space="preserve">        </w:t>
      </w:r>
      <w:proofErr w:type="spellStart"/>
      <w:r>
        <w:t>hv_col</w:t>
      </w:r>
      <w:proofErr w:type="spellEnd"/>
      <w:r>
        <w:t xml:space="preserve"> = 5 # Enthalpy of saturated vapor kJ/kg</w:t>
      </w:r>
    </w:p>
    <w:p w:rsidR="006B6843" w:rsidRDefault="006B6843" w:rsidP="006B6843">
      <w:r>
        <w:t xml:space="preserve">        </w:t>
      </w:r>
      <w:proofErr w:type="spellStart"/>
      <w:r>
        <w:t>sl_col</w:t>
      </w:r>
      <w:proofErr w:type="spellEnd"/>
      <w:r>
        <w:t xml:space="preserve"> = 6 # Entropy of saturated liquid kJ/(</w:t>
      </w:r>
      <w:proofErr w:type="spellStart"/>
      <w:r>
        <w:t>kgK</w:t>
      </w:r>
      <w:proofErr w:type="spellEnd"/>
      <w:r>
        <w:t>)</w:t>
      </w:r>
    </w:p>
    <w:p w:rsidR="006B6843" w:rsidRDefault="006B6843" w:rsidP="006B6843">
      <w:r>
        <w:t xml:space="preserve">        </w:t>
      </w:r>
      <w:proofErr w:type="spellStart"/>
      <w:r>
        <w:t>sv_col</w:t>
      </w:r>
      <w:proofErr w:type="spellEnd"/>
      <w:r>
        <w:t xml:space="preserve"> = 7 # Entropy of saturated vapor kJ/(</w:t>
      </w:r>
      <w:proofErr w:type="spellStart"/>
      <w:r>
        <w:t>kgK</w:t>
      </w:r>
      <w:proofErr w:type="spellEnd"/>
      <w:r>
        <w:t>)</w:t>
      </w:r>
    </w:p>
    <w:p w:rsidR="006B6843" w:rsidRDefault="006B6843" w:rsidP="006B6843"/>
    <w:p w:rsidR="006B6843" w:rsidRDefault="006B6843" w:rsidP="006B6843">
      <w:r>
        <w:t xml:space="preserve">        R245fa_db = 'R245fa Saturated properties temperature table.csv'</w:t>
      </w:r>
    </w:p>
    <w:p w:rsidR="006B6843" w:rsidRDefault="006B6843" w:rsidP="006B6843">
      <w:r>
        <w:t xml:space="preserve">        </w:t>
      </w:r>
      <w:proofErr w:type="spellStart"/>
      <w:r>
        <w:t>db_path</w:t>
      </w:r>
      <w:proofErr w:type="spellEnd"/>
      <w:r>
        <w:t xml:space="preserve"> = 'H:\\WIP\\12343 - Research &amp; Development\\Issue #251 - Rankine cycle research\\Additional references'</w:t>
      </w:r>
    </w:p>
    <w:p w:rsidR="006B6843" w:rsidRDefault="006B6843" w:rsidP="006B6843"/>
    <w:p w:rsidR="006B6843" w:rsidRDefault="006B6843" w:rsidP="006B6843">
      <w:r>
        <w:t xml:space="preserve">        # Fix states with specified pressures</w:t>
      </w:r>
    </w:p>
    <w:p w:rsidR="006B6843" w:rsidRDefault="006B6843" w:rsidP="006B6843">
      <w:r>
        <w:t xml:space="preserve">        p1 = </w:t>
      </w:r>
      <w:proofErr w:type="spellStart"/>
      <w:r>
        <w:t>boiler_pressure</w:t>
      </w:r>
      <w:proofErr w:type="spellEnd"/>
    </w:p>
    <w:p w:rsidR="006B6843" w:rsidRDefault="006B6843" w:rsidP="006B6843">
      <w:r>
        <w:t xml:space="preserve">        p4 = </w:t>
      </w:r>
      <w:proofErr w:type="spellStart"/>
      <w:r>
        <w:t>boiler_pressure</w:t>
      </w:r>
      <w:proofErr w:type="spellEnd"/>
    </w:p>
    <w:p w:rsidR="006B6843" w:rsidRDefault="006B6843" w:rsidP="006B6843"/>
    <w:p w:rsidR="006B6843" w:rsidRDefault="006B6843" w:rsidP="006B6843">
      <w:r>
        <w:t xml:space="preserve">        </w:t>
      </w:r>
      <w:proofErr w:type="gramStart"/>
      <w:r>
        <w:t>file</w:t>
      </w:r>
      <w:proofErr w:type="gramEnd"/>
      <w:r>
        <w:t xml:space="preserve"> = open("%s/%s" %(</w:t>
      </w:r>
      <w:proofErr w:type="spellStart"/>
      <w:r>
        <w:t>db_path</w:t>
      </w:r>
      <w:proofErr w:type="spellEnd"/>
      <w:r>
        <w:t>, R245fa_db), mode = 'r', newline='')</w:t>
      </w:r>
    </w:p>
    <w:p w:rsidR="006B6843" w:rsidRDefault="006B6843" w:rsidP="006B6843">
      <w:r>
        <w:t xml:space="preserve">        </w:t>
      </w:r>
      <w:proofErr w:type="gramStart"/>
      <w:r>
        <w:t>x1</w:t>
      </w:r>
      <w:proofErr w:type="gramEnd"/>
      <w:r>
        <w:t xml:space="preserve">, y1, x2, y2 = </w:t>
      </w:r>
      <w:proofErr w:type="spellStart"/>
      <w:r>
        <w:t>vlookup</w:t>
      </w:r>
      <w:proofErr w:type="spellEnd"/>
      <w:r>
        <w:t xml:space="preserve">(file, p1, </w:t>
      </w:r>
      <w:proofErr w:type="spellStart"/>
      <w:r>
        <w:t>press_col</w:t>
      </w:r>
      <w:proofErr w:type="spellEnd"/>
      <w:r>
        <w:t xml:space="preserve">, </w:t>
      </w:r>
      <w:proofErr w:type="spellStart"/>
      <w:r>
        <w:t>temp_col</w:t>
      </w:r>
      <w:proofErr w:type="spellEnd"/>
      <w:r>
        <w:t>)</w:t>
      </w:r>
    </w:p>
    <w:p w:rsidR="006B6843" w:rsidRDefault="006B6843" w:rsidP="006B6843">
      <w:r>
        <w:t xml:space="preserve">        </w:t>
      </w:r>
      <w:proofErr w:type="spellStart"/>
      <w:r>
        <w:t>boiler_temp</w:t>
      </w:r>
      <w:proofErr w:type="spellEnd"/>
      <w:r>
        <w:t xml:space="preserve"> = interpolate(x1, y1, x2, y2, p1)</w:t>
      </w:r>
    </w:p>
    <w:p w:rsidR="006B6843" w:rsidRDefault="006B6843" w:rsidP="006B6843">
      <w:r>
        <w:lastRenderedPageBreak/>
        <w:t xml:space="preserve">        </w:t>
      </w:r>
      <w:proofErr w:type="spellStart"/>
      <w:proofErr w:type="gramStart"/>
      <w:r>
        <w:t>file.close</w:t>
      </w:r>
      <w:proofErr w:type="spellEnd"/>
      <w:r>
        <w:t>()</w:t>
      </w:r>
      <w:proofErr w:type="gramEnd"/>
    </w:p>
    <w:p w:rsidR="006B6843" w:rsidRDefault="006B6843" w:rsidP="006B6843">
      <w:r>
        <w:t xml:space="preserve">        </w:t>
      </w:r>
    </w:p>
    <w:p w:rsidR="006B6843" w:rsidRDefault="006B6843" w:rsidP="006B6843">
      <w:r>
        <w:t xml:space="preserve">        p2 = </w:t>
      </w:r>
      <w:proofErr w:type="spellStart"/>
      <w:r>
        <w:t>condenser_pressure</w:t>
      </w:r>
      <w:proofErr w:type="spellEnd"/>
    </w:p>
    <w:p w:rsidR="006B6843" w:rsidRDefault="006B6843" w:rsidP="006B6843">
      <w:r>
        <w:t xml:space="preserve">        p3 = </w:t>
      </w:r>
      <w:proofErr w:type="spellStart"/>
      <w:r>
        <w:t>condenser_pressure</w:t>
      </w:r>
      <w:proofErr w:type="spellEnd"/>
    </w:p>
    <w:p w:rsidR="006B6843" w:rsidRDefault="006B6843" w:rsidP="006B6843"/>
    <w:p w:rsidR="006B6843" w:rsidRDefault="006B6843" w:rsidP="006B6843">
      <w:r>
        <w:t xml:space="preserve">        </w:t>
      </w:r>
      <w:proofErr w:type="gramStart"/>
      <w:r>
        <w:t>file</w:t>
      </w:r>
      <w:proofErr w:type="gramEnd"/>
      <w:r>
        <w:t xml:space="preserve"> = open("%s/%s" %(</w:t>
      </w:r>
      <w:proofErr w:type="spellStart"/>
      <w:r>
        <w:t>db_path</w:t>
      </w:r>
      <w:proofErr w:type="spellEnd"/>
      <w:r>
        <w:t>, R245fa_db), mode = 'r', newline='')</w:t>
      </w:r>
    </w:p>
    <w:p w:rsidR="006B6843" w:rsidRDefault="006B6843" w:rsidP="006B6843">
      <w:r>
        <w:t xml:space="preserve">        </w:t>
      </w:r>
      <w:proofErr w:type="gramStart"/>
      <w:r>
        <w:t>x1</w:t>
      </w:r>
      <w:proofErr w:type="gramEnd"/>
      <w:r>
        <w:t xml:space="preserve">, y1, x2, y2 = </w:t>
      </w:r>
      <w:proofErr w:type="spellStart"/>
      <w:r>
        <w:t>vlookup</w:t>
      </w:r>
      <w:proofErr w:type="spellEnd"/>
      <w:r>
        <w:t xml:space="preserve">(file, p2, </w:t>
      </w:r>
      <w:proofErr w:type="spellStart"/>
      <w:r>
        <w:t>press_col</w:t>
      </w:r>
      <w:proofErr w:type="spellEnd"/>
      <w:r>
        <w:t xml:space="preserve">, </w:t>
      </w:r>
      <w:proofErr w:type="spellStart"/>
      <w:r>
        <w:t>temp_col</w:t>
      </w:r>
      <w:proofErr w:type="spellEnd"/>
      <w:r>
        <w:t>)</w:t>
      </w:r>
    </w:p>
    <w:p w:rsidR="006B6843" w:rsidRDefault="006B6843" w:rsidP="006B6843">
      <w:r>
        <w:t xml:space="preserve">        </w:t>
      </w:r>
      <w:proofErr w:type="spellStart"/>
      <w:r>
        <w:t>condenser_temp</w:t>
      </w:r>
      <w:proofErr w:type="spellEnd"/>
      <w:r>
        <w:t xml:space="preserve"> = interpolate(x1, y1, x2, y2, p2)</w:t>
      </w:r>
    </w:p>
    <w:p w:rsidR="006B6843" w:rsidRDefault="006B6843" w:rsidP="006B6843">
      <w:r>
        <w:t xml:space="preserve">        </w:t>
      </w:r>
      <w:proofErr w:type="spellStart"/>
      <w:proofErr w:type="gramStart"/>
      <w:r>
        <w:t>file.close</w:t>
      </w:r>
      <w:proofErr w:type="spellEnd"/>
      <w:r>
        <w:t>()</w:t>
      </w:r>
      <w:proofErr w:type="gramEnd"/>
    </w:p>
    <w:p w:rsidR="006B6843" w:rsidRDefault="006B6843" w:rsidP="006B6843"/>
    <w:p w:rsidR="006B6843" w:rsidRDefault="006B6843" w:rsidP="006B6843">
      <w:r>
        <w:t xml:space="preserve">        </w:t>
      </w:r>
      <w:proofErr w:type="gramStart"/>
      <w:r>
        <w:t>file</w:t>
      </w:r>
      <w:proofErr w:type="gramEnd"/>
      <w:r>
        <w:t xml:space="preserve"> = open("%s/%s" %(</w:t>
      </w:r>
      <w:proofErr w:type="spellStart"/>
      <w:r>
        <w:t>db_path</w:t>
      </w:r>
      <w:proofErr w:type="spellEnd"/>
      <w:r>
        <w:t>, R245fa_db), mode = 'r', newline='')</w:t>
      </w:r>
    </w:p>
    <w:p w:rsidR="006B6843" w:rsidRDefault="006B6843" w:rsidP="006B6843">
      <w:r>
        <w:t xml:space="preserve">        </w:t>
      </w:r>
      <w:proofErr w:type="gramStart"/>
      <w:r>
        <w:t>x1</w:t>
      </w:r>
      <w:proofErr w:type="gramEnd"/>
      <w:r>
        <w:t xml:space="preserve">, y1, x2, y2 = </w:t>
      </w:r>
      <w:proofErr w:type="spellStart"/>
      <w:r>
        <w:t>vlookup</w:t>
      </w:r>
      <w:proofErr w:type="spellEnd"/>
      <w:r>
        <w:t xml:space="preserve">(file, p1, </w:t>
      </w:r>
      <w:proofErr w:type="spellStart"/>
      <w:r>
        <w:t>press_col</w:t>
      </w:r>
      <w:proofErr w:type="spellEnd"/>
      <w:r>
        <w:t xml:space="preserve">, </w:t>
      </w:r>
      <w:proofErr w:type="spellStart"/>
      <w:r>
        <w:t>hv_col</w:t>
      </w:r>
      <w:proofErr w:type="spellEnd"/>
      <w:r>
        <w:t>)</w:t>
      </w:r>
    </w:p>
    <w:p w:rsidR="006B6843" w:rsidRDefault="006B6843" w:rsidP="006B6843">
      <w:r>
        <w:t xml:space="preserve">        h1 = interpolate(x1, y1, x2, y2, p1)</w:t>
      </w:r>
    </w:p>
    <w:p w:rsidR="006B6843" w:rsidRDefault="006B6843" w:rsidP="006B6843">
      <w:r>
        <w:t xml:space="preserve">        #</w:t>
      </w:r>
      <w:proofErr w:type="gramStart"/>
      <w:r>
        <w:t>print(</w:t>
      </w:r>
      <w:proofErr w:type="gramEnd"/>
      <w:r>
        <w:t>"h1 = ", h1)</w:t>
      </w:r>
    </w:p>
    <w:p w:rsidR="006B6843" w:rsidRDefault="006B6843" w:rsidP="006B6843">
      <w:r>
        <w:t xml:space="preserve">        </w:t>
      </w:r>
      <w:proofErr w:type="spellStart"/>
      <w:proofErr w:type="gramStart"/>
      <w:r>
        <w:t>file.close</w:t>
      </w:r>
      <w:proofErr w:type="spellEnd"/>
      <w:r>
        <w:t>()</w:t>
      </w:r>
      <w:proofErr w:type="gramEnd"/>
    </w:p>
    <w:p w:rsidR="006B6843" w:rsidRDefault="006B6843" w:rsidP="006B6843"/>
    <w:p w:rsidR="006B6843" w:rsidRDefault="006B6843" w:rsidP="006B6843">
      <w:r>
        <w:t xml:space="preserve">        </w:t>
      </w:r>
      <w:proofErr w:type="gramStart"/>
      <w:r>
        <w:t>file</w:t>
      </w:r>
      <w:proofErr w:type="gramEnd"/>
      <w:r>
        <w:t xml:space="preserve"> = open("%s/%s" %(</w:t>
      </w:r>
      <w:proofErr w:type="spellStart"/>
      <w:r>
        <w:t>db_path</w:t>
      </w:r>
      <w:proofErr w:type="spellEnd"/>
      <w:r>
        <w:t>, R245fa_db), mode = 'r', newline='')</w:t>
      </w:r>
    </w:p>
    <w:p w:rsidR="006B6843" w:rsidRDefault="006B6843" w:rsidP="006B6843">
      <w:r>
        <w:t xml:space="preserve">        </w:t>
      </w:r>
      <w:proofErr w:type="gramStart"/>
      <w:r>
        <w:t>x1</w:t>
      </w:r>
      <w:proofErr w:type="gramEnd"/>
      <w:r>
        <w:t xml:space="preserve">, y1, x2, y2 = </w:t>
      </w:r>
      <w:proofErr w:type="spellStart"/>
      <w:r>
        <w:t>vlookup</w:t>
      </w:r>
      <w:proofErr w:type="spellEnd"/>
      <w:r>
        <w:t xml:space="preserve">(file, p1, </w:t>
      </w:r>
      <w:proofErr w:type="spellStart"/>
      <w:r>
        <w:t>press_col</w:t>
      </w:r>
      <w:proofErr w:type="spellEnd"/>
      <w:r>
        <w:t xml:space="preserve">, </w:t>
      </w:r>
      <w:proofErr w:type="spellStart"/>
      <w:r>
        <w:t>sv_col</w:t>
      </w:r>
      <w:proofErr w:type="spellEnd"/>
      <w:r>
        <w:t>)</w:t>
      </w:r>
    </w:p>
    <w:p w:rsidR="006B6843" w:rsidRDefault="006B6843" w:rsidP="006B6843">
      <w:r>
        <w:t xml:space="preserve">        s1 = interpolate(x1, y1, x2, y2, p1)</w:t>
      </w:r>
    </w:p>
    <w:p w:rsidR="006B6843" w:rsidRDefault="006B6843" w:rsidP="006B6843">
      <w:r>
        <w:t xml:space="preserve">        s2 = s1</w:t>
      </w:r>
    </w:p>
    <w:p w:rsidR="006B6843" w:rsidRDefault="006B6843" w:rsidP="006B6843">
      <w:r>
        <w:t xml:space="preserve">        #</w:t>
      </w:r>
      <w:proofErr w:type="gramStart"/>
      <w:r>
        <w:t>print(</w:t>
      </w:r>
      <w:proofErr w:type="gramEnd"/>
      <w:r>
        <w:t>"s1 = ", s1,"\ns2 = ", s2)</w:t>
      </w:r>
    </w:p>
    <w:p w:rsidR="006B6843" w:rsidRDefault="006B6843" w:rsidP="006B6843">
      <w:r>
        <w:t xml:space="preserve">        </w:t>
      </w:r>
      <w:proofErr w:type="spellStart"/>
      <w:proofErr w:type="gramStart"/>
      <w:r>
        <w:t>file.close</w:t>
      </w:r>
      <w:proofErr w:type="spellEnd"/>
      <w:r>
        <w:t>()</w:t>
      </w:r>
      <w:proofErr w:type="gramEnd"/>
    </w:p>
    <w:p w:rsidR="006B6843" w:rsidRDefault="006B6843" w:rsidP="006B6843"/>
    <w:p w:rsidR="006B6843" w:rsidRDefault="006B6843" w:rsidP="006B6843">
      <w:r>
        <w:t xml:space="preserve">        # Calculate the quality of state 2</w:t>
      </w:r>
    </w:p>
    <w:p w:rsidR="006B6843" w:rsidRDefault="006B6843" w:rsidP="006B6843">
      <w:r>
        <w:t xml:space="preserve">        # First find the liquid and vapor entropy at the condenser pressure</w:t>
      </w:r>
    </w:p>
    <w:p w:rsidR="006B6843" w:rsidRDefault="006B6843" w:rsidP="006B6843">
      <w:r>
        <w:t xml:space="preserve">        </w:t>
      </w:r>
      <w:proofErr w:type="gramStart"/>
      <w:r>
        <w:t>file</w:t>
      </w:r>
      <w:proofErr w:type="gramEnd"/>
      <w:r>
        <w:t xml:space="preserve"> = open("%s/%s" %(</w:t>
      </w:r>
      <w:proofErr w:type="spellStart"/>
      <w:r>
        <w:t>db_path</w:t>
      </w:r>
      <w:proofErr w:type="spellEnd"/>
      <w:r>
        <w:t>, R245fa_db), mode = 'r', newline='')</w:t>
      </w:r>
    </w:p>
    <w:p w:rsidR="006B6843" w:rsidRDefault="006B6843" w:rsidP="006B6843">
      <w:r>
        <w:t xml:space="preserve">        </w:t>
      </w:r>
      <w:proofErr w:type="gramStart"/>
      <w:r>
        <w:t>x1</w:t>
      </w:r>
      <w:proofErr w:type="gramEnd"/>
      <w:r>
        <w:t xml:space="preserve">, y1, x2, y2 = </w:t>
      </w:r>
      <w:proofErr w:type="spellStart"/>
      <w:r>
        <w:t>vlookup</w:t>
      </w:r>
      <w:proofErr w:type="spellEnd"/>
      <w:r>
        <w:t xml:space="preserve">(file, p2, </w:t>
      </w:r>
      <w:proofErr w:type="spellStart"/>
      <w:r>
        <w:t>press_col</w:t>
      </w:r>
      <w:proofErr w:type="spellEnd"/>
      <w:r>
        <w:t xml:space="preserve">, </w:t>
      </w:r>
      <w:proofErr w:type="spellStart"/>
      <w:r>
        <w:t>sl_col</w:t>
      </w:r>
      <w:proofErr w:type="spellEnd"/>
      <w:r>
        <w:t>)</w:t>
      </w:r>
    </w:p>
    <w:p w:rsidR="006B6843" w:rsidRDefault="006B6843" w:rsidP="006B6843">
      <w:r>
        <w:t xml:space="preserve">        s2L = interpolate(x1, y1, x2, y2, p2)</w:t>
      </w:r>
    </w:p>
    <w:p w:rsidR="006B6843" w:rsidRDefault="006B6843" w:rsidP="006B6843">
      <w:r>
        <w:t xml:space="preserve">        </w:t>
      </w:r>
      <w:proofErr w:type="spellStart"/>
      <w:proofErr w:type="gramStart"/>
      <w:r>
        <w:t>file.close</w:t>
      </w:r>
      <w:proofErr w:type="spellEnd"/>
      <w:r>
        <w:t>()</w:t>
      </w:r>
      <w:proofErr w:type="gramEnd"/>
    </w:p>
    <w:p w:rsidR="006B6843" w:rsidRDefault="006B6843" w:rsidP="006B6843"/>
    <w:p w:rsidR="006B6843" w:rsidRDefault="006B6843" w:rsidP="006B6843">
      <w:r>
        <w:t xml:space="preserve">        </w:t>
      </w:r>
      <w:proofErr w:type="gramStart"/>
      <w:r>
        <w:t>file</w:t>
      </w:r>
      <w:proofErr w:type="gramEnd"/>
      <w:r>
        <w:t xml:space="preserve"> = open("%s/%s" %(</w:t>
      </w:r>
      <w:proofErr w:type="spellStart"/>
      <w:r>
        <w:t>db_path</w:t>
      </w:r>
      <w:proofErr w:type="spellEnd"/>
      <w:r>
        <w:t>, R245fa_db), mode = 'r', newline='')</w:t>
      </w:r>
    </w:p>
    <w:p w:rsidR="006B6843" w:rsidRDefault="006B6843" w:rsidP="006B6843">
      <w:r>
        <w:t xml:space="preserve">        </w:t>
      </w:r>
      <w:proofErr w:type="gramStart"/>
      <w:r>
        <w:t>x1</w:t>
      </w:r>
      <w:proofErr w:type="gramEnd"/>
      <w:r>
        <w:t xml:space="preserve">, y1, x2, y2 = </w:t>
      </w:r>
      <w:proofErr w:type="spellStart"/>
      <w:r>
        <w:t>vlookup</w:t>
      </w:r>
      <w:proofErr w:type="spellEnd"/>
      <w:r>
        <w:t xml:space="preserve">(file, p2, </w:t>
      </w:r>
      <w:proofErr w:type="spellStart"/>
      <w:r>
        <w:t>press_col</w:t>
      </w:r>
      <w:proofErr w:type="spellEnd"/>
      <w:r>
        <w:t xml:space="preserve">, </w:t>
      </w:r>
      <w:proofErr w:type="spellStart"/>
      <w:r>
        <w:t>sv_col</w:t>
      </w:r>
      <w:proofErr w:type="spellEnd"/>
      <w:r>
        <w:t>)</w:t>
      </w:r>
    </w:p>
    <w:p w:rsidR="006B6843" w:rsidRDefault="006B6843" w:rsidP="006B6843">
      <w:r>
        <w:t xml:space="preserve">        s2v = interpolate(x1, y1, x2, y2, p2)</w:t>
      </w:r>
    </w:p>
    <w:p w:rsidR="006B6843" w:rsidRDefault="006B6843" w:rsidP="006B6843">
      <w:r>
        <w:t xml:space="preserve">        </w:t>
      </w:r>
      <w:proofErr w:type="spellStart"/>
      <w:proofErr w:type="gramStart"/>
      <w:r>
        <w:t>file.close</w:t>
      </w:r>
      <w:proofErr w:type="spellEnd"/>
      <w:r>
        <w:t>()</w:t>
      </w:r>
      <w:proofErr w:type="gramEnd"/>
    </w:p>
    <w:p w:rsidR="006B6843" w:rsidRDefault="006B6843" w:rsidP="006B6843"/>
    <w:p w:rsidR="006B6843" w:rsidRDefault="006B6843" w:rsidP="006B6843">
      <w:r>
        <w:t xml:space="preserve">        #</w:t>
      </w:r>
      <w:proofErr w:type="gramStart"/>
      <w:r>
        <w:t>print(</w:t>
      </w:r>
      <w:proofErr w:type="gramEnd"/>
      <w:r>
        <w:t>"</w:t>
      </w:r>
      <w:proofErr w:type="spellStart"/>
      <w:r>
        <w:t>sL</w:t>
      </w:r>
      <w:proofErr w:type="spellEnd"/>
      <w:r>
        <w:t xml:space="preserve"> = ",s2L,"\</w:t>
      </w:r>
      <w:proofErr w:type="spellStart"/>
      <w:r>
        <w:t>nsv</w:t>
      </w:r>
      <w:proofErr w:type="spellEnd"/>
      <w:r>
        <w:t xml:space="preserve"> = ", s2v)</w:t>
      </w:r>
    </w:p>
    <w:p w:rsidR="006B6843" w:rsidRDefault="006B6843" w:rsidP="006B6843">
      <w:r>
        <w:t xml:space="preserve">        try:</w:t>
      </w:r>
    </w:p>
    <w:p w:rsidR="006B6843" w:rsidRDefault="006B6843" w:rsidP="006B6843">
      <w:r>
        <w:t xml:space="preserve">            qual_2 = (s2 - s2L)</w:t>
      </w:r>
      <w:proofErr w:type="gramStart"/>
      <w:r>
        <w:t>/(</w:t>
      </w:r>
      <w:proofErr w:type="gramEnd"/>
      <w:r>
        <w:t>s2v - s2L)</w:t>
      </w:r>
    </w:p>
    <w:p w:rsidR="006B6843" w:rsidRDefault="006B6843" w:rsidP="006B6843">
      <w:r>
        <w:t xml:space="preserve">        except </w:t>
      </w:r>
      <w:proofErr w:type="spellStart"/>
      <w:r>
        <w:t>ZeroDivisionError</w:t>
      </w:r>
      <w:proofErr w:type="spellEnd"/>
      <w:r>
        <w:t>:</w:t>
      </w:r>
    </w:p>
    <w:p w:rsidR="006B6843" w:rsidRDefault="006B6843" w:rsidP="006B6843">
      <w:r>
        <w:t xml:space="preserve">            qual_2 = 0</w:t>
      </w:r>
    </w:p>
    <w:p w:rsidR="006B6843" w:rsidRDefault="006B6843" w:rsidP="006B6843">
      <w:r>
        <w:lastRenderedPageBreak/>
        <w:t xml:space="preserve">        except </w:t>
      </w:r>
      <w:proofErr w:type="spellStart"/>
      <w:r>
        <w:t>RuntimeWarning</w:t>
      </w:r>
      <w:proofErr w:type="spellEnd"/>
      <w:r>
        <w:t>:</w:t>
      </w:r>
    </w:p>
    <w:p w:rsidR="006B6843" w:rsidRDefault="006B6843" w:rsidP="006B6843">
      <w:r>
        <w:t xml:space="preserve">            qual_2 = 0</w:t>
      </w:r>
    </w:p>
    <w:p w:rsidR="006B6843" w:rsidRDefault="006B6843" w:rsidP="006B6843">
      <w:r>
        <w:t xml:space="preserve">            </w:t>
      </w:r>
    </w:p>
    <w:p w:rsidR="006B6843" w:rsidRDefault="006B6843" w:rsidP="006B6843">
      <w:r>
        <w:t xml:space="preserve">        #</w:t>
      </w:r>
      <w:proofErr w:type="gramStart"/>
      <w:r>
        <w:t>print(</w:t>
      </w:r>
      <w:proofErr w:type="gramEnd"/>
      <w:r>
        <w:t>"x2 = ", x2)</w:t>
      </w:r>
    </w:p>
    <w:p w:rsidR="006B6843" w:rsidRDefault="006B6843" w:rsidP="006B6843"/>
    <w:p w:rsidR="006B6843" w:rsidRDefault="006B6843" w:rsidP="006B6843">
      <w:r>
        <w:t xml:space="preserve">        # Note that evaporating enthalpy is equal to the difference between the enthalpy</w:t>
      </w:r>
    </w:p>
    <w:p w:rsidR="006B6843" w:rsidRDefault="006B6843" w:rsidP="006B6843">
      <w:r>
        <w:t xml:space="preserve">        # of a saturated vapor and the enthalpy of a saturated liquid at a given</w:t>
      </w:r>
    </w:p>
    <w:p w:rsidR="006B6843" w:rsidRDefault="006B6843" w:rsidP="006B6843">
      <w:r>
        <w:t xml:space="preserve">        # temperature or pressure.</w:t>
      </w:r>
    </w:p>
    <w:p w:rsidR="006B6843" w:rsidRDefault="006B6843" w:rsidP="006B6843">
      <w:r>
        <w:t xml:space="preserve">        </w:t>
      </w:r>
      <w:proofErr w:type="gramStart"/>
      <w:r>
        <w:t>file</w:t>
      </w:r>
      <w:proofErr w:type="gramEnd"/>
      <w:r>
        <w:t xml:space="preserve"> = open("%s/%s" %(</w:t>
      </w:r>
      <w:proofErr w:type="spellStart"/>
      <w:r>
        <w:t>db_path</w:t>
      </w:r>
      <w:proofErr w:type="spellEnd"/>
      <w:r>
        <w:t>, R245fa_db), mode = 'r', newline='')</w:t>
      </w:r>
    </w:p>
    <w:p w:rsidR="006B6843" w:rsidRDefault="006B6843" w:rsidP="006B6843">
      <w:r>
        <w:t xml:space="preserve">        </w:t>
      </w:r>
      <w:proofErr w:type="gramStart"/>
      <w:r>
        <w:t>x1</w:t>
      </w:r>
      <w:proofErr w:type="gramEnd"/>
      <w:r>
        <w:t xml:space="preserve">, y1, x2, y2 = </w:t>
      </w:r>
      <w:proofErr w:type="spellStart"/>
      <w:r>
        <w:t>vlookup</w:t>
      </w:r>
      <w:proofErr w:type="spellEnd"/>
      <w:r>
        <w:t xml:space="preserve">(file, p2, </w:t>
      </w:r>
      <w:proofErr w:type="spellStart"/>
      <w:r>
        <w:t>press_col</w:t>
      </w:r>
      <w:proofErr w:type="spellEnd"/>
      <w:r>
        <w:t xml:space="preserve">, </w:t>
      </w:r>
      <w:proofErr w:type="spellStart"/>
      <w:r>
        <w:t>hl_col</w:t>
      </w:r>
      <w:proofErr w:type="spellEnd"/>
      <w:r>
        <w:t>)</w:t>
      </w:r>
    </w:p>
    <w:p w:rsidR="006B6843" w:rsidRDefault="006B6843" w:rsidP="006B6843">
      <w:r>
        <w:t xml:space="preserve">        h2L = interpolate(x1, y1, x2, y2, p2)</w:t>
      </w:r>
    </w:p>
    <w:p w:rsidR="006B6843" w:rsidRDefault="006B6843" w:rsidP="006B6843">
      <w:r>
        <w:t xml:space="preserve">        #</w:t>
      </w:r>
      <w:proofErr w:type="gramStart"/>
      <w:r>
        <w:t>print(</w:t>
      </w:r>
      <w:proofErr w:type="gramEnd"/>
      <w:r>
        <w:t>"h2L = ", h2L)</w:t>
      </w:r>
    </w:p>
    <w:p w:rsidR="006B6843" w:rsidRDefault="006B6843" w:rsidP="006B6843">
      <w:r>
        <w:t xml:space="preserve">        </w:t>
      </w:r>
      <w:proofErr w:type="spellStart"/>
      <w:proofErr w:type="gramStart"/>
      <w:r>
        <w:t>file.close</w:t>
      </w:r>
      <w:proofErr w:type="spellEnd"/>
      <w:r>
        <w:t>()</w:t>
      </w:r>
      <w:proofErr w:type="gramEnd"/>
    </w:p>
    <w:p w:rsidR="006B6843" w:rsidRDefault="006B6843" w:rsidP="006B6843"/>
    <w:p w:rsidR="006B6843" w:rsidRDefault="006B6843" w:rsidP="006B6843">
      <w:r>
        <w:t xml:space="preserve">        </w:t>
      </w:r>
      <w:proofErr w:type="gramStart"/>
      <w:r>
        <w:t>file</w:t>
      </w:r>
      <w:proofErr w:type="gramEnd"/>
      <w:r>
        <w:t xml:space="preserve"> = open("%s/%s" %(</w:t>
      </w:r>
      <w:proofErr w:type="spellStart"/>
      <w:r>
        <w:t>db_path</w:t>
      </w:r>
      <w:proofErr w:type="spellEnd"/>
      <w:r>
        <w:t>, R245fa_db), mode = 'r', newline='')</w:t>
      </w:r>
    </w:p>
    <w:p w:rsidR="006B6843" w:rsidRDefault="006B6843" w:rsidP="006B6843">
      <w:r>
        <w:t xml:space="preserve">        </w:t>
      </w:r>
      <w:proofErr w:type="gramStart"/>
      <w:r>
        <w:t>x1</w:t>
      </w:r>
      <w:proofErr w:type="gramEnd"/>
      <w:r>
        <w:t xml:space="preserve">, y1, x2, y2 = </w:t>
      </w:r>
      <w:proofErr w:type="spellStart"/>
      <w:r>
        <w:t>vlookup</w:t>
      </w:r>
      <w:proofErr w:type="spellEnd"/>
      <w:r>
        <w:t xml:space="preserve">(file, p2, </w:t>
      </w:r>
      <w:proofErr w:type="spellStart"/>
      <w:r>
        <w:t>press_col</w:t>
      </w:r>
      <w:proofErr w:type="spellEnd"/>
      <w:r>
        <w:t xml:space="preserve">, </w:t>
      </w:r>
      <w:proofErr w:type="spellStart"/>
      <w:r>
        <w:t>hv_col</w:t>
      </w:r>
      <w:proofErr w:type="spellEnd"/>
      <w:r>
        <w:t>)</w:t>
      </w:r>
    </w:p>
    <w:p w:rsidR="006B6843" w:rsidRDefault="006B6843" w:rsidP="006B6843">
      <w:r>
        <w:t xml:space="preserve">        h2v = interpolate(x1, y1, x2, y2, p2)</w:t>
      </w:r>
    </w:p>
    <w:p w:rsidR="006B6843" w:rsidRDefault="006B6843" w:rsidP="006B6843">
      <w:r>
        <w:t xml:space="preserve">        #</w:t>
      </w:r>
      <w:proofErr w:type="gramStart"/>
      <w:r>
        <w:t>print(</w:t>
      </w:r>
      <w:proofErr w:type="gramEnd"/>
      <w:r>
        <w:t>"h2v = ", h2v)</w:t>
      </w:r>
    </w:p>
    <w:p w:rsidR="006B6843" w:rsidRDefault="006B6843" w:rsidP="006B6843"/>
    <w:p w:rsidR="006B6843" w:rsidRDefault="006B6843" w:rsidP="006B6843">
      <w:r>
        <w:t xml:space="preserve">        </w:t>
      </w:r>
      <w:proofErr w:type="spellStart"/>
      <w:r>
        <w:t>hLv</w:t>
      </w:r>
      <w:proofErr w:type="spellEnd"/>
      <w:r>
        <w:t xml:space="preserve"> = h2v - h2L</w:t>
      </w:r>
    </w:p>
    <w:p w:rsidR="006B6843" w:rsidRDefault="006B6843" w:rsidP="006B6843">
      <w:r>
        <w:t xml:space="preserve">        #</w:t>
      </w:r>
      <w:proofErr w:type="gramStart"/>
      <w:r>
        <w:t>print(</w:t>
      </w:r>
      <w:proofErr w:type="gramEnd"/>
      <w:r>
        <w:t>"</w:t>
      </w:r>
      <w:proofErr w:type="spellStart"/>
      <w:r>
        <w:t>hLv</w:t>
      </w:r>
      <w:proofErr w:type="spellEnd"/>
      <w:r>
        <w:t xml:space="preserve"> = ", </w:t>
      </w:r>
      <w:proofErr w:type="spellStart"/>
      <w:r>
        <w:t>hLv</w:t>
      </w:r>
      <w:proofErr w:type="spellEnd"/>
      <w:r>
        <w:t>)</w:t>
      </w:r>
    </w:p>
    <w:p w:rsidR="006B6843" w:rsidRDefault="006B6843" w:rsidP="006B6843">
      <w:r>
        <w:t xml:space="preserve">        </w:t>
      </w:r>
      <w:proofErr w:type="spellStart"/>
      <w:proofErr w:type="gramStart"/>
      <w:r>
        <w:t>file.close</w:t>
      </w:r>
      <w:proofErr w:type="spellEnd"/>
      <w:r>
        <w:t>()</w:t>
      </w:r>
      <w:proofErr w:type="gramEnd"/>
    </w:p>
    <w:p w:rsidR="006B6843" w:rsidRDefault="006B6843" w:rsidP="006B6843"/>
    <w:p w:rsidR="006B6843" w:rsidRDefault="006B6843" w:rsidP="006B6843">
      <w:r>
        <w:t xml:space="preserve">        h2 = h2L + (qual_2*</w:t>
      </w:r>
      <w:proofErr w:type="spellStart"/>
      <w:r>
        <w:t>hLv</w:t>
      </w:r>
      <w:proofErr w:type="spellEnd"/>
      <w:r>
        <w:t>)</w:t>
      </w:r>
    </w:p>
    <w:p w:rsidR="006B6843" w:rsidRDefault="006B6843" w:rsidP="006B6843">
      <w:r>
        <w:t xml:space="preserve">        #</w:t>
      </w:r>
      <w:proofErr w:type="gramStart"/>
      <w:r>
        <w:t>print(</w:t>
      </w:r>
      <w:proofErr w:type="gramEnd"/>
      <w:r>
        <w:t>"h2 = ", h2)</w:t>
      </w:r>
    </w:p>
    <w:p w:rsidR="006B6843" w:rsidRDefault="006B6843" w:rsidP="006B6843"/>
    <w:p w:rsidR="006B6843" w:rsidRDefault="006B6843" w:rsidP="006B6843">
      <w:r>
        <w:t xml:space="preserve">        </w:t>
      </w:r>
      <w:proofErr w:type="gramStart"/>
      <w:r>
        <w:t>file</w:t>
      </w:r>
      <w:proofErr w:type="gramEnd"/>
      <w:r>
        <w:t xml:space="preserve"> = open("%s/%s" %(</w:t>
      </w:r>
      <w:proofErr w:type="spellStart"/>
      <w:r>
        <w:t>db_path</w:t>
      </w:r>
      <w:proofErr w:type="spellEnd"/>
      <w:r>
        <w:t>, R245fa_db), mode = 'r', newline='')</w:t>
      </w:r>
    </w:p>
    <w:p w:rsidR="006B6843" w:rsidRDefault="006B6843" w:rsidP="006B6843">
      <w:r>
        <w:t xml:space="preserve">        </w:t>
      </w:r>
      <w:proofErr w:type="gramStart"/>
      <w:r>
        <w:t>x1</w:t>
      </w:r>
      <w:proofErr w:type="gramEnd"/>
      <w:r>
        <w:t xml:space="preserve">, y1, x2, y2 = </w:t>
      </w:r>
      <w:proofErr w:type="spellStart"/>
      <w:r>
        <w:t>vlookup</w:t>
      </w:r>
      <w:proofErr w:type="spellEnd"/>
      <w:r>
        <w:t xml:space="preserve">(file, p2, </w:t>
      </w:r>
      <w:proofErr w:type="spellStart"/>
      <w:r>
        <w:t>press_col</w:t>
      </w:r>
      <w:proofErr w:type="spellEnd"/>
      <w:r>
        <w:t xml:space="preserve">, </w:t>
      </w:r>
      <w:proofErr w:type="spellStart"/>
      <w:r>
        <w:t>hl_col</w:t>
      </w:r>
      <w:proofErr w:type="spellEnd"/>
      <w:r>
        <w:t>)</w:t>
      </w:r>
    </w:p>
    <w:p w:rsidR="006B6843" w:rsidRDefault="006B6843" w:rsidP="006B6843">
      <w:r>
        <w:t xml:space="preserve">        h3 = interpolate(x1, y1, x2, y2, p2)</w:t>
      </w:r>
    </w:p>
    <w:p w:rsidR="006B6843" w:rsidRDefault="006B6843" w:rsidP="006B6843">
      <w:r>
        <w:t xml:space="preserve">        </w:t>
      </w:r>
      <w:proofErr w:type="spellStart"/>
      <w:proofErr w:type="gramStart"/>
      <w:r>
        <w:t>file.close</w:t>
      </w:r>
      <w:proofErr w:type="spellEnd"/>
      <w:r>
        <w:t>()</w:t>
      </w:r>
      <w:proofErr w:type="gramEnd"/>
    </w:p>
    <w:p w:rsidR="006B6843" w:rsidRDefault="006B6843" w:rsidP="006B6843">
      <w:r>
        <w:t xml:space="preserve">        #</w:t>
      </w:r>
      <w:proofErr w:type="gramStart"/>
      <w:r>
        <w:t>print(</w:t>
      </w:r>
      <w:proofErr w:type="gramEnd"/>
      <w:r>
        <w:t>"h3 = ", h3)</w:t>
      </w:r>
    </w:p>
    <w:p w:rsidR="006B6843" w:rsidRDefault="006B6843" w:rsidP="006B6843"/>
    <w:p w:rsidR="006B6843" w:rsidRDefault="006B6843" w:rsidP="006B6843">
      <w:r>
        <w:t xml:space="preserve">        </w:t>
      </w:r>
      <w:proofErr w:type="gramStart"/>
      <w:r>
        <w:t>file</w:t>
      </w:r>
      <w:proofErr w:type="gramEnd"/>
      <w:r>
        <w:t xml:space="preserve"> = open("%s/%s" %(</w:t>
      </w:r>
      <w:proofErr w:type="spellStart"/>
      <w:r>
        <w:t>db_path</w:t>
      </w:r>
      <w:proofErr w:type="spellEnd"/>
      <w:r>
        <w:t>, R245fa_db), mode = 'r', newline='')</w:t>
      </w:r>
    </w:p>
    <w:p w:rsidR="006B6843" w:rsidRDefault="006B6843" w:rsidP="006B6843">
      <w:r>
        <w:t xml:space="preserve">        </w:t>
      </w:r>
      <w:proofErr w:type="gramStart"/>
      <w:r>
        <w:t>x1</w:t>
      </w:r>
      <w:proofErr w:type="gramEnd"/>
      <w:r>
        <w:t xml:space="preserve">, y1, x2, y2 = </w:t>
      </w:r>
      <w:proofErr w:type="spellStart"/>
      <w:r>
        <w:t>vlookup</w:t>
      </w:r>
      <w:proofErr w:type="spellEnd"/>
      <w:r>
        <w:t xml:space="preserve">(file, p2, </w:t>
      </w:r>
      <w:proofErr w:type="spellStart"/>
      <w:r>
        <w:t>press_col</w:t>
      </w:r>
      <w:proofErr w:type="spellEnd"/>
      <w:r>
        <w:t xml:space="preserve">, </w:t>
      </w:r>
      <w:proofErr w:type="spellStart"/>
      <w:r>
        <w:t>v_col</w:t>
      </w:r>
      <w:proofErr w:type="spellEnd"/>
      <w:r>
        <w:t>)</w:t>
      </w:r>
    </w:p>
    <w:p w:rsidR="006B6843" w:rsidRDefault="006B6843" w:rsidP="006B6843">
      <w:r>
        <w:t xml:space="preserve">        v3 = interpolate(x1, y1, x2, y2, p2)</w:t>
      </w:r>
    </w:p>
    <w:p w:rsidR="006B6843" w:rsidRDefault="006B6843" w:rsidP="006B6843">
      <w:r>
        <w:t xml:space="preserve">        </w:t>
      </w:r>
      <w:proofErr w:type="spellStart"/>
      <w:proofErr w:type="gramStart"/>
      <w:r>
        <w:t>file.close</w:t>
      </w:r>
      <w:proofErr w:type="spellEnd"/>
      <w:r>
        <w:t>()</w:t>
      </w:r>
      <w:proofErr w:type="gramEnd"/>
    </w:p>
    <w:p w:rsidR="006B6843" w:rsidRDefault="006B6843" w:rsidP="006B6843">
      <w:r>
        <w:t xml:space="preserve">        #</w:t>
      </w:r>
      <w:proofErr w:type="gramStart"/>
      <w:r>
        <w:t>print(</w:t>
      </w:r>
      <w:proofErr w:type="gramEnd"/>
      <w:r>
        <w:t>"v3 = ", v3)</w:t>
      </w:r>
    </w:p>
    <w:p w:rsidR="006B6843" w:rsidRDefault="006B6843" w:rsidP="006B6843"/>
    <w:p w:rsidR="006B6843" w:rsidRDefault="006B6843" w:rsidP="006B6843">
      <w:r>
        <w:t xml:space="preserve">        h4 = h3 + v3*(p4-p3)</w:t>
      </w:r>
    </w:p>
    <w:p w:rsidR="006B6843" w:rsidRDefault="006B6843" w:rsidP="006B6843">
      <w:r>
        <w:t xml:space="preserve">        #</w:t>
      </w:r>
      <w:proofErr w:type="gramStart"/>
      <w:r>
        <w:t>print(</w:t>
      </w:r>
      <w:proofErr w:type="gramEnd"/>
      <w:r>
        <w:t>"h4 = ", h4)</w:t>
      </w:r>
    </w:p>
    <w:p w:rsidR="006B6843" w:rsidRDefault="006B6843" w:rsidP="006B6843"/>
    <w:p w:rsidR="006B6843" w:rsidRDefault="006B6843" w:rsidP="006B6843">
      <w:r>
        <w:t xml:space="preserve">        </w:t>
      </w:r>
      <w:proofErr w:type="spellStart"/>
      <w:r>
        <w:t>W_m</w:t>
      </w:r>
      <w:proofErr w:type="spellEnd"/>
      <w:r>
        <w:t xml:space="preserve"> = h1-h2-h4+h3 # Watts of power per kg/s of mass flow rate</w:t>
      </w:r>
    </w:p>
    <w:p w:rsidR="006B6843" w:rsidRDefault="006B6843" w:rsidP="006B6843">
      <w:r>
        <w:t xml:space="preserve">        #</w:t>
      </w:r>
      <w:proofErr w:type="gramStart"/>
      <w:r>
        <w:t>print(</w:t>
      </w:r>
      <w:proofErr w:type="gramEnd"/>
      <w:r>
        <w:t xml:space="preserve">"Watts per kg/s of mass flow rate = ", </w:t>
      </w:r>
      <w:proofErr w:type="spellStart"/>
      <w:r>
        <w:t>W_m</w:t>
      </w:r>
      <w:proofErr w:type="spellEnd"/>
      <w:r>
        <w:t>)</w:t>
      </w:r>
    </w:p>
    <w:p w:rsidR="006B6843" w:rsidRDefault="006B6843" w:rsidP="006B6843"/>
    <w:p w:rsidR="006B6843" w:rsidRDefault="006B6843" w:rsidP="006B6843">
      <w:r>
        <w:t xml:space="preserve">        </w:t>
      </w:r>
      <w:proofErr w:type="gramStart"/>
      <w:r>
        <w:t>efficiency</w:t>
      </w:r>
      <w:proofErr w:type="gramEnd"/>
      <w:r>
        <w:t xml:space="preserve"> = ((h1-h2) - (h4-h3))/(h1 - h4)</w:t>
      </w:r>
    </w:p>
    <w:p w:rsidR="006B6843" w:rsidRDefault="006B6843" w:rsidP="006B6843">
      <w:r>
        <w:t xml:space="preserve">        </w:t>
      </w:r>
    </w:p>
    <w:p w:rsidR="006B6843" w:rsidRDefault="006B6843" w:rsidP="006B6843">
      <w:r>
        <w:t xml:space="preserve">        </w:t>
      </w:r>
      <w:proofErr w:type="spellStart"/>
      <w:r>
        <w:t>X.append</w:t>
      </w:r>
      <w:proofErr w:type="spellEnd"/>
      <w:r>
        <w:t>(</w:t>
      </w:r>
      <w:proofErr w:type="spellStart"/>
      <w:r>
        <w:t>boiler_pressure</w:t>
      </w:r>
      <w:proofErr w:type="spellEnd"/>
      <w:r>
        <w:t>)</w:t>
      </w:r>
    </w:p>
    <w:p w:rsidR="006B6843" w:rsidRDefault="006B6843" w:rsidP="006B6843">
      <w:r>
        <w:t xml:space="preserve">        </w:t>
      </w:r>
      <w:proofErr w:type="gramStart"/>
      <w:r>
        <w:t>X2.append(</w:t>
      </w:r>
      <w:proofErr w:type="spellStart"/>
      <w:proofErr w:type="gramEnd"/>
      <w:r>
        <w:t>boiler_temp</w:t>
      </w:r>
      <w:proofErr w:type="spellEnd"/>
      <w:r>
        <w:t>)</w:t>
      </w:r>
    </w:p>
    <w:p w:rsidR="006B6843" w:rsidRDefault="006B6843" w:rsidP="006B6843">
      <w:r>
        <w:t xml:space="preserve">        </w:t>
      </w:r>
    </w:p>
    <w:p w:rsidR="006B6843" w:rsidRDefault="006B6843" w:rsidP="006B6843">
      <w:r>
        <w:t xml:space="preserve">        </w:t>
      </w:r>
      <w:proofErr w:type="spellStart"/>
      <w:proofErr w:type="gramStart"/>
      <w:r>
        <w:t>Y.append</w:t>
      </w:r>
      <w:proofErr w:type="spellEnd"/>
      <w:r>
        <w:t>(</w:t>
      </w:r>
      <w:proofErr w:type="spellStart"/>
      <w:proofErr w:type="gramEnd"/>
      <w:r>
        <w:t>condenser_pressure</w:t>
      </w:r>
      <w:proofErr w:type="spellEnd"/>
      <w:r>
        <w:t>)</w:t>
      </w:r>
    </w:p>
    <w:p w:rsidR="006B6843" w:rsidRDefault="006B6843" w:rsidP="006B6843">
      <w:r>
        <w:t xml:space="preserve">        </w:t>
      </w:r>
      <w:proofErr w:type="gramStart"/>
      <w:r>
        <w:t>Y2.append(</w:t>
      </w:r>
      <w:proofErr w:type="spellStart"/>
      <w:proofErr w:type="gramEnd"/>
      <w:r>
        <w:t>condenser_temp</w:t>
      </w:r>
      <w:proofErr w:type="spellEnd"/>
      <w:r>
        <w:t>)</w:t>
      </w:r>
    </w:p>
    <w:p w:rsidR="006B6843" w:rsidRDefault="006B6843" w:rsidP="006B6843">
      <w:r>
        <w:t xml:space="preserve">        </w:t>
      </w:r>
    </w:p>
    <w:p w:rsidR="006B6843" w:rsidRDefault="006B6843" w:rsidP="006B6843">
      <w:r>
        <w:t xml:space="preserve">        </w:t>
      </w:r>
      <w:proofErr w:type="spellStart"/>
      <w:proofErr w:type="gramStart"/>
      <w:r>
        <w:t>Z.append</w:t>
      </w:r>
      <w:proofErr w:type="spellEnd"/>
      <w:r>
        <w:t>(</w:t>
      </w:r>
      <w:proofErr w:type="spellStart"/>
      <w:proofErr w:type="gramEnd"/>
      <w:r>
        <w:t>W_m</w:t>
      </w:r>
      <w:proofErr w:type="spellEnd"/>
      <w:r>
        <w:t>)</w:t>
      </w:r>
    </w:p>
    <w:p w:rsidR="006B6843" w:rsidRDefault="006B6843" w:rsidP="006B6843">
      <w:r>
        <w:t xml:space="preserve">        </w:t>
      </w:r>
      <w:proofErr w:type="gramStart"/>
      <w:r>
        <w:t>Z2.append(</w:t>
      </w:r>
      <w:proofErr w:type="gramEnd"/>
      <w:r>
        <w:t>efficiency)</w:t>
      </w:r>
    </w:p>
    <w:p w:rsidR="006B6843" w:rsidRDefault="006B6843" w:rsidP="006B6843">
      <w:r>
        <w:t xml:space="preserve">        </w:t>
      </w:r>
    </w:p>
    <w:p w:rsidR="006B6843" w:rsidRDefault="006B6843" w:rsidP="006B6843">
      <w:proofErr w:type="spellStart"/>
      <w:r>
        <w:t>ax.set_</w:t>
      </w:r>
      <w:proofErr w:type="gramStart"/>
      <w:r>
        <w:t>xlabel</w:t>
      </w:r>
      <w:proofErr w:type="spellEnd"/>
      <w:r>
        <w:t>(</w:t>
      </w:r>
      <w:proofErr w:type="gramEnd"/>
      <w:r>
        <w:t>"Boiler Pressure (MPa)")</w:t>
      </w:r>
    </w:p>
    <w:p w:rsidR="006B6843" w:rsidRDefault="006B6843" w:rsidP="006B6843">
      <w:proofErr w:type="spellStart"/>
      <w:r>
        <w:t>ax.set_</w:t>
      </w:r>
      <w:proofErr w:type="gramStart"/>
      <w:r>
        <w:t>ylabel</w:t>
      </w:r>
      <w:proofErr w:type="spellEnd"/>
      <w:r>
        <w:t>(</w:t>
      </w:r>
      <w:proofErr w:type="gramEnd"/>
      <w:r>
        <w:t>"Condenser Pressure (MPa)")</w:t>
      </w:r>
    </w:p>
    <w:p w:rsidR="006B6843" w:rsidRDefault="006B6843" w:rsidP="006B6843">
      <w:proofErr w:type="spellStart"/>
      <w:r>
        <w:t>ax.set_</w:t>
      </w:r>
      <w:proofErr w:type="gramStart"/>
      <w:r>
        <w:t>zlabel</w:t>
      </w:r>
      <w:proofErr w:type="spellEnd"/>
      <w:r>
        <w:t>(</w:t>
      </w:r>
      <w:proofErr w:type="gramEnd"/>
      <w:r>
        <w:t>"Power output per unit mass flow rate (Watts)")</w:t>
      </w:r>
    </w:p>
    <w:p w:rsidR="006B6843" w:rsidRDefault="006B6843" w:rsidP="006B6843">
      <w:proofErr w:type="spellStart"/>
      <w:r>
        <w:t>ax.scatter</w:t>
      </w:r>
      <w:proofErr w:type="spellEnd"/>
      <w:r>
        <w:t>(X, Y, Z)</w:t>
      </w:r>
    </w:p>
    <w:p w:rsidR="006B6843" w:rsidRDefault="006B6843" w:rsidP="006B6843"/>
    <w:p w:rsidR="006B6843" w:rsidRDefault="006B6843" w:rsidP="006B6843">
      <w:r>
        <w:t>ax1.set_</w:t>
      </w:r>
      <w:proofErr w:type="gramStart"/>
      <w:r>
        <w:t>xlabel(</w:t>
      </w:r>
      <w:proofErr w:type="gramEnd"/>
      <w:r>
        <w:t>"Boiler Pressure (MPa)")</w:t>
      </w:r>
    </w:p>
    <w:p w:rsidR="006B6843" w:rsidRDefault="006B6843" w:rsidP="006B6843">
      <w:r>
        <w:t>ax1.set_</w:t>
      </w:r>
      <w:proofErr w:type="gramStart"/>
      <w:r>
        <w:t>ylabel(</w:t>
      </w:r>
      <w:proofErr w:type="gramEnd"/>
      <w:r>
        <w:t>"Condenser Pressure (MPa)")</w:t>
      </w:r>
    </w:p>
    <w:p w:rsidR="006B6843" w:rsidRDefault="006B6843" w:rsidP="006B6843">
      <w:r>
        <w:t>ax1.set_zlabel("Efficiency")</w:t>
      </w:r>
    </w:p>
    <w:p w:rsidR="006B6843" w:rsidRDefault="006B6843" w:rsidP="006B6843">
      <w:r>
        <w:t>ax1.scatter(X, Y, Z2)</w:t>
      </w:r>
    </w:p>
    <w:p w:rsidR="006B6843" w:rsidRDefault="006B6843" w:rsidP="006B6843"/>
    <w:p w:rsidR="006B6843" w:rsidRDefault="006B6843" w:rsidP="006B6843">
      <w:r>
        <w:t>ax2.set_</w:t>
      </w:r>
      <w:proofErr w:type="gramStart"/>
      <w:r>
        <w:t>xlabel(</w:t>
      </w:r>
      <w:proofErr w:type="gramEnd"/>
      <w:r>
        <w:t>"Boiler Temperature (C)")</w:t>
      </w:r>
    </w:p>
    <w:p w:rsidR="006B6843" w:rsidRDefault="006B6843" w:rsidP="006B6843">
      <w:r>
        <w:t>ax2.set_</w:t>
      </w:r>
      <w:proofErr w:type="gramStart"/>
      <w:r>
        <w:t>ylabel(</w:t>
      </w:r>
      <w:proofErr w:type="gramEnd"/>
      <w:r>
        <w:t>"Condenser Temperature (C)")</w:t>
      </w:r>
    </w:p>
    <w:p w:rsidR="006B6843" w:rsidRDefault="006B6843" w:rsidP="006B6843">
      <w:r>
        <w:t>ax2.set_</w:t>
      </w:r>
      <w:proofErr w:type="gramStart"/>
      <w:r>
        <w:t>zlabel(</w:t>
      </w:r>
      <w:proofErr w:type="gramEnd"/>
      <w:r>
        <w:t>"Power output per unit mass flow rate (Watts)")</w:t>
      </w:r>
    </w:p>
    <w:p w:rsidR="006B6843" w:rsidRDefault="006B6843" w:rsidP="006B6843">
      <w:r>
        <w:t>ax2.scatter(X2, Y2, Z, color='r')</w:t>
      </w:r>
    </w:p>
    <w:p w:rsidR="006B6843" w:rsidRDefault="006B6843" w:rsidP="006B6843"/>
    <w:p w:rsidR="006B6843" w:rsidRDefault="006B6843" w:rsidP="006B6843">
      <w:r>
        <w:t>ax3.set_</w:t>
      </w:r>
      <w:proofErr w:type="gramStart"/>
      <w:r>
        <w:t>xlabel(</w:t>
      </w:r>
      <w:proofErr w:type="gramEnd"/>
      <w:r>
        <w:t>"Boiler Temperature (C)")</w:t>
      </w:r>
    </w:p>
    <w:p w:rsidR="006B6843" w:rsidRDefault="006B6843" w:rsidP="006B6843">
      <w:r>
        <w:t>ax3.set_</w:t>
      </w:r>
      <w:proofErr w:type="gramStart"/>
      <w:r>
        <w:t>ylabel(</w:t>
      </w:r>
      <w:proofErr w:type="gramEnd"/>
      <w:r>
        <w:t>"Condenser Temperature (C)")</w:t>
      </w:r>
    </w:p>
    <w:p w:rsidR="006B6843" w:rsidRDefault="006B6843" w:rsidP="006B6843">
      <w:r>
        <w:t>ax3.set_zlabel("Efficiency")</w:t>
      </w:r>
    </w:p>
    <w:p w:rsidR="006B6843" w:rsidRDefault="006B6843" w:rsidP="006B6843">
      <w:r>
        <w:t>ax3.scatter(X2, Y2, Z2, color='r')</w:t>
      </w:r>
    </w:p>
    <w:p w:rsidR="006B6843" w:rsidRDefault="006B6843" w:rsidP="006B6843"/>
    <w:p w:rsidR="006B6843" w:rsidRPr="006B6843" w:rsidRDefault="006B6843" w:rsidP="006B6843">
      <w:proofErr w:type="spellStart"/>
      <w:proofErr w:type="gramStart"/>
      <w:r>
        <w:t>plt.show</w:t>
      </w:r>
      <w:proofErr w:type="spellEnd"/>
      <w:r>
        <w:t>()</w:t>
      </w:r>
      <w:proofErr w:type="gramEnd"/>
    </w:p>
    <w:p w:rsidR="009A729B" w:rsidRDefault="009A729B" w:rsidP="00516AD5"/>
    <w:p w:rsidR="00BB6A5E" w:rsidRDefault="00BB6A5E">
      <w:pPr>
        <w:jc w:val="left"/>
      </w:pPr>
      <w:r>
        <w:br w:type="page"/>
      </w:r>
    </w:p>
    <w:p w:rsidR="00516AD5" w:rsidRDefault="00516AD5" w:rsidP="00516AD5"/>
    <w:bookmarkStart w:id="25" w:name="_Toc535251755" w:displacedByCustomXml="next"/>
    <w:sdt>
      <w:sdtPr>
        <w:rPr>
          <w:rFonts w:eastAsiaTheme="minorHAnsi" w:cstheme="minorBidi"/>
          <w:b w:val="0"/>
          <w:sz w:val="24"/>
          <w:szCs w:val="22"/>
        </w:rPr>
        <w:id w:val="2127734694"/>
        <w:docPartObj>
          <w:docPartGallery w:val="Bibliographies"/>
          <w:docPartUnique/>
        </w:docPartObj>
      </w:sdtPr>
      <w:sdtContent>
        <w:p w:rsidR="00516AD5" w:rsidRDefault="00516AD5">
          <w:pPr>
            <w:pStyle w:val="Heading1"/>
          </w:pPr>
          <w:r>
            <w:t>References</w:t>
          </w:r>
          <w:bookmarkEnd w:id="25"/>
        </w:p>
        <w:sdt>
          <w:sdtPr>
            <w:id w:val="-573587230"/>
            <w:bibliography/>
          </w:sdtPr>
          <w:sdtContent>
            <w:p w:rsidR="000A744F" w:rsidRDefault="00083127" w:rsidP="006F153F">
              <w:pPr>
                <w:rPr>
                  <w:noProof/>
                </w:rPr>
              </w:pPr>
              <w:r>
                <w:fldChar w:fldCharType="begin"/>
              </w:r>
              <w:r w:rsidR="00516AD5">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75"/>
              </w:tblGrid>
              <w:tr w:rsidR="000A744F">
                <w:trPr>
                  <w:tblCellSpacing w:w="15" w:type="dxa"/>
                </w:trPr>
                <w:tc>
                  <w:tcPr>
                    <w:tcW w:w="50" w:type="pct"/>
                    <w:hideMark/>
                  </w:tcPr>
                  <w:p w:rsidR="000A744F" w:rsidRDefault="000A744F">
                    <w:pPr>
                      <w:pStyle w:val="Bibliography"/>
                      <w:rPr>
                        <w:rFonts w:eastAsiaTheme="minorEastAsia"/>
                        <w:noProof/>
                      </w:rPr>
                    </w:pPr>
                    <w:r>
                      <w:rPr>
                        <w:noProof/>
                      </w:rPr>
                      <w:t xml:space="preserve">[1] </w:t>
                    </w:r>
                  </w:p>
                </w:tc>
                <w:tc>
                  <w:tcPr>
                    <w:tcW w:w="0" w:type="auto"/>
                    <w:hideMark/>
                  </w:tcPr>
                  <w:p w:rsidR="000A744F" w:rsidRDefault="000A744F">
                    <w:pPr>
                      <w:pStyle w:val="Bibliography"/>
                      <w:rPr>
                        <w:rFonts w:eastAsiaTheme="minorEastAsia"/>
                        <w:noProof/>
                      </w:rPr>
                    </w:pPr>
                    <w:r>
                      <w:rPr>
                        <w:noProof/>
                      </w:rPr>
                      <w:t xml:space="preserve">BCS, Incorporated, "Waste Heat Recovery: Technology and Opportunities in U.S. Industry," </w:t>
                    </w:r>
                    <w:r>
                      <w:rPr>
                        <w:i/>
                        <w:iCs/>
                        <w:noProof/>
                      </w:rPr>
                      <w:t xml:space="preserve">U.S. Department of Energy Industrial Technologies Program, </w:t>
                    </w:r>
                    <w:r>
                      <w:rPr>
                        <w:noProof/>
                      </w:rPr>
                      <w:t xml:space="preserve">p. 112, 2008. </w:t>
                    </w:r>
                  </w:p>
                </w:tc>
              </w:tr>
              <w:tr w:rsidR="000A744F">
                <w:trPr>
                  <w:tblCellSpacing w:w="15" w:type="dxa"/>
                </w:trPr>
                <w:tc>
                  <w:tcPr>
                    <w:tcW w:w="50" w:type="pct"/>
                    <w:hideMark/>
                  </w:tcPr>
                  <w:p w:rsidR="000A744F" w:rsidRDefault="000A744F">
                    <w:pPr>
                      <w:pStyle w:val="Bibliography"/>
                      <w:rPr>
                        <w:rFonts w:eastAsiaTheme="minorEastAsia"/>
                        <w:noProof/>
                      </w:rPr>
                    </w:pPr>
                    <w:r>
                      <w:rPr>
                        <w:noProof/>
                      </w:rPr>
                      <w:t xml:space="preserve">[2] </w:t>
                    </w:r>
                  </w:p>
                </w:tc>
                <w:tc>
                  <w:tcPr>
                    <w:tcW w:w="0" w:type="auto"/>
                    <w:hideMark/>
                  </w:tcPr>
                  <w:p w:rsidR="000A744F" w:rsidRDefault="000A744F">
                    <w:pPr>
                      <w:pStyle w:val="Bibliography"/>
                      <w:rPr>
                        <w:rFonts w:eastAsiaTheme="minorEastAsia"/>
                        <w:noProof/>
                      </w:rPr>
                    </w:pPr>
                    <w:r>
                      <w:rPr>
                        <w:noProof/>
                      </w:rPr>
                      <w:t xml:space="preserve">American Society of Heating, Refrigerating and Air-Conditioning Engineers, Inc., "Chapter 30 - Thermophysical Properties of Refrigerants," in </w:t>
                    </w:r>
                    <w:r>
                      <w:rPr>
                        <w:i/>
                        <w:iCs/>
                        <w:noProof/>
                      </w:rPr>
                      <w:t>2009 ASHRAE Handbook</w:t>
                    </w:r>
                    <w:r>
                      <w:rPr>
                        <w:noProof/>
                      </w:rPr>
                      <w:t>, Atlanta, https://app.knovel.com/hotlink/toc/id:kpASHRAE37/ashrae-handbook-fundamentals/ashrae-handbook-fundamentals, 2009, p. 75.</w:t>
                    </w:r>
                  </w:p>
                </w:tc>
              </w:tr>
              <w:tr w:rsidR="000A744F">
                <w:trPr>
                  <w:tblCellSpacing w:w="15" w:type="dxa"/>
                </w:trPr>
                <w:tc>
                  <w:tcPr>
                    <w:tcW w:w="50" w:type="pct"/>
                    <w:hideMark/>
                  </w:tcPr>
                  <w:p w:rsidR="000A744F" w:rsidRDefault="000A744F">
                    <w:pPr>
                      <w:pStyle w:val="Bibliography"/>
                      <w:rPr>
                        <w:rFonts w:eastAsiaTheme="minorEastAsia"/>
                        <w:noProof/>
                      </w:rPr>
                    </w:pPr>
                    <w:r>
                      <w:rPr>
                        <w:noProof/>
                      </w:rPr>
                      <w:t xml:space="preserve">[3] </w:t>
                    </w:r>
                  </w:p>
                </w:tc>
                <w:tc>
                  <w:tcPr>
                    <w:tcW w:w="0" w:type="auto"/>
                    <w:hideMark/>
                  </w:tcPr>
                  <w:p w:rsidR="000A744F" w:rsidRDefault="000A744F">
                    <w:pPr>
                      <w:pStyle w:val="Bibliography"/>
                      <w:rPr>
                        <w:rFonts w:eastAsiaTheme="minorEastAsia"/>
                        <w:noProof/>
                      </w:rPr>
                    </w:pPr>
                    <w:r>
                      <w:rPr>
                        <w:noProof/>
                      </w:rPr>
                      <w:t xml:space="preserve">B. L. W. D. Daniel Walraven, "Comparison of Thermodynamic cycles for Power Production from Low-temperature Geothermal Heat Sources," </w:t>
                    </w:r>
                    <w:r>
                      <w:rPr>
                        <w:i/>
                        <w:iCs/>
                        <w:noProof/>
                      </w:rPr>
                      <w:t xml:space="preserve">Energy Conversion and Management, </w:t>
                    </w:r>
                    <w:r>
                      <w:rPr>
                        <w:noProof/>
                      </w:rPr>
                      <w:t xml:space="preserve">no. 66, p. 14, 2012. </w:t>
                    </w:r>
                  </w:p>
                </w:tc>
              </w:tr>
              <w:tr w:rsidR="000A744F">
                <w:trPr>
                  <w:tblCellSpacing w:w="15" w:type="dxa"/>
                </w:trPr>
                <w:tc>
                  <w:tcPr>
                    <w:tcW w:w="50" w:type="pct"/>
                    <w:hideMark/>
                  </w:tcPr>
                  <w:p w:rsidR="000A744F" w:rsidRDefault="000A744F">
                    <w:pPr>
                      <w:pStyle w:val="Bibliography"/>
                      <w:rPr>
                        <w:rFonts w:eastAsiaTheme="minorEastAsia"/>
                        <w:noProof/>
                      </w:rPr>
                    </w:pPr>
                    <w:r>
                      <w:rPr>
                        <w:noProof/>
                      </w:rPr>
                      <w:t xml:space="preserve">[4] </w:t>
                    </w:r>
                  </w:p>
                </w:tc>
                <w:tc>
                  <w:tcPr>
                    <w:tcW w:w="0" w:type="auto"/>
                    <w:hideMark/>
                  </w:tcPr>
                  <w:p w:rsidR="000A744F" w:rsidRDefault="000A744F">
                    <w:pPr>
                      <w:pStyle w:val="Bibliography"/>
                      <w:rPr>
                        <w:rFonts w:eastAsiaTheme="minorEastAsia"/>
                        <w:noProof/>
                      </w:rPr>
                    </w:pPr>
                    <w:r>
                      <w:rPr>
                        <w:noProof/>
                      </w:rPr>
                      <w:t xml:space="preserve">S. H. Kang, "Design and Preliminary Tests of ORC (Organic Rankine Cycle) with Two-Stage Radial Turbine," </w:t>
                    </w:r>
                    <w:r>
                      <w:rPr>
                        <w:i/>
                        <w:iCs/>
                        <w:noProof/>
                      </w:rPr>
                      <w:t xml:space="preserve">Energy, </w:t>
                    </w:r>
                    <w:r>
                      <w:rPr>
                        <w:noProof/>
                      </w:rPr>
                      <w:t xml:space="preserve">no. 96, pp. 142-154, 2016. </w:t>
                    </w:r>
                  </w:p>
                </w:tc>
              </w:tr>
              <w:tr w:rsidR="000A744F">
                <w:trPr>
                  <w:tblCellSpacing w:w="15" w:type="dxa"/>
                </w:trPr>
                <w:tc>
                  <w:tcPr>
                    <w:tcW w:w="50" w:type="pct"/>
                    <w:hideMark/>
                  </w:tcPr>
                  <w:p w:rsidR="000A744F" w:rsidRDefault="000A744F">
                    <w:pPr>
                      <w:pStyle w:val="Bibliography"/>
                      <w:rPr>
                        <w:rFonts w:eastAsiaTheme="minorEastAsia"/>
                        <w:noProof/>
                      </w:rPr>
                    </w:pPr>
                    <w:r>
                      <w:rPr>
                        <w:noProof/>
                      </w:rPr>
                      <w:t xml:space="preserve">[5] </w:t>
                    </w:r>
                  </w:p>
                </w:tc>
                <w:tc>
                  <w:tcPr>
                    <w:tcW w:w="0" w:type="auto"/>
                    <w:hideMark/>
                  </w:tcPr>
                  <w:p w:rsidR="000A744F" w:rsidRDefault="000A744F">
                    <w:pPr>
                      <w:pStyle w:val="Bibliography"/>
                      <w:rPr>
                        <w:rFonts w:eastAsiaTheme="minorEastAsia"/>
                        <w:noProof/>
                      </w:rPr>
                    </w:pPr>
                    <w:r>
                      <w:rPr>
                        <w:noProof/>
                      </w:rPr>
                      <w:t xml:space="preserve">E. P. Dig Vijay Singh, "A review of waste heat recovery technologies for maritime applications," </w:t>
                    </w:r>
                    <w:r>
                      <w:rPr>
                        <w:i/>
                        <w:iCs/>
                        <w:noProof/>
                      </w:rPr>
                      <w:t xml:space="preserve">Energy Conversion and Management, </w:t>
                    </w:r>
                    <w:r>
                      <w:rPr>
                        <w:noProof/>
                      </w:rPr>
                      <w:t xml:space="preserve">no. 111, pp. 315-328, 2016. </w:t>
                    </w:r>
                  </w:p>
                </w:tc>
              </w:tr>
              <w:tr w:rsidR="000A744F">
                <w:trPr>
                  <w:tblCellSpacing w:w="15" w:type="dxa"/>
                </w:trPr>
                <w:tc>
                  <w:tcPr>
                    <w:tcW w:w="50" w:type="pct"/>
                    <w:hideMark/>
                  </w:tcPr>
                  <w:p w:rsidR="000A744F" w:rsidRDefault="000A744F">
                    <w:pPr>
                      <w:pStyle w:val="Bibliography"/>
                      <w:rPr>
                        <w:rFonts w:eastAsiaTheme="minorEastAsia"/>
                        <w:noProof/>
                      </w:rPr>
                    </w:pPr>
                    <w:r>
                      <w:rPr>
                        <w:noProof/>
                      </w:rPr>
                      <w:t xml:space="preserve">[6] </w:t>
                    </w:r>
                  </w:p>
                </w:tc>
                <w:tc>
                  <w:tcPr>
                    <w:tcW w:w="0" w:type="auto"/>
                    <w:hideMark/>
                  </w:tcPr>
                  <w:p w:rsidR="000A744F" w:rsidRDefault="000A744F">
                    <w:pPr>
                      <w:pStyle w:val="Bibliography"/>
                      <w:rPr>
                        <w:rFonts w:eastAsiaTheme="minorEastAsia"/>
                        <w:noProof/>
                      </w:rPr>
                    </w:pPr>
                    <w:r>
                      <w:rPr>
                        <w:noProof/>
                      </w:rPr>
                      <w:t xml:space="preserve">C. M. I. C. P. Paola Bombarda, "Heat Recovery from Diesel Engines: A Thermodynamic Comparison Between Kalina and ORC cycles," </w:t>
                    </w:r>
                    <w:r>
                      <w:rPr>
                        <w:i/>
                        <w:iCs/>
                        <w:noProof/>
                      </w:rPr>
                      <w:t xml:space="preserve">Applied Thermal Engineering, </w:t>
                    </w:r>
                    <w:r>
                      <w:rPr>
                        <w:noProof/>
                      </w:rPr>
                      <w:t xml:space="preserve">no. 30, pp. 212-219, 2010. </w:t>
                    </w:r>
                  </w:p>
                </w:tc>
              </w:tr>
              <w:tr w:rsidR="000A744F">
                <w:trPr>
                  <w:tblCellSpacing w:w="15" w:type="dxa"/>
                </w:trPr>
                <w:tc>
                  <w:tcPr>
                    <w:tcW w:w="50" w:type="pct"/>
                    <w:hideMark/>
                  </w:tcPr>
                  <w:p w:rsidR="000A744F" w:rsidRDefault="000A744F">
                    <w:pPr>
                      <w:pStyle w:val="Bibliography"/>
                      <w:rPr>
                        <w:rFonts w:eastAsiaTheme="minorEastAsia"/>
                        <w:noProof/>
                      </w:rPr>
                    </w:pPr>
                    <w:r>
                      <w:rPr>
                        <w:noProof/>
                      </w:rPr>
                      <w:t xml:space="preserve">[7] </w:t>
                    </w:r>
                  </w:p>
                </w:tc>
                <w:tc>
                  <w:tcPr>
                    <w:tcW w:w="0" w:type="auto"/>
                    <w:hideMark/>
                  </w:tcPr>
                  <w:p w:rsidR="000A744F" w:rsidRDefault="000A744F">
                    <w:pPr>
                      <w:pStyle w:val="Bibliography"/>
                      <w:rPr>
                        <w:rFonts w:eastAsiaTheme="minorEastAsia"/>
                        <w:noProof/>
                      </w:rPr>
                    </w:pPr>
                    <w:r>
                      <w:rPr>
                        <w:noProof/>
                      </w:rPr>
                      <w:t xml:space="preserve">C. B. Arvind Thekdi, "Waste Heat Reduction and Recovery Options for Metals Industry," </w:t>
                    </w:r>
                    <w:r>
                      <w:rPr>
                        <w:i/>
                        <w:iCs/>
                        <w:noProof/>
                      </w:rPr>
                      <w:t xml:space="preserve">Energy Technology. John Wiley &amp; Sons, Inc., </w:t>
                    </w:r>
                    <w:r>
                      <w:rPr>
                        <w:noProof/>
                      </w:rPr>
                      <w:t xml:space="preserve">pp. 17-24, 2011. </w:t>
                    </w:r>
                  </w:p>
                </w:tc>
              </w:tr>
              <w:tr w:rsidR="000A744F">
                <w:trPr>
                  <w:tblCellSpacing w:w="15" w:type="dxa"/>
                </w:trPr>
                <w:tc>
                  <w:tcPr>
                    <w:tcW w:w="50" w:type="pct"/>
                    <w:hideMark/>
                  </w:tcPr>
                  <w:p w:rsidR="000A744F" w:rsidRDefault="000A744F">
                    <w:pPr>
                      <w:pStyle w:val="Bibliography"/>
                      <w:rPr>
                        <w:rFonts w:eastAsiaTheme="minorEastAsia"/>
                        <w:noProof/>
                      </w:rPr>
                    </w:pPr>
                    <w:r>
                      <w:rPr>
                        <w:noProof/>
                      </w:rPr>
                      <w:t xml:space="preserve">[8] </w:t>
                    </w:r>
                  </w:p>
                </w:tc>
                <w:tc>
                  <w:tcPr>
                    <w:tcW w:w="0" w:type="auto"/>
                    <w:hideMark/>
                  </w:tcPr>
                  <w:p w:rsidR="000A744F" w:rsidRDefault="000A744F">
                    <w:pPr>
                      <w:pStyle w:val="Bibliography"/>
                      <w:rPr>
                        <w:rFonts w:eastAsiaTheme="minorEastAsia"/>
                        <w:noProof/>
                      </w:rPr>
                    </w:pPr>
                    <w:r>
                      <w:rPr>
                        <w:noProof/>
                      </w:rPr>
                      <w:t xml:space="preserve">Z. Y. Enhua Wang, "A numerical analysis of a composition-adjustable Kalina cycle power plant for power generation from low-temperature geothermal sources," </w:t>
                    </w:r>
                    <w:r>
                      <w:rPr>
                        <w:i/>
                        <w:iCs/>
                        <w:noProof/>
                      </w:rPr>
                      <w:t xml:space="preserve">Applied Energy, </w:t>
                    </w:r>
                    <w:r>
                      <w:rPr>
                        <w:noProof/>
                      </w:rPr>
                      <w:t xml:space="preserve">vol. 180, pp. 834-848, 2016. </w:t>
                    </w:r>
                  </w:p>
                </w:tc>
              </w:tr>
              <w:tr w:rsidR="000A744F">
                <w:trPr>
                  <w:tblCellSpacing w:w="15" w:type="dxa"/>
                </w:trPr>
                <w:tc>
                  <w:tcPr>
                    <w:tcW w:w="50" w:type="pct"/>
                    <w:hideMark/>
                  </w:tcPr>
                  <w:p w:rsidR="000A744F" w:rsidRDefault="000A744F">
                    <w:pPr>
                      <w:pStyle w:val="Bibliography"/>
                      <w:rPr>
                        <w:rFonts w:eastAsiaTheme="minorEastAsia"/>
                        <w:noProof/>
                      </w:rPr>
                    </w:pPr>
                    <w:r>
                      <w:rPr>
                        <w:noProof/>
                      </w:rPr>
                      <w:t xml:space="preserve">[9] </w:t>
                    </w:r>
                  </w:p>
                </w:tc>
                <w:tc>
                  <w:tcPr>
                    <w:tcW w:w="0" w:type="auto"/>
                    <w:hideMark/>
                  </w:tcPr>
                  <w:p w:rsidR="000A744F" w:rsidRDefault="000A744F">
                    <w:pPr>
                      <w:pStyle w:val="Bibliography"/>
                      <w:rPr>
                        <w:rFonts w:eastAsiaTheme="minorEastAsia"/>
                        <w:noProof/>
                      </w:rPr>
                    </w:pPr>
                    <w:r>
                      <w:rPr>
                        <w:noProof/>
                      </w:rPr>
                      <w:t xml:space="preserve">T. S. A. F. H. A. I. M. I. Mohammed A. Khatita, "Power generation using waste heat recovery by organic Rankine cycle in oil and gas sector in Egypt: A case study," </w:t>
                    </w:r>
                    <w:r>
                      <w:rPr>
                        <w:i/>
                        <w:iCs/>
                        <w:noProof/>
                      </w:rPr>
                      <w:t xml:space="preserve">Energy, </w:t>
                    </w:r>
                    <w:r>
                      <w:rPr>
                        <w:noProof/>
                      </w:rPr>
                      <w:t xml:space="preserve">vol. 64, pp. 462-472, 2013. </w:t>
                    </w:r>
                  </w:p>
                </w:tc>
              </w:tr>
              <w:tr w:rsidR="000A744F">
                <w:trPr>
                  <w:tblCellSpacing w:w="15" w:type="dxa"/>
                </w:trPr>
                <w:tc>
                  <w:tcPr>
                    <w:tcW w:w="50" w:type="pct"/>
                    <w:hideMark/>
                  </w:tcPr>
                  <w:p w:rsidR="000A744F" w:rsidRDefault="000A744F">
                    <w:pPr>
                      <w:pStyle w:val="Bibliography"/>
                      <w:rPr>
                        <w:rFonts w:eastAsiaTheme="minorEastAsia"/>
                        <w:noProof/>
                      </w:rPr>
                    </w:pPr>
                    <w:r>
                      <w:rPr>
                        <w:noProof/>
                      </w:rPr>
                      <w:t xml:space="preserve">[10] </w:t>
                    </w:r>
                  </w:p>
                </w:tc>
                <w:tc>
                  <w:tcPr>
                    <w:tcW w:w="0" w:type="auto"/>
                    <w:hideMark/>
                  </w:tcPr>
                  <w:p w:rsidR="000A744F" w:rsidRDefault="000A744F">
                    <w:pPr>
                      <w:pStyle w:val="Bibliography"/>
                      <w:rPr>
                        <w:rFonts w:eastAsiaTheme="minorEastAsia"/>
                        <w:noProof/>
                      </w:rPr>
                    </w:pPr>
                    <w:r>
                      <w:rPr>
                        <w:noProof/>
                      </w:rPr>
                      <w:t xml:space="preserve">T. C. Hung, T. Shai and S. K. Wang, "A Review of Organic Rankine Cycles (ORCs) for the Recovery of Low-Grade Waste Heat," </w:t>
                    </w:r>
                    <w:r>
                      <w:rPr>
                        <w:i/>
                        <w:iCs/>
                        <w:noProof/>
                      </w:rPr>
                      <w:t xml:space="preserve">Energy, </w:t>
                    </w:r>
                    <w:r>
                      <w:rPr>
                        <w:noProof/>
                      </w:rPr>
                      <w:t xml:space="preserve">vol. 22, no. 7, pp. 661-667, 1997. </w:t>
                    </w:r>
                  </w:p>
                </w:tc>
              </w:tr>
              <w:tr w:rsidR="000A744F">
                <w:trPr>
                  <w:tblCellSpacing w:w="15" w:type="dxa"/>
                </w:trPr>
                <w:tc>
                  <w:tcPr>
                    <w:tcW w:w="50" w:type="pct"/>
                    <w:hideMark/>
                  </w:tcPr>
                  <w:p w:rsidR="000A744F" w:rsidRDefault="000A744F">
                    <w:pPr>
                      <w:pStyle w:val="Bibliography"/>
                      <w:rPr>
                        <w:rFonts w:eastAsiaTheme="minorEastAsia"/>
                        <w:noProof/>
                      </w:rPr>
                    </w:pPr>
                    <w:r>
                      <w:rPr>
                        <w:noProof/>
                      </w:rPr>
                      <w:t xml:space="preserve">[11] </w:t>
                    </w:r>
                  </w:p>
                </w:tc>
                <w:tc>
                  <w:tcPr>
                    <w:tcW w:w="0" w:type="auto"/>
                    <w:hideMark/>
                  </w:tcPr>
                  <w:p w:rsidR="000A744F" w:rsidRDefault="000A744F">
                    <w:pPr>
                      <w:pStyle w:val="Bibliography"/>
                      <w:rPr>
                        <w:rFonts w:eastAsiaTheme="minorEastAsia"/>
                        <w:noProof/>
                      </w:rPr>
                    </w:pPr>
                    <w:r>
                      <w:rPr>
                        <w:noProof/>
                      </w:rPr>
                      <w:t>BCS, Incorporated, "Waste Heat Recovery: - Technology and Opportunities in U.S. Industry -," 2008.</w:t>
                    </w:r>
                  </w:p>
                </w:tc>
              </w:tr>
              <w:tr w:rsidR="000A744F">
                <w:trPr>
                  <w:tblCellSpacing w:w="15" w:type="dxa"/>
                </w:trPr>
                <w:tc>
                  <w:tcPr>
                    <w:tcW w:w="50" w:type="pct"/>
                    <w:hideMark/>
                  </w:tcPr>
                  <w:p w:rsidR="000A744F" w:rsidRDefault="000A744F">
                    <w:pPr>
                      <w:pStyle w:val="Bibliography"/>
                      <w:rPr>
                        <w:rFonts w:eastAsiaTheme="minorEastAsia"/>
                        <w:noProof/>
                      </w:rPr>
                    </w:pPr>
                    <w:r>
                      <w:rPr>
                        <w:noProof/>
                      </w:rPr>
                      <w:t xml:space="preserve">[12] </w:t>
                    </w:r>
                  </w:p>
                </w:tc>
                <w:tc>
                  <w:tcPr>
                    <w:tcW w:w="0" w:type="auto"/>
                    <w:hideMark/>
                  </w:tcPr>
                  <w:p w:rsidR="000A744F" w:rsidRDefault="000A744F">
                    <w:pPr>
                      <w:pStyle w:val="Bibliography"/>
                      <w:rPr>
                        <w:rFonts w:eastAsiaTheme="minorEastAsia"/>
                        <w:noProof/>
                      </w:rPr>
                    </w:pPr>
                    <w:r>
                      <w:rPr>
                        <w:noProof/>
                      </w:rPr>
                      <w:t>15 December 2017. [Online]. Available: https://en.wikipedia.org/wiki/Carnot_cycle.</w:t>
                    </w:r>
                  </w:p>
                </w:tc>
              </w:tr>
              <w:tr w:rsidR="000A744F">
                <w:trPr>
                  <w:tblCellSpacing w:w="15" w:type="dxa"/>
                </w:trPr>
                <w:tc>
                  <w:tcPr>
                    <w:tcW w:w="50" w:type="pct"/>
                    <w:hideMark/>
                  </w:tcPr>
                  <w:p w:rsidR="000A744F" w:rsidRDefault="000A744F">
                    <w:pPr>
                      <w:pStyle w:val="Bibliography"/>
                      <w:rPr>
                        <w:rFonts w:eastAsiaTheme="minorEastAsia"/>
                        <w:noProof/>
                      </w:rPr>
                    </w:pPr>
                    <w:r>
                      <w:rPr>
                        <w:noProof/>
                      </w:rPr>
                      <w:t xml:space="preserve">[13] </w:t>
                    </w:r>
                  </w:p>
                </w:tc>
                <w:tc>
                  <w:tcPr>
                    <w:tcW w:w="0" w:type="auto"/>
                    <w:hideMark/>
                  </w:tcPr>
                  <w:p w:rsidR="000A744F" w:rsidRDefault="000A744F">
                    <w:pPr>
                      <w:pStyle w:val="Bibliography"/>
                      <w:rPr>
                        <w:rFonts w:eastAsiaTheme="minorEastAsia"/>
                        <w:noProof/>
                      </w:rPr>
                    </w:pPr>
                    <w:r>
                      <w:rPr>
                        <w:noProof/>
                      </w:rPr>
                      <w:t>28 December 2017. [Online]. Available: https://hellafunctional.com/?p=629.</w:t>
                    </w:r>
                  </w:p>
                </w:tc>
              </w:tr>
              <w:tr w:rsidR="000A744F">
                <w:trPr>
                  <w:tblCellSpacing w:w="15" w:type="dxa"/>
                </w:trPr>
                <w:tc>
                  <w:tcPr>
                    <w:tcW w:w="50" w:type="pct"/>
                    <w:hideMark/>
                  </w:tcPr>
                  <w:p w:rsidR="000A744F" w:rsidRDefault="000A744F">
                    <w:pPr>
                      <w:pStyle w:val="Bibliography"/>
                      <w:rPr>
                        <w:rFonts w:eastAsiaTheme="minorEastAsia"/>
                        <w:noProof/>
                      </w:rPr>
                    </w:pPr>
                    <w:r>
                      <w:rPr>
                        <w:noProof/>
                      </w:rPr>
                      <w:t xml:space="preserve">[14] </w:t>
                    </w:r>
                  </w:p>
                </w:tc>
                <w:tc>
                  <w:tcPr>
                    <w:tcW w:w="0" w:type="auto"/>
                    <w:hideMark/>
                  </w:tcPr>
                  <w:p w:rsidR="000A744F" w:rsidRDefault="000A744F">
                    <w:pPr>
                      <w:pStyle w:val="Bibliography"/>
                      <w:rPr>
                        <w:rFonts w:eastAsiaTheme="minorEastAsia"/>
                        <w:noProof/>
                      </w:rPr>
                    </w:pPr>
                    <w:r>
                      <w:rPr>
                        <w:noProof/>
                      </w:rPr>
                      <w:t xml:space="preserve">J. P. Holman, "Heat Transfer," in </w:t>
                    </w:r>
                    <w:r>
                      <w:rPr>
                        <w:i/>
                        <w:iCs/>
                        <w:noProof/>
                      </w:rPr>
                      <w:t>Heat Transfer</w:t>
                    </w:r>
                    <w:r>
                      <w:rPr>
                        <w:noProof/>
                      </w:rPr>
                      <w:t>, New York, McGraw-Hill, 2010, p. 713.</w:t>
                    </w:r>
                  </w:p>
                </w:tc>
              </w:tr>
            </w:tbl>
            <w:p w:rsidR="000A744F" w:rsidRDefault="000A744F">
              <w:pPr>
                <w:rPr>
                  <w:rFonts w:eastAsia="Times New Roman"/>
                  <w:noProof/>
                </w:rPr>
              </w:pPr>
            </w:p>
            <w:p w:rsidR="00516AD5" w:rsidRDefault="00083127" w:rsidP="006F153F">
              <w:r>
                <w:rPr>
                  <w:b/>
                  <w:bCs/>
                  <w:noProof/>
                </w:rPr>
                <w:fldChar w:fldCharType="end"/>
              </w:r>
            </w:p>
          </w:sdtContent>
        </w:sdt>
      </w:sdtContent>
    </w:sdt>
    <w:p w:rsidR="00516AD5" w:rsidRPr="00516AD5" w:rsidRDefault="00516AD5" w:rsidP="00516AD5"/>
    <w:sectPr w:rsidR="00516AD5" w:rsidRPr="00516AD5" w:rsidSect="003D245D">
      <w:headerReference w:type="default" r:id="rId19"/>
      <w:endnotePr>
        <w:numFmt w:val="decimal"/>
      </w:end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849AF" w:rsidRDefault="00D849AF" w:rsidP="004D294E">
      <w:pPr>
        <w:spacing w:line="240" w:lineRule="auto"/>
      </w:pPr>
      <w:r>
        <w:separator/>
      </w:r>
    </w:p>
  </w:endnote>
  <w:endnote w:type="continuationSeparator" w:id="0">
    <w:p w:rsidR="00D849AF" w:rsidRDefault="00D849AF" w:rsidP="004D29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849AF" w:rsidRDefault="00D849AF" w:rsidP="004D294E">
      <w:pPr>
        <w:spacing w:line="240" w:lineRule="auto"/>
      </w:pPr>
      <w:r>
        <w:separator/>
      </w:r>
    </w:p>
  </w:footnote>
  <w:footnote w:type="continuationSeparator" w:id="0">
    <w:p w:rsidR="00D849AF" w:rsidRDefault="00D849AF" w:rsidP="004D294E">
      <w:pPr>
        <w:spacing w:line="240" w:lineRule="auto"/>
      </w:pPr>
      <w:r>
        <w:continuationSeparator/>
      </w:r>
    </w:p>
  </w:footnote>
  <w:footnote w:id="1">
    <w:p w:rsidR="00465ABF" w:rsidRDefault="00465ABF">
      <w:pPr>
        <w:pStyle w:val="FootnoteText"/>
      </w:pPr>
      <w:r>
        <w:rPr>
          <w:rStyle w:val="FootnoteReference"/>
        </w:rPr>
        <w:footnoteRef/>
      </w:r>
      <w:r>
        <w:t xml:space="preserve"> Azeotrope: n: A liquid mixture that is characterized by a constant minimum or maximum boiling point which is lower or higher than that of any of the components.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5ABF" w:rsidRDefault="00465ABF" w:rsidP="004D294E">
    <w:pPr>
      <w:pStyle w:val="Header"/>
      <w:jc w:val="right"/>
    </w:pPr>
    <w:r>
      <w:t xml:space="preserve">Clapp | </w:t>
    </w:r>
    <w:r>
      <w:fldChar w:fldCharType="begin"/>
    </w:r>
    <w:r>
      <w:instrText xml:space="preserve"> PAGE   \* MERGEFORMAT </w:instrText>
    </w:r>
    <w:r>
      <w:fldChar w:fldCharType="separate"/>
    </w:r>
    <w:r w:rsidR="00291EE2">
      <w:rPr>
        <w:noProof/>
      </w:rPr>
      <w:t>6</w:t>
    </w:r>
    <w:r>
      <w:rPr>
        <w:noProof/>
      </w:rPr>
      <w:fldChar w:fldCharType="end"/>
    </w:r>
    <w:r>
      <w:t xml:space="preserve"> of </w:t>
    </w:r>
    <w:r>
      <w:rPr>
        <w:noProof/>
      </w:rPr>
      <w:fldChar w:fldCharType="begin"/>
    </w:r>
    <w:r>
      <w:rPr>
        <w:noProof/>
      </w:rPr>
      <w:instrText xml:space="preserve"> NUMPAGES   \* MERGEFORMAT </w:instrText>
    </w:r>
    <w:r>
      <w:rPr>
        <w:noProof/>
      </w:rPr>
      <w:fldChar w:fldCharType="separate"/>
    </w:r>
    <w:r w:rsidR="00291EE2">
      <w:rPr>
        <w:noProof/>
      </w:rPr>
      <w:t>28</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8733AB"/>
    <w:multiLevelType w:val="multilevel"/>
    <w:tmpl w:val="2ED036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1155478"/>
    <w:multiLevelType w:val="hybridMultilevel"/>
    <w:tmpl w:val="3D683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6CA0FBE"/>
    <w:multiLevelType w:val="multilevel"/>
    <w:tmpl w:val="5BFC6EB0"/>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4B71725D"/>
    <w:multiLevelType w:val="hybridMultilevel"/>
    <w:tmpl w:val="4118B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69715EF"/>
    <w:multiLevelType w:val="hybridMultilevel"/>
    <w:tmpl w:val="00CA7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2"/>
  </w:compat>
  <w:rsids>
    <w:rsidRoot w:val="00997614"/>
    <w:rsid w:val="0000507D"/>
    <w:rsid w:val="00015854"/>
    <w:rsid w:val="0003711C"/>
    <w:rsid w:val="000372D3"/>
    <w:rsid w:val="000422AE"/>
    <w:rsid w:val="00047776"/>
    <w:rsid w:val="00056CEC"/>
    <w:rsid w:val="00057D3C"/>
    <w:rsid w:val="00061827"/>
    <w:rsid w:val="00065885"/>
    <w:rsid w:val="0007442E"/>
    <w:rsid w:val="00074D38"/>
    <w:rsid w:val="00083127"/>
    <w:rsid w:val="000A2299"/>
    <w:rsid w:val="000A744F"/>
    <w:rsid w:val="000B380D"/>
    <w:rsid w:val="000D35C2"/>
    <w:rsid w:val="00103885"/>
    <w:rsid w:val="001203D0"/>
    <w:rsid w:val="00121351"/>
    <w:rsid w:val="00126E9F"/>
    <w:rsid w:val="00131385"/>
    <w:rsid w:val="00135124"/>
    <w:rsid w:val="00140FBC"/>
    <w:rsid w:val="00141E9E"/>
    <w:rsid w:val="00142748"/>
    <w:rsid w:val="001920C4"/>
    <w:rsid w:val="001944E1"/>
    <w:rsid w:val="001B1622"/>
    <w:rsid w:val="001B27E0"/>
    <w:rsid w:val="001C00D1"/>
    <w:rsid w:val="001C1C82"/>
    <w:rsid w:val="001D2B56"/>
    <w:rsid w:val="001E127C"/>
    <w:rsid w:val="001F2B64"/>
    <w:rsid w:val="001F6E00"/>
    <w:rsid w:val="00202246"/>
    <w:rsid w:val="00203A70"/>
    <w:rsid w:val="00240DDC"/>
    <w:rsid w:val="002530C0"/>
    <w:rsid w:val="00255E43"/>
    <w:rsid w:val="002657D9"/>
    <w:rsid w:val="00270CF8"/>
    <w:rsid w:val="002759D6"/>
    <w:rsid w:val="00277433"/>
    <w:rsid w:val="002845EF"/>
    <w:rsid w:val="00291EE2"/>
    <w:rsid w:val="00295610"/>
    <w:rsid w:val="0029704F"/>
    <w:rsid w:val="00335339"/>
    <w:rsid w:val="00355416"/>
    <w:rsid w:val="00365139"/>
    <w:rsid w:val="003743BB"/>
    <w:rsid w:val="00382C1D"/>
    <w:rsid w:val="00384788"/>
    <w:rsid w:val="00387CC1"/>
    <w:rsid w:val="00394C07"/>
    <w:rsid w:val="003B7C49"/>
    <w:rsid w:val="003D245D"/>
    <w:rsid w:val="003E0C4C"/>
    <w:rsid w:val="003E2C9E"/>
    <w:rsid w:val="00402AC7"/>
    <w:rsid w:val="00410180"/>
    <w:rsid w:val="00420F98"/>
    <w:rsid w:val="00447EDF"/>
    <w:rsid w:val="00454E70"/>
    <w:rsid w:val="00465ABF"/>
    <w:rsid w:val="00472758"/>
    <w:rsid w:val="00476BC1"/>
    <w:rsid w:val="004861C4"/>
    <w:rsid w:val="00491A2A"/>
    <w:rsid w:val="004B6FAB"/>
    <w:rsid w:val="004D294E"/>
    <w:rsid w:val="004D4CCC"/>
    <w:rsid w:val="004D5737"/>
    <w:rsid w:val="004E485C"/>
    <w:rsid w:val="0050268F"/>
    <w:rsid w:val="00516AD5"/>
    <w:rsid w:val="00531E7D"/>
    <w:rsid w:val="00534A5B"/>
    <w:rsid w:val="0053717A"/>
    <w:rsid w:val="00546EC9"/>
    <w:rsid w:val="00553EC7"/>
    <w:rsid w:val="00554CD3"/>
    <w:rsid w:val="0057154E"/>
    <w:rsid w:val="00571C51"/>
    <w:rsid w:val="00577102"/>
    <w:rsid w:val="00591F7E"/>
    <w:rsid w:val="005C5FF3"/>
    <w:rsid w:val="005E675D"/>
    <w:rsid w:val="005F3FCF"/>
    <w:rsid w:val="00614669"/>
    <w:rsid w:val="00636365"/>
    <w:rsid w:val="006376B3"/>
    <w:rsid w:val="00667ADD"/>
    <w:rsid w:val="006A4C81"/>
    <w:rsid w:val="006A6EFA"/>
    <w:rsid w:val="006B6843"/>
    <w:rsid w:val="006C43A2"/>
    <w:rsid w:val="006C7C70"/>
    <w:rsid w:val="006D342E"/>
    <w:rsid w:val="006D6532"/>
    <w:rsid w:val="006D6802"/>
    <w:rsid w:val="006E33CA"/>
    <w:rsid w:val="006E79E2"/>
    <w:rsid w:val="006F153F"/>
    <w:rsid w:val="006F530F"/>
    <w:rsid w:val="00746324"/>
    <w:rsid w:val="007464EE"/>
    <w:rsid w:val="007516E3"/>
    <w:rsid w:val="00751D0C"/>
    <w:rsid w:val="0075458C"/>
    <w:rsid w:val="00756437"/>
    <w:rsid w:val="0076165B"/>
    <w:rsid w:val="007649DE"/>
    <w:rsid w:val="007712AE"/>
    <w:rsid w:val="00792A44"/>
    <w:rsid w:val="00795EFF"/>
    <w:rsid w:val="007C07BB"/>
    <w:rsid w:val="007F3D3D"/>
    <w:rsid w:val="007F7DC3"/>
    <w:rsid w:val="008413B1"/>
    <w:rsid w:val="00850075"/>
    <w:rsid w:val="008646D3"/>
    <w:rsid w:val="00866BD2"/>
    <w:rsid w:val="0087241C"/>
    <w:rsid w:val="0087720A"/>
    <w:rsid w:val="00897C00"/>
    <w:rsid w:val="008A0E49"/>
    <w:rsid w:val="008A6340"/>
    <w:rsid w:val="008B38E3"/>
    <w:rsid w:val="009051C9"/>
    <w:rsid w:val="0090592F"/>
    <w:rsid w:val="00911B09"/>
    <w:rsid w:val="009122FF"/>
    <w:rsid w:val="0091544A"/>
    <w:rsid w:val="0091667E"/>
    <w:rsid w:val="00916B2B"/>
    <w:rsid w:val="00921C73"/>
    <w:rsid w:val="00924A59"/>
    <w:rsid w:val="00931B28"/>
    <w:rsid w:val="00943A7C"/>
    <w:rsid w:val="00977455"/>
    <w:rsid w:val="009936B4"/>
    <w:rsid w:val="00997614"/>
    <w:rsid w:val="009A729B"/>
    <w:rsid w:val="009C266A"/>
    <w:rsid w:val="009E58F3"/>
    <w:rsid w:val="009F1A9A"/>
    <w:rsid w:val="009F7EDA"/>
    <w:rsid w:val="00A02E71"/>
    <w:rsid w:val="00A130C0"/>
    <w:rsid w:val="00A26937"/>
    <w:rsid w:val="00A27F9C"/>
    <w:rsid w:val="00A53992"/>
    <w:rsid w:val="00A76AC4"/>
    <w:rsid w:val="00AA2CA9"/>
    <w:rsid w:val="00AC1A83"/>
    <w:rsid w:val="00AE2202"/>
    <w:rsid w:val="00AF6F5E"/>
    <w:rsid w:val="00B03718"/>
    <w:rsid w:val="00B271DF"/>
    <w:rsid w:val="00B34B63"/>
    <w:rsid w:val="00B51D27"/>
    <w:rsid w:val="00B5578D"/>
    <w:rsid w:val="00B80177"/>
    <w:rsid w:val="00BB28CE"/>
    <w:rsid w:val="00BB6A5E"/>
    <w:rsid w:val="00BD046D"/>
    <w:rsid w:val="00BD52B3"/>
    <w:rsid w:val="00BD6156"/>
    <w:rsid w:val="00BF3A20"/>
    <w:rsid w:val="00C01794"/>
    <w:rsid w:val="00C437BC"/>
    <w:rsid w:val="00C5633A"/>
    <w:rsid w:val="00C651D3"/>
    <w:rsid w:val="00C6688E"/>
    <w:rsid w:val="00C867DA"/>
    <w:rsid w:val="00CA438D"/>
    <w:rsid w:val="00CA4CFB"/>
    <w:rsid w:val="00CC0530"/>
    <w:rsid w:val="00CC09AA"/>
    <w:rsid w:val="00CC4BDF"/>
    <w:rsid w:val="00CE0173"/>
    <w:rsid w:val="00CE270B"/>
    <w:rsid w:val="00D029BE"/>
    <w:rsid w:val="00D37E20"/>
    <w:rsid w:val="00D44B7A"/>
    <w:rsid w:val="00D50D5E"/>
    <w:rsid w:val="00D67586"/>
    <w:rsid w:val="00D72EB4"/>
    <w:rsid w:val="00D776D1"/>
    <w:rsid w:val="00D849AF"/>
    <w:rsid w:val="00DA1B96"/>
    <w:rsid w:val="00DA6ED3"/>
    <w:rsid w:val="00DB4169"/>
    <w:rsid w:val="00DE661A"/>
    <w:rsid w:val="00DF32B5"/>
    <w:rsid w:val="00DF6C5F"/>
    <w:rsid w:val="00E122B2"/>
    <w:rsid w:val="00E12650"/>
    <w:rsid w:val="00E55AA0"/>
    <w:rsid w:val="00E754A6"/>
    <w:rsid w:val="00E92858"/>
    <w:rsid w:val="00EB1EDF"/>
    <w:rsid w:val="00EC4E7D"/>
    <w:rsid w:val="00ED5F99"/>
    <w:rsid w:val="00EE3CAC"/>
    <w:rsid w:val="00F07DAA"/>
    <w:rsid w:val="00F37B85"/>
    <w:rsid w:val="00F37DD1"/>
    <w:rsid w:val="00F561CE"/>
    <w:rsid w:val="00F64826"/>
    <w:rsid w:val="00F707BE"/>
    <w:rsid w:val="00F84510"/>
    <w:rsid w:val="00FA789A"/>
    <w:rsid w:val="00FB3885"/>
    <w:rsid w:val="00FC474A"/>
    <w:rsid w:val="00FC4820"/>
    <w:rsid w:val="00FC6E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4E70"/>
    <w:pPr>
      <w:jc w:val="both"/>
    </w:pPr>
  </w:style>
  <w:style w:type="paragraph" w:styleId="Heading1">
    <w:name w:val="heading 1"/>
    <w:basedOn w:val="Normal"/>
    <w:next w:val="Normal"/>
    <w:link w:val="Heading1Char"/>
    <w:uiPriority w:val="9"/>
    <w:qFormat/>
    <w:rsid w:val="00997614"/>
    <w:pPr>
      <w:keepNext/>
      <w:keepLines/>
      <w:numPr>
        <w:numId w:val="2"/>
      </w:numP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997614"/>
    <w:pPr>
      <w:keepNext/>
      <w:keepLines/>
      <w:numPr>
        <w:ilvl w:val="1"/>
        <w:numId w:val="2"/>
      </w:numPr>
      <w:ind w:left="432"/>
      <w:outlineLvl w:val="1"/>
    </w:pPr>
    <w:rPr>
      <w:rFonts w:eastAsiaTheme="majorEastAsia" w:cstheme="majorBidi"/>
      <w:b/>
      <w:sz w:val="26"/>
      <w:szCs w:val="26"/>
    </w:rPr>
  </w:style>
  <w:style w:type="paragraph" w:styleId="Heading3">
    <w:name w:val="heading 3"/>
    <w:basedOn w:val="Heading2"/>
    <w:next w:val="Normal"/>
    <w:link w:val="Heading3Char"/>
    <w:uiPriority w:val="9"/>
    <w:unhideWhenUsed/>
    <w:qFormat/>
    <w:rsid w:val="00997614"/>
    <w:pPr>
      <w:numPr>
        <w:ilvl w:val="2"/>
      </w:numPr>
      <w:ind w:left="504"/>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7614"/>
    <w:rPr>
      <w:rFonts w:eastAsiaTheme="majorEastAsia" w:cstheme="majorBidi"/>
      <w:b/>
      <w:sz w:val="32"/>
      <w:szCs w:val="32"/>
    </w:rPr>
  </w:style>
  <w:style w:type="character" w:customStyle="1" w:styleId="Heading2Char">
    <w:name w:val="Heading 2 Char"/>
    <w:basedOn w:val="DefaultParagraphFont"/>
    <w:link w:val="Heading2"/>
    <w:uiPriority w:val="9"/>
    <w:rsid w:val="00997614"/>
    <w:rPr>
      <w:rFonts w:eastAsiaTheme="majorEastAsia" w:cstheme="majorBidi"/>
      <w:b/>
      <w:sz w:val="26"/>
      <w:szCs w:val="26"/>
    </w:rPr>
  </w:style>
  <w:style w:type="paragraph" w:styleId="NoSpacing">
    <w:name w:val="No Spacing"/>
    <w:uiPriority w:val="1"/>
    <w:qFormat/>
    <w:rsid w:val="00997614"/>
    <w:pPr>
      <w:spacing w:line="240" w:lineRule="auto"/>
    </w:pPr>
  </w:style>
  <w:style w:type="character" w:customStyle="1" w:styleId="Heading3Char">
    <w:name w:val="Heading 3 Char"/>
    <w:basedOn w:val="DefaultParagraphFont"/>
    <w:link w:val="Heading3"/>
    <w:uiPriority w:val="9"/>
    <w:rsid w:val="00997614"/>
    <w:rPr>
      <w:rFonts w:eastAsiaTheme="majorEastAsia" w:cstheme="majorBidi"/>
      <w:b/>
      <w:sz w:val="26"/>
      <w:szCs w:val="26"/>
    </w:rPr>
  </w:style>
  <w:style w:type="paragraph" w:styleId="Bibliography">
    <w:name w:val="Bibliography"/>
    <w:basedOn w:val="Normal"/>
    <w:next w:val="Normal"/>
    <w:uiPriority w:val="37"/>
    <w:unhideWhenUsed/>
    <w:rsid w:val="00516AD5"/>
  </w:style>
  <w:style w:type="paragraph" w:styleId="ListParagraph">
    <w:name w:val="List Paragraph"/>
    <w:basedOn w:val="Normal"/>
    <w:uiPriority w:val="34"/>
    <w:qFormat/>
    <w:rsid w:val="00516AD5"/>
    <w:pPr>
      <w:ind w:left="720"/>
      <w:contextualSpacing/>
    </w:pPr>
  </w:style>
  <w:style w:type="character" w:styleId="PlaceholderText">
    <w:name w:val="Placeholder Text"/>
    <w:basedOn w:val="DefaultParagraphFont"/>
    <w:uiPriority w:val="99"/>
    <w:semiHidden/>
    <w:rsid w:val="007516E3"/>
    <w:rPr>
      <w:color w:val="808080"/>
    </w:rPr>
  </w:style>
  <w:style w:type="paragraph" w:styleId="Caption">
    <w:name w:val="caption"/>
    <w:basedOn w:val="Normal"/>
    <w:next w:val="Normal"/>
    <w:uiPriority w:val="35"/>
    <w:unhideWhenUsed/>
    <w:qFormat/>
    <w:rsid w:val="007516E3"/>
    <w:pPr>
      <w:spacing w:after="200" w:line="240" w:lineRule="auto"/>
    </w:pPr>
    <w:rPr>
      <w:i/>
      <w:iCs/>
      <w:color w:val="44546A" w:themeColor="text2"/>
      <w:sz w:val="18"/>
      <w:szCs w:val="18"/>
    </w:rPr>
  </w:style>
  <w:style w:type="table" w:styleId="TableGrid">
    <w:name w:val="Table Grid"/>
    <w:basedOn w:val="TableNormal"/>
    <w:uiPriority w:val="39"/>
    <w:rsid w:val="0027743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D294E"/>
    <w:pPr>
      <w:tabs>
        <w:tab w:val="center" w:pos="4680"/>
        <w:tab w:val="right" w:pos="9360"/>
      </w:tabs>
      <w:spacing w:line="240" w:lineRule="auto"/>
    </w:pPr>
  </w:style>
  <w:style w:type="character" w:customStyle="1" w:styleId="HeaderChar">
    <w:name w:val="Header Char"/>
    <w:basedOn w:val="DefaultParagraphFont"/>
    <w:link w:val="Header"/>
    <w:uiPriority w:val="99"/>
    <w:rsid w:val="004D294E"/>
  </w:style>
  <w:style w:type="paragraph" w:styleId="Footer">
    <w:name w:val="footer"/>
    <w:basedOn w:val="Normal"/>
    <w:link w:val="FooterChar"/>
    <w:uiPriority w:val="99"/>
    <w:unhideWhenUsed/>
    <w:rsid w:val="004D294E"/>
    <w:pPr>
      <w:tabs>
        <w:tab w:val="center" w:pos="4680"/>
        <w:tab w:val="right" w:pos="9360"/>
      </w:tabs>
      <w:spacing w:line="240" w:lineRule="auto"/>
    </w:pPr>
  </w:style>
  <w:style w:type="character" w:customStyle="1" w:styleId="FooterChar">
    <w:name w:val="Footer Char"/>
    <w:basedOn w:val="DefaultParagraphFont"/>
    <w:link w:val="Footer"/>
    <w:uiPriority w:val="99"/>
    <w:rsid w:val="004D294E"/>
  </w:style>
  <w:style w:type="character" w:styleId="Hyperlink">
    <w:name w:val="Hyperlink"/>
    <w:basedOn w:val="DefaultParagraphFont"/>
    <w:uiPriority w:val="99"/>
    <w:unhideWhenUsed/>
    <w:rsid w:val="009A729B"/>
    <w:rPr>
      <w:color w:val="0563C1" w:themeColor="hyperlink"/>
      <w:u w:val="single"/>
    </w:rPr>
  </w:style>
  <w:style w:type="paragraph" w:styleId="EndnoteText">
    <w:name w:val="endnote text"/>
    <w:basedOn w:val="Normal"/>
    <w:link w:val="EndnoteTextChar"/>
    <w:uiPriority w:val="99"/>
    <w:semiHidden/>
    <w:unhideWhenUsed/>
    <w:rsid w:val="002530C0"/>
    <w:pPr>
      <w:spacing w:line="240" w:lineRule="auto"/>
    </w:pPr>
    <w:rPr>
      <w:sz w:val="20"/>
      <w:szCs w:val="20"/>
    </w:rPr>
  </w:style>
  <w:style w:type="character" w:customStyle="1" w:styleId="EndnoteTextChar">
    <w:name w:val="Endnote Text Char"/>
    <w:basedOn w:val="DefaultParagraphFont"/>
    <w:link w:val="EndnoteText"/>
    <w:uiPriority w:val="99"/>
    <w:semiHidden/>
    <w:rsid w:val="002530C0"/>
    <w:rPr>
      <w:sz w:val="20"/>
      <w:szCs w:val="20"/>
    </w:rPr>
  </w:style>
  <w:style w:type="character" w:styleId="EndnoteReference">
    <w:name w:val="endnote reference"/>
    <w:basedOn w:val="DefaultParagraphFont"/>
    <w:uiPriority w:val="99"/>
    <w:semiHidden/>
    <w:unhideWhenUsed/>
    <w:rsid w:val="002530C0"/>
    <w:rPr>
      <w:vertAlign w:val="superscript"/>
    </w:rPr>
  </w:style>
  <w:style w:type="paragraph" w:styleId="BalloonText">
    <w:name w:val="Balloon Text"/>
    <w:basedOn w:val="Normal"/>
    <w:link w:val="BalloonTextChar"/>
    <w:uiPriority w:val="99"/>
    <w:semiHidden/>
    <w:unhideWhenUsed/>
    <w:rsid w:val="00387CC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7CC1"/>
    <w:rPr>
      <w:rFonts w:ascii="Tahoma" w:hAnsi="Tahoma" w:cs="Tahoma"/>
      <w:sz w:val="16"/>
      <w:szCs w:val="16"/>
    </w:rPr>
  </w:style>
  <w:style w:type="paragraph" w:styleId="TOCHeading">
    <w:name w:val="TOC Heading"/>
    <w:basedOn w:val="Heading1"/>
    <w:next w:val="Normal"/>
    <w:uiPriority w:val="39"/>
    <w:semiHidden/>
    <w:unhideWhenUsed/>
    <w:qFormat/>
    <w:rsid w:val="00FC6EC4"/>
    <w:pPr>
      <w:numPr>
        <w:numId w:val="0"/>
      </w:numPr>
      <w:spacing w:before="480"/>
      <w:jc w:val="left"/>
      <w:outlineLvl w:val="9"/>
    </w:pPr>
    <w:rPr>
      <w:rFonts w:asciiTheme="majorHAnsi" w:hAnsiTheme="majorHAnsi"/>
      <w:bCs/>
      <w:color w:val="2E74B5" w:themeColor="accent1" w:themeShade="BF"/>
      <w:sz w:val="28"/>
      <w:szCs w:val="28"/>
    </w:rPr>
  </w:style>
  <w:style w:type="paragraph" w:styleId="TOC1">
    <w:name w:val="toc 1"/>
    <w:basedOn w:val="Normal"/>
    <w:next w:val="Normal"/>
    <w:autoRedefine/>
    <w:uiPriority w:val="39"/>
    <w:unhideWhenUsed/>
    <w:rsid w:val="00FC6EC4"/>
    <w:pPr>
      <w:spacing w:after="100"/>
    </w:pPr>
  </w:style>
  <w:style w:type="paragraph" w:styleId="TOC2">
    <w:name w:val="toc 2"/>
    <w:basedOn w:val="Normal"/>
    <w:next w:val="Normal"/>
    <w:autoRedefine/>
    <w:uiPriority w:val="39"/>
    <w:unhideWhenUsed/>
    <w:rsid w:val="00047776"/>
    <w:pPr>
      <w:spacing w:after="100"/>
      <w:ind w:left="240"/>
    </w:pPr>
  </w:style>
  <w:style w:type="paragraph" w:styleId="FootnoteText">
    <w:name w:val="footnote text"/>
    <w:basedOn w:val="Normal"/>
    <w:link w:val="FootnoteTextChar"/>
    <w:uiPriority w:val="99"/>
    <w:semiHidden/>
    <w:unhideWhenUsed/>
    <w:rsid w:val="00AE2202"/>
    <w:pPr>
      <w:spacing w:line="240" w:lineRule="auto"/>
    </w:pPr>
    <w:rPr>
      <w:sz w:val="20"/>
      <w:szCs w:val="20"/>
    </w:rPr>
  </w:style>
  <w:style w:type="character" w:customStyle="1" w:styleId="FootnoteTextChar">
    <w:name w:val="Footnote Text Char"/>
    <w:basedOn w:val="DefaultParagraphFont"/>
    <w:link w:val="FootnoteText"/>
    <w:uiPriority w:val="99"/>
    <w:semiHidden/>
    <w:rsid w:val="00AE2202"/>
    <w:rPr>
      <w:sz w:val="20"/>
      <w:szCs w:val="20"/>
    </w:rPr>
  </w:style>
  <w:style w:type="character" w:styleId="FootnoteReference">
    <w:name w:val="footnote reference"/>
    <w:basedOn w:val="DefaultParagraphFont"/>
    <w:uiPriority w:val="99"/>
    <w:semiHidden/>
    <w:unhideWhenUsed/>
    <w:rsid w:val="00AE2202"/>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19432">
      <w:bodyDiv w:val="1"/>
      <w:marLeft w:val="0"/>
      <w:marRight w:val="0"/>
      <w:marTop w:val="0"/>
      <w:marBottom w:val="0"/>
      <w:divBdr>
        <w:top w:val="none" w:sz="0" w:space="0" w:color="auto"/>
        <w:left w:val="none" w:sz="0" w:space="0" w:color="auto"/>
        <w:bottom w:val="none" w:sz="0" w:space="0" w:color="auto"/>
        <w:right w:val="none" w:sz="0" w:space="0" w:color="auto"/>
      </w:divBdr>
    </w:div>
    <w:div w:id="30542261">
      <w:bodyDiv w:val="1"/>
      <w:marLeft w:val="0"/>
      <w:marRight w:val="0"/>
      <w:marTop w:val="0"/>
      <w:marBottom w:val="0"/>
      <w:divBdr>
        <w:top w:val="none" w:sz="0" w:space="0" w:color="auto"/>
        <w:left w:val="none" w:sz="0" w:space="0" w:color="auto"/>
        <w:bottom w:val="none" w:sz="0" w:space="0" w:color="auto"/>
        <w:right w:val="none" w:sz="0" w:space="0" w:color="auto"/>
      </w:divBdr>
    </w:div>
    <w:div w:id="34895337">
      <w:bodyDiv w:val="1"/>
      <w:marLeft w:val="0"/>
      <w:marRight w:val="0"/>
      <w:marTop w:val="0"/>
      <w:marBottom w:val="0"/>
      <w:divBdr>
        <w:top w:val="none" w:sz="0" w:space="0" w:color="auto"/>
        <w:left w:val="none" w:sz="0" w:space="0" w:color="auto"/>
        <w:bottom w:val="none" w:sz="0" w:space="0" w:color="auto"/>
        <w:right w:val="none" w:sz="0" w:space="0" w:color="auto"/>
      </w:divBdr>
    </w:div>
    <w:div w:id="220601170">
      <w:bodyDiv w:val="1"/>
      <w:marLeft w:val="0"/>
      <w:marRight w:val="0"/>
      <w:marTop w:val="0"/>
      <w:marBottom w:val="0"/>
      <w:divBdr>
        <w:top w:val="none" w:sz="0" w:space="0" w:color="auto"/>
        <w:left w:val="none" w:sz="0" w:space="0" w:color="auto"/>
        <w:bottom w:val="none" w:sz="0" w:space="0" w:color="auto"/>
        <w:right w:val="none" w:sz="0" w:space="0" w:color="auto"/>
      </w:divBdr>
    </w:div>
    <w:div w:id="228461536">
      <w:bodyDiv w:val="1"/>
      <w:marLeft w:val="0"/>
      <w:marRight w:val="0"/>
      <w:marTop w:val="0"/>
      <w:marBottom w:val="0"/>
      <w:divBdr>
        <w:top w:val="none" w:sz="0" w:space="0" w:color="auto"/>
        <w:left w:val="none" w:sz="0" w:space="0" w:color="auto"/>
        <w:bottom w:val="none" w:sz="0" w:space="0" w:color="auto"/>
        <w:right w:val="none" w:sz="0" w:space="0" w:color="auto"/>
      </w:divBdr>
    </w:div>
    <w:div w:id="234553406">
      <w:bodyDiv w:val="1"/>
      <w:marLeft w:val="0"/>
      <w:marRight w:val="0"/>
      <w:marTop w:val="0"/>
      <w:marBottom w:val="0"/>
      <w:divBdr>
        <w:top w:val="none" w:sz="0" w:space="0" w:color="auto"/>
        <w:left w:val="none" w:sz="0" w:space="0" w:color="auto"/>
        <w:bottom w:val="none" w:sz="0" w:space="0" w:color="auto"/>
        <w:right w:val="none" w:sz="0" w:space="0" w:color="auto"/>
      </w:divBdr>
    </w:div>
    <w:div w:id="324867056">
      <w:bodyDiv w:val="1"/>
      <w:marLeft w:val="0"/>
      <w:marRight w:val="0"/>
      <w:marTop w:val="0"/>
      <w:marBottom w:val="0"/>
      <w:divBdr>
        <w:top w:val="none" w:sz="0" w:space="0" w:color="auto"/>
        <w:left w:val="none" w:sz="0" w:space="0" w:color="auto"/>
        <w:bottom w:val="none" w:sz="0" w:space="0" w:color="auto"/>
        <w:right w:val="none" w:sz="0" w:space="0" w:color="auto"/>
      </w:divBdr>
    </w:div>
    <w:div w:id="364185594">
      <w:bodyDiv w:val="1"/>
      <w:marLeft w:val="0"/>
      <w:marRight w:val="0"/>
      <w:marTop w:val="0"/>
      <w:marBottom w:val="0"/>
      <w:divBdr>
        <w:top w:val="none" w:sz="0" w:space="0" w:color="auto"/>
        <w:left w:val="none" w:sz="0" w:space="0" w:color="auto"/>
        <w:bottom w:val="none" w:sz="0" w:space="0" w:color="auto"/>
        <w:right w:val="none" w:sz="0" w:space="0" w:color="auto"/>
      </w:divBdr>
    </w:div>
    <w:div w:id="372080361">
      <w:bodyDiv w:val="1"/>
      <w:marLeft w:val="0"/>
      <w:marRight w:val="0"/>
      <w:marTop w:val="0"/>
      <w:marBottom w:val="0"/>
      <w:divBdr>
        <w:top w:val="none" w:sz="0" w:space="0" w:color="auto"/>
        <w:left w:val="none" w:sz="0" w:space="0" w:color="auto"/>
        <w:bottom w:val="none" w:sz="0" w:space="0" w:color="auto"/>
        <w:right w:val="none" w:sz="0" w:space="0" w:color="auto"/>
      </w:divBdr>
    </w:div>
    <w:div w:id="386223140">
      <w:bodyDiv w:val="1"/>
      <w:marLeft w:val="0"/>
      <w:marRight w:val="0"/>
      <w:marTop w:val="0"/>
      <w:marBottom w:val="0"/>
      <w:divBdr>
        <w:top w:val="none" w:sz="0" w:space="0" w:color="auto"/>
        <w:left w:val="none" w:sz="0" w:space="0" w:color="auto"/>
        <w:bottom w:val="none" w:sz="0" w:space="0" w:color="auto"/>
        <w:right w:val="none" w:sz="0" w:space="0" w:color="auto"/>
      </w:divBdr>
    </w:div>
    <w:div w:id="387654898">
      <w:bodyDiv w:val="1"/>
      <w:marLeft w:val="0"/>
      <w:marRight w:val="0"/>
      <w:marTop w:val="0"/>
      <w:marBottom w:val="0"/>
      <w:divBdr>
        <w:top w:val="none" w:sz="0" w:space="0" w:color="auto"/>
        <w:left w:val="none" w:sz="0" w:space="0" w:color="auto"/>
        <w:bottom w:val="none" w:sz="0" w:space="0" w:color="auto"/>
        <w:right w:val="none" w:sz="0" w:space="0" w:color="auto"/>
      </w:divBdr>
    </w:div>
    <w:div w:id="396128159">
      <w:bodyDiv w:val="1"/>
      <w:marLeft w:val="0"/>
      <w:marRight w:val="0"/>
      <w:marTop w:val="0"/>
      <w:marBottom w:val="0"/>
      <w:divBdr>
        <w:top w:val="none" w:sz="0" w:space="0" w:color="auto"/>
        <w:left w:val="none" w:sz="0" w:space="0" w:color="auto"/>
        <w:bottom w:val="none" w:sz="0" w:space="0" w:color="auto"/>
        <w:right w:val="none" w:sz="0" w:space="0" w:color="auto"/>
      </w:divBdr>
    </w:div>
    <w:div w:id="487986033">
      <w:bodyDiv w:val="1"/>
      <w:marLeft w:val="0"/>
      <w:marRight w:val="0"/>
      <w:marTop w:val="0"/>
      <w:marBottom w:val="0"/>
      <w:divBdr>
        <w:top w:val="none" w:sz="0" w:space="0" w:color="auto"/>
        <w:left w:val="none" w:sz="0" w:space="0" w:color="auto"/>
        <w:bottom w:val="none" w:sz="0" w:space="0" w:color="auto"/>
        <w:right w:val="none" w:sz="0" w:space="0" w:color="auto"/>
      </w:divBdr>
    </w:div>
    <w:div w:id="509568015">
      <w:bodyDiv w:val="1"/>
      <w:marLeft w:val="0"/>
      <w:marRight w:val="0"/>
      <w:marTop w:val="0"/>
      <w:marBottom w:val="0"/>
      <w:divBdr>
        <w:top w:val="none" w:sz="0" w:space="0" w:color="auto"/>
        <w:left w:val="none" w:sz="0" w:space="0" w:color="auto"/>
        <w:bottom w:val="none" w:sz="0" w:space="0" w:color="auto"/>
        <w:right w:val="none" w:sz="0" w:space="0" w:color="auto"/>
      </w:divBdr>
    </w:div>
    <w:div w:id="565267687">
      <w:bodyDiv w:val="1"/>
      <w:marLeft w:val="0"/>
      <w:marRight w:val="0"/>
      <w:marTop w:val="0"/>
      <w:marBottom w:val="0"/>
      <w:divBdr>
        <w:top w:val="none" w:sz="0" w:space="0" w:color="auto"/>
        <w:left w:val="none" w:sz="0" w:space="0" w:color="auto"/>
        <w:bottom w:val="none" w:sz="0" w:space="0" w:color="auto"/>
        <w:right w:val="none" w:sz="0" w:space="0" w:color="auto"/>
      </w:divBdr>
    </w:div>
    <w:div w:id="651060648">
      <w:bodyDiv w:val="1"/>
      <w:marLeft w:val="0"/>
      <w:marRight w:val="0"/>
      <w:marTop w:val="0"/>
      <w:marBottom w:val="0"/>
      <w:divBdr>
        <w:top w:val="none" w:sz="0" w:space="0" w:color="auto"/>
        <w:left w:val="none" w:sz="0" w:space="0" w:color="auto"/>
        <w:bottom w:val="none" w:sz="0" w:space="0" w:color="auto"/>
        <w:right w:val="none" w:sz="0" w:space="0" w:color="auto"/>
      </w:divBdr>
    </w:div>
    <w:div w:id="677732434">
      <w:bodyDiv w:val="1"/>
      <w:marLeft w:val="0"/>
      <w:marRight w:val="0"/>
      <w:marTop w:val="0"/>
      <w:marBottom w:val="0"/>
      <w:divBdr>
        <w:top w:val="none" w:sz="0" w:space="0" w:color="auto"/>
        <w:left w:val="none" w:sz="0" w:space="0" w:color="auto"/>
        <w:bottom w:val="none" w:sz="0" w:space="0" w:color="auto"/>
        <w:right w:val="none" w:sz="0" w:space="0" w:color="auto"/>
      </w:divBdr>
    </w:div>
    <w:div w:id="713047319">
      <w:bodyDiv w:val="1"/>
      <w:marLeft w:val="0"/>
      <w:marRight w:val="0"/>
      <w:marTop w:val="0"/>
      <w:marBottom w:val="0"/>
      <w:divBdr>
        <w:top w:val="none" w:sz="0" w:space="0" w:color="auto"/>
        <w:left w:val="none" w:sz="0" w:space="0" w:color="auto"/>
        <w:bottom w:val="none" w:sz="0" w:space="0" w:color="auto"/>
        <w:right w:val="none" w:sz="0" w:space="0" w:color="auto"/>
      </w:divBdr>
    </w:div>
    <w:div w:id="742872830">
      <w:bodyDiv w:val="1"/>
      <w:marLeft w:val="0"/>
      <w:marRight w:val="0"/>
      <w:marTop w:val="0"/>
      <w:marBottom w:val="0"/>
      <w:divBdr>
        <w:top w:val="none" w:sz="0" w:space="0" w:color="auto"/>
        <w:left w:val="none" w:sz="0" w:space="0" w:color="auto"/>
        <w:bottom w:val="none" w:sz="0" w:space="0" w:color="auto"/>
        <w:right w:val="none" w:sz="0" w:space="0" w:color="auto"/>
      </w:divBdr>
    </w:div>
    <w:div w:id="756294447">
      <w:bodyDiv w:val="1"/>
      <w:marLeft w:val="0"/>
      <w:marRight w:val="0"/>
      <w:marTop w:val="0"/>
      <w:marBottom w:val="0"/>
      <w:divBdr>
        <w:top w:val="none" w:sz="0" w:space="0" w:color="auto"/>
        <w:left w:val="none" w:sz="0" w:space="0" w:color="auto"/>
        <w:bottom w:val="none" w:sz="0" w:space="0" w:color="auto"/>
        <w:right w:val="none" w:sz="0" w:space="0" w:color="auto"/>
      </w:divBdr>
    </w:div>
    <w:div w:id="791556080">
      <w:bodyDiv w:val="1"/>
      <w:marLeft w:val="0"/>
      <w:marRight w:val="0"/>
      <w:marTop w:val="0"/>
      <w:marBottom w:val="0"/>
      <w:divBdr>
        <w:top w:val="none" w:sz="0" w:space="0" w:color="auto"/>
        <w:left w:val="none" w:sz="0" w:space="0" w:color="auto"/>
        <w:bottom w:val="none" w:sz="0" w:space="0" w:color="auto"/>
        <w:right w:val="none" w:sz="0" w:space="0" w:color="auto"/>
      </w:divBdr>
    </w:div>
    <w:div w:id="830026641">
      <w:bodyDiv w:val="1"/>
      <w:marLeft w:val="0"/>
      <w:marRight w:val="0"/>
      <w:marTop w:val="0"/>
      <w:marBottom w:val="0"/>
      <w:divBdr>
        <w:top w:val="none" w:sz="0" w:space="0" w:color="auto"/>
        <w:left w:val="none" w:sz="0" w:space="0" w:color="auto"/>
        <w:bottom w:val="none" w:sz="0" w:space="0" w:color="auto"/>
        <w:right w:val="none" w:sz="0" w:space="0" w:color="auto"/>
      </w:divBdr>
    </w:div>
    <w:div w:id="883367579">
      <w:bodyDiv w:val="1"/>
      <w:marLeft w:val="0"/>
      <w:marRight w:val="0"/>
      <w:marTop w:val="0"/>
      <w:marBottom w:val="0"/>
      <w:divBdr>
        <w:top w:val="none" w:sz="0" w:space="0" w:color="auto"/>
        <w:left w:val="none" w:sz="0" w:space="0" w:color="auto"/>
        <w:bottom w:val="none" w:sz="0" w:space="0" w:color="auto"/>
        <w:right w:val="none" w:sz="0" w:space="0" w:color="auto"/>
      </w:divBdr>
    </w:div>
    <w:div w:id="999849247">
      <w:bodyDiv w:val="1"/>
      <w:marLeft w:val="0"/>
      <w:marRight w:val="0"/>
      <w:marTop w:val="0"/>
      <w:marBottom w:val="0"/>
      <w:divBdr>
        <w:top w:val="none" w:sz="0" w:space="0" w:color="auto"/>
        <w:left w:val="none" w:sz="0" w:space="0" w:color="auto"/>
        <w:bottom w:val="none" w:sz="0" w:space="0" w:color="auto"/>
        <w:right w:val="none" w:sz="0" w:space="0" w:color="auto"/>
      </w:divBdr>
    </w:div>
    <w:div w:id="1002006231">
      <w:bodyDiv w:val="1"/>
      <w:marLeft w:val="0"/>
      <w:marRight w:val="0"/>
      <w:marTop w:val="0"/>
      <w:marBottom w:val="0"/>
      <w:divBdr>
        <w:top w:val="none" w:sz="0" w:space="0" w:color="auto"/>
        <w:left w:val="none" w:sz="0" w:space="0" w:color="auto"/>
        <w:bottom w:val="none" w:sz="0" w:space="0" w:color="auto"/>
        <w:right w:val="none" w:sz="0" w:space="0" w:color="auto"/>
      </w:divBdr>
    </w:div>
    <w:div w:id="1020277701">
      <w:bodyDiv w:val="1"/>
      <w:marLeft w:val="0"/>
      <w:marRight w:val="0"/>
      <w:marTop w:val="0"/>
      <w:marBottom w:val="0"/>
      <w:divBdr>
        <w:top w:val="none" w:sz="0" w:space="0" w:color="auto"/>
        <w:left w:val="none" w:sz="0" w:space="0" w:color="auto"/>
        <w:bottom w:val="none" w:sz="0" w:space="0" w:color="auto"/>
        <w:right w:val="none" w:sz="0" w:space="0" w:color="auto"/>
      </w:divBdr>
    </w:div>
    <w:div w:id="1040400445">
      <w:bodyDiv w:val="1"/>
      <w:marLeft w:val="0"/>
      <w:marRight w:val="0"/>
      <w:marTop w:val="0"/>
      <w:marBottom w:val="0"/>
      <w:divBdr>
        <w:top w:val="none" w:sz="0" w:space="0" w:color="auto"/>
        <w:left w:val="none" w:sz="0" w:space="0" w:color="auto"/>
        <w:bottom w:val="none" w:sz="0" w:space="0" w:color="auto"/>
        <w:right w:val="none" w:sz="0" w:space="0" w:color="auto"/>
      </w:divBdr>
    </w:div>
    <w:div w:id="1088235971">
      <w:bodyDiv w:val="1"/>
      <w:marLeft w:val="0"/>
      <w:marRight w:val="0"/>
      <w:marTop w:val="0"/>
      <w:marBottom w:val="0"/>
      <w:divBdr>
        <w:top w:val="none" w:sz="0" w:space="0" w:color="auto"/>
        <w:left w:val="none" w:sz="0" w:space="0" w:color="auto"/>
        <w:bottom w:val="none" w:sz="0" w:space="0" w:color="auto"/>
        <w:right w:val="none" w:sz="0" w:space="0" w:color="auto"/>
      </w:divBdr>
    </w:div>
    <w:div w:id="1139373174">
      <w:bodyDiv w:val="1"/>
      <w:marLeft w:val="0"/>
      <w:marRight w:val="0"/>
      <w:marTop w:val="0"/>
      <w:marBottom w:val="0"/>
      <w:divBdr>
        <w:top w:val="none" w:sz="0" w:space="0" w:color="auto"/>
        <w:left w:val="none" w:sz="0" w:space="0" w:color="auto"/>
        <w:bottom w:val="none" w:sz="0" w:space="0" w:color="auto"/>
        <w:right w:val="none" w:sz="0" w:space="0" w:color="auto"/>
      </w:divBdr>
    </w:div>
    <w:div w:id="1162814390">
      <w:bodyDiv w:val="1"/>
      <w:marLeft w:val="0"/>
      <w:marRight w:val="0"/>
      <w:marTop w:val="0"/>
      <w:marBottom w:val="0"/>
      <w:divBdr>
        <w:top w:val="none" w:sz="0" w:space="0" w:color="auto"/>
        <w:left w:val="none" w:sz="0" w:space="0" w:color="auto"/>
        <w:bottom w:val="none" w:sz="0" w:space="0" w:color="auto"/>
        <w:right w:val="none" w:sz="0" w:space="0" w:color="auto"/>
      </w:divBdr>
    </w:div>
    <w:div w:id="1261914564">
      <w:bodyDiv w:val="1"/>
      <w:marLeft w:val="0"/>
      <w:marRight w:val="0"/>
      <w:marTop w:val="0"/>
      <w:marBottom w:val="0"/>
      <w:divBdr>
        <w:top w:val="none" w:sz="0" w:space="0" w:color="auto"/>
        <w:left w:val="none" w:sz="0" w:space="0" w:color="auto"/>
        <w:bottom w:val="none" w:sz="0" w:space="0" w:color="auto"/>
        <w:right w:val="none" w:sz="0" w:space="0" w:color="auto"/>
      </w:divBdr>
    </w:div>
    <w:div w:id="1267692082">
      <w:bodyDiv w:val="1"/>
      <w:marLeft w:val="0"/>
      <w:marRight w:val="0"/>
      <w:marTop w:val="0"/>
      <w:marBottom w:val="0"/>
      <w:divBdr>
        <w:top w:val="none" w:sz="0" w:space="0" w:color="auto"/>
        <w:left w:val="none" w:sz="0" w:space="0" w:color="auto"/>
        <w:bottom w:val="none" w:sz="0" w:space="0" w:color="auto"/>
        <w:right w:val="none" w:sz="0" w:space="0" w:color="auto"/>
      </w:divBdr>
    </w:div>
    <w:div w:id="1297761509">
      <w:bodyDiv w:val="1"/>
      <w:marLeft w:val="0"/>
      <w:marRight w:val="0"/>
      <w:marTop w:val="0"/>
      <w:marBottom w:val="0"/>
      <w:divBdr>
        <w:top w:val="none" w:sz="0" w:space="0" w:color="auto"/>
        <w:left w:val="none" w:sz="0" w:space="0" w:color="auto"/>
        <w:bottom w:val="none" w:sz="0" w:space="0" w:color="auto"/>
        <w:right w:val="none" w:sz="0" w:space="0" w:color="auto"/>
      </w:divBdr>
    </w:div>
    <w:div w:id="1308441345">
      <w:bodyDiv w:val="1"/>
      <w:marLeft w:val="0"/>
      <w:marRight w:val="0"/>
      <w:marTop w:val="0"/>
      <w:marBottom w:val="0"/>
      <w:divBdr>
        <w:top w:val="none" w:sz="0" w:space="0" w:color="auto"/>
        <w:left w:val="none" w:sz="0" w:space="0" w:color="auto"/>
        <w:bottom w:val="none" w:sz="0" w:space="0" w:color="auto"/>
        <w:right w:val="none" w:sz="0" w:space="0" w:color="auto"/>
      </w:divBdr>
    </w:div>
    <w:div w:id="1333876924">
      <w:bodyDiv w:val="1"/>
      <w:marLeft w:val="0"/>
      <w:marRight w:val="0"/>
      <w:marTop w:val="0"/>
      <w:marBottom w:val="0"/>
      <w:divBdr>
        <w:top w:val="none" w:sz="0" w:space="0" w:color="auto"/>
        <w:left w:val="none" w:sz="0" w:space="0" w:color="auto"/>
        <w:bottom w:val="none" w:sz="0" w:space="0" w:color="auto"/>
        <w:right w:val="none" w:sz="0" w:space="0" w:color="auto"/>
      </w:divBdr>
    </w:div>
    <w:div w:id="1370567848">
      <w:bodyDiv w:val="1"/>
      <w:marLeft w:val="0"/>
      <w:marRight w:val="0"/>
      <w:marTop w:val="0"/>
      <w:marBottom w:val="0"/>
      <w:divBdr>
        <w:top w:val="none" w:sz="0" w:space="0" w:color="auto"/>
        <w:left w:val="none" w:sz="0" w:space="0" w:color="auto"/>
        <w:bottom w:val="none" w:sz="0" w:space="0" w:color="auto"/>
        <w:right w:val="none" w:sz="0" w:space="0" w:color="auto"/>
      </w:divBdr>
    </w:div>
    <w:div w:id="1408964263">
      <w:bodyDiv w:val="1"/>
      <w:marLeft w:val="0"/>
      <w:marRight w:val="0"/>
      <w:marTop w:val="0"/>
      <w:marBottom w:val="0"/>
      <w:divBdr>
        <w:top w:val="none" w:sz="0" w:space="0" w:color="auto"/>
        <w:left w:val="none" w:sz="0" w:space="0" w:color="auto"/>
        <w:bottom w:val="none" w:sz="0" w:space="0" w:color="auto"/>
        <w:right w:val="none" w:sz="0" w:space="0" w:color="auto"/>
      </w:divBdr>
    </w:div>
    <w:div w:id="1439522211">
      <w:bodyDiv w:val="1"/>
      <w:marLeft w:val="0"/>
      <w:marRight w:val="0"/>
      <w:marTop w:val="0"/>
      <w:marBottom w:val="0"/>
      <w:divBdr>
        <w:top w:val="none" w:sz="0" w:space="0" w:color="auto"/>
        <w:left w:val="none" w:sz="0" w:space="0" w:color="auto"/>
        <w:bottom w:val="none" w:sz="0" w:space="0" w:color="auto"/>
        <w:right w:val="none" w:sz="0" w:space="0" w:color="auto"/>
      </w:divBdr>
    </w:div>
    <w:div w:id="1499224495">
      <w:bodyDiv w:val="1"/>
      <w:marLeft w:val="0"/>
      <w:marRight w:val="0"/>
      <w:marTop w:val="0"/>
      <w:marBottom w:val="0"/>
      <w:divBdr>
        <w:top w:val="none" w:sz="0" w:space="0" w:color="auto"/>
        <w:left w:val="none" w:sz="0" w:space="0" w:color="auto"/>
        <w:bottom w:val="none" w:sz="0" w:space="0" w:color="auto"/>
        <w:right w:val="none" w:sz="0" w:space="0" w:color="auto"/>
      </w:divBdr>
    </w:div>
    <w:div w:id="1510178072">
      <w:bodyDiv w:val="1"/>
      <w:marLeft w:val="0"/>
      <w:marRight w:val="0"/>
      <w:marTop w:val="0"/>
      <w:marBottom w:val="0"/>
      <w:divBdr>
        <w:top w:val="none" w:sz="0" w:space="0" w:color="auto"/>
        <w:left w:val="none" w:sz="0" w:space="0" w:color="auto"/>
        <w:bottom w:val="none" w:sz="0" w:space="0" w:color="auto"/>
        <w:right w:val="none" w:sz="0" w:space="0" w:color="auto"/>
      </w:divBdr>
    </w:div>
    <w:div w:id="1525443216">
      <w:bodyDiv w:val="1"/>
      <w:marLeft w:val="0"/>
      <w:marRight w:val="0"/>
      <w:marTop w:val="0"/>
      <w:marBottom w:val="0"/>
      <w:divBdr>
        <w:top w:val="none" w:sz="0" w:space="0" w:color="auto"/>
        <w:left w:val="none" w:sz="0" w:space="0" w:color="auto"/>
        <w:bottom w:val="none" w:sz="0" w:space="0" w:color="auto"/>
        <w:right w:val="none" w:sz="0" w:space="0" w:color="auto"/>
      </w:divBdr>
    </w:div>
    <w:div w:id="1581332050">
      <w:bodyDiv w:val="1"/>
      <w:marLeft w:val="0"/>
      <w:marRight w:val="0"/>
      <w:marTop w:val="0"/>
      <w:marBottom w:val="0"/>
      <w:divBdr>
        <w:top w:val="none" w:sz="0" w:space="0" w:color="auto"/>
        <w:left w:val="none" w:sz="0" w:space="0" w:color="auto"/>
        <w:bottom w:val="none" w:sz="0" w:space="0" w:color="auto"/>
        <w:right w:val="none" w:sz="0" w:space="0" w:color="auto"/>
      </w:divBdr>
    </w:div>
    <w:div w:id="1583877960">
      <w:bodyDiv w:val="1"/>
      <w:marLeft w:val="0"/>
      <w:marRight w:val="0"/>
      <w:marTop w:val="0"/>
      <w:marBottom w:val="0"/>
      <w:divBdr>
        <w:top w:val="none" w:sz="0" w:space="0" w:color="auto"/>
        <w:left w:val="none" w:sz="0" w:space="0" w:color="auto"/>
        <w:bottom w:val="none" w:sz="0" w:space="0" w:color="auto"/>
        <w:right w:val="none" w:sz="0" w:space="0" w:color="auto"/>
      </w:divBdr>
    </w:div>
    <w:div w:id="1584030055">
      <w:bodyDiv w:val="1"/>
      <w:marLeft w:val="0"/>
      <w:marRight w:val="0"/>
      <w:marTop w:val="0"/>
      <w:marBottom w:val="0"/>
      <w:divBdr>
        <w:top w:val="none" w:sz="0" w:space="0" w:color="auto"/>
        <w:left w:val="none" w:sz="0" w:space="0" w:color="auto"/>
        <w:bottom w:val="none" w:sz="0" w:space="0" w:color="auto"/>
        <w:right w:val="none" w:sz="0" w:space="0" w:color="auto"/>
      </w:divBdr>
    </w:div>
    <w:div w:id="1600720793">
      <w:bodyDiv w:val="1"/>
      <w:marLeft w:val="0"/>
      <w:marRight w:val="0"/>
      <w:marTop w:val="0"/>
      <w:marBottom w:val="0"/>
      <w:divBdr>
        <w:top w:val="none" w:sz="0" w:space="0" w:color="auto"/>
        <w:left w:val="none" w:sz="0" w:space="0" w:color="auto"/>
        <w:bottom w:val="none" w:sz="0" w:space="0" w:color="auto"/>
        <w:right w:val="none" w:sz="0" w:space="0" w:color="auto"/>
      </w:divBdr>
    </w:div>
    <w:div w:id="1646203697">
      <w:bodyDiv w:val="1"/>
      <w:marLeft w:val="0"/>
      <w:marRight w:val="0"/>
      <w:marTop w:val="0"/>
      <w:marBottom w:val="0"/>
      <w:divBdr>
        <w:top w:val="none" w:sz="0" w:space="0" w:color="auto"/>
        <w:left w:val="none" w:sz="0" w:space="0" w:color="auto"/>
        <w:bottom w:val="none" w:sz="0" w:space="0" w:color="auto"/>
        <w:right w:val="none" w:sz="0" w:space="0" w:color="auto"/>
      </w:divBdr>
    </w:div>
    <w:div w:id="1647196355">
      <w:bodyDiv w:val="1"/>
      <w:marLeft w:val="0"/>
      <w:marRight w:val="0"/>
      <w:marTop w:val="0"/>
      <w:marBottom w:val="0"/>
      <w:divBdr>
        <w:top w:val="none" w:sz="0" w:space="0" w:color="auto"/>
        <w:left w:val="none" w:sz="0" w:space="0" w:color="auto"/>
        <w:bottom w:val="none" w:sz="0" w:space="0" w:color="auto"/>
        <w:right w:val="none" w:sz="0" w:space="0" w:color="auto"/>
      </w:divBdr>
    </w:div>
    <w:div w:id="1662418032">
      <w:bodyDiv w:val="1"/>
      <w:marLeft w:val="0"/>
      <w:marRight w:val="0"/>
      <w:marTop w:val="0"/>
      <w:marBottom w:val="0"/>
      <w:divBdr>
        <w:top w:val="none" w:sz="0" w:space="0" w:color="auto"/>
        <w:left w:val="none" w:sz="0" w:space="0" w:color="auto"/>
        <w:bottom w:val="none" w:sz="0" w:space="0" w:color="auto"/>
        <w:right w:val="none" w:sz="0" w:space="0" w:color="auto"/>
      </w:divBdr>
    </w:div>
    <w:div w:id="1846363907">
      <w:bodyDiv w:val="1"/>
      <w:marLeft w:val="0"/>
      <w:marRight w:val="0"/>
      <w:marTop w:val="0"/>
      <w:marBottom w:val="0"/>
      <w:divBdr>
        <w:top w:val="none" w:sz="0" w:space="0" w:color="auto"/>
        <w:left w:val="none" w:sz="0" w:space="0" w:color="auto"/>
        <w:bottom w:val="none" w:sz="0" w:space="0" w:color="auto"/>
        <w:right w:val="none" w:sz="0" w:space="0" w:color="auto"/>
      </w:divBdr>
    </w:div>
    <w:div w:id="1915503242">
      <w:bodyDiv w:val="1"/>
      <w:marLeft w:val="0"/>
      <w:marRight w:val="0"/>
      <w:marTop w:val="0"/>
      <w:marBottom w:val="0"/>
      <w:divBdr>
        <w:top w:val="none" w:sz="0" w:space="0" w:color="auto"/>
        <w:left w:val="none" w:sz="0" w:space="0" w:color="auto"/>
        <w:bottom w:val="none" w:sz="0" w:space="0" w:color="auto"/>
        <w:right w:val="none" w:sz="0" w:space="0" w:color="auto"/>
      </w:divBdr>
    </w:div>
    <w:div w:id="1998344608">
      <w:bodyDiv w:val="1"/>
      <w:marLeft w:val="0"/>
      <w:marRight w:val="0"/>
      <w:marTop w:val="0"/>
      <w:marBottom w:val="0"/>
      <w:divBdr>
        <w:top w:val="none" w:sz="0" w:space="0" w:color="auto"/>
        <w:left w:val="none" w:sz="0" w:space="0" w:color="auto"/>
        <w:bottom w:val="none" w:sz="0" w:space="0" w:color="auto"/>
        <w:right w:val="none" w:sz="0" w:space="0" w:color="auto"/>
      </w:divBdr>
    </w:div>
    <w:div w:id="2037390290">
      <w:bodyDiv w:val="1"/>
      <w:marLeft w:val="0"/>
      <w:marRight w:val="0"/>
      <w:marTop w:val="0"/>
      <w:marBottom w:val="0"/>
      <w:divBdr>
        <w:top w:val="none" w:sz="0" w:space="0" w:color="auto"/>
        <w:left w:val="none" w:sz="0" w:space="0" w:color="auto"/>
        <w:bottom w:val="none" w:sz="0" w:space="0" w:color="auto"/>
        <w:right w:val="none" w:sz="0" w:space="0" w:color="auto"/>
      </w:divBdr>
    </w:div>
    <w:div w:id="2049646755">
      <w:bodyDiv w:val="1"/>
      <w:marLeft w:val="0"/>
      <w:marRight w:val="0"/>
      <w:marTop w:val="0"/>
      <w:marBottom w:val="0"/>
      <w:divBdr>
        <w:top w:val="none" w:sz="0" w:space="0" w:color="auto"/>
        <w:left w:val="none" w:sz="0" w:space="0" w:color="auto"/>
        <w:bottom w:val="none" w:sz="0" w:space="0" w:color="auto"/>
        <w:right w:val="none" w:sz="0" w:space="0" w:color="auto"/>
      </w:divBdr>
    </w:div>
    <w:div w:id="2092459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Dig16</b:Tag>
    <b:SourceType>JournalArticle</b:SourceType>
    <b:Guid>{C9025A34-CE66-4F57-8535-F5C568201B2E}</b:Guid>
    <b:Title>A review of waste heat recovery technologies for maritime applications</b:Title>
    <b:Year>2016</b:Year>
    <b:Author>
      <b:Author>
        <b:NameList>
          <b:Person>
            <b:Last>Dig Vijay Singh</b:Last>
            <b:First>Eilif</b:First>
            <b:Middle>Pedersen</b:Middle>
          </b:Person>
        </b:NameList>
      </b:Author>
    </b:Author>
    <b:JournalName>Energy Conversion and Management</b:JournalName>
    <b:Pages>315-328</b:Pages>
    <b:Issue>111</b:Issue>
    <b:RefOrder>6</b:RefOrder>
  </b:Source>
  <b:Source>
    <b:Tag>Arv11</b:Tag>
    <b:SourceType>JournalArticle</b:SourceType>
    <b:Guid>{184558B3-4503-421C-B651-DFAD357374B1}</b:Guid>
    <b:Author>
      <b:Author>
        <b:NameList>
          <b:Person>
            <b:Last>Arvind Thekdi</b:Last>
            <b:First>Cynthia</b:First>
            <b:Middle>Belt</b:Middle>
          </b:Person>
        </b:NameList>
      </b:Author>
    </b:Author>
    <b:Title>Waste Heat Reduction and Recovery Options for Metals Industry</b:Title>
    <b:JournalName>Energy Technology. John Wiley &amp; Sons, Inc.</b:JournalName>
    <b:Year>2011</b:Year>
    <b:Pages>17-24</b:Pages>
    <b:RefOrder>8</b:RefOrder>
  </b:Source>
  <b:Source>
    <b:Tag>Enh16</b:Tag>
    <b:SourceType>JournalArticle</b:SourceType>
    <b:Guid>{C5672795-B15F-48B6-8527-B1DCB7163C99}</b:Guid>
    <b:Title>A numerical analysis of a composition-adjustable Kalina cycle power plant for power generation from low-temperature geothermal sources</b:Title>
    <b:Year>2016</b:Year>
    <b:Pages>834-848</b:Pages>
    <b:Author>
      <b:Author>
        <b:NameList>
          <b:Person>
            <b:Last>Enhua Wang</b:Last>
            <b:First>Zhibin</b:First>
            <b:Middle>Yu</b:Middle>
          </b:Person>
        </b:NameList>
      </b:Author>
    </b:Author>
    <b:JournalName>Applied Energy</b:JournalName>
    <b:Volume>180</b:Volume>
    <b:RefOrder>9</b:RefOrder>
  </b:Source>
  <b:Source>
    <b:Tag>Moh13</b:Tag>
    <b:SourceType>JournalArticle</b:SourceType>
    <b:Guid>{9976E08D-3397-4505-B50C-EF30C723EEFB}</b:Guid>
    <b:Author>
      <b:Author>
        <b:NameList>
          <b:Person>
            <b:Last>Mohammed A. Khatita</b:Last>
            <b:First>Tamer</b:First>
            <b:Middle>S. Ahmed, Fatma. H. Ashour, Ibrahim M. Ismail</b:Middle>
          </b:Person>
        </b:NameList>
      </b:Author>
    </b:Author>
    <b:Title>Power generation using waste heat recovery by organic Rankine cycle in oil and gas sector in Egypt: A case study</b:Title>
    <b:JournalName>Energy</b:JournalName>
    <b:Year>2013</b:Year>
    <b:Pages>462-472</b:Pages>
    <b:Volume>64</b:Volume>
    <b:RefOrder>10</b:RefOrder>
  </b:Source>
  <b:Source>
    <b:Tag>TCH97</b:Tag>
    <b:SourceType>JournalArticle</b:SourceType>
    <b:Guid>{17EAAD52-F72A-4435-885D-80DD3987F689}</b:Guid>
    <b:Author>
      <b:Author>
        <b:NameList>
          <b:Person>
            <b:Last>Hung</b:Last>
            <b:First>T.</b:First>
            <b:Middle>C.</b:Middle>
          </b:Person>
          <b:Person>
            <b:Last>Shai</b:Last>
            <b:First>T.Y.</b:First>
          </b:Person>
          <b:Person>
            <b:Last>Wang</b:Last>
            <b:First>S.</b:First>
            <b:Middle>K.</b:Middle>
          </b:Person>
        </b:NameList>
      </b:Author>
    </b:Author>
    <b:Title>A Review of Organic Rankine Cycles (ORCs) for the Recovery of Low-Grade Waste Heat</b:Title>
    <b:JournalName>Energy</b:JournalName>
    <b:Year>1997</b:Year>
    <b:Pages>661-667</b:Pages>
    <b:Volume>22</b:Volume>
    <b:Issue>7</b:Issue>
    <b:RefOrder>11</b:RefOrder>
  </b:Source>
  <b:Source>
    <b:Tag>BCS08</b:Tag>
    <b:SourceType>JournalArticle</b:SourceType>
    <b:Guid>{81955644-3CEF-4280-BFE9-8827228201A3}</b:Guid>
    <b:Author>
      <b:Author>
        <b:Corporate>BCS, Incorporated</b:Corporate>
      </b:Author>
    </b:Author>
    <b:Title>Waste Heat Recovery: Technology and Opportunities in U.S. Industry</b:Title>
    <b:JournalName>U.S. Department of Energy Industrial Technologies Program</b:JournalName>
    <b:Year>2008</b:Year>
    <b:Pages>112</b:Pages>
    <b:RefOrder>1</b:RefOrder>
  </b:Source>
  <b:Source>
    <b:Tag>Placeholder1</b:Tag>
    <b:SourceType>Report</b:SourceType>
    <b:Guid>{65C25C4B-C377-446F-8712-567318D309C2}</b:Guid>
    <b:Title>Waste Heat Recovery: - Technology and Opportunities in U.S. Industry -</b:Title>
    <b:Year>2008</b:Year>
    <b:Author>
      <b:Author>
        <b:Corporate>BCS, Incorporated</b:Corporate>
      </b:Author>
    </b:Author>
    <b:RefOrder>12</b:RefOrder>
  </b:Source>
  <b:Source>
    <b:Tag>Wik17</b:Tag>
    <b:SourceType>InternetSite</b:SourceType>
    <b:Guid>{103DAAD6-3D15-45EA-A3D5-8613F1347220}</b:Guid>
    <b:Year>2017</b:Year>
    <b:InternetSiteTitle>Wikipedia</b:InternetSiteTitle>
    <b:Month>December</b:Month>
    <b:Day>15</b:Day>
    <b:URL>https://en.wikipedia.org/wiki/Carnot_cycle</b:URL>
    <b:RefOrder>13</b:RefOrder>
  </b:Source>
  <b:Source>
    <b:Tag>hel17</b:Tag>
    <b:SourceType>InternetSite</b:SourceType>
    <b:Guid>{75D7327C-D04D-47A5-A85E-9833400D3037}</b:Guid>
    <b:InternetSiteTitle>hellafunctional</b:InternetSiteTitle>
    <b:Year>2017</b:Year>
    <b:Month>December</b:Month>
    <b:Day>28</b:Day>
    <b:URL>https://hellafunctional.com/?p=629</b:URL>
    <b:RefOrder>14</b:RefOrder>
  </b:Source>
  <b:Source>
    <b:Tag>JPH10</b:Tag>
    <b:SourceType>BookSection</b:SourceType>
    <b:Guid>{2F953F77-4C16-4221-B956-6F090E4CC0C9}</b:Guid>
    <b:Title>Heat Transfer</b:Title>
    <b:Year>2010</b:Year>
    <b:Author>
      <b:Author>
        <b:NameList>
          <b:Person>
            <b:Last>Holman</b:Last>
            <b:First>J.</b:First>
            <b:Middle>P.</b:Middle>
          </b:Person>
        </b:NameList>
      </b:Author>
      <b:BookAuthor>
        <b:NameList>
          <b:Person>
            <b:Last>Holman</b:Last>
            <b:First>J.</b:First>
            <b:Middle>P.</b:Middle>
          </b:Person>
        </b:NameList>
      </b:BookAuthor>
    </b:Author>
    <b:BookTitle>Heat Transfer</b:BookTitle>
    <b:Pages>713</b:Pages>
    <b:City>New York</b:City>
    <b:Publisher>McGraw-Hill</b:Publisher>
    <b:RefOrder>15</b:RefOrder>
  </b:Source>
  <b:Source>
    <b:Tag>Ame09</b:Tag>
    <b:SourceType>BookSection</b:SourceType>
    <b:Guid>{90B2AF59-92E1-4765-AB8B-209244800330}</b:Guid>
    <b:Title>Chapter 30 - Thermophysical Properties of Refrigerants</b:Title>
    <b:Year>2009</b:Year>
    <b:City>Atlanta</b:City>
    <b:Publisher>https://app.knovel.com/hotlink/toc/id:kpASHRAE37/ashrae-handbook-fundamentals/ashrae-handbook-fundamentals</b:Publisher>
    <b:Author>
      <b:Author>
        <b:Corporate>American Society of Heating, Refrigerating and Air-Conditioning Engineers, Inc.</b:Corporate>
      </b:Author>
    </b:Author>
    <b:BookTitle>2009 ASHRAE Handbook</b:BookTitle>
    <b:Pages>75</b:Pages>
    <b:RefOrder>3</b:RefOrder>
  </b:Source>
  <b:Source>
    <b:Tag>Dan12</b:Tag>
    <b:SourceType>JournalArticle</b:SourceType>
    <b:Guid>{2F1B703A-E138-4B43-96C9-978F6354D03E}</b:Guid>
    <b:Title>Comparison of Thermodynamic cycles for Power Production from Low-temperature Geothermal Heat Sources</b:Title>
    <b:Year>2012</b:Year>
    <b:Author>
      <b:Author>
        <b:NameList>
          <b:Person>
            <b:Last>Daniel Walraven</b:Last>
            <b:First>Ben</b:First>
            <b:Middle>Laenen, William D'haeseleer</b:Middle>
          </b:Person>
        </b:NameList>
      </b:Author>
    </b:Author>
    <b:JournalName>Energy Conversion and Management</b:JournalName>
    <b:Pages>14</b:Pages>
    <b:Issue>66</b:Issue>
    <b:RefOrder>4</b:RefOrder>
  </b:Source>
  <b:Source>
    <b:Tag>Seo16</b:Tag>
    <b:SourceType>JournalArticle</b:SourceType>
    <b:Guid>{407C433F-93A3-4EBB-BAF2-91DA57B19114}</b:Guid>
    <b:Title>Design and Preliminary Tests of ORC (Organic Rankine Cycle) with Two-Stage Radial Turbine</b:Title>
    <b:Year>2016</b:Year>
    <b:Author>
      <b:Author>
        <b:NameList>
          <b:Person>
            <b:Last>Kang</b:Last>
            <b:First>Seok</b:First>
            <b:Middle>Hun</b:Middle>
          </b:Person>
        </b:NameList>
      </b:Author>
    </b:Author>
    <b:JournalName>Energy</b:JournalName>
    <b:Pages>142-154</b:Pages>
    <b:Issue>96</b:Issue>
    <b:RefOrder>5</b:RefOrder>
  </b:Source>
  <b:Source>
    <b:Tag>Pao10</b:Tag>
    <b:SourceType>JournalArticle</b:SourceType>
    <b:Guid>{7C92D600-4321-4DD8-9368-07C54BD54026}</b:Guid>
    <b:Author>
      <b:Author>
        <b:NameList>
          <b:Person>
            <b:Last>Paola Bombarda</b:Last>
            <b:First>Costante</b:First>
            <b:Middle>M. Invernizzi, Claudio Pietra</b:Middle>
          </b:Person>
        </b:NameList>
      </b:Author>
    </b:Author>
    <b:Title>Heat Recovery from Diesel Engines: A Thermodynamic Comparison Between Kalina and ORC cycles</b:Title>
    <b:JournalName>Applied Thermal Engineering</b:JournalName>
    <b:Year>2010</b:Year>
    <b:Pages>212-219</b:Pages>
    <b:Issue>30</b:Issue>
    <b:RefOrder>7</b:RefOrder>
  </b:Source>
  <b:Source>
    <b:Tag>Car13</b:Tag>
    <b:SourceType>JournalArticle</b:SourceType>
    <b:Guid>{51BAAF42-3CEF-4DFD-97CB-7C05F032FA0F}</b:Guid>
    <b:Author>
      <b:Author>
        <b:NameList>
          <b:Person>
            <b:Last>Carlos Eymel Campos Rodriguez</b:Last>
            <b:First>Jose</b:First>
            <b:Middle>Carlos Escobar Palacio, Osvaldo J. Venturini, Electo E. Silva Lora, Vladimir Melian Cobas, Daniel Marques dos Santos, Fabio R. Lofrano Dotto, Vernei Gialluca</b:Middle>
          </b:Person>
        </b:NameList>
      </b:Author>
    </b:Author>
    <b:Title>Exergetic and economic comparison of ORC and KC for low temperature enhanced geothermal system in Brazil</b:Title>
    <b:JournalName>Applied Thermal Engineering</b:JournalName>
    <b:Year>2013</b:Year>
    <b:Pages>109-119</b:Pages>
    <b:Issue>52</b:Issue>
    <b:RefOrder>2</b:RefOrder>
  </b:Source>
</b:Sources>
</file>

<file path=customXml/itemProps1.xml><?xml version="1.0" encoding="utf-8"?>
<ds:datastoreItem xmlns:ds="http://schemas.openxmlformats.org/officeDocument/2006/customXml" ds:itemID="{5D7E0763-2144-48E0-BC34-9F6BA0A525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540</TotalTime>
  <Pages>28</Pages>
  <Words>5935</Words>
  <Characters>33833</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JSJ Corporation</Company>
  <LinksUpToDate>false</LinksUpToDate>
  <CharactersWithSpaces>39689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Glenn Clapp</dc:creator>
  <cp:lastModifiedBy>Glenn Clapp</cp:lastModifiedBy>
  <cp:revision>121</cp:revision>
  <cp:lastPrinted>2019-01-08T21:50:00Z</cp:lastPrinted>
  <dcterms:created xsi:type="dcterms:W3CDTF">2018-07-26T13:38:00Z</dcterms:created>
  <dcterms:modified xsi:type="dcterms:W3CDTF">2019-01-22T22:45:00Z</dcterms:modified>
</cp:coreProperties>
</file>