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C7CB1" w14:textId="2475D292" w:rsidR="00073379" w:rsidRDefault="00F62502" w:rsidP="00F62502">
      <w:r w:rsidRPr="00F62502">
        <w:rPr>
          <w:b/>
        </w:rPr>
        <w:t>Title:</w:t>
      </w:r>
      <w:r>
        <w:t xml:space="preserve"> </w:t>
      </w:r>
      <w:r w:rsidR="000E3DB3">
        <w:t xml:space="preserve">A Numerical Analysis of a Composition-Adjustable </w:t>
      </w:r>
      <w:proofErr w:type="spellStart"/>
      <w:r w:rsidR="000E3DB3">
        <w:t>Kalina</w:t>
      </w:r>
      <w:proofErr w:type="spellEnd"/>
      <w:r w:rsidR="000E3DB3">
        <w:t xml:space="preserve"> Cycle Power Plant for Power Generation from Low-Temperature Geothermal Sources</w:t>
      </w:r>
    </w:p>
    <w:p w14:paraId="742615E5" w14:textId="571BFAC3" w:rsidR="00F62502" w:rsidRDefault="00F62502" w:rsidP="00F62502">
      <w:r w:rsidRPr="00F62502">
        <w:rPr>
          <w:b/>
        </w:rPr>
        <w:t>Author(s):</w:t>
      </w:r>
      <w:r>
        <w:t xml:space="preserve"> </w:t>
      </w:r>
      <w:proofErr w:type="spellStart"/>
      <w:r w:rsidR="000E3DB3">
        <w:t>Enhua</w:t>
      </w:r>
      <w:proofErr w:type="spellEnd"/>
      <w:r w:rsidR="000E3DB3">
        <w:t xml:space="preserve"> Wang, </w:t>
      </w:r>
      <w:proofErr w:type="spellStart"/>
      <w:r w:rsidR="000E3DB3">
        <w:t>Zhibin</w:t>
      </w:r>
      <w:proofErr w:type="spellEnd"/>
      <w:r w:rsidR="000E3DB3">
        <w:t xml:space="preserve"> Yu</w:t>
      </w:r>
    </w:p>
    <w:p w14:paraId="746D171C" w14:textId="5B4C8789" w:rsidR="00F62502" w:rsidRDefault="00F62502" w:rsidP="00F62502">
      <w:r w:rsidRPr="00F62502">
        <w:rPr>
          <w:b/>
        </w:rPr>
        <w:t>Published:</w:t>
      </w:r>
      <w:r>
        <w:t xml:space="preserve"> </w:t>
      </w:r>
      <w:r w:rsidR="000E3DB3">
        <w:t xml:space="preserve">Applied </w:t>
      </w:r>
      <w:proofErr w:type="gramStart"/>
      <w:r w:rsidR="000E3DB3">
        <w:t>Energy :</w:t>
      </w:r>
      <w:proofErr w:type="gramEnd"/>
      <w:r w:rsidR="000E3DB3">
        <w:t xml:space="preserve"> 04-August-2016</w:t>
      </w:r>
    </w:p>
    <w:p w14:paraId="426F2F0E" w14:textId="4046EE5E" w:rsidR="00F62502" w:rsidRDefault="000E3DB3" w:rsidP="00F62502">
      <w:r>
        <w:rPr>
          <w:b/>
        </w:rPr>
        <w:t xml:space="preserve">Keywords: </w:t>
      </w:r>
      <w:proofErr w:type="spellStart"/>
      <w:r>
        <w:t>Kalina</w:t>
      </w:r>
      <w:proofErr w:type="spellEnd"/>
      <w:r>
        <w:t xml:space="preserve"> Cycle; Dynamic Power Cycle; Composition Adjustable; Ammonia-Water Mixture; Air-Cooled Condenser</w:t>
      </w:r>
    </w:p>
    <w:p w14:paraId="21F88B55" w14:textId="77777777" w:rsidR="000E3DB3" w:rsidRDefault="000E3DB3" w:rsidP="00F62502"/>
    <w:p w14:paraId="55118C24" w14:textId="1D3A2050" w:rsidR="008A1A26" w:rsidRDefault="008A1A26" w:rsidP="00F62502">
      <w:r>
        <w:t>From the abstract:</w:t>
      </w:r>
    </w:p>
    <w:p w14:paraId="5705F952" w14:textId="1DBF75A9" w:rsidR="000E3DB3" w:rsidRDefault="000E3DB3" w:rsidP="00F62502">
      <w:r>
        <w:t xml:space="preserve">The </w:t>
      </w:r>
      <w:proofErr w:type="spellStart"/>
      <w:r>
        <w:t>Kalina</w:t>
      </w:r>
      <w:proofErr w:type="spellEnd"/>
      <w:r>
        <w:t xml:space="preserve"> cycle (KC) is believed to be one of the most promising technologies for power generation from low temperature heat so</w:t>
      </w:r>
      <w:r w:rsidR="008A1A26">
        <w:t xml:space="preserve">urces such as geothermal energy. </w:t>
      </w:r>
      <w:proofErr w:type="spellStart"/>
      <w:r w:rsidR="008A1A26">
        <w:t>Sofar</w:t>
      </w:r>
      <w:proofErr w:type="spellEnd"/>
      <w:r w:rsidR="008A1A26">
        <w:t xml:space="preserve">, most KC power plants are designed with working fluid mixture[s] having fixed composition, and thus normally operate at a fixed condensing temperature. However, the ambient temperature (i.e., heat sink) varies over a large range as the season changes over a year, particularly in continental [sic] climates. Recently, a new concept, composition-adjustable </w:t>
      </w:r>
      <w:proofErr w:type="spellStart"/>
      <w:r w:rsidR="008A1A26">
        <w:t>Kalina</w:t>
      </w:r>
      <w:proofErr w:type="spellEnd"/>
      <w:r w:rsidR="008A1A26">
        <w:t xml:space="preserve"> cycle, was proposed to develop power plants that can match their condensing temperature with changing ambient conditions, aiming at improving the cycle’s overall thermal efficiency.</w:t>
      </w:r>
    </w:p>
    <w:p w14:paraId="68347A5B" w14:textId="77777777" w:rsidR="000E3DB3" w:rsidRDefault="000E3DB3" w:rsidP="00F62502"/>
    <w:p w14:paraId="59F671BB" w14:textId="5E75F683" w:rsidR="008A1A26" w:rsidRDefault="008A1A26" w:rsidP="00F62502">
      <w:r>
        <w:t>This paper contains what is advertised as one of the first numerical analyses of the varying composition KC.</w:t>
      </w:r>
    </w:p>
    <w:p w14:paraId="6E7EE8C9" w14:textId="77777777" w:rsidR="008A1A26" w:rsidRDefault="008A1A26" w:rsidP="00F62502"/>
    <w:p w14:paraId="15B56820" w14:textId="046BEBDE" w:rsidR="008A1A26" w:rsidRDefault="008A1A26" w:rsidP="00F62502">
      <w:r>
        <w:t xml:space="preserve">The </w:t>
      </w:r>
      <w:proofErr w:type="spellStart"/>
      <w:r>
        <w:t>Kalina</w:t>
      </w:r>
      <w:proofErr w:type="spellEnd"/>
      <w:r>
        <w:t xml:space="preserve"> cycle was proposed in 1984. It is a power cycle that uses a binary mixture as a working fluid to generate power from a heat source with a relatively low temperature. This cycle is a further development of the Rankine cycle (RC).</w:t>
      </w:r>
    </w:p>
    <w:p w14:paraId="54E84D49" w14:textId="77777777" w:rsidR="0041030A" w:rsidRDefault="0041030A" w:rsidP="00F62502"/>
    <w:p w14:paraId="6EE9CFDE" w14:textId="3579B952" w:rsidR="0041030A" w:rsidRDefault="0041030A" w:rsidP="00F62502">
      <w:r>
        <w:t>KC can achieve very high efficiencies (up to 32.8% in one case) by closely matching the temperatures of heat transfer fluids in the evaporator and condenser.</w:t>
      </w:r>
    </w:p>
    <w:p w14:paraId="2BF7B3F0" w14:textId="77777777" w:rsidR="0041030A" w:rsidRDefault="0041030A" w:rsidP="00F62502"/>
    <w:p w14:paraId="58BEDB06" w14:textId="61924006" w:rsidR="0041030A" w:rsidRDefault="0041030A" w:rsidP="00F62502">
      <w:proofErr w:type="spellStart"/>
      <w:r>
        <w:t>Hettiarachchi</w:t>
      </w:r>
      <w:proofErr w:type="spellEnd"/>
      <w:r>
        <w:t xml:space="preserve"> et al. studied the performance of the KCS-11 KC system for utilizing low-temperature geothermal heat sources and </w:t>
      </w:r>
      <w:proofErr w:type="spellStart"/>
      <w:r>
        <w:t>foundan</w:t>
      </w:r>
      <w:proofErr w:type="spellEnd"/>
      <w:r>
        <w:t xml:space="preserve"> optimum ammonia concentration exists for a given turbine inlet pressure. Aiming at low-temperature heat sources, </w:t>
      </w:r>
      <w:proofErr w:type="spellStart"/>
      <w:r>
        <w:t>Kalina</w:t>
      </w:r>
      <w:proofErr w:type="spellEnd"/>
      <w:r>
        <w:t xml:space="preserve"> et al. proposed a power cycle which was later named KCS-34, based on which a low-temperature geothermal power plant was built in </w:t>
      </w:r>
      <w:proofErr w:type="spellStart"/>
      <w:r>
        <w:t>Husavik</w:t>
      </w:r>
      <w:proofErr w:type="spellEnd"/>
      <w:r>
        <w:t xml:space="preserve"> Iceland in 2000. Later </w:t>
      </w:r>
      <w:proofErr w:type="spellStart"/>
      <w:r>
        <w:t>Arslan</w:t>
      </w:r>
      <w:proofErr w:type="spellEnd"/>
      <w:r>
        <w:t xml:space="preserve"> studied the performance of a KCS-34 </w:t>
      </w:r>
      <w:proofErr w:type="spellStart"/>
      <w:r>
        <w:t>Kalina</w:t>
      </w:r>
      <w:proofErr w:type="spellEnd"/>
      <w:r>
        <w:t xml:space="preserve"> cycle system using artificial neural network and life cycle cost analysis, and found that the most profitable condition was obtained when the ammonia mass fraction was in the range between 80% and 90%.</w:t>
      </w:r>
    </w:p>
    <w:p w14:paraId="2914B613" w14:textId="77777777" w:rsidR="009843B1" w:rsidRDefault="009843B1" w:rsidP="00F62502"/>
    <w:p w14:paraId="1A99D1DE" w14:textId="0EBC6705" w:rsidR="009843B1" w:rsidRDefault="009843B1" w:rsidP="00F62502">
      <w:r>
        <w:t xml:space="preserve">In practice, the expansion ratio of the turbine for KCS-34 cycle is relatively high and a </w:t>
      </w:r>
      <w:proofErr w:type="spellStart"/>
      <w:r>
        <w:t>mult</w:t>
      </w:r>
      <w:proofErr w:type="spellEnd"/>
      <w:r>
        <w:t>-stage turbine is required.</w:t>
      </w:r>
      <w:r w:rsidR="00F83319">
        <w:t xml:space="preserve"> A great deal of control is required to efficiently run a KC. This includes real-time working fluid composition sensing using density sensors and other techniques to actively monitor and adjust the ammonia mass-fraction.</w:t>
      </w:r>
      <w:bookmarkStart w:id="0" w:name="_GoBack"/>
      <w:bookmarkEnd w:id="0"/>
    </w:p>
    <w:p w14:paraId="7C3368E8" w14:textId="77777777" w:rsidR="000E3DB3" w:rsidRPr="000E3DB3" w:rsidRDefault="000E3DB3" w:rsidP="00F62502"/>
    <w:p w14:paraId="34C06540" w14:textId="12EB61E7" w:rsidR="00B554A8" w:rsidRPr="00B64813" w:rsidRDefault="00B554A8" w:rsidP="0082724D"/>
    <w:sectPr w:rsidR="00B554A8" w:rsidRPr="00B64813">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1D807" w14:textId="77777777" w:rsidR="00295791" w:rsidRDefault="00295791" w:rsidP="004D294E">
      <w:pPr>
        <w:spacing w:line="240" w:lineRule="auto"/>
      </w:pPr>
      <w:r>
        <w:separator/>
      </w:r>
    </w:p>
  </w:endnote>
  <w:endnote w:type="continuationSeparator" w:id="0">
    <w:p w14:paraId="7F45DDFD" w14:textId="77777777" w:rsidR="00295791" w:rsidRDefault="00295791"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68A70" w14:textId="77777777" w:rsidR="00295791" w:rsidRDefault="00295791" w:rsidP="004D294E">
      <w:pPr>
        <w:spacing w:line="240" w:lineRule="auto"/>
      </w:pPr>
      <w:r>
        <w:separator/>
      </w:r>
    </w:p>
  </w:footnote>
  <w:footnote w:type="continuationSeparator" w:id="0">
    <w:p w14:paraId="4728B7EC" w14:textId="77777777" w:rsidR="00295791" w:rsidRDefault="00295791"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F83319">
      <w:rPr>
        <w:noProof/>
      </w:rPr>
      <w:t>1</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F83319">
      <w:rPr>
        <w:noProof/>
      </w:rPr>
      <w:t>2</w:t>
    </w:r>
    <w:r w:rsidR="00265CF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6FE4"/>
    <w:rsid w:val="00056CEC"/>
    <w:rsid w:val="00061827"/>
    <w:rsid w:val="00073379"/>
    <w:rsid w:val="0007442E"/>
    <w:rsid w:val="000B380D"/>
    <w:rsid w:val="000D35C2"/>
    <w:rsid w:val="000E3DB3"/>
    <w:rsid w:val="00121351"/>
    <w:rsid w:val="00135124"/>
    <w:rsid w:val="00140FBC"/>
    <w:rsid w:val="001920C4"/>
    <w:rsid w:val="00194A6E"/>
    <w:rsid w:val="001E127C"/>
    <w:rsid w:val="001F6E00"/>
    <w:rsid w:val="00212886"/>
    <w:rsid w:val="00240DDC"/>
    <w:rsid w:val="002530C0"/>
    <w:rsid w:val="00265CFB"/>
    <w:rsid w:val="00277433"/>
    <w:rsid w:val="00295791"/>
    <w:rsid w:val="0029704F"/>
    <w:rsid w:val="00384788"/>
    <w:rsid w:val="0041030A"/>
    <w:rsid w:val="00431E15"/>
    <w:rsid w:val="00454E70"/>
    <w:rsid w:val="00472758"/>
    <w:rsid w:val="004861C4"/>
    <w:rsid w:val="00491A2A"/>
    <w:rsid w:val="004D294E"/>
    <w:rsid w:val="004D4CCC"/>
    <w:rsid w:val="00514531"/>
    <w:rsid w:val="00516AD5"/>
    <w:rsid w:val="00531E7D"/>
    <w:rsid w:val="00534A5B"/>
    <w:rsid w:val="00562ACC"/>
    <w:rsid w:val="005C5FF3"/>
    <w:rsid w:val="006219D6"/>
    <w:rsid w:val="00636365"/>
    <w:rsid w:val="006B6843"/>
    <w:rsid w:val="006E79E2"/>
    <w:rsid w:val="006F153F"/>
    <w:rsid w:val="00746324"/>
    <w:rsid w:val="007516E3"/>
    <w:rsid w:val="007C07BB"/>
    <w:rsid w:val="00803C67"/>
    <w:rsid w:val="0082724D"/>
    <w:rsid w:val="0087720A"/>
    <w:rsid w:val="008A1A26"/>
    <w:rsid w:val="008A6340"/>
    <w:rsid w:val="0090592F"/>
    <w:rsid w:val="00905C3A"/>
    <w:rsid w:val="00916B2B"/>
    <w:rsid w:val="00943A7C"/>
    <w:rsid w:val="00977455"/>
    <w:rsid w:val="009843B1"/>
    <w:rsid w:val="00997614"/>
    <w:rsid w:val="009A729B"/>
    <w:rsid w:val="009B47BF"/>
    <w:rsid w:val="00A26937"/>
    <w:rsid w:val="00A53992"/>
    <w:rsid w:val="00AF6F5E"/>
    <w:rsid w:val="00B14D4F"/>
    <w:rsid w:val="00B554A8"/>
    <w:rsid w:val="00B64813"/>
    <w:rsid w:val="00B66FD9"/>
    <w:rsid w:val="00B80177"/>
    <w:rsid w:val="00BB6A5E"/>
    <w:rsid w:val="00BD046D"/>
    <w:rsid w:val="00C5633A"/>
    <w:rsid w:val="00C94AD3"/>
    <w:rsid w:val="00CA438D"/>
    <w:rsid w:val="00CA4CFB"/>
    <w:rsid w:val="00CE270B"/>
    <w:rsid w:val="00D37E20"/>
    <w:rsid w:val="00D44B7A"/>
    <w:rsid w:val="00D72EB4"/>
    <w:rsid w:val="00D776D1"/>
    <w:rsid w:val="00DA6ED3"/>
    <w:rsid w:val="00DB4169"/>
    <w:rsid w:val="00E12650"/>
    <w:rsid w:val="00E47BAC"/>
    <w:rsid w:val="00E55AA0"/>
    <w:rsid w:val="00EC4E7D"/>
    <w:rsid w:val="00EE3CAC"/>
    <w:rsid w:val="00F235AA"/>
    <w:rsid w:val="00F37DD1"/>
    <w:rsid w:val="00F62502"/>
    <w:rsid w:val="00F83319"/>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54CEBD6C-6AC9-4079-A774-F847C12E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13</cp:revision>
  <dcterms:created xsi:type="dcterms:W3CDTF">2018-07-26T13:41:00Z</dcterms:created>
  <dcterms:modified xsi:type="dcterms:W3CDTF">2018-07-30T23:15:00Z</dcterms:modified>
</cp:coreProperties>
</file>