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8D76C" w14:textId="04BD079B" w:rsidR="006122A8" w:rsidRPr="00E46DCC" w:rsidRDefault="00B0348F">
      <w:pPr>
        <w:rPr>
          <w:rFonts w:ascii="Helvetica Neue" w:hAnsi="Helvetica Neue" w:cs="Helvetica Neue"/>
          <w:b/>
          <w:bCs/>
          <w:color w:val="262626"/>
          <w:sz w:val="44"/>
          <w:szCs w:val="44"/>
          <w:lang w:val="en-GB"/>
        </w:rPr>
      </w:pPr>
      <w:r w:rsidRPr="00E46DCC">
        <w:rPr>
          <w:rFonts w:ascii="Helvetica Neue" w:hAnsi="Helvetica Neue" w:cs="Helvetica Neue"/>
          <w:b/>
          <w:bCs/>
          <w:color w:val="262626"/>
          <w:sz w:val="44"/>
          <w:szCs w:val="44"/>
          <w:lang w:val="en-GB"/>
        </w:rPr>
        <w:t>Cloud Computing Capstone</w:t>
      </w:r>
    </w:p>
    <w:p w14:paraId="10E644CC" w14:textId="77777777" w:rsidR="00105FA2" w:rsidRPr="00E46DCC" w:rsidRDefault="00105FA2">
      <w:pPr>
        <w:rPr>
          <w:rFonts w:ascii="Helvetica Neue" w:hAnsi="Helvetica Neue" w:cs="Helvetica Neue"/>
          <w:b/>
          <w:bCs/>
          <w:color w:val="262626"/>
          <w:sz w:val="44"/>
          <w:szCs w:val="44"/>
          <w:lang w:val="en-GB"/>
        </w:rPr>
      </w:pPr>
      <w:bookmarkStart w:id="0" w:name="_GoBack"/>
      <w:bookmarkEnd w:id="0"/>
    </w:p>
    <w:p w14:paraId="67E4D7FB" w14:textId="51A4A4DC" w:rsidR="00105FA2" w:rsidRPr="00E46DCC" w:rsidRDefault="0080711A">
      <w:pPr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  <w:t>Task 2</w:t>
      </w:r>
    </w:p>
    <w:p w14:paraId="07DCB9D7" w14:textId="4A814345" w:rsidR="00B0348F" w:rsidRPr="00E46DCC" w:rsidRDefault="0080711A">
      <w:pPr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  <w:t>Stream processing with Spark Streaming</w:t>
      </w:r>
    </w:p>
    <w:p w14:paraId="39D22334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D9D6146" w14:textId="512EC43E" w:rsidR="00B0348F" w:rsidRPr="00E46DCC" w:rsidRDefault="00B0348F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This document describes the solution adopted to solve the </w:t>
      </w:r>
      <w:r w:rsidR="0080711A">
        <w:rPr>
          <w:rFonts w:ascii="Arial" w:hAnsi="Arial" w:cs="Arial"/>
          <w:color w:val="262626"/>
          <w:sz w:val="22"/>
          <w:szCs w:val="22"/>
          <w:lang w:val="en-GB"/>
        </w:rPr>
        <w:t>second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task of the </w:t>
      </w:r>
      <w:proofErr w:type="spellStart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Coursera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Cloud Computing Capstone.</w:t>
      </w:r>
    </w:p>
    <w:p w14:paraId="62D96FB7" w14:textId="77777777" w:rsidR="006122A8" w:rsidRPr="00E46DCC" w:rsidRDefault="006122A8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AFA3D9B" w14:textId="77777777" w:rsidR="00B0348F" w:rsidRPr="00E46DCC" w:rsidRDefault="00B0348F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The next figure gives a brief overview of the architecture, which is explained in the following sections of the document:</w:t>
      </w:r>
    </w:p>
    <w:p w14:paraId="6329A5AB" w14:textId="77777777" w:rsidR="0094168A" w:rsidRPr="00E46DCC" w:rsidRDefault="0094168A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FC56AE2" w14:textId="4D4D41C0" w:rsidR="0094168A" w:rsidRPr="00E46DCC" w:rsidRDefault="00B85FA6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noProof/>
          <w:color w:val="262626"/>
          <w:sz w:val="22"/>
          <w:szCs w:val="22"/>
          <w:lang w:val="es-ES"/>
        </w:rPr>
        <w:drawing>
          <wp:inline distT="0" distB="0" distL="0" distR="0" wp14:anchorId="27E0534B" wp14:editId="7CEF9A26">
            <wp:extent cx="5597623" cy="2221865"/>
            <wp:effectExtent l="0" t="0" r="0" b="1333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1A4D42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8C5A93F" w14:textId="225AD322" w:rsidR="00FE43B4" w:rsidRPr="00E46DCC" w:rsidRDefault="00FE43B4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The stack of technologies used for this task is:</w:t>
      </w:r>
    </w:p>
    <w:p w14:paraId="5446CD9F" w14:textId="77777777" w:rsidR="00FE43B4" w:rsidRPr="00E46DCC" w:rsidRDefault="00FE43B4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1FA8206" w14:textId="06B24425" w:rsidR="00FE43B4" w:rsidRDefault="00FE43B4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EC2</w:t>
      </w:r>
      <w:r w:rsidR="00E40485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0D6C11">
        <w:rPr>
          <w:rFonts w:ascii="Arial" w:hAnsi="Arial" w:cs="Arial"/>
          <w:color w:val="262626"/>
          <w:sz w:val="22"/>
          <w:szCs w:val="22"/>
          <w:lang w:val="en-GB"/>
        </w:rPr>
        <w:t>Linux instances used to run the importer and streaming scripts</w:t>
      </w:r>
    </w:p>
    <w:p w14:paraId="48432B13" w14:textId="2198AD2D" w:rsidR="000D6C11" w:rsidRDefault="000D6C11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S3: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persistent storage of imported data</w:t>
      </w:r>
    </w:p>
    <w:p w14:paraId="493513A3" w14:textId="2D46F0D0" w:rsidR="000D6C11" w:rsidRPr="000D6C11" w:rsidRDefault="000D6C11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EMR: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n-GB"/>
        </w:rPr>
        <w:t>managed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Hadoop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c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luster to perform calculations on data</w:t>
      </w:r>
    </w:p>
    <w:p w14:paraId="32C4D989" w14:textId="0EE0C3E7" w:rsidR="00E40485" w:rsidRDefault="00E40485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Python:</w:t>
      </w:r>
      <w:r w:rsidR="000D6C11">
        <w:rPr>
          <w:rFonts w:ascii="Arial" w:hAnsi="Arial" w:cs="Arial"/>
          <w:color w:val="262626"/>
          <w:sz w:val="22"/>
          <w:szCs w:val="22"/>
          <w:lang w:val="en-GB"/>
        </w:rPr>
        <w:t xml:space="preserve"> scripts used to clean and stream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the </w:t>
      </w:r>
      <w:r w:rsidR="000D6C11">
        <w:rPr>
          <w:rFonts w:ascii="Arial" w:hAnsi="Arial" w:cs="Arial"/>
          <w:color w:val="262626"/>
          <w:sz w:val="22"/>
          <w:szCs w:val="22"/>
          <w:lang w:val="en-GB"/>
        </w:rPr>
        <w:t xml:space="preserve">source </w:t>
      </w:r>
      <w:r>
        <w:rPr>
          <w:rFonts w:ascii="Arial" w:hAnsi="Arial" w:cs="Arial"/>
          <w:color w:val="262626"/>
          <w:sz w:val="22"/>
          <w:szCs w:val="22"/>
          <w:lang w:val="en-GB"/>
        </w:rPr>
        <w:t>data</w:t>
      </w:r>
      <w:r w:rsidR="000D6C11">
        <w:rPr>
          <w:rFonts w:ascii="Arial" w:hAnsi="Arial" w:cs="Arial"/>
          <w:color w:val="262626"/>
          <w:sz w:val="22"/>
          <w:szCs w:val="22"/>
          <w:lang w:val="en-GB"/>
        </w:rPr>
        <w:t>set.</w:t>
      </w:r>
    </w:p>
    <w:p w14:paraId="614CFA66" w14:textId="09F5FFC2" w:rsidR="006300E2" w:rsidRPr="00E40485" w:rsidRDefault="006300E2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proofErr w:type="spellStart"/>
      <w:r w:rsidRPr="004337F0">
        <w:rPr>
          <w:rFonts w:ascii="Arial" w:hAnsi="Arial" w:cs="Arial"/>
          <w:color w:val="262626"/>
          <w:sz w:val="22"/>
          <w:szCs w:val="22"/>
          <w:u w:val="single"/>
          <w:lang w:val="en-GB"/>
        </w:rPr>
        <w:t>Pyspark</w:t>
      </w:r>
      <w:proofErr w:type="spellEnd"/>
      <w:r w:rsidRPr="004337F0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Python implementation of the Spark API</w:t>
      </w:r>
    </w:p>
    <w:p w14:paraId="00E8FE9C" w14:textId="52EA7958" w:rsidR="00FE43B4" w:rsidRPr="000D6C11" w:rsidRDefault="000D6C11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u w:val="single"/>
          <w:lang w:val="en-GB"/>
        </w:rPr>
        <w:t>Spark streaming</w:t>
      </w:r>
      <w:r w:rsidR="00FE43B4"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processing engine running on EMR cluster through YARN. Its processes are implemented 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pyspark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>, a Python library.</w:t>
      </w:r>
    </w:p>
    <w:p w14:paraId="0C762E2F" w14:textId="0429D7C2" w:rsidR="00FE43B4" w:rsidRPr="00E46DCC" w:rsidRDefault="00FE43B4" w:rsidP="0096378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proofErr w:type="spellStart"/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DynamoDB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persistent key-value storage of task results.</w:t>
      </w:r>
    </w:p>
    <w:p w14:paraId="01669141" w14:textId="77777777" w:rsidR="00105FA2" w:rsidRPr="00E46DCC" w:rsidRDefault="00105FA2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A3A6C21" w14:textId="7E090A0D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Systems integration</w:t>
      </w:r>
    </w:p>
    <w:p w14:paraId="24DE44FB" w14:textId="77777777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89D265A" w14:textId="2A69D157" w:rsidR="000D6C11" w:rsidRDefault="000D6C11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During task 1, aviation dataset was already cleaned and imported to S3 using a Python script. 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>In or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>d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er to </w:t>
      </w:r>
      <w:r>
        <w:rPr>
          <w:rFonts w:ascii="Arial" w:hAnsi="Arial" w:cs="Arial"/>
          <w:color w:val="262626"/>
          <w:sz w:val="22"/>
          <w:szCs w:val="22"/>
          <w:lang w:val="en-GB"/>
        </w:rPr>
        <w:t>transform this batch data into streaming data, a custom Python streaming server was developed. It listens for connec</w:t>
      </w:r>
      <w:r w:rsidR="006300E2">
        <w:rPr>
          <w:rFonts w:ascii="Arial" w:hAnsi="Arial" w:cs="Arial"/>
          <w:color w:val="262626"/>
          <w:sz w:val="22"/>
          <w:szCs w:val="22"/>
          <w:lang w:val="en-GB"/>
        </w:rPr>
        <w:t>tions on a given port, reads data from the</w:t>
      </w:r>
      <w:r w:rsidR="006A0F7F">
        <w:rPr>
          <w:rFonts w:ascii="Arial" w:hAnsi="Arial" w:cs="Arial"/>
          <w:color w:val="262626"/>
          <w:sz w:val="22"/>
          <w:szCs w:val="22"/>
          <w:lang w:val="en-GB"/>
        </w:rPr>
        <w:t xml:space="preserve"> source S3 bucket and streams this data</w:t>
      </w:r>
      <w:r w:rsidR="006300E2">
        <w:rPr>
          <w:rFonts w:ascii="Arial" w:hAnsi="Arial" w:cs="Arial"/>
          <w:color w:val="262626"/>
          <w:sz w:val="22"/>
          <w:szCs w:val="22"/>
          <w:lang w:val="en-GB"/>
        </w:rPr>
        <w:t xml:space="preserve"> line by line to each connected client</w:t>
      </w:r>
      <w:r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7F95656A" w14:textId="77777777" w:rsidR="006300E2" w:rsidRDefault="006300E2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219EB29" w14:textId="2F72C71A" w:rsidR="00FE43B4" w:rsidRPr="00E46DCC" w:rsidRDefault="006300E2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In order to run Spark, a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>n EMR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cluster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(Amazon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managed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proofErr w:type="spellStart"/>
      <w:r w:rsidR="00E46DCC">
        <w:rPr>
          <w:rFonts w:ascii="Arial" w:hAnsi="Arial" w:cs="Arial"/>
          <w:color w:val="262626"/>
          <w:sz w:val="22"/>
          <w:szCs w:val="22"/>
          <w:lang w:val="en-GB"/>
        </w:rPr>
        <w:t>Hadoop</w:t>
      </w:r>
      <w:proofErr w:type="spellEnd"/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service) </w:t>
      </w:r>
      <w:r>
        <w:rPr>
          <w:rFonts w:ascii="Arial" w:hAnsi="Arial" w:cs="Arial"/>
          <w:color w:val="262626"/>
          <w:sz w:val="22"/>
          <w:szCs w:val="22"/>
          <w:lang w:val="en-GB"/>
        </w:rPr>
        <w:t>i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s launched 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>with one ma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ster and two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core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nodes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.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Spark is already integrated in this solution via YARN, and includes a web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console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that 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allows </w:t>
      </w:r>
      <w:r>
        <w:rPr>
          <w:rFonts w:ascii="Arial" w:hAnsi="Arial" w:cs="Arial"/>
          <w:color w:val="262626"/>
          <w:sz w:val="22"/>
          <w:szCs w:val="22"/>
          <w:lang w:val="en-GB"/>
        </w:rPr>
        <w:t>monitoring Spark tasks and logs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0020F21C" w14:textId="77777777" w:rsidR="00FE43B4" w:rsidRPr="00E46DCC" w:rsidRDefault="00FE43B4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05D7755" w14:textId="354D66ED" w:rsidR="00FE43B4" w:rsidRPr="00E46DCC" w:rsidRDefault="006300E2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Each of the task 2 exercises is solved using a spark program, which is submitted to the Spark master node for its execution. These programs connect to the streaming server, </w:t>
      </w:r>
      <w:r w:rsidR="00587BA2">
        <w:rPr>
          <w:rFonts w:ascii="Arial" w:hAnsi="Arial" w:cs="Arial"/>
          <w:color w:val="262626"/>
          <w:sz w:val="22"/>
          <w:szCs w:val="22"/>
          <w:lang w:val="en-GB"/>
        </w:rPr>
        <w:t>pro</w:t>
      </w:r>
      <w:r w:rsidR="004337F0">
        <w:rPr>
          <w:rFonts w:ascii="Arial" w:hAnsi="Arial" w:cs="Arial"/>
          <w:color w:val="262626"/>
          <w:sz w:val="22"/>
          <w:szCs w:val="22"/>
          <w:lang w:val="en-GB"/>
        </w:rPr>
        <w:t>c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essing the streaming data and dumping the accumulated results to the master </w:t>
      </w:r>
      <w:r>
        <w:rPr>
          <w:rFonts w:ascii="Arial" w:hAnsi="Arial" w:cs="Arial"/>
          <w:color w:val="262626"/>
          <w:sz w:val="22"/>
          <w:szCs w:val="22"/>
          <w:lang w:val="en-GB"/>
        </w:rPr>
        <w:lastRenderedPageBreak/>
        <w:t xml:space="preserve">terminal (group 1)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DynamoDB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tables (group 2 and 3).</w:t>
      </w:r>
    </w:p>
    <w:p w14:paraId="56DF0B6E" w14:textId="77777777" w:rsidR="00105FA2" w:rsidRPr="00E46DCC" w:rsidRDefault="00105F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00F1C5E" w14:textId="4D546FAF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A</w:t>
      </w:r>
      <w:r w:rsidR="00B0348F"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 xml:space="preserve">lgorithms </w:t>
      </w: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to answer each question</w:t>
      </w:r>
    </w:p>
    <w:p w14:paraId="3B4D58C7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6E8F021" w14:textId="4769C5A5" w:rsidR="00587BA2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E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ach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of the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question</w:t>
      </w:r>
      <w:r>
        <w:rPr>
          <w:rFonts w:ascii="Arial" w:hAnsi="Arial" w:cs="Arial"/>
          <w:color w:val="262626"/>
          <w:sz w:val="22"/>
          <w:szCs w:val="22"/>
          <w:lang w:val="en-GB"/>
        </w:rPr>
        <w:t>s was answered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using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pyspark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scripts, which are explained next:</w:t>
      </w:r>
    </w:p>
    <w:p w14:paraId="3C2736B0" w14:textId="77777777" w:rsidR="00587BA2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57259BA" w14:textId="1194F8F5" w:rsidR="00587BA2" w:rsidRPr="00EE2E58" w:rsidRDefault="00587BA2" w:rsidP="00EE2E5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Common parts:</w:t>
      </w:r>
    </w:p>
    <w:p w14:paraId="3EE92749" w14:textId="77777777" w:rsidR="00587BA2" w:rsidRPr="00E46DCC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42C1D19" w14:textId="0D5F0A55" w:rsidR="00587BA2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Every script instantiate a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StreamingContext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and listen to incoming data via a </w:t>
      </w:r>
      <w:proofErr w:type="spellStart"/>
      <w:r w:rsidRPr="00587BA2">
        <w:rPr>
          <w:rFonts w:ascii="Arial" w:hAnsi="Arial" w:cs="Arial"/>
          <w:color w:val="262626"/>
          <w:sz w:val="22"/>
          <w:szCs w:val="22"/>
          <w:lang w:val="en-GB"/>
        </w:rPr>
        <w:t>socketTextStream</w:t>
      </w:r>
      <w:proofErr w:type="spellEnd"/>
      <w:r w:rsidR="00EE2E58">
        <w:rPr>
          <w:rFonts w:ascii="Arial" w:hAnsi="Arial" w:cs="Arial"/>
          <w:color w:val="262626"/>
          <w:sz w:val="22"/>
          <w:szCs w:val="22"/>
          <w:lang w:val="en-GB"/>
        </w:rPr>
        <w:t>:</w:t>
      </w:r>
    </w:p>
    <w:p w14:paraId="048464D8" w14:textId="77777777" w:rsidR="00587BA2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3009DE7" w14:textId="581E8CB8" w:rsidR="00587BA2" w:rsidRPr="00BD7B53" w:rsidRDefault="00587BA2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proofErr w:type="gram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lines</w:t>
      </w:r>
      <w:proofErr w:type="gram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= 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ssc.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socketTextStream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sys.argv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[1], 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int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sys.argv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[2]))</w:t>
      </w:r>
    </w:p>
    <w:p w14:paraId="107CFA8F" w14:textId="77777777" w:rsidR="00EE2E58" w:rsidRDefault="00EE2E58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22"/>
          <w:szCs w:val="22"/>
          <w:lang w:val="en-GB"/>
        </w:rPr>
      </w:pPr>
    </w:p>
    <w:p w14:paraId="59D0C08A" w14:textId="77777777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After that, each line of data is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splitted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and mapped to a custom Flight object, and cancelled flights are filtered beforehand:</w:t>
      </w:r>
    </w:p>
    <w:p w14:paraId="121C114F" w14:textId="77777777" w:rsidR="00EE2E58" w:rsidRDefault="00EE2E58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22"/>
          <w:szCs w:val="22"/>
          <w:lang w:val="en-GB"/>
        </w:rPr>
      </w:pPr>
    </w:p>
    <w:p w14:paraId="36D125C4" w14:textId="69483AB2" w:rsidR="00587BA2" w:rsidRPr="00BD7B53" w:rsidRDefault="00587BA2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proofErr w:type="spellStart"/>
      <w:proofErr w:type="gram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lines.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map</w:t>
      </w:r>
      <w:proofErr w:type="spellEnd"/>
      <w:proofErr w:type="gram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line: 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line.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split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(","))\</w:t>
      </w:r>
    </w:p>
    <w:p w14:paraId="0EF9DC51" w14:textId="2C4855E7" w:rsidR="00587BA2" w:rsidRPr="00BD7B53" w:rsidRDefault="00587BA2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</w:t>
      </w:r>
      <w:proofErr w:type="gram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map</w:t>
      </w:r>
      <w:proofErr w:type="gram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fields: 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Flight(fields)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)\</w:t>
      </w:r>
    </w:p>
    <w:p w14:paraId="46404FF5" w14:textId="6D4D8F01" w:rsidR="00587BA2" w:rsidRPr="00BD7B53" w:rsidRDefault="00587BA2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</w:t>
      </w:r>
      <w:proofErr w:type="gram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filter</w:t>
      </w:r>
      <w:proofErr w:type="gram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: </w:t>
      </w:r>
      <w:proofErr w:type="spellStart"/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fl.Cancelled</w:t>
      </w:r>
      <w:proofErr w:type="spellEnd"/>
      <w:r w:rsidR="00BD7B53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== 0)</w:t>
      </w:r>
    </w:p>
    <w:p w14:paraId="18266358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FB416F0" w14:textId="22C5224B" w:rsidR="00D553E7" w:rsidRPr="00EE2E58" w:rsidRDefault="00D553E7" w:rsidP="00EE2E5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1 ex 2:</w:t>
      </w:r>
    </w:p>
    <w:p w14:paraId="4A9FB857" w14:textId="77777777" w:rsidR="006122A8" w:rsidRDefault="006122A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67B73434" w14:textId="0BE2ACE6" w:rsidR="00587BA2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587BA2">
        <w:rPr>
          <w:rFonts w:ascii="Arial" w:hAnsi="Arial" w:cs="Arial"/>
          <w:color w:val="262626"/>
          <w:sz w:val="22"/>
          <w:szCs w:val="22"/>
          <w:lang w:val="en-GB"/>
        </w:rPr>
        <w:t xml:space="preserve">Each flight is </w:t>
      </w:r>
      <w:r w:rsidR="005F4A32">
        <w:rPr>
          <w:rFonts w:ascii="Arial" w:hAnsi="Arial" w:cs="Arial"/>
          <w:color w:val="262626"/>
          <w:sz w:val="22"/>
          <w:szCs w:val="22"/>
          <w:lang w:val="en-GB"/>
        </w:rPr>
        <w:t>flat-</w:t>
      </w:r>
      <w:r w:rsidRPr="00587BA2">
        <w:rPr>
          <w:rFonts w:ascii="Arial" w:hAnsi="Arial" w:cs="Arial"/>
          <w:color w:val="262626"/>
          <w:sz w:val="22"/>
          <w:szCs w:val="22"/>
          <w:lang w:val="en-GB"/>
        </w:rPr>
        <w:t>mapped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to an origin and a destination, which are then used as keys to update the current state map by adding 1 to each airport.</w:t>
      </w:r>
    </w:p>
    <w:p w14:paraId="365F4B00" w14:textId="77777777" w:rsidR="00587BA2" w:rsidRPr="00587BA2" w:rsidRDefault="00587B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D56E72E" w14:textId="023E8AC9" w:rsidR="00587BA2" w:rsidRPr="00BD7B53" w:rsidRDefault="00EE2E58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18"/>
          <w:szCs w:val="18"/>
          <w:lang w:val="en-GB"/>
        </w:rPr>
      </w:pP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lines</w:t>
      </w:r>
      <w:r w:rsidR="00587BA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.</w:t>
      </w:r>
      <w:r w:rsidR="00587BA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flatMap</w:t>
      </w:r>
      <w:proofErr w:type="spellEnd"/>
      <w:r w:rsidR="00587BA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</w:t>
      </w:r>
      <w:proofErr w:type="spellStart"/>
      <w:r w:rsidR="00587BA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</w:t>
      </w:r>
      <w:proofErr w:type="spellEnd"/>
      <w:r w:rsidR="00587BA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: [(</w:t>
      </w:r>
      <w:proofErr w:type="spellStart"/>
      <w:r w:rsidR="00587BA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fl.Origin</w:t>
      </w:r>
      <w:proofErr w:type="spellEnd"/>
      <w:r w:rsidR="00587BA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, 1), (</w:t>
      </w:r>
      <w:proofErr w:type="spellStart"/>
      <w:r w:rsidR="00587BA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fl.Dest</w:t>
      </w:r>
      <w:proofErr w:type="spellEnd"/>
      <w:r w:rsidR="00587BA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, 1)])\</w:t>
      </w:r>
    </w:p>
    <w:p w14:paraId="6300E368" w14:textId="048A1278" w:rsidR="00D553E7" w:rsidRPr="00BD7B53" w:rsidRDefault="00587BA2" w:rsidP="00587B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.</w:t>
      </w:r>
      <w:proofErr w:type="spellStart"/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updateStateByKey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new, 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last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: 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sum(new) + (last or 0)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</w:t>
      </w:r>
    </w:p>
    <w:p w14:paraId="6DB20E21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72B1A0F" w14:textId="18F577F5" w:rsidR="005F4A32" w:rsidRDefault="005F4A3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The resulting RDDs are then ordered by </w:t>
      </w:r>
      <w:r w:rsidR="00EE2E58">
        <w:rPr>
          <w:rFonts w:ascii="Arial" w:hAnsi="Arial" w:cs="Arial"/>
          <w:color w:val="262626"/>
          <w:sz w:val="22"/>
          <w:szCs w:val="22"/>
          <w:lang w:val="en-GB"/>
        </w:rPr>
        <w:t>descending frequency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and the 10 first are printed to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stdout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>:</w:t>
      </w:r>
    </w:p>
    <w:p w14:paraId="6CC749BA" w14:textId="77777777" w:rsidR="005F4A32" w:rsidRDefault="005F4A3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7A0C975" w14:textId="3832D0B1" w:rsidR="005F4A32" w:rsidRPr="00BD7B53" w:rsidRDefault="00EE2E5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filtered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.</w:t>
      </w:r>
      <w:r w:rsidR="005F4A3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foreachRDD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</w:t>
      </w:r>
      <w:proofErr w:type="spellStart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rdd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: </w:t>
      </w:r>
      <w:proofErr w:type="spellStart"/>
      <w:r w:rsidR="005F4A3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print_rdd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</w:t>
      </w:r>
      <w:proofErr w:type="spellStart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rdd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))</w:t>
      </w:r>
    </w:p>
    <w:p w14:paraId="119F40F9" w14:textId="77777777" w:rsidR="00EE2E58" w:rsidRPr="00BD7B53" w:rsidRDefault="00EE2E5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</w:p>
    <w:p w14:paraId="59B34559" w14:textId="38775ADB" w:rsidR="00EE2E58" w:rsidRPr="00BD7B53" w:rsidRDefault="00EE2E5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def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print_rdd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rdd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):</w:t>
      </w:r>
    </w:p>
    <w:p w14:paraId="3784BCDF" w14:textId="258C4EF3" w:rsidR="005F4A32" w:rsidRPr="00BD7B53" w:rsidRDefault="00EE2E5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airports = </w:t>
      </w: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rdd.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takeOrdered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(10, key = lambda x: 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-x[1]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</w:t>
      </w:r>
    </w:p>
    <w:p w14:paraId="0C02924D" w14:textId="77777777" w:rsidR="00EE2E58" w:rsidRDefault="00EE2E5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0C07587" w14:textId="2F2CF2B2" w:rsidR="00587BA2" w:rsidRPr="00EE2E58" w:rsidRDefault="00587BA2" w:rsidP="00EE2E5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 xml:space="preserve">Group 1 </w:t>
      </w:r>
      <w:r w:rsidR="005F4A32"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ex 3</w:t>
      </w:r>
      <w:r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</w:p>
    <w:p w14:paraId="040315E3" w14:textId="77777777" w:rsidR="00420630" w:rsidRDefault="00420630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D177941" w14:textId="120F9C65" w:rsidR="005F4A32" w:rsidRDefault="005F4A32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587BA2">
        <w:rPr>
          <w:rFonts w:ascii="Arial" w:hAnsi="Arial" w:cs="Arial"/>
          <w:color w:val="262626"/>
          <w:sz w:val="22"/>
          <w:szCs w:val="22"/>
          <w:lang w:val="en-GB"/>
        </w:rPr>
        <w:t>Each flight is mapped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to a key (day of week) and a pair of values (arrival delay and 1), which are then used to update the current state map by counting the total delay and number of flights for each day.</w:t>
      </w:r>
    </w:p>
    <w:p w14:paraId="28936F75" w14:textId="77777777" w:rsidR="005F4A32" w:rsidRPr="00587BA2" w:rsidRDefault="005F4A32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1543E88" w14:textId="0BDD2475" w:rsidR="005F4A32" w:rsidRPr="00BD7B53" w:rsidRDefault="00EE2E58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18"/>
          <w:szCs w:val="18"/>
          <w:lang w:val="en-GB"/>
        </w:rPr>
      </w:pPr>
      <w:proofErr w:type="spellStart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lines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.</w:t>
      </w:r>
      <w:r w:rsidR="005F4A3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map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</w:t>
      </w:r>
      <w:proofErr w:type="spellStart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: (</w:t>
      </w:r>
      <w:proofErr w:type="spellStart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fl.DayOfWeek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, (</w:t>
      </w:r>
      <w:proofErr w:type="spellStart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fl.ArrDelay</w:t>
      </w:r>
      <w:proofErr w:type="spellEnd"/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, 1)))\</w:t>
      </w:r>
    </w:p>
    <w:p w14:paraId="7A796443" w14:textId="719212A8" w:rsidR="005F4A32" w:rsidRPr="00BD7B53" w:rsidRDefault="005F4A32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.</w:t>
      </w:r>
      <w:proofErr w:type="spellStart"/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updateStateByKey</w:t>
      </w:r>
      <w:proofErr w:type="spellEnd"/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(updateFunction)</w:t>
      </w:r>
    </w:p>
    <w:p w14:paraId="1E085B66" w14:textId="77777777" w:rsidR="005F4A32" w:rsidRDefault="005F4A32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1A711AD" w14:textId="6FAE6B76" w:rsidR="005F4A32" w:rsidRDefault="005F4A32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The resulting RDDs are then ordered by </w:t>
      </w:r>
      <w:r w:rsidR="00EE2E58">
        <w:rPr>
          <w:rFonts w:ascii="Arial" w:hAnsi="Arial" w:cs="Arial"/>
          <w:color w:val="262626"/>
          <w:sz w:val="22"/>
          <w:szCs w:val="22"/>
          <w:lang w:val="en-GB"/>
        </w:rPr>
        <w:t>ascending medium delay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and printed to stdout:</w:t>
      </w:r>
    </w:p>
    <w:p w14:paraId="415DE779" w14:textId="77777777" w:rsidR="005F4A32" w:rsidRDefault="005F4A32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A85EDB0" w14:textId="62E8990F" w:rsidR="005F4A32" w:rsidRPr="00BD7B53" w:rsidRDefault="00EE2E58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filtered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.</w:t>
      </w:r>
      <w:r w:rsidR="005F4A3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foreachRDD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rdd: </w:t>
      </w:r>
      <w:r w:rsidR="005F4A32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print_rdd</w:t>
      </w:r>
      <w:r w:rsidR="005F4A32"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(rdd))</w:t>
      </w:r>
    </w:p>
    <w:p w14:paraId="1044C884" w14:textId="77777777" w:rsidR="00EE2E58" w:rsidRPr="00BD7B53" w:rsidRDefault="00EE2E58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</w:p>
    <w:p w14:paraId="5AF7C37A" w14:textId="6A99B84B" w:rsidR="00EE2E58" w:rsidRPr="00BD7B53" w:rsidRDefault="00EE2E58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def print_rdd(rdd):</w:t>
      </w:r>
    </w:p>
    <w:p w14:paraId="39CD314B" w14:textId="264014DA" w:rsidR="00EE2E58" w:rsidRPr="00BD7B53" w:rsidRDefault="00EE2E58" w:rsidP="005F4A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daysOfWeek = rdd.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takeOrdered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(10, key = lambda x: 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x[1][0]/x[1][1]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</w:t>
      </w:r>
    </w:p>
    <w:p w14:paraId="115D7B6A" w14:textId="77777777" w:rsidR="00EE2E58" w:rsidRPr="00E46DCC" w:rsidRDefault="00EE2E5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54F8678" w14:textId="212323FA" w:rsidR="00AA6A16" w:rsidRPr="00EE2E58" w:rsidRDefault="00EE2E58" w:rsidP="00EE2E5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2 ex 1</w:t>
      </w:r>
      <w:r w:rsidR="00AA6A16"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</w:p>
    <w:p w14:paraId="6C6FBAEB" w14:textId="77777777" w:rsidR="006122A8" w:rsidRPr="00E46DCC" w:rsidRDefault="006122A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02997136" w14:textId="6474516E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587BA2">
        <w:rPr>
          <w:rFonts w:ascii="Arial" w:hAnsi="Arial" w:cs="Arial"/>
          <w:color w:val="262626"/>
          <w:sz w:val="22"/>
          <w:szCs w:val="22"/>
          <w:lang w:val="en-GB"/>
        </w:rPr>
        <w:t>Each flight is mapped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to a key formed by the origin airport and the carrier and a value formed by the departure delay and frequency, which are then used as keys to update </w:t>
      </w:r>
      <w:r>
        <w:rPr>
          <w:rFonts w:ascii="Arial" w:hAnsi="Arial" w:cs="Arial"/>
          <w:color w:val="262626"/>
          <w:sz w:val="22"/>
          <w:szCs w:val="22"/>
          <w:lang w:val="en-GB"/>
        </w:rPr>
        <w:lastRenderedPageBreak/>
        <w:t>the current state map.</w:t>
      </w:r>
    </w:p>
    <w:p w14:paraId="5398C4D6" w14:textId="77777777" w:rsidR="00EE2E58" w:rsidRPr="00587BA2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834FFE5" w14:textId="26113014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lns.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map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(lambda fl: ((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fl.Origin, fl.UniqueCarrier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), 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fl.DepDelay, 1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)))</w:t>
      </w:r>
    </w:p>
    <w:p w14:paraId="509A2841" w14:textId="2CB29119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updateStateByKey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(updateFunction)</w:t>
      </w:r>
    </w:p>
    <w:p w14:paraId="4BB47A22" w14:textId="77777777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50728E5" w14:textId="6DC31912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Each resulting RDD partition is then saved to DynamoDB:</w:t>
      </w:r>
    </w:p>
    <w:p w14:paraId="3EB8A685" w14:textId="77777777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C0EF26A" w14:textId="1E074E29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filtered.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foreachRDD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(lambda rdd: rdd.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foreachPartition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save_partition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))</w:t>
      </w:r>
    </w:p>
    <w:p w14:paraId="194E2EAC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</w:p>
    <w:p w14:paraId="2476A8E5" w14:textId="196DC00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def save_partition(rdd):</w:t>
      </w:r>
    </w:p>
    <w:p w14:paraId="2477C0B9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item = Item(out_table, data={</w:t>
      </w:r>
    </w:p>
    <w:p w14:paraId="21293141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       "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airport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": record[0][0],</w:t>
      </w:r>
    </w:p>
    <w:p w14:paraId="44535F5B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       "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carrier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": record[0][1],</w:t>
      </w:r>
    </w:p>
    <w:p w14:paraId="4D7E109B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       "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mean_delay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": int(record[1][0] / record[1][1])</w:t>
      </w:r>
    </w:p>
    <w:p w14:paraId="784FEF62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   })</w:t>
      </w:r>
    </w:p>
    <w:p w14:paraId="3A809CAE" w14:textId="5C035EC2" w:rsidR="00AA6A16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item.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save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(overwrite=True)</w:t>
      </w:r>
    </w:p>
    <w:p w14:paraId="08570D13" w14:textId="77777777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3EA894E" w14:textId="5734074A" w:rsidR="00EE2E58" w:rsidRPr="00EE2E58" w:rsidRDefault="00EE2E58" w:rsidP="00EE2E5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2 ex 2</w:t>
      </w:r>
      <w:r w:rsidRPr="00EE2E58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</w:p>
    <w:p w14:paraId="07A2661B" w14:textId="77777777" w:rsidR="00EE2E58" w:rsidRPr="00E46DCC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7C33DB84" w14:textId="26ABB934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587BA2">
        <w:rPr>
          <w:rFonts w:ascii="Arial" w:hAnsi="Arial" w:cs="Arial"/>
          <w:color w:val="262626"/>
          <w:sz w:val="22"/>
          <w:szCs w:val="22"/>
          <w:lang w:val="en-GB"/>
        </w:rPr>
        <w:t>Each flight is mapped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to a key </w:t>
      </w:r>
      <w:r w:rsidR="006A0F7F">
        <w:rPr>
          <w:rFonts w:ascii="Arial" w:hAnsi="Arial" w:cs="Arial"/>
          <w:color w:val="262626"/>
          <w:sz w:val="22"/>
          <w:szCs w:val="22"/>
          <w:lang w:val="en-GB"/>
        </w:rPr>
        <w:t>composed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by the origin </w:t>
      </w:r>
      <w:r w:rsidR="00081C98">
        <w:rPr>
          <w:rFonts w:ascii="Arial" w:hAnsi="Arial" w:cs="Arial"/>
          <w:color w:val="262626"/>
          <w:sz w:val="22"/>
          <w:szCs w:val="22"/>
          <w:lang w:val="en-GB"/>
        </w:rPr>
        <w:t xml:space="preserve">and destination </w:t>
      </w:r>
      <w:r>
        <w:rPr>
          <w:rFonts w:ascii="Arial" w:hAnsi="Arial" w:cs="Arial"/>
          <w:color w:val="262626"/>
          <w:sz w:val="22"/>
          <w:szCs w:val="22"/>
          <w:lang w:val="en-GB"/>
        </w:rPr>
        <w:t>airport</w:t>
      </w:r>
      <w:r w:rsidR="00081C98">
        <w:rPr>
          <w:rFonts w:ascii="Arial" w:hAnsi="Arial" w:cs="Arial"/>
          <w:color w:val="262626"/>
          <w:sz w:val="22"/>
          <w:szCs w:val="22"/>
          <w:lang w:val="en-GB"/>
        </w:rPr>
        <w:t>s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and a value formed by the departure delay and frequency, which are then used as keys to update the current state map.</w:t>
      </w:r>
    </w:p>
    <w:p w14:paraId="6C79629E" w14:textId="77777777" w:rsidR="00EE2E58" w:rsidRPr="00587BA2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7C9376C" w14:textId="3C75C1B3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lns.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map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(lambda fl: ((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fl.Origin, fl.</w:t>
      </w:r>
      <w:r w:rsidR="00081C98"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Dest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), 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fl.DepDelay, 1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)))</w:t>
      </w:r>
    </w:p>
    <w:p w14:paraId="4D5FCCA0" w14:textId="77777777" w:rsidR="00EE2E58" w:rsidRPr="00BD7B53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updateStateByKey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(updateFunction)</w:t>
      </w:r>
    </w:p>
    <w:p w14:paraId="6F39FE46" w14:textId="77777777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EDCAFB4" w14:textId="43C90DDF" w:rsidR="00EE2E58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Each resulting RDD part</w:t>
      </w:r>
      <w:r w:rsidR="00081C98">
        <w:rPr>
          <w:rFonts w:ascii="Arial" w:hAnsi="Arial" w:cs="Arial"/>
          <w:color w:val="262626"/>
          <w:sz w:val="22"/>
          <w:szCs w:val="22"/>
          <w:lang w:val="en-GB"/>
        </w:rPr>
        <w:t>ition is then saved to DynamoDB.</w:t>
      </w:r>
    </w:p>
    <w:p w14:paraId="3A373B4B" w14:textId="77777777" w:rsidR="00EE2E58" w:rsidRPr="00E46DCC" w:rsidRDefault="00EE2E58" w:rsidP="00EE2E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524580E" w14:textId="46E2EF17" w:rsidR="00AA6A16" w:rsidRPr="00081C98" w:rsidRDefault="00081C98" w:rsidP="00081C9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081C98"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2 ex 3</w:t>
      </w:r>
      <w:r w:rsidR="00AA6A16" w:rsidRPr="00081C98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</w:p>
    <w:p w14:paraId="1562B6FE" w14:textId="77777777" w:rsidR="006122A8" w:rsidRPr="00E46DCC" w:rsidRDefault="006122A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6E7C0370" w14:textId="6DE28A09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587BA2">
        <w:rPr>
          <w:rFonts w:ascii="Arial" w:hAnsi="Arial" w:cs="Arial"/>
          <w:color w:val="262626"/>
          <w:sz w:val="22"/>
          <w:szCs w:val="22"/>
          <w:lang w:val="en-GB"/>
        </w:rPr>
        <w:t>Each flight is mapped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to a key formed by the origin and destination airports and a value formed by the arrival delay and frequency, which are then used as keys to update the current state map.</w:t>
      </w:r>
    </w:p>
    <w:p w14:paraId="269CDC23" w14:textId="77777777" w:rsidR="00081C98" w:rsidRPr="00587BA2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AB5EA07" w14:textId="5C51EFA9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lns.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map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(lambda fl: ((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fl.Origin, fl.Dest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), 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fl.ArrDelay, 1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)))</w:t>
      </w:r>
    </w:p>
    <w:p w14:paraId="5FDFFB0A" w14:textId="77777777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updateStateByKey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(updateFunction)</w:t>
      </w:r>
    </w:p>
    <w:p w14:paraId="2EAE8913" w14:textId="77777777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8CD5A97" w14:textId="77777777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Each resulting RDD partition is then saved to DynamoDB.</w:t>
      </w:r>
    </w:p>
    <w:p w14:paraId="3D4B4A6A" w14:textId="77777777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65E4D25" w14:textId="695CD44F" w:rsidR="00081C98" w:rsidRPr="00081C98" w:rsidRDefault="00081C98" w:rsidP="00081C98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3 ex 2</w:t>
      </w:r>
      <w:r w:rsidRPr="00081C98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</w:p>
    <w:p w14:paraId="4AC2694B" w14:textId="77777777" w:rsidR="00081C98" w:rsidRPr="00E46DCC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1F4E4ED2" w14:textId="28385C76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587BA2">
        <w:rPr>
          <w:rFonts w:ascii="Arial" w:hAnsi="Arial" w:cs="Arial"/>
          <w:color w:val="262626"/>
          <w:sz w:val="22"/>
          <w:szCs w:val="22"/>
          <w:lang w:val="en-GB"/>
        </w:rPr>
        <w:t xml:space="preserve">Each flight is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filtered and </w:t>
      </w:r>
      <w:r w:rsidRPr="00587BA2">
        <w:rPr>
          <w:rFonts w:ascii="Arial" w:hAnsi="Arial" w:cs="Arial"/>
          <w:color w:val="262626"/>
          <w:sz w:val="22"/>
          <w:szCs w:val="22"/>
          <w:lang w:val="en-GB"/>
        </w:rPr>
        <w:t>mapped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through two different streams, to classify XY and YZ flights. The mapper uses (XY date + Y airport) as the key, and the flight as the value.</w:t>
      </w:r>
    </w:p>
    <w:p w14:paraId="1A328956" w14:textId="77777777" w:rsidR="00081C98" w:rsidRPr="00587BA2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306D533" w14:textId="77777777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flights_xy = filtered.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filter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fl: 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fl.CRSDepTime &lt; "1200"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)\</w:t>
      </w:r>
    </w:p>
    <w:p w14:paraId="584DEAB8" w14:textId="096C6939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                .map(lambda fl: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 xml:space="preserve"> map_flight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(fl, False))</w:t>
      </w:r>
    </w:p>
    <w:p w14:paraId="41B1BA4C" w14:textId="0A6E331D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flights_yz = filtered.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filter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(lambda fl: 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fl.CRSDepTime &gt; "1200"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)\</w:t>
      </w:r>
    </w:p>
    <w:p w14:paraId="5A44C9C1" w14:textId="45AEAEE3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                     .map(lambda fl: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 xml:space="preserve"> map_flight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(fl, True))</w:t>
      </w:r>
    </w:p>
    <w:p w14:paraId="403288E8" w14:textId="77777777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DBB13FB" w14:textId="72511D45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These streams are then joined by key, obtaining all flights that meet the conditions:</w:t>
      </w:r>
    </w:p>
    <w:p w14:paraId="6F2179F8" w14:textId="77777777" w:rsidR="00081C98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CDCDBC6" w14:textId="319F450C" w:rsidR="00081C98" w:rsidRPr="00BD7B53" w:rsidRDefault="00081C98" w:rsidP="00081C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 xml:space="preserve">xyz = 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flights_xy.join(flights_yz)</w:t>
      </w:r>
    </w:p>
    <w:p w14:paraId="30FC9EA1" w14:textId="77777777" w:rsidR="00081C98" w:rsidRDefault="00081C9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79D002B" w14:textId="2F86ACAD" w:rsidR="00081C98" w:rsidRDefault="00081C98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Finally, all flights are saved to DB, keeping flights with lower total delay and overwriting flights with higher delay.</w:t>
      </w:r>
    </w:p>
    <w:p w14:paraId="5C9B38CB" w14:textId="77777777" w:rsidR="00081C98" w:rsidRDefault="00081C9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9DEBCAE" w14:textId="177F91EB" w:rsidR="00081C98" w:rsidRPr="00BD7B53" w:rsidRDefault="00081C9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18"/>
          <w:szCs w:val="18"/>
          <w:lang w:val="en-GB"/>
        </w:rPr>
      </w:pP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xyz.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foreachRDD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(lambda rdd: rdd.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foreachPartition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(</w:t>
      </w:r>
      <w:r w:rsidRPr="00BD7B53">
        <w:rPr>
          <w:rFonts w:ascii="Courier New" w:hAnsi="Courier New" w:cs="Courier New"/>
          <w:b/>
          <w:color w:val="262626"/>
          <w:sz w:val="18"/>
          <w:szCs w:val="18"/>
          <w:lang w:val="en-GB"/>
        </w:rPr>
        <w:t>save_partition</w:t>
      </w:r>
      <w:r w:rsidRPr="00BD7B53">
        <w:rPr>
          <w:rFonts w:ascii="Courier New" w:hAnsi="Courier New" w:cs="Courier New"/>
          <w:color w:val="262626"/>
          <w:sz w:val="18"/>
          <w:szCs w:val="18"/>
          <w:lang w:val="en-GB"/>
        </w:rPr>
        <w:t>))</w:t>
      </w:r>
    </w:p>
    <w:p w14:paraId="45C66A3B" w14:textId="77777777" w:rsidR="00105FA2" w:rsidRDefault="00105FA2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5B04936" w14:textId="77777777" w:rsidR="000D68F0" w:rsidRPr="00E46DCC" w:rsidRDefault="000D68F0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D6A19B3" w14:textId="0C39E6F9" w:rsidR="00B0348F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lastRenderedPageBreak/>
        <w:t>Questions results</w:t>
      </w:r>
    </w:p>
    <w:p w14:paraId="25DAFADE" w14:textId="4D9030A0" w:rsidR="00AA6A16" w:rsidRPr="00E46DCC" w:rsidRDefault="00BD7B53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noProof/>
          <w:color w:val="262626"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A2F95" wp14:editId="3CC256D6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1600200" cy="2400300"/>
                <wp:effectExtent l="0" t="0" r="0" b="127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89137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  <w:t>Question 1.2</w:t>
                            </w:r>
                          </w:p>
                          <w:p w14:paraId="45B7D8E6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1475"/>
                            </w:tblGrid>
                            <w:tr w:rsidR="00BD7B53" w:rsidRPr="00E46DCC" w14:paraId="49821A0B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3908DB4D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Carrier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23D1FA75" w14:textId="463FFF49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Mean delay</w:t>
                                  </w:r>
                                </w:p>
                              </w:tc>
                            </w:tr>
                            <w:tr w:rsidR="00BD7B53" w:rsidRPr="00E46DCC" w14:paraId="3D830A26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1F2DF309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HA 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40D16E58" w14:textId="750E7773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-1.01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34562EA0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67292806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AQ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30F14E50" w14:textId="4D71B79B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1.15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5130C8C6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6947889D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PS 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7850DCBA" w14:textId="1E9DA6E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1.45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31DFC840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579341D9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ML(1)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47520D94" w14:textId="2118AD7C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4.74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722E0B62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7111FEC9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PA (1)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5A68666B" w14:textId="4AC41F0D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5.32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79486727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6B7799BF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F9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66522AFF" w14:textId="60E8079E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5.46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75E05FAF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69AA404C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NW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43718AA3" w14:textId="407926B1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5.55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17EBEF67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3BC3BFED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WN 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5FA6AA9B" w14:textId="02CE3C88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5.56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2DDDAEAD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514BF5E5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OO 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6A2523DC" w14:textId="3CF4D3EB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5.73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2FE8C603" w14:textId="77777777" w:rsidTr="00BD7B53">
                              <w:tc>
                                <w:tcPr>
                                  <w:tcW w:w="1054" w:type="dxa"/>
                                </w:tcPr>
                                <w:p w14:paraId="2C82F113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9E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366731A8" w14:textId="1772C62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5.86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</w:tbl>
                          <w:p w14:paraId="69BA68E2" w14:textId="77777777" w:rsidR="00BD7B53" w:rsidRDefault="00BD7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margin-left:153pt;margin-top:10.9pt;width:126pt;height:1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B7aNMCAAAWBgAADgAAAGRycy9lMm9Eb2MueG1srFTfT9swEH6ftP/B8ntJUgKDiBSFok6TEKDB&#10;xLPrOG002+fZbptu2v++s9OUwvYwpr0kZ98P333f3V1cdkqStbCuBV3S7CilRGgOdasXJf3yOBud&#10;UeI80zWToEVJt8LRy8n7dxcbU4gxLEHWwhIMol2xMSVdem+KJHF8KRRzR2CERmUDVjGPR7tIass2&#10;GF3JZJymp8kGbG0scOEc3l73SjqJ8ZtGcH/XNE54IkuKufn4tfE7D99kcsGKhWVm2fJdGuwfslCs&#10;1fjoPtQ184ysbPtbKNVyCw4af8RBJdA0LRexBqwmS19V87BkRsRaEBxn9jC5/xeW367vLWnrkh5T&#10;oplCiqYrVlsgtSBedB7IcQBpY1yBtg8GrX13BR2SPdw7vAy1d41V4Y9VEdQj3Ns9xBiJ8OB0mqbI&#10;GyUcdeM8TY/xgPGTZ3djnf8oQJEglNQihxFatr5xvjcdTMJrGmatlJFHqV9cYMz+RsRG6L1Zgamg&#10;GCxDUpGkH9OTD+Pqw8n56LQ6yUZ5lp6Nqiodj65nVVql+Wx6nl/9xCwUy/Jig+1isNke0R+RmEm2&#10;2FET1H/HjWL8RSdnWRJ7qK8PA0dIhlSTAH8Pc5T8VopQgNSfRYPsRbTDRZwbMZWWrBl2PONcaB+J&#10;imCgdbBqELC3OO7sI2QRyrc49+APL4P2e2fVarCR2ldp11+HlJveHsE4qDuIvpt3iFUQ51BvsSst&#10;9MPtDJ+12Dk3zPl7ZnGasdtwQ/k7/DQSNiWFnUTJEuz3P90HeyQStZQEukvqvq2YFZTITxrH7zzL&#10;87BO4iHH5sGDPdTMDzV6paaAdGS4Cw2PYrD3chAbC+oJF1kVXkUV0xzfLqkfxKnvdxYuQi6qKhrh&#10;AjHM3+gHw0PowE6Yi8fuiVmzG54wwbcw7BFWvJqh3jZ4aqhWHpo2DtgzqjvgcfnEftwtyrDdDs/R&#10;6nmdT34BAAD//wMAUEsDBBQABgAIAAAAIQCnsQB/3gAAAAoBAAAPAAAAZHJzL2Rvd25yZXYueG1s&#10;TI/BTsMwEETvSP0Haytxo3YLqZIQp6qKuIIoUKk3N94mEfE6it0m/D3LCY47M5qdV2wm14krDqH1&#10;pGG5UCCQKm9bqjV8vD/fpSBCNGRN5wk1fGOATTm7KUxu/UhveN3HWnAJhdxoaGLscylD1aAzYeF7&#10;JPbOfnAm8jnU0g5m5HLXyZVSa+lMS/yhMT3uGqy+9hen4fPlfDw8qNf6ySX96CclyWVS69v5tH0E&#10;EXGKf2H4nc/ToeRNJ38hG0Sn4V6tmSVqWC0ZgQNJkrJwYifLUpBlIf8jlD8AAAD//wMAUEsBAi0A&#10;FAAGAAgAAAAhAOSZw8D7AAAA4QEAABMAAAAAAAAAAAAAAAAAAAAAAFtDb250ZW50X1R5cGVzXS54&#10;bWxQSwECLQAUAAYACAAAACEAI7Jq4dcAAACUAQAACwAAAAAAAAAAAAAAAAAsAQAAX3JlbHMvLnJl&#10;bHNQSwECLQAUAAYACAAAACEAUGB7aNMCAAAWBgAADgAAAAAAAAAAAAAAAAAsAgAAZHJzL2Uyb0Rv&#10;Yy54bWxQSwECLQAUAAYACAAAACEAp7EAf94AAAAKAQAADwAAAAAAAAAAAAAAAAArBQAAZHJzL2Rv&#10;d25yZXYueG1sUEsFBgAAAAAEAAQA8wAAADYGAAAAAA==&#10;" filled="f" stroked="f">
                <v:textbox>
                  <w:txbxContent>
                    <w:p w14:paraId="4A089137" w14:textId="77777777" w:rsidR="00BD7B53" w:rsidRPr="00E46DCC" w:rsidRDefault="00BD7B53" w:rsidP="00BD7B53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262626"/>
                          <w:sz w:val="22"/>
                          <w:szCs w:val="22"/>
                          <w:u w:val="single"/>
                          <w:lang w:val="en-GB"/>
                        </w:rPr>
                      </w:pPr>
                      <w:r w:rsidRPr="00E46DCC">
                        <w:rPr>
                          <w:rFonts w:ascii="Arial" w:hAnsi="Arial" w:cs="Arial"/>
                          <w:color w:val="262626"/>
                          <w:sz w:val="22"/>
                          <w:szCs w:val="22"/>
                          <w:u w:val="single"/>
                          <w:lang w:val="en-GB"/>
                        </w:rPr>
                        <w:t>Question 1.2</w:t>
                      </w:r>
                    </w:p>
                    <w:p w14:paraId="45B7D8E6" w14:textId="77777777" w:rsidR="00BD7B53" w:rsidRPr="00E46DCC" w:rsidRDefault="00BD7B53" w:rsidP="00BD7B53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262626"/>
                          <w:sz w:val="22"/>
                          <w:szCs w:val="22"/>
                          <w:u w:val="single"/>
                          <w:lang w:val="en-GB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1475"/>
                      </w:tblGrid>
                      <w:tr w:rsidR="00BD7B53" w:rsidRPr="00E46DCC" w14:paraId="49821A0B" w14:textId="77777777" w:rsidTr="00BD7B53">
                        <w:tc>
                          <w:tcPr>
                            <w:tcW w:w="1054" w:type="dxa"/>
                          </w:tcPr>
                          <w:p w14:paraId="3908DB4D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Carrier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23D1FA75" w14:textId="463FFF49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Mean delay</w:t>
                            </w:r>
                          </w:p>
                        </w:tc>
                      </w:tr>
                      <w:tr w:rsidR="00BD7B53" w:rsidRPr="00E46DCC" w14:paraId="3D830A26" w14:textId="77777777" w:rsidTr="00BD7B53">
                        <w:tc>
                          <w:tcPr>
                            <w:tcW w:w="1054" w:type="dxa"/>
                          </w:tcPr>
                          <w:p w14:paraId="1F2DF309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HA 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40D16E58" w14:textId="750E7773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-1.01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34562EA0" w14:textId="77777777" w:rsidTr="00BD7B53">
                        <w:tc>
                          <w:tcPr>
                            <w:tcW w:w="1054" w:type="dxa"/>
                          </w:tcPr>
                          <w:p w14:paraId="67292806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AQ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30F14E50" w14:textId="4D71B79B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1.15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5130C8C6" w14:textId="77777777" w:rsidTr="00BD7B53">
                        <w:tc>
                          <w:tcPr>
                            <w:tcW w:w="1054" w:type="dxa"/>
                          </w:tcPr>
                          <w:p w14:paraId="6947889D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PS 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7850DCBA" w14:textId="1E9DA6E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1.45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31DFC840" w14:textId="77777777" w:rsidTr="00BD7B53">
                        <w:tc>
                          <w:tcPr>
                            <w:tcW w:w="1054" w:type="dxa"/>
                          </w:tcPr>
                          <w:p w14:paraId="579341D9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ML(1)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47520D94" w14:textId="2118AD7C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4.74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722E0B62" w14:textId="77777777" w:rsidTr="00BD7B53">
                        <w:tc>
                          <w:tcPr>
                            <w:tcW w:w="1054" w:type="dxa"/>
                          </w:tcPr>
                          <w:p w14:paraId="7111FEC9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PA (1)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5A68666B" w14:textId="4AC41F0D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5.32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79486727" w14:textId="77777777" w:rsidTr="00BD7B53">
                        <w:tc>
                          <w:tcPr>
                            <w:tcW w:w="1054" w:type="dxa"/>
                          </w:tcPr>
                          <w:p w14:paraId="6B7799BF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F9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66522AFF" w14:textId="60E8079E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5.46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75E05FAF" w14:textId="77777777" w:rsidTr="00BD7B53">
                        <w:tc>
                          <w:tcPr>
                            <w:tcW w:w="1054" w:type="dxa"/>
                          </w:tcPr>
                          <w:p w14:paraId="69AA404C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NW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43718AA3" w14:textId="407926B1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5.55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17EBEF67" w14:textId="77777777" w:rsidTr="00BD7B53">
                        <w:tc>
                          <w:tcPr>
                            <w:tcW w:w="1054" w:type="dxa"/>
                          </w:tcPr>
                          <w:p w14:paraId="3BC3BFED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WN 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5FA6AA9B" w14:textId="02CE3C88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5.56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2DDDAEAD" w14:textId="77777777" w:rsidTr="00BD7B53">
                        <w:tc>
                          <w:tcPr>
                            <w:tcW w:w="1054" w:type="dxa"/>
                          </w:tcPr>
                          <w:p w14:paraId="514BF5E5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OO 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6A2523DC" w14:textId="3CF4D3EB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5.73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2FE8C603" w14:textId="77777777" w:rsidTr="00BD7B53">
                        <w:tc>
                          <w:tcPr>
                            <w:tcW w:w="1054" w:type="dxa"/>
                          </w:tcPr>
                          <w:p w14:paraId="2C82F113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9E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366731A8" w14:textId="1772C62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5.86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</w:tbl>
                    <w:p w14:paraId="69BA68E2" w14:textId="77777777" w:rsidR="00BD7B53" w:rsidRDefault="00BD7B5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62626"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A46CD" wp14:editId="2FA649A9">
                <wp:simplePos x="0" y="0"/>
                <wp:positionH relativeFrom="column">
                  <wp:posOffset>4114800</wp:posOffset>
                </wp:positionH>
                <wp:positionV relativeFrom="paragraph">
                  <wp:posOffset>138430</wp:posOffset>
                </wp:positionV>
                <wp:extent cx="1714500" cy="25146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CACD2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  <w:t>Question 1.3</w:t>
                            </w:r>
                          </w:p>
                          <w:p w14:paraId="66CEB2ED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6"/>
                              <w:gridCol w:w="1301"/>
                            </w:tblGrid>
                            <w:tr w:rsidR="00BD7B53" w:rsidRPr="00E46DCC" w14:paraId="2D3E50A4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22B3289C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Weekday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4E299B79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Mean delay</w:t>
                                  </w:r>
                                </w:p>
                              </w:tc>
                            </w:tr>
                            <w:tr w:rsidR="00BD7B53" w:rsidRPr="00E46DCC" w14:paraId="1A388167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4AA87BB2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3C9E2685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4.30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1FFCA238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04C91208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30C56691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5.99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6AAE475D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39E7F425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28DF2F4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6.61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41CB2685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3AF4BAFD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59B64D95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6.71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0034DD3B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29918A8B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4F7CC23F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7.20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24AEE3EB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0717DAF5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39379729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9.09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  <w:tr w:rsidR="00BD7B53" w:rsidRPr="00E46DCC" w14:paraId="346D061D" w14:textId="77777777" w:rsidTr="00BD7B53">
                              <w:tc>
                                <w:tcPr>
                                  <w:tcW w:w="1336" w:type="dxa"/>
                                </w:tcPr>
                                <w:p w14:paraId="646A655E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60BFAD6D" w14:textId="77777777" w:rsidR="00BD7B53" w:rsidRPr="00E46DCC" w:rsidRDefault="00BD7B53" w:rsidP="00BD7B53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6DCC"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>9.72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min</w:t>
                                  </w:r>
                                </w:p>
                              </w:tc>
                            </w:tr>
                          </w:tbl>
                          <w:p w14:paraId="2776BE87" w14:textId="77777777" w:rsidR="00BD7B53" w:rsidRDefault="00BD7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324pt;margin-top:10.9pt;width:135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Mk3dUCAAAdBgAADgAAAGRycy9lMm9Eb2MueG1srFRLb9swDL4P2H8QdE9tB04fRp3CTZFhQNEV&#10;a4eeFVlKjFmiJimJs2H/fZQcp2m3wzrsYlPiR4r8+Li86lRLNsK6BnRJs5OUEqE51I1elvTL43x0&#10;TonzTNesBS1KuhOOXk3fv7vcmkKMYQVtLSxBJ9oVW1PSlfemSBLHV0IxdwJGaFRKsIp5PNplUlu2&#10;Re+qTcZpeppswdbGAhfO4e1Nr6TT6F9Kwf0nKZ3wpC0pxubj18bvInyT6SUrlpaZVcP3YbB/iEKx&#10;RuOjB1c3zDOyts1vrlTDLTiQ/oSDSkDKhouYA2aTpa+yeVgxI2IuSI4zB5rc/3PL7zb3ljR1SXNK&#10;NFNYotma1RZILYgXnQeSB5K2xhWIfTCI9t01dFjs4d7hZci9k1aFP2ZFUI907w4UoyfCg9FZlk9S&#10;VHHUjSdZfooH9J88mxvr/AcBigShpBZrGKllm1vne+gACa9pmDdtG+vY6hcX6LO/EbERemtWYCgo&#10;BmQIKhbpx2xyNq7OJhej02qSjfIsPR9VVToe3cyrtErz+ewiv/6JUSiW5cUW28Vgsz2iPTIxb9ly&#10;X5qg/rvaKMZfdHKWJbGH+vzQcaRkCDUJ9Pc0R8nvWhESaPVnIbF6ke1wEedGzFpLNgw7nnEutI+F&#10;imQgOqAkEvYWwz0+UhapfItxT/7wMmh/MFaNBhtL+yrs+usQsuzxSMZR3kH03aKLbXvowgXUO2xO&#10;C/2MO8PnDTbQLXP+nlkcamw6XFT+E35kC9uSwl6iZAX2+5/uAx7riVpKQtVL6r6tmRWUtB81TuFF&#10;ludhq8RDjj2EB3usWRxr9FrNAKuS4Uo0PIoB79tBlBbUE+6zKryKKqY5vl1SP4gz368u3IdcVFUE&#10;4R4xzN/qB8OD61CkMB6P3ROzZj9DYZDvYFgnrHg1Sj02WGqo1h5kE+cs8Nyzuucfd1Bsy/2+DEvu&#10;+BxRz1t9+gsAAP//AwBQSwMEFAAGAAgAAAAhAFJfeb3eAAAACgEAAA8AAABkcnMvZG93bnJldi54&#10;bWxMj01PwzAMhu9I/IfISNxY0qmMrtSdEIgriPEhcctar61onKrJ1vLv8U7saPvV6+cpNrPr1ZHG&#10;0HlGSBYGFHHl644bhI/355sMVIiWa9t7JoRfCrApLy8Km9d+4jc6bmOjpIRDbhHaGIdc61C15GxY&#10;+IFYbns/OhtlHBtdj3aSctfrpTEr7WzH8qG1Az22VP1sDw7h82X//ZWa1+bJ3Q6Tn41mt9aI11fz&#10;wz2oSHP8D8MJX9ChFKadP3AdVI+wSjNxiQjLRBQksE5Oix1CmtxloMtCnyuUfwAAAP//AwBQSwEC&#10;LQAUAAYACAAAACEA5JnDwPsAAADhAQAAEwAAAAAAAAAAAAAAAAAAAAAAW0NvbnRlbnRfVHlwZXNd&#10;LnhtbFBLAQItABQABgAIAAAAIQAjsmrh1wAAAJQBAAALAAAAAAAAAAAAAAAAACwBAABfcmVscy8u&#10;cmVsc1BLAQItABQABgAIAAAAIQDZkyTd1QIAAB0GAAAOAAAAAAAAAAAAAAAAACwCAABkcnMvZTJv&#10;RG9jLnhtbFBLAQItABQABgAIAAAAIQBSX3m93gAAAAoBAAAPAAAAAAAAAAAAAAAAAC0FAABkcnMv&#10;ZG93bnJldi54bWxQSwUGAAAAAAQABADzAAAAOAYAAAAA&#10;" filled="f" stroked="f">
                <v:textbox>
                  <w:txbxContent>
                    <w:p w14:paraId="238CACD2" w14:textId="77777777" w:rsidR="00BD7B53" w:rsidRPr="00E46DCC" w:rsidRDefault="00BD7B53" w:rsidP="00BD7B53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262626"/>
                          <w:sz w:val="22"/>
                          <w:szCs w:val="22"/>
                          <w:u w:val="single"/>
                          <w:lang w:val="en-GB"/>
                        </w:rPr>
                      </w:pPr>
                      <w:r w:rsidRPr="00E46DCC">
                        <w:rPr>
                          <w:rFonts w:ascii="Arial" w:hAnsi="Arial" w:cs="Arial"/>
                          <w:color w:val="262626"/>
                          <w:sz w:val="22"/>
                          <w:szCs w:val="22"/>
                          <w:u w:val="single"/>
                          <w:lang w:val="en-GB"/>
                        </w:rPr>
                        <w:t>Question 1.3</w:t>
                      </w:r>
                    </w:p>
                    <w:p w14:paraId="66CEB2ED" w14:textId="77777777" w:rsidR="00BD7B53" w:rsidRPr="00E46DCC" w:rsidRDefault="00BD7B53" w:rsidP="00BD7B53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262626"/>
                          <w:sz w:val="22"/>
                          <w:szCs w:val="22"/>
                          <w:u w:val="single"/>
                          <w:lang w:val="en-GB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6"/>
                        <w:gridCol w:w="1301"/>
                      </w:tblGrid>
                      <w:tr w:rsidR="00BD7B53" w:rsidRPr="00E46DCC" w14:paraId="2D3E50A4" w14:textId="77777777" w:rsidTr="00BD7B53">
                        <w:tc>
                          <w:tcPr>
                            <w:tcW w:w="1336" w:type="dxa"/>
                          </w:tcPr>
                          <w:p w14:paraId="22B3289C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Weekday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4E299B79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Mean delay</w:t>
                            </w:r>
                          </w:p>
                        </w:tc>
                      </w:tr>
                      <w:tr w:rsidR="00BD7B53" w:rsidRPr="00E46DCC" w14:paraId="1A388167" w14:textId="77777777" w:rsidTr="00BD7B53">
                        <w:tc>
                          <w:tcPr>
                            <w:tcW w:w="1336" w:type="dxa"/>
                          </w:tcPr>
                          <w:p w14:paraId="4AA87BB2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3C9E2685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4.30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1FFCA238" w14:textId="77777777" w:rsidTr="00BD7B53">
                        <w:tc>
                          <w:tcPr>
                            <w:tcW w:w="1336" w:type="dxa"/>
                          </w:tcPr>
                          <w:p w14:paraId="04C91208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30C56691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5.99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6AAE475D" w14:textId="77777777" w:rsidTr="00BD7B53">
                        <w:tc>
                          <w:tcPr>
                            <w:tcW w:w="1336" w:type="dxa"/>
                          </w:tcPr>
                          <w:p w14:paraId="39E7F425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128DF2F4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6.61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41CB2685" w14:textId="77777777" w:rsidTr="00BD7B53">
                        <w:tc>
                          <w:tcPr>
                            <w:tcW w:w="1336" w:type="dxa"/>
                          </w:tcPr>
                          <w:p w14:paraId="3AF4BAFD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59B64D95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6.71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0034DD3B" w14:textId="77777777" w:rsidTr="00BD7B53">
                        <w:tc>
                          <w:tcPr>
                            <w:tcW w:w="1336" w:type="dxa"/>
                          </w:tcPr>
                          <w:p w14:paraId="29918A8B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4F7CC23F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7.20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24AEE3EB" w14:textId="77777777" w:rsidTr="00BD7B53">
                        <w:tc>
                          <w:tcPr>
                            <w:tcW w:w="1336" w:type="dxa"/>
                          </w:tcPr>
                          <w:p w14:paraId="0717DAF5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39379729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9.09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  <w:tr w:rsidR="00BD7B53" w:rsidRPr="00E46DCC" w14:paraId="346D061D" w14:textId="77777777" w:rsidTr="00BD7B53">
                        <w:tc>
                          <w:tcPr>
                            <w:tcW w:w="1336" w:type="dxa"/>
                          </w:tcPr>
                          <w:p w14:paraId="646A655E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60BFAD6D" w14:textId="77777777" w:rsidR="00BD7B53" w:rsidRPr="00E46DCC" w:rsidRDefault="00BD7B53" w:rsidP="00BD7B5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6DCC"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9.72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min</w:t>
                            </w:r>
                          </w:p>
                        </w:tc>
                      </w:tr>
                    </w:tbl>
                    <w:p w14:paraId="2776BE87" w14:textId="77777777" w:rsidR="00BD7B53" w:rsidRDefault="00BD7B53"/>
                  </w:txbxContent>
                </v:textbox>
                <w10:wrap type="square"/>
              </v:shape>
            </w:pict>
          </mc:Fallback>
        </mc:AlternateContent>
      </w:r>
    </w:p>
    <w:p w14:paraId="35FEDB8F" w14:textId="7C3A3459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1.1</w:t>
      </w:r>
    </w:p>
    <w:p w14:paraId="77DB6000" w14:textId="77777777" w:rsidR="00737465" w:rsidRPr="00E46DCC" w:rsidRDefault="00737465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628"/>
      </w:tblGrid>
      <w:tr w:rsidR="00955C2F" w:rsidRPr="00E46DCC" w14:paraId="7FF72F14" w14:textId="02ADB7A6" w:rsidTr="00955C2F">
        <w:tc>
          <w:tcPr>
            <w:tcW w:w="1115" w:type="dxa"/>
          </w:tcPr>
          <w:p w14:paraId="2CD845B6" w14:textId="11769C95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Airport</w:t>
            </w:r>
          </w:p>
        </w:tc>
        <w:tc>
          <w:tcPr>
            <w:tcW w:w="1628" w:type="dxa"/>
          </w:tcPr>
          <w:p w14:paraId="5D6B093C" w14:textId="0E61C464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Total flights</w:t>
            </w:r>
          </w:p>
        </w:tc>
      </w:tr>
      <w:tr w:rsidR="00955C2F" w:rsidRPr="00E46DCC" w14:paraId="58F9870B" w14:textId="6E4E29E6" w:rsidTr="00955C2F">
        <w:tc>
          <w:tcPr>
            <w:tcW w:w="1115" w:type="dxa"/>
          </w:tcPr>
          <w:p w14:paraId="48D61BE9" w14:textId="42F7BFE5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ORD</w:t>
            </w:r>
          </w:p>
        </w:tc>
        <w:tc>
          <w:tcPr>
            <w:tcW w:w="1628" w:type="dxa"/>
          </w:tcPr>
          <w:p w14:paraId="47AA4B00" w14:textId="35899A8B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12051796</w:t>
            </w:r>
          </w:p>
        </w:tc>
      </w:tr>
      <w:tr w:rsidR="00955C2F" w:rsidRPr="00E46DCC" w14:paraId="67873B62" w14:textId="6B0C0EF2" w:rsidTr="00955C2F">
        <w:tc>
          <w:tcPr>
            <w:tcW w:w="1115" w:type="dxa"/>
          </w:tcPr>
          <w:p w14:paraId="77BEA32F" w14:textId="05B2F9EE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ATL</w:t>
            </w:r>
          </w:p>
        </w:tc>
        <w:tc>
          <w:tcPr>
            <w:tcW w:w="1628" w:type="dxa"/>
          </w:tcPr>
          <w:p w14:paraId="48A652D9" w14:textId="3E2AD7BC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11323515</w:t>
            </w:r>
          </w:p>
        </w:tc>
      </w:tr>
      <w:tr w:rsidR="00955C2F" w:rsidRPr="00E46DCC" w14:paraId="2FA3D38D" w14:textId="2FC52F44" w:rsidTr="00955C2F">
        <w:tc>
          <w:tcPr>
            <w:tcW w:w="1115" w:type="dxa"/>
          </w:tcPr>
          <w:p w14:paraId="49FDFB70" w14:textId="1A5EEC41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1628" w:type="dxa"/>
          </w:tcPr>
          <w:p w14:paraId="3AB314C7" w14:textId="469A3747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10591818</w:t>
            </w:r>
          </w:p>
        </w:tc>
      </w:tr>
      <w:tr w:rsidR="00955C2F" w:rsidRPr="00E46DCC" w14:paraId="474AE5EB" w14:textId="0330DE4E" w:rsidTr="00955C2F">
        <w:tc>
          <w:tcPr>
            <w:tcW w:w="1115" w:type="dxa"/>
          </w:tcPr>
          <w:p w14:paraId="3AF79639" w14:textId="2829C9A9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628" w:type="dxa"/>
          </w:tcPr>
          <w:p w14:paraId="04CCF8CF" w14:textId="662A229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7586304</w:t>
            </w:r>
          </w:p>
        </w:tc>
      </w:tr>
      <w:tr w:rsidR="00955C2F" w:rsidRPr="00E46DCC" w14:paraId="3DB665E0" w14:textId="4671BF98" w:rsidTr="00955C2F">
        <w:tc>
          <w:tcPr>
            <w:tcW w:w="1115" w:type="dxa"/>
          </w:tcPr>
          <w:p w14:paraId="1F6340B7" w14:textId="1FFB606A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PHX</w:t>
            </w:r>
          </w:p>
        </w:tc>
        <w:tc>
          <w:tcPr>
            <w:tcW w:w="1628" w:type="dxa"/>
          </w:tcPr>
          <w:p w14:paraId="14D00301" w14:textId="09AE8C9E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6505078</w:t>
            </w:r>
          </w:p>
        </w:tc>
      </w:tr>
      <w:tr w:rsidR="00955C2F" w:rsidRPr="00E46DCC" w14:paraId="57637299" w14:textId="0B0FEAEC" w:rsidTr="00955C2F">
        <w:tc>
          <w:tcPr>
            <w:tcW w:w="1115" w:type="dxa"/>
          </w:tcPr>
          <w:p w14:paraId="196F2176" w14:textId="687916DE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DEN</w:t>
            </w:r>
          </w:p>
        </w:tc>
        <w:tc>
          <w:tcPr>
            <w:tcW w:w="1628" w:type="dxa"/>
          </w:tcPr>
          <w:p w14:paraId="7CB423FE" w14:textId="086F2D0D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6183518</w:t>
            </w:r>
          </w:p>
        </w:tc>
      </w:tr>
      <w:tr w:rsidR="00955C2F" w:rsidRPr="00E46DCC" w14:paraId="5F96AEDE" w14:textId="25D5B352" w:rsidTr="00955C2F">
        <w:tc>
          <w:tcPr>
            <w:tcW w:w="1115" w:type="dxa"/>
          </w:tcPr>
          <w:p w14:paraId="1D304368" w14:textId="767AC84B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DTW</w:t>
            </w:r>
          </w:p>
        </w:tc>
        <w:tc>
          <w:tcPr>
            <w:tcW w:w="1628" w:type="dxa"/>
          </w:tcPr>
          <w:p w14:paraId="124D27EF" w14:textId="5F62E30D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5504120</w:t>
            </w:r>
          </w:p>
        </w:tc>
      </w:tr>
      <w:tr w:rsidR="00955C2F" w:rsidRPr="00E46DCC" w14:paraId="7249C35F" w14:textId="3501B8D1" w:rsidTr="00955C2F">
        <w:tc>
          <w:tcPr>
            <w:tcW w:w="1115" w:type="dxa"/>
          </w:tcPr>
          <w:p w14:paraId="32BF5C6E" w14:textId="297A0AB9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IAH</w:t>
            </w:r>
          </w:p>
        </w:tc>
        <w:tc>
          <w:tcPr>
            <w:tcW w:w="1628" w:type="dxa"/>
          </w:tcPr>
          <w:p w14:paraId="1E1BFE39" w14:textId="49FA22C3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5416653</w:t>
            </w:r>
          </w:p>
        </w:tc>
      </w:tr>
      <w:tr w:rsidR="00955C2F" w:rsidRPr="00E46DCC" w14:paraId="2A8BBF9D" w14:textId="32F49172" w:rsidTr="00955C2F">
        <w:tc>
          <w:tcPr>
            <w:tcW w:w="1115" w:type="dxa"/>
          </w:tcPr>
          <w:p w14:paraId="12D9046F" w14:textId="27242B76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MSP</w:t>
            </w:r>
          </w:p>
        </w:tc>
        <w:tc>
          <w:tcPr>
            <w:tcW w:w="1628" w:type="dxa"/>
          </w:tcPr>
          <w:p w14:paraId="6B7C99DA" w14:textId="31A41BF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5087036</w:t>
            </w:r>
          </w:p>
        </w:tc>
      </w:tr>
      <w:tr w:rsidR="00955C2F" w:rsidRPr="00E46DCC" w14:paraId="6D1D16B3" w14:textId="26273F6D" w:rsidTr="00955C2F">
        <w:tc>
          <w:tcPr>
            <w:tcW w:w="1115" w:type="dxa"/>
          </w:tcPr>
          <w:p w14:paraId="4E42A0BB" w14:textId="6BCE7788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SFO</w:t>
            </w:r>
          </w:p>
        </w:tc>
        <w:tc>
          <w:tcPr>
            <w:tcW w:w="1628" w:type="dxa"/>
          </w:tcPr>
          <w:p w14:paraId="4AB8FC8F" w14:textId="6ACC9B4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5062339</w:t>
            </w:r>
          </w:p>
        </w:tc>
      </w:tr>
    </w:tbl>
    <w:p w14:paraId="027F535B" w14:textId="77777777" w:rsidR="00955C2F" w:rsidRPr="00E46DCC" w:rsidRDefault="00955C2F" w:rsidP="00955C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D2AD8BC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2.1</w:t>
      </w:r>
    </w:p>
    <w:p w14:paraId="7FC976DD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4890"/>
      </w:tblGrid>
      <w:tr w:rsidR="00C32BB8" w:rsidRPr="00E46DCC" w14:paraId="5BBD290E" w14:textId="77777777" w:rsidTr="008E65C8">
        <w:tc>
          <w:tcPr>
            <w:tcW w:w="959" w:type="dxa"/>
          </w:tcPr>
          <w:p w14:paraId="58084DED" w14:textId="0F0B1C2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4890" w:type="dxa"/>
          </w:tcPr>
          <w:p w14:paraId="51A255AA" w14:textId="611C061C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Top 10 carriers by on</w:t>
            </w:r>
            <w:r w:rsidR="005B75F5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 xml:space="preserve"> </w:t>
            </w: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time departure from origin</w:t>
            </w:r>
          </w:p>
        </w:tc>
      </w:tr>
      <w:tr w:rsidR="00C32BB8" w:rsidRPr="00E46DCC" w14:paraId="6B1CD40D" w14:textId="77777777" w:rsidTr="008E65C8">
        <w:tc>
          <w:tcPr>
            <w:tcW w:w="959" w:type="dxa"/>
          </w:tcPr>
          <w:p w14:paraId="03BACEB5" w14:textId="55579198" w:rsidR="00C32BB8" w:rsidRPr="00E46DCC" w:rsidRDefault="000D68F0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0D68F0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SRQ</w:t>
            </w:r>
          </w:p>
        </w:tc>
        <w:tc>
          <w:tcPr>
            <w:tcW w:w="4890" w:type="dxa"/>
          </w:tcPr>
          <w:p w14:paraId="3098A5C9" w14:textId="33322F76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TZ, XE, US, AA, UA, YV, NW, DL, TW, FL</w:t>
            </w:r>
          </w:p>
        </w:tc>
      </w:tr>
      <w:tr w:rsidR="00C32BB8" w:rsidRPr="00E46DCC" w14:paraId="550961C3" w14:textId="77777777" w:rsidTr="008E65C8">
        <w:tc>
          <w:tcPr>
            <w:tcW w:w="959" w:type="dxa"/>
          </w:tcPr>
          <w:p w14:paraId="4BFFF43A" w14:textId="720ACE89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CMH</w:t>
            </w:r>
            <w:r w:rsidR="00C32BB8"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90" w:type="dxa"/>
          </w:tcPr>
          <w:p w14:paraId="35493880" w14:textId="4C1C30DA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AA, DH, NW, DL, ML(1), US, EA, PI, TW, YV</w:t>
            </w:r>
          </w:p>
        </w:tc>
      </w:tr>
      <w:tr w:rsidR="00C32BB8" w:rsidRPr="00E46DCC" w14:paraId="0CFF0928" w14:textId="77777777" w:rsidTr="008E65C8">
        <w:tc>
          <w:tcPr>
            <w:tcW w:w="959" w:type="dxa"/>
          </w:tcPr>
          <w:p w14:paraId="63F858D1" w14:textId="255B1E08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JFK</w:t>
            </w:r>
            <w:r w:rsidR="00C32BB8"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90" w:type="dxa"/>
          </w:tcPr>
          <w:p w14:paraId="4974481B" w14:textId="5E9168AE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UA, CO, DH, XE, AA, B6, PA(1), NW, DL, MQ</w:t>
            </w:r>
          </w:p>
        </w:tc>
      </w:tr>
      <w:tr w:rsidR="00C32BB8" w:rsidRPr="00E46DCC" w14:paraId="1BC163AE" w14:textId="77777777" w:rsidTr="008E65C8">
        <w:tc>
          <w:tcPr>
            <w:tcW w:w="959" w:type="dxa"/>
          </w:tcPr>
          <w:p w14:paraId="2F0EF2BD" w14:textId="0051FFD9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SEA</w:t>
            </w:r>
            <w:r w:rsidR="00C32BB8"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90" w:type="dxa"/>
          </w:tcPr>
          <w:p w14:paraId="6B8300C5" w14:textId="71846331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OO, PS, YV, US, AA, HA, NW, DL, TZ, EV</w:t>
            </w:r>
          </w:p>
        </w:tc>
      </w:tr>
      <w:tr w:rsidR="00C32BB8" w:rsidRPr="00E46DCC" w14:paraId="32333431" w14:textId="77777777" w:rsidTr="008E65C8">
        <w:tc>
          <w:tcPr>
            <w:tcW w:w="959" w:type="dxa"/>
          </w:tcPr>
          <w:p w14:paraId="6519C314" w14:textId="3B4399D5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BOS</w:t>
            </w:r>
            <w:r w:rsidR="00C32BB8"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90" w:type="dxa"/>
          </w:tcPr>
          <w:p w14:paraId="285DD14D" w14:textId="32784074" w:rsidR="00C32BB8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TZ, PA(1), ML(1), EV, NW, DL, US, AA, EA, XE</w:t>
            </w:r>
          </w:p>
        </w:tc>
      </w:tr>
    </w:tbl>
    <w:p w14:paraId="11473838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4446879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2.2</w:t>
      </w:r>
    </w:p>
    <w:p w14:paraId="7F68E9A2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5528"/>
      </w:tblGrid>
      <w:tr w:rsidR="00C32BB8" w:rsidRPr="00E46DCC" w14:paraId="5AA3980B" w14:textId="77777777" w:rsidTr="00D11447">
        <w:tc>
          <w:tcPr>
            <w:tcW w:w="959" w:type="dxa"/>
          </w:tcPr>
          <w:p w14:paraId="5C2F0DA4" w14:textId="0C787450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5528" w:type="dxa"/>
          </w:tcPr>
          <w:p w14:paraId="142B4285" w14:textId="18C538AD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Top 10 destinations by on</w:t>
            </w:r>
            <w:r w:rsidR="005B75F5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 xml:space="preserve"> </w:t>
            </w: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time departure from origin</w:t>
            </w:r>
          </w:p>
        </w:tc>
      </w:tr>
      <w:tr w:rsidR="004F7C2A" w:rsidRPr="00E46DCC" w14:paraId="722B5258" w14:textId="77777777" w:rsidTr="00D11447">
        <w:tc>
          <w:tcPr>
            <w:tcW w:w="959" w:type="dxa"/>
          </w:tcPr>
          <w:p w14:paraId="13589DC3" w14:textId="3BB137F5" w:rsidR="004F7C2A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0D68F0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SRQ</w:t>
            </w:r>
          </w:p>
        </w:tc>
        <w:tc>
          <w:tcPr>
            <w:tcW w:w="5528" w:type="dxa"/>
          </w:tcPr>
          <w:p w14:paraId="49A8F77D" w14:textId="21C6B02C" w:rsidR="004F7C2A" w:rsidRPr="00E46DCC" w:rsidRDefault="00D11447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EYW, IAH, MEM, TPA, MDW, RDU, BNA, FLL, MCO, BWI</w:t>
            </w:r>
          </w:p>
        </w:tc>
      </w:tr>
      <w:tr w:rsidR="004F7C2A" w:rsidRPr="00E46DCC" w14:paraId="68D65245" w14:textId="77777777" w:rsidTr="00D11447">
        <w:tc>
          <w:tcPr>
            <w:tcW w:w="959" w:type="dxa"/>
          </w:tcPr>
          <w:p w14:paraId="0302F54E" w14:textId="154D83A2" w:rsidR="004F7C2A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CMH</w:t>
            </w: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</w:tcPr>
          <w:p w14:paraId="23896437" w14:textId="5E613E88" w:rsidR="004F7C2A" w:rsidRPr="00E46DCC" w:rsidRDefault="00D11447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SYR, OMA, AUS, CLE, SDF, MSN, SLC, CAK, DFW, DTW</w:t>
            </w:r>
          </w:p>
        </w:tc>
      </w:tr>
      <w:tr w:rsidR="004F7C2A" w:rsidRPr="00E46DCC" w14:paraId="76798DFD" w14:textId="77777777" w:rsidTr="00D11447">
        <w:tc>
          <w:tcPr>
            <w:tcW w:w="959" w:type="dxa"/>
          </w:tcPr>
          <w:p w14:paraId="011F0C11" w14:textId="27AC98DE" w:rsidR="004F7C2A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JFK</w:t>
            </w: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</w:tcPr>
          <w:p w14:paraId="1F1EAA57" w14:textId="53A8CA3C" w:rsidR="004F7C2A" w:rsidRPr="00E46DCC" w:rsidRDefault="00D11447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SWF, ISP, ABQ, MYR, ANC, UCA, BQN, BGR, STT, CHS</w:t>
            </w:r>
          </w:p>
        </w:tc>
      </w:tr>
      <w:tr w:rsidR="004F7C2A" w:rsidRPr="00E46DCC" w14:paraId="7BB34561" w14:textId="77777777" w:rsidTr="00D11447">
        <w:tc>
          <w:tcPr>
            <w:tcW w:w="959" w:type="dxa"/>
          </w:tcPr>
          <w:p w14:paraId="30492C11" w14:textId="4AF94EA5" w:rsidR="004F7C2A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SEA</w:t>
            </w: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</w:tcPr>
          <w:p w14:paraId="022C61DE" w14:textId="0D63500B" w:rsidR="004F7C2A" w:rsidRPr="00E46DCC" w:rsidRDefault="00D11447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EUG, PIH, PSC, CVG, MEM, LIH, DTW, IAH, CLE, SNA</w:t>
            </w:r>
          </w:p>
        </w:tc>
      </w:tr>
      <w:tr w:rsidR="004F7C2A" w:rsidRPr="00E46DCC" w14:paraId="5AB0B985" w14:textId="77777777" w:rsidTr="00D11447">
        <w:tc>
          <w:tcPr>
            <w:tcW w:w="959" w:type="dxa"/>
          </w:tcPr>
          <w:p w14:paraId="2779A23D" w14:textId="2D026C48" w:rsidR="004F7C2A" w:rsidRPr="00E46DCC" w:rsidRDefault="004F7C2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BOS</w:t>
            </w: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</w:tcPr>
          <w:p w14:paraId="0051BC48" w14:textId="1D9F606A" w:rsidR="004F7C2A" w:rsidRPr="00E46DCC" w:rsidRDefault="00021624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SWF, ONT, GGG, AUS, MSY, LGA, BDL, MDW, LGB, OAK</w:t>
            </w:r>
          </w:p>
        </w:tc>
      </w:tr>
    </w:tbl>
    <w:p w14:paraId="14E76996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CCA5AB0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2.4</w:t>
      </w:r>
    </w:p>
    <w:p w14:paraId="4A05D872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455"/>
        <w:gridCol w:w="2101"/>
      </w:tblGrid>
      <w:tr w:rsidR="00C32BB8" w:rsidRPr="00E46DCC" w14:paraId="0B021533" w14:textId="77777777" w:rsidTr="008E65C8">
        <w:tc>
          <w:tcPr>
            <w:tcW w:w="959" w:type="dxa"/>
          </w:tcPr>
          <w:p w14:paraId="04EE79A6" w14:textId="69F3F554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1455" w:type="dxa"/>
          </w:tcPr>
          <w:p w14:paraId="4BBD99B7" w14:textId="4F17935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Destination</w:t>
            </w:r>
          </w:p>
        </w:tc>
        <w:tc>
          <w:tcPr>
            <w:tcW w:w="2101" w:type="dxa"/>
          </w:tcPr>
          <w:p w14:paraId="43BED51A" w14:textId="75D4560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Mean arrival delay</w:t>
            </w:r>
          </w:p>
        </w:tc>
      </w:tr>
      <w:tr w:rsidR="00C32BB8" w:rsidRPr="00E46DCC" w14:paraId="2BB89ED6" w14:textId="77777777" w:rsidTr="008E65C8">
        <w:tc>
          <w:tcPr>
            <w:tcW w:w="959" w:type="dxa"/>
          </w:tcPr>
          <w:p w14:paraId="7AB85130" w14:textId="02C3136B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LGA</w:t>
            </w:r>
          </w:p>
        </w:tc>
        <w:tc>
          <w:tcPr>
            <w:tcW w:w="1455" w:type="dxa"/>
          </w:tcPr>
          <w:p w14:paraId="7E11A840" w14:textId="149DCAC7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BOS</w:t>
            </w:r>
          </w:p>
        </w:tc>
        <w:tc>
          <w:tcPr>
            <w:tcW w:w="2101" w:type="dxa"/>
          </w:tcPr>
          <w:p w14:paraId="0670AD65" w14:textId="3D8B4C00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</w:t>
            </w:r>
            <w:r w:rsidR="00C32BB8"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 min</w:t>
            </w:r>
          </w:p>
        </w:tc>
      </w:tr>
      <w:tr w:rsidR="00C32BB8" w:rsidRPr="00E46DCC" w14:paraId="0F16F33D" w14:textId="77777777" w:rsidTr="008E65C8">
        <w:tc>
          <w:tcPr>
            <w:tcW w:w="959" w:type="dxa"/>
          </w:tcPr>
          <w:p w14:paraId="4D17F8FB" w14:textId="46C21FC9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BOS</w:t>
            </w:r>
          </w:p>
        </w:tc>
        <w:tc>
          <w:tcPr>
            <w:tcW w:w="1455" w:type="dxa"/>
          </w:tcPr>
          <w:p w14:paraId="64B2327C" w14:textId="1046442B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LGA</w:t>
            </w:r>
          </w:p>
        </w:tc>
        <w:tc>
          <w:tcPr>
            <w:tcW w:w="2101" w:type="dxa"/>
          </w:tcPr>
          <w:p w14:paraId="2347A879" w14:textId="23EF63C9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3</w:t>
            </w:r>
            <w:r w:rsidR="00C32BB8"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 min</w:t>
            </w:r>
          </w:p>
        </w:tc>
      </w:tr>
      <w:tr w:rsidR="00C32BB8" w:rsidRPr="00E46DCC" w14:paraId="74DA71C5" w14:textId="77777777" w:rsidTr="008E65C8">
        <w:tc>
          <w:tcPr>
            <w:tcW w:w="959" w:type="dxa"/>
          </w:tcPr>
          <w:p w14:paraId="39D7634B" w14:textId="67F343A7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OKC</w:t>
            </w:r>
          </w:p>
        </w:tc>
        <w:tc>
          <w:tcPr>
            <w:tcW w:w="1455" w:type="dxa"/>
          </w:tcPr>
          <w:p w14:paraId="7E7E375C" w14:textId="4B2EC12C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DFW</w:t>
            </w:r>
            <w:r w:rsidR="00C32BB8"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01" w:type="dxa"/>
          </w:tcPr>
          <w:p w14:paraId="4B1EBA35" w14:textId="31D3C9F2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4</w:t>
            </w:r>
            <w:r w:rsidR="00C32BB8"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 min</w:t>
            </w:r>
          </w:p>
        </w:tc>
      </w:tr>
      <w:tr w:rsidR="00C32BB8" w:rsidRPr="00E46DCC" w14:paraId="204004DA" w14:textId="77777777" w:rsidTr="008E65C8">
        <w:tc>
          <w:tcPr>
            <w:tcW w:w="959" w:type="dxa"/>
          </w:tcPr>
          <w:p w14:paraId="531A8065" w14:textId="182A4177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MSP</w:t>
            </w:r>
          </w:p>
        </w:tc>
        <w:tc>
          <w:tcPr>
            <w:tcW w:w="1455" w:type="dxa"/>
          </w:tcPr>
          <w:p w14:paraId="7B4B8FB2" w14:textId="7A93CAB5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ATL</w:t>
            </w:r>
          </w:p>
        </w:tc>
        <w:tc>
          <w:tcPr>
            <w:tcW w:w="2101" w:type="dxa"/>
          </w:tcPr>
          <w:p w14:paraId="1CD486B1" w14:textId="24F71E09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</w:t>
            </w:r>
            <w:r w:rsidR="00C32BB8"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 min</w:t>
            </w:r>
          </w:p>
        </w:tc>
      </w:tr>
    </w:tbl>
    <w:p w14:paraId="410D9BC0" w14:textId="2C39B4B7" w:rsidR="00727604" w:rsidRDefault="00727604" w:rsidP="00BD7B53">
      <w:pPr>
        <w:widowControl w:val="0"/>
        <w:tabs>
          <w:tab w:val="left" w:pos="1739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B850B7A" w14:textId="022D60C0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3.2</w:t>
      </w:r>
    </w:p>
    <w:p w14:paraId="0A161001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784"/>
        <w:gridCol w:w="883"/>
        <w:gridCol w:w="1318"/>
        <w:gridCol w:w="1693"/>
        <w:gridCol w:w="1701"/>
      </w:tblGrid>
      <w:tr w:rsidR="00C32BB8" w:rsidRPr="00E46DCC" w14:paraId="696F53F1" w14:textId="77777777" w:rsidTr="00C32BB8">
        <w:tc>
          <w:tcPr>
            <w:tcW w:w="817" w:type="dxa"/>
          </w:tcPr>
          <w:p w14:paraId="2EDDD896" w14:textId="2788BF2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X</w:t>
            </w:r>
          </w:p>
        </w:tc>
        <w:tc>
          <w:tcPr>
            <w:tcW w:w="784" w:type="dxa"/>
          </w:tcPr>
          <w:p w14:paraId="6D3B32B5" w14:textId="4419A54A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Y</w:t>
            </w:r>
          </w:p>
        </w:tc>
        <w:tc>
          <w:tcPr>
            <w:tcW w:w="883" w:type="dxa"/>
          </w:tcPr>
          <w:p w14:paraId="64CFC50E" w14:textId="0234CA78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Z</w:t>
            </w:r>
          </w:p>
        </w:tc>
        <w:tc>
          <w:tcPr>
            <w:tcW w:w="1318" w:type="dxa"/>
          </w:tcPr>
          <w:p w14:paraId="11C78CD8" w14:textId="3E481651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693" w:type="dxa"/>
          </w:tcPr>
          <w:p w14:paraId="044B5585" w14:textId="0F072DA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Flight X-&gt; Y</w:t>
            </w:r>
          </w:p>
        </w:tc>
        <w:tc>
          <w:tcPr>
            <w:tcW w:w="1701" w:type="dxa"/>
          </w:tcPr>
          <w:p w14:paraId="2F72FD62" w14:textId="22A58376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Flight Y-&gt;Z</w:t>
            </w:r>
          </w:p>
        </w:tc>
      </w:tr>
      <w:tr w:rsidR="00C32BB8" w:rsidRPr="00E46DCC" w14:paraId="5C9EF7C9" w14:textId="77777777" w:rsidTr="00C32BB8">
        <w:tc>
          <w:tcPr>
            <w:tcW w:w="817" w:type="dxa"/>
          </w:tcPr>
          <w:p w14:paraId="72DCA13D" w14:textId="6032444C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BOS</w:t>
            </w:r>
          </w:p>
        </w:tc>
        <w:tc>
          <w:tcPr>
            <w:tcW w:w="784" w:type="dxa"/>
          </w:tcPr>
          <w:p w14:paraId="31CEB8D2" w14:textId="6C1E5504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ATL</w:t>
            </w:r>
          </w:p>
        </w:tc>
        <w:tc>
          <w:tcPr>
            <w:tcW w:w="883" w:type="dxa"/>
          </w:tcPr>
          <w:p w14:paraId="258AA543" w14:textId="5D42F333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318" w:type="dxa"/>
          </w:tcPr>
          <w:p w14:paraId="52F2D135" w14:textId="0D83EBDE" w:rsidR="00C32BB8" w:rsidRPr="00E46DCC" w:rsidRDefault="00A922F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A922F8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2008-04-03</w:t>
            </w:r>
          </w:p>
        </w:tc>
        <w:tc>
          <w:tcPr>
            <w:tcW w:w="1693" w:type="dxa"/>
          </w:tcPr>
          <w:p w14:paraId="34C72372" w14:textId="013F0B79" w:rsidR="00C32BB8" w:rsidRPr="00E46DCC" w:rsidRDefault="006D4B71" w:rsidP="006D4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FL270</w:t>
            </w:r>
          </w:p>
        </w:tc>
        <w:tc>
          <w:tcPr>
            <w:tcW w:w="1701" w:type="dxa"/>
          </w:tcPr>
          <w:p w14:paraId="4850BE3D" w14:textId="3EF612E1" w:rsidR="00C32BB8" w:rsidRPr="00E46DCC" w:rsidRDefault="006D4B71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DL75</w:t>
            </w:r>
          </w:p>
        </w:tc>
      </w:tr>
      <w:tr w:rsidR="00C32BB8" w:rsidRPr="00E46DCC" w14:paraId="0059718E" w14:textId="77777777" w:rsidTr="00C32BB8">
        <w:tc>
          <w:tcPr>
            <w:tcW w:w="817" w:type="dxa"/>
          </w:tcPr>
          <w:p w14:paraId="684B2FEF" w14:textId="0E3C1E28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PHX</w:t>
            </w:r>
          </w:p>
        </w:tc>
        <w:tc>
          <w:tcPr>
            <w:tcW w:w="784" w:type="dxa"/>
          </w:tcPr>
          <w:p w14:paraId="0C8447EF" w14:textId="28FF1201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JFK</w:t>
            </w:r>
          </w:p>
        </w:tc>
        <w:tc>
          <w:tcPr>
            <w:tcW w:w="883" w:type="dxa"/>
          </w:tcPr>
          <w:p w14:paraId="5994BAC0" w14:textId="478B6A88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MSP</w:t>
            </w:r>
          </w:p>
        </w:tc>
        <w:tc>
          <w:tcPr>
            <w:tcW w:w="1318" w:type="dxa"/>
          </w:tcPr>
          <w:p w14:paraId="39CD44B2" w14:textId="153C3CFD" w:rsidR="00C32BB8" w:rsidRPr="00E46DCC" w:rsidRDefault="00A922F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A922F8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2008-07-09</w:t>
            </w:r>
          </w:p>
        </w:tc>
        <w:tc>
          <w:tcPr>
            <w:tcW w:w="1693" w:type="dxa"/>
          </w:tcPr>
          <w:p w14:paraId="78823EB4" w14:textId="68880543" w:rsidR="00C32BB8" w:rsidRPr="00E46DCC" w:rsidRDefault="006D4B71" w:rsidP="006D4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B6178</w:t>
            </w:r>
          </w:p>
        </w:tc>
        <w:tc>
          <w:tcPr>
            <w:tcW w:w="1701" w:type="dxa"/>
          </w:tcPr>
          <w:p w14:paraId="12D13E8D" w14:textId="453EC30A" w:rsidR="00C32BB8" w:rsidRPr="00E46DCC" w:rsidRDefault="006D4B71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NW609</w:t>
            </w:r>
          </w:p>
        </w:tc>
      </w:tr>
      <w:tr w:rsidR="00C32BB8" w:rsidRPr="00E46DCC" w14:paraId="3C6D6B92" w14:textId="77777777" w:rsidTr="00C32BB8">
        <w:tc>
          <w:tcPr>
            <w:tcW w:w="817" w:type="dxa"/>
          </w:tcPr>
          <w:p w14:paraId="2BF8C6DA" w14:textId="13D9E5D2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784" w:type="dxa"/>
          </w:tcPr>
          <w:p w14:paraId="2734D083" w14:textId="579B1E6D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STL</w:t>
            </w:r>
          </w:p>
        </w:tc>
        <w:tc>
          <w:tcPr>
            <w:tcW w:w="883" w:type="dxa"/>
          </w:tcPr>
          <w:p w14:paraId="02660F42" w14:textId="0728A3A9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ORD</w:t>
            </w:r>
          </w:p>
        </w:tc>
        <w:tc>
          <w:tcPr>
            <w:tcW w:w="1318" w:type="dxa"/>
          </w:tcPr>
          <w:p w14:paraId="20641313" w14:textId="2665B6D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2008</w:t>
            </w:r>
            <w:r w:rsidR="00A922F8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-01-24</w:t>
            </w:r>
          </w:p>
        </w:tc>
        <w:tc>
          <w:tcPr>
            <w:tcW w:w="1693" w:type="dxa"/>
          </w:tcPr>
          <w:p w14:paraId="70A1D0C9" w14:textId="1DC58E65" w:rsidR="00C32BB8" w:rsidRPr="00E46DCC" w:rsidRDefault="006D4B71" w:rsidP="006D4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AA1336</w:t>
            </w:r>
          </w:p>
        </w:tc>
        <w:tc>
          <w:tcPr>
            <w:tcW w:w="1701" w:type="dxa"/>
          </w:tcPr>
          <w:p w14:paraId="3A3C7551" w14:textId="3EF46BCB" w:rsidR="00C32BB8" w:rsidRPr="00E46DCC" w:rsidRDefault="006D4B71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AA2245</w:t>
            </w:r>
          </w:p>
        </w:tc>
      </w:tr>
      <w:tr w:rsidR="00C32BB8" w:rsidRPr="00E46DCC" w14:paraId="169DB18D" w14:textId="77777777" w:rsidTr="00C32BB8">
        <w:tc>
          <w:tcPr>
            <w:tcW w:w="817" w:type="dxa"/>
          </w:tcPr>
          <w:p w14:paraId="252AA536" w14:textId="119EC23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784" w:type="dxa"/>
          </w:tcPr>
          <w:p w14:paraId="3DF6EF59" w14:textId="49D8BD63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MIA</w:t>
            </w:r>
          </w:p>
        </w:tc>
        <w:tc>
          <w:tcPr>
            <w:tcW w:w="883" w:type="dxa"/>
          </w:tcPr>
          <w:p w14:paraId="4CC4989B" w14:textId="13F7B0D8" w:rsidR="00C32BB8" w:rsidRPr="00E46DCC" w:rsidRDefault="004329AB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318" w:type="dxa"/>
          </w:tcPr>
          <w:p w14:paraId="2D1F409C" w14:textId="3987CE05" w:rsidR="00C32BB8" w:rsidRPr="00E46DCC" w:rsidRDefault="00C32BB8" w:rsidP="00A922F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2008</w:t>
            </w:r>
            <w:r w:rsidR="00A922F8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-05-16</w:t>
            </w:r>
          </w:p>
        </w:tc>
        <w:tc>
          <w:tcPr>
            <w:tcW w:w="1693" w:type="dxa"/>
          </w:tcPr>
          <w:p w14:paraId="75FE8F23" w14:textId="42C8BAF5" w:rsidR="00C32BB8" w:rsidRPr="00E46DCC" w:rsidRDefault="006D4B71" w:rsidP="006D4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AA280</w:t>
            </w:r>
          </w:p>
        </w:tc>
        <w:tc>
          <w:tcPr>
            <w:tcW w:w="1701" w:type="dxa"/>
          </w:tcPr>
          <w:p w14:paraId="22FE7365" w14:textId="728FF151" w:rsidR="00C32BB8" w:rsidRPr="00E46DCC" w:rsidRDefault="006D4B71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6D4B71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AA456</w:t>
            </w:r>
          </w:p>
        </w:tc>
      </w:tr>
    </w:tbl>
    <w:p w14:paraId="67E6349F" w14:textId="77777777" w:rsidR="00105FA2" w:rsidRPr="00E46DCC" w:rsidRDefault="00105FA2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057D93C7" w14:textId="77777777" w:rsidR="00105FA2" w:rsidRDefault="00105FA2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068A1C66" w14:textId="77777777" w:rsidR="00BD7B53" w:rsidRDefault="00BD7B53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7B70218F" w14:textId="77777777" w:rsidR="00BD7B53" w:rsidRDefault="00BD7B53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17C4671C" w14:textId="77777777" w:rsidR="00BD7B53" w:rsidRPr="00E46DCC" w:rsidRDefault="00BD7B53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6A68ED06" w14:textId="7E5C3324" w:rsidR="00B0348F" w:rsidRPr="00E46DCC" w:rsidRDefault="00BB73FE" w:rsidP="00105F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lastRenderedPageBreak/>
        <w:t xml:space="preserve">Employed </w:t>
      </w:r>
      <w:r w:rsidR="00B0348F"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optimizations</w:t>
      </w:r>
    </w:p>
    <w:p w14:paraId="3222DC19" w14:textId="77777777" w:rsidR="00BB73FE" w:rsidRPr="00E46DCC" w:rsidRDefault="00BB73FE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E6273D5" w14:textId="6E1A93C6" w:rsidR="00BB73FE" w:rsidRPr="00E46DCC" w:rsidRDefault="001B1CD6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In order to improve performance, lower network traffic and obtain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results faster, several optimis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ations have been employed on the process:</w:t>
      </w:r>
    </w:p>
    <w:p w14:paraId="41FC4644" w14:textId="77777777" w:rsidR="001B1CD6" w:rsidRPr="00E46DCC" w:rsidRDefault="001B1CD6" w:rsidP="009637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67F75D1" w14:textId="18F98DEB" w:rsidR="00737465" w:rsidRPr="00E46DCC" w:rsidRDefault="001B1CD6" w:rsidP="0096378B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Removal of unused data columns: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only neede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d columns </w:t>
      </w:r>
      <w:r w:rsidR="00BD18A7">
        <w:rPr>
          <w:rFonts w:ascii="Arial" w:hAnsi="Arial" w:cs="Arial"/>
          <w:color w:val="262626"/>
          <w:sz w:val="22"/>
          <w:szCs w:val="22"/>
          <w:lang w:val="en-GB"/>
        </w:rPr>
        <w:t>were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imported fro</w:t>
      </w:r>
      <w:r w:rsidR="00BD18A7">
        <w:rPr>
          <w:rFonts w:ascii="Arial" w:hAnsi="Arial" w:cs="Arial"/>
          <w:color w:val="262626"/>
          <w:sz w:val="22"/>
          <w:szCs w:val="22"/>
          <w:lang w:val="en-GB"/>
        </w:rPr>
        <w:t>m the original dataset and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thus </w:t>
      </w:r>
      <w:r w:rsidR="00BD18A7">
        <w:rPr>
          <w:rFonts w:ascii="Arial" w:hAnsi="Arial" w:cs="Arial"/>
          <w:color w:val="262626"/>
          <w:sz w:val="22"/>
          <w:szCs w:val="22"/>
          <w:lang w:val="en-GB"/>
        </w:rPr>
        <w:t>streamed to the Spark cluster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600B2FF0" w14:textId="79753911" w:rsidR="00BD18A7" w:rsidRDefault="00BD18A7" w:rsidP="0096378B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u w:val="single"/>
          <w:lang w:val="en-GB"/>
        </w:rPr>
        <w:t>Spark properties tweaking</w:t>
      </w:r>
      <w:r w:rsidR="001B1CD6"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 w:rsidR="001B1CD6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n-GB"/>
        </w:rPr>
        <w:t>several Spark configuration options were modified to achieve better results:</w:t>
      </w:r>
    </w:p>
    <w:p w14:paraId="4D280121" w14:textId="7E6D447F" w:rsidR="00BD18A7" w:rsidRPr="00BD7B53" w:rsidRDefault="00BD18A7" w:rsidP="00BD18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both"/>
        <w:rPr>
          <w:rFonts w:ascii="Courier New" w:hAnsi="Courier New" w:cs="Courier New"/>
          <w:color w:val="262626"/>
          <w:sz w:val="22"/>
          <w:szCs w:val="22"/>
          <w:lang w:val="en-GB"/>
        </w:rPr>
      </w:pPr>
      <w:r w:rsidRPr="00BD7B53">
        <w:rPr>
          <w:rFonts w:ascii="Courier New" w:hAnsi="Courier New" w:cs="Courier New"/>
          <w:color w:val="262626"/>
          <w:sz w:val="22"/>
          <w:szCs w:val="22"/>
          <w:lang w:val="en-GB"/>
        </w:rPr>
        <w:tab/>
      </w:r>
      <w:r w:rsidRPr="00BD7B53">
        <w:rPr>
          <w:rFonts w:ascii="Courier New" w:hAnsi="Courier New" w:cs="Courier New"/>
          <w:color w:val="262626"/>
          <w:sz w:val="22"/>
          <w:szCs w:val="22"/>
          <w:lang w:val="en-GB"/>
        </w:rPr>
        <w:tab/>
        <w:t>"spark.dynamicAllocation.enabled": "true"</w:t>
      </w:r>
    </w:p>
    <w:p w14:paraId="29D6A3F5" w14:textId="7E4BF94B" w:rsidR="00BD18A7" w:rsidRPr="00BD7B53" w:rsidRDefault="00BD18A7" w:rsidP="00BD18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both"/>
        <w:rPr>
          <w:rFonts w:ascii="Courier New" w:hAnsi="Courier New" w:cs="Courier New"/>
          <w:color w:val="262626"/>
          <w:sz w:val="22"/>
          <w:szCs w:val="22"/>
          <w:lang w:val="en-GB"/>
        </w:rPr>
      </w:pPr>
      <w:r w:rsidRPr="00BD7B53">
        <w:rPr>
          <w:rFonts w:ascii="Courier New" w:hAnsi="Courier New" w:cs="Courier New"/>
          <w:color w:val="262626"/>
          <w:sz w:val="22"/>
          <w:szCs w:val="22"/>
          <w:lang w:val="en-GB"/>
        </w:rPr>
        <w:tab/>
      </w:r>
      <w:r w:rsidRPr="00BD7B53">
        <w:rPr>
          <w:rFonts w:ascii="Courier New" w:hAnsi="Courier New" w:cs="Courier New"/>
          <w:color w:val="262626"/>
          <w:sz w:val="22"/>
          <w:szCs w:val="22"/>
          <w:lang w:val="en-GB"/>
        </w:rPr>
        <w:tab/>
        <w:t>"spark.executor.memory": "2G"</w:t>
      </w:r>
    </w:p>
    <w:p w14:paraId="40E9B931" w14:textId="03ABC559" w:rsidR="00BD18A7" w:rsidRPr="00BD7B53" w:rsidRDefault="00BD18A7" w:rsidP="00BD18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both"/>
        <w:rPr>
          <w:rFonts w:ascii="Courier New" w:hAnsi="Courier New" w:cs="Courier New"/>
          <w:color w:val="262626"/>
          <w:sz w:val="22"/>
          <w:szCs w:val="22"/>
          <w:lang w:val="en-GB"/>
        </w:rPr>
      </w:pPr>
      <w:r w:rsidRPr="00BD7B53">
        <w:rPr>
          <w:rFonts w:ascii="Courier New" w:hAnsi="Courier New" w:cs="Courier New"/>
          <w:color w:val="262626"/>
          <w:sz w:val="22"/>
          <w:szCs w:val="22"/>
          <w:lang w:val="en-GB"/>
        </w:rPr>
        <w:tab/>
      </w:r>
      <w:r w:rsidRPr="00BD7B53">
        <w:rPr>
          <w:rFonts w:ascii="Courier New" w:hAnsi="Courier New" w:cs="Courier New"/>
          <w:color w:val="262626"/>
          <w:sz w:val="22"/>
          <w:szCs w:val="22"/>
          <w:lang w:val="en-GB"/>
        </w:rPr>
        <w:tab/>
        <w:t>"spark.yarn.executor.memoryOverhead": "2G"</w:t>
      </w:r>
    </w:p>
    <w:p w14:paraId="0F8C5A60" w14:textId="41EEEA55" w:rsidR="001B1CD6" w:rsidRPr="00E46DCC" w:rsidRDefault="00737465" w:rsidP="0096378B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 xml:space="preserve">Use of DynamoDB ranges and indexes: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result data can be 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 xml:space="preserve">efficiently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queried and ordered in DynamoDB via the use of range keys and local secondary indexes.</w:t>
      </w:r>
    </w:p>
    <w:p w14:paraId="66BC9CBC" w14:textId="77777777" w:rsidR="001B1CD6" w:rsidRPr="00E46DCC" w:rsidRDefault="001B1CD6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D9AEEDE" w14:textId="77777777" w:rsidR="00105FA2" w:rsidRPr="00E46DCC" w:rsidRDefault="00105FA2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659E8E7" w14:textId="5EAED73F" w:rsidR="00B0348F" w:rsidRPr="00E46DCC" w:rsidRDefault="00BB73FE" w:rsidP="00105F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Results analysis</w:t>
      </w:r>
    </w:p>
    <w:p w14:paraId="347BC847" w14:textId="77777777" w:rsidR="00737465" w:rsidRPr="00E46DCC" w:rsidRDefault="00737465" w:rsidP="00BB73FE">
      <w:pPr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4EC0F477" w14:textId="5A6032A8" w:rsidR="00B62C16" w:rsidRPr="00E46DCC" w:rsidRDefault="00BD7B53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As with task 1, results obtained from task 2</w:t>
      </w:r>
      <w:r w:rsidR="006E5759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exercises do make sense and can be useful, as they transform a huge amount of information into particular answers to specific questions.</w:t>
      </w:r>
    </w:p>
    <w:p w14:paraId="5059678C" w14:textId="77777777" w:rsidR="00105FA2" w:rsidRPr="00E46DCC" w:rsidRDefault="00105FA2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BBF1108" w14:textId="5E05D0C2" w:rsidR="00737465" w:rsidRDefault="006E5759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These answers summarize data that might be useful for individuals to plan routes or make travelling decisions and for companies to improve flights and airport connections performance.</w:t>
      </w:r>
    </w:p>
    <w:p w14:paraId="693BFFAD" w14:textId="62AC11F0" w:rsidR="00BD7B53" w:rsidRDefault="00BD7B53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9776668" w14:textId="5FF8D5C0" w:rsidR="00BD7B53" w:rsidRPr="00E46DCC" w:rsidRDefault="00BD7B53" w:rsidP="00BD7B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>
        <w:rPr>
          <w:rFonts w:ascii="Arial" w:hAnsi="Arial" w:cs="Arial"/>
          <w:b/>
          <w:color w:val="262626"/>
          <w:sz w:val="28"/>
          <w:szCs w:val="28"/>
          <w:lang w:val="en-GB"/>
        </w:rPr>
        <w:t>Stack comparison</w:t>
      </w:r>
    </w:p>
    <w:p w14:paraId="14A05383" w14:textId="77777777" w:rsidR="00BD7B53" w:rsidRPr="00E46DCC" w:rsidRDefault="00BD7B53" w:rsidP="00BD7B53">
      <w:pPr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0BCC1D13" w14:textId="50D171B9" w:rsidR="00BD7B53" w:rsidRDefault="00BD7B53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Hadoop and Spark Streaming stacks are not easily compared, as their goals are different: while the former is used for batch pro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>cessing, the latter is designed for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stream processing.</w:t>
      </w:r>
    </w:p>
    <w:p w14:paraId="77CCFAB2" w14:textId="77777777" w:rsidR="00BD7B53" w:rsidRDefault="00BD7B53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5B0971D" w14:textId="00840B92" w:rsidR="00BD7B53" w:rsidRPr="00E46DCC" w:rsidRDefault="00BD7B53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Though we have used the same source data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>set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for both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 xml:space="preserve"> systems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, 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 xml:space="preserve">it made little sense to used stored (batch) data to feed a stream-processing engine, and this makes </w:t>
      </w:r>
      <w:r w:rsidR="006A0F7F">
        <w:rPr>
          <w:rFonts w:ascii="Arial" w:hAnsi="Arial" w:cs="Arial"/>
          <w:color w:val="262626"/>
          <w:sz w:val="22"/>
          <w:szCs w:val="22"/>
          <w:lang w:val="en-GB"/>
        </w:rPr>
        <w:t xml:space="preserve">it 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>hard</w:t>
      </w:r>
      <w:r w:rsidR="006A0F7F">
        <w:rPr>
          <w:rFonts w:ascii="Arial" w:hAnsi="Arial" w:cs="Arial"/>
          <w:color w:val="262626"/>
          <w:sz w:val="22"/>
          <w:szCs w:val="22"/>
          <w:lang w:val="en-GB"/>
        </w:rPr>
        <w:t>er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 xml:space="preserve"> to </w:t>
      </w:r>
      <w:r w:rsidR="006A0F7F">
        <w:rPr>
          <w:rFonts w:ascii="Arial" w:hAnsi="Arial" w:cs="Arial"/>
          <w:color w:val="262626"/>
          <w:sz w:val="22"/>
          <w:szCs w:val="22"/>
          <w:lang w:val="en-GB"/>
        </w:rPr>
        <w:t>obtain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 xml:space="preserve"> conclusions.</w:t>
      </w:r>
    </w:p>
    <w:p w14:paraId="4C8B5CE4" w14:textId="77777777" w:rsidR="00BD7B53" w:rsidRDefault="00BD7B53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A6575C4" w14:textId="278CF827" w:rsidR="0096378B" w:rsidRDefault="0096378B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Regarding ease of use, Hadoop was much easier and friendly and I was able to leverage Hive (a SQL-like language that is compiled into map-reduce tasks) and Hue (a graphical Hive query interface), allowing me to perform higher-level operations, while I had to do all the programming (including a streaming server) in order to run Spark Streaming.</w:t>
      </w:r>
    </w:p>
    <w:p w14:paraId="0B234208" w14:textId="77777777" w:rsidR="005B75F5" w:rsidRDefault="005B75F5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23B7DC7" w14:textId="31CD1C9E" w:rsidR="0096378B" w:rsidRDefault="006A0F7F" w:rsidP="0096378B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O</w:t>
      </w:r>
      <w:r w:rsidR="0096378B">
        <w:rPr>
          <w:rFonts w:ascii="Arial" w:hAnsi="Arial" w:cs="Arial"/>
          <w:color w:val="262626"/>
          <w:sz w:val="22"/>
          <w:szCs w:val="22"/>
          <w:lang w:val="en-GB"/>
        </w:rPr>
        <w:t xml:space="preserve">n the other hand, the fastest stack was </w:t>
      </w:r>
      <w:proofErr w:type="gramStart"/>
      <w:r w:rsidR="0096378B">
        <w:rPr>
          <w:rFonts w:ascii="Arial" w:hAnsi="Arial" w:cs="Arial"/>
          <w:color w:val="262626"/>
          <w:sz w:val="22"/>
          <w:szCs w:val="22"/>
          <w:lang w:val="en-GB"/>
        </w:rPr>
        <w:t>Spark</w:t>
      </w:r>
      <w:proofErr w:type="gramEnd"/>
      <w:r w:rsidR="0096378B">
        <w:rPr>
          <w:rFonts w:ascii="Arial" w:hAnsi="Arial" w:cs="Arial"/>
          <w:color w:val="262626"/>
          <w:sz w:val="22"/>
          <w:szCs w:val="22"/>
          <w:lang w:val="en-GB"/>
        </w:rPr>
        <w:t>, probably because it is designed with real-time data processing in mind. Also, Hive queries compilation to map-reduce might not be as optimal as processes directly implemented in Python.</w:t>
      </w:r>
    </w:p>
    <w:p w14:paraId="6B562163" w14:textId="77777777" w:rsidR="0096378B" w:rsidRDefault="0096378B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EC8236C" w14:textId="3AD2B98D" w:rsidR="005B75F5" w:rsidRDefault="005B75F5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5B75F5">
        <w:rPr>
          <w:rFonts w:ascii="Arial" w:hAnsi="Arial" w:cs="Arial"/>
          <w:b/>
          <w:color w:val="262626"/>
          <w:sz w:val="28"/>
          <w:szCs w:val="28"/>
          <w:lang w:val="en-GB"/>
        </w:rPr>
        <w:t>Video report</w:t>
      </w:r>
    </w:p>
    <w:p w14:paraId="4125323C" w14:textId="77777777" w:rsidR="006A0F7F" w:rsidRDefault="006A0F7F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4B0503BC" w14:textId="23CADDCB" w:rsidR="006A0F7F" w:rsidRPr="006A0F7F" w:rsidRDefault="006A0F7F" w:rsidP="006A0F7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hyperlink r:id="rId13" w:history="1">
        <w:r w:rsidRPr="006A0F7F">
          <w:rPr>
            <w:rStyle w:val="Hipervnculo"/>
            <w:rFonts w:ascii="Arial" w:hAnsi="Arial" w:cs="Arial"/>
            <w:sz w:val="22"/>
            <w:szCs w:val="22"/>
            <w:lang w:val="en-GB"/>
          </w:rPr>
          <w:t>https://youtu.be/j3ewvE2jzJ0</w:t>
        </w:r>
      </w:hyperlink>
    </w:p>
    <w:sectPr w:rsidR="006A0F7F" w:rsidRPr="006A0F7F" w:rsidSect="00F757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25115" w14:textId="77777777" w:rsidR="00BD7B53" w:rsidRDefault="00BD7B53" w:rsidP="00822B4A">
      <w:r>
        <w:separator/>
      </w:r>
    </w:p>
  </w:endnote>
  <w:endnote w:type="continuationSeparator" w:id="0">
    <w:p w14:paraId="071C39CD" w14:textId="77777777" w:rsidR="00BD7B53" w:rsidRDefault="00BD7B53" w:rsidP="0082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28847" w14:textId="77777777" w:rsidR="00BD7B53" w:rsidRDefault="00BD7B53" w:rsidP="00822B4A">
      <w:r>
        <w:separator/>
      </w:r>
    </w:p>
  </w:footnote>
  <w:footnote w:type="continuationSeparator" w:id="0">
    <w:p w14:paraId="059B2692" w14:textId="77777777" w:rsidR="00BD7B53" w:rsidRDefault="00BD7B53" w:rsidP="0082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8D75F0"/>
    <w:multiLevelType w:val="hybridMultilevel"/>
    <w:tmpl w:val="15F4B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04F69"/>
    <w:multiLevelType w:val="hybridMultilevel"/>
    <w:tmpl w:val="7E1ED6AA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33B0123D"/>
    <w:multiLevelType w:val="hybridMultilevel"/>
    <w:tmpl w:val="D0889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A29DE"/>
    <w:multiLevelType w:val="hybridMultilevel"/>
    <w:tmpl w:val="D4A2D678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4C6E692E"/>
    <w:multiLevelType w:val="hybridMultilevel"/>
    <w:tmpl w:val="B44A0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8F"/>
    <w:rsid w:val="00021624"/>
    <w:rsid w:val="00081C98"/>
    <w:rsid w:val="000D68F0"/>
    <w:rsid w:val="000D6C11"/>
    <w:rsid w:val="00105FA2"/>
    <w:rsid w:val="00152AAA"/>
    <w:rsid w:val="001B1CD6"/>
    <w:rsid w:val="00401D88"/>
    <w:rsid w:val="00420630"/>
    <w:rsid w:val="004329AB"/>
    <w:rsid w:val="004337F0"/>
    <w:rsid w:val="004F6D3E"/>
    <w:rsid w:val="004F7C2A"/>
    <w:rsid w:val="00505EB2"/>
    <w:rsid w:val="00587BA2"/>
    <w:rsid w:val="005B75F5"/>
    <w:rsid w:val="005F4A32"/>
    <w:rsid w:val="006122A8"/>
    <w:rsid w:val="006300E2"/>
    <w:rsid w:val="006A0F7F"/>
    <w:rsid w:val="006D4B71"/>
    <w:rsid w:val="006E5759"/>
    <w:rsid w:val="00727604"/>
    <w:rsid w:val="00737465"/>
    <w:rsid w:val="0080711A"/>
    <w:rsid w:val="00822B4A"/>
    <w:rsid w:val="008E65C8"/>
    <w:rsid w:val="0094168A"/>
    <w:rsid w:val="00955C2F"/>
    <w:rsid w:val="0096378B"/>
    <w:rsid w:val="009727F7"/>
    <w:rsid w:val="00A922F8"/>
    <w:rsid w:val="00AA6A16"/>
    <w:rsid w:val="00B0348F"/>
    <w:rsid w:val="00B14074"/>
    <w:rsid w:val="00B62C16"/>
    <w:rsid w:val="00B85FA6"/>
    <w:rsid w:val="00BB73FE"/>
    <w:rsid w:val="00BD18A7"/>
    <w:rsid w:val="00BD7B53"/>
    <w:rsid w:val="00C32BB8"/>
    <w:rsid w:val="00D11447"/>
    <w:rsid w:val="00D553E7"/>
    <w:rsid w:val="00E40485"/>
    <w:rsid w:val="00E46DCC"/>
    <w:rsid w:val="00E576F5"/>
    <w:rsid w:val="00EE2E58"/>
    <w:rsid w:val="00F102A2"/>
    <w:rsid w:val="00F757A0"/>
    <w:rsid w:val="00FE43B4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35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B4A"/>
  </w:style>
  <w:style w:type="paragraph" w:styleId="Piedepgina">
    <w:name w:val="footer"/>
    <w:basedOn w:val="Normal"/>
    <w:link w:val="Piedepgina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B4A"/>
  </w:style>
  <w:style w:type="paragraph" w:styleId="Textodeglobo">
    <w:name w:val="Balloon Text"/>
    <w:basedOn w:val="Normal"/>
    <w:link w:val="TextodegloboCar"/>
    <w:uiPriority w:val="99"/>
    <w:semiHidden/>
    <w:unhideWhenUsed/>
    <w:rsid w:val="00941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8A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B75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6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B4A"/>
  </w:style>
  <w:style w:type="paragraph" w:styleId="Piedepgina">
    <w:name w:val="footer"/>
    <w:basedOn w:val="Normal"/>
    <w:link w:val="Piedepgina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B4A"/>
  </w:style>
  <w:style w:type="paragraph" w:styleId="Textodeglobo">
    <w:name w:val="Balloon Text"/>
    <w:basedOn w:val="Normal"/>
    <w:link w:val="TextodegloboCar"/>
    <w:uiPriority w:val="99"/>
    <w:semiHidden/>
    <w:unhideWhenUsed/>
    <w:rsid w:val="00941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8A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B75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6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yperlink" Target="https://youtu.be/j3ewvE2jzJ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CD7AD-7394-254B-B671-202B8C0755B0}" type="doc">
      <dgm:prSet loTypeId="urn:microsoft.com/office/officeart/2005/8/layout/process1" loCatId="" qsTypeId="urn:microsoft.com/office/officeart/2005/8/quickstyle/simple1" qsCatId="simple" csTypeId="urn:microsoft.com/office/officeart/2005/8/colors/colorful1" csCatId="colorful" phldr="1"/>
      <dgm:spPr/>
    </dgm:pt>
    <dgm:pt modelId="{606CF52C-3CB4-5B47-8885-EF1B0360249A}">
      <dgm:prSet phldrT="[Texto]" custT="1"/>
      <dgm:spPr/>
      <dgm:t>
        <a:bodyPr/>
        <a:lstStyle/>
        <a:p>
          <a:r>
            <a:rPr lang="es-ES" sz="900"/>
            <a:t>Importer</a:t>
          </a:r>
        </a:p>
        <a:p>
          <a:r>
            <a:rPr lang="es-ES" sz="900"/>
            <a:t>[EC2]</a:t>
          </a:r>
        </a:p>
      </dgm:t>
    </dgm:pt>
    <dgm:pt modelId="{7C4B4862-EA5C-5B4A-9BEC-CA342E67DDCA}" type="parTrans" cxnId="{E1A985D7-DFCE-9543-8BEA-22580F071BF8}">
      <dgm:prSet/>
      <dgm:spPr/>
      <dgm:t>
        <a:bodyPr/>
        <a:lstStyle/>
        <a:p>
          <a:endParaRPr lang="es-ES"/>
        </a:p>
      </dgm:t>
    </dgm:pt>
    <dgm:pt modelId="{F9C36813-2DBC-BF4B-8239-90DC48BF3EA4}" type="sibTrans" cxnId="{E1A985D7-DFCE-9543-8BEA-22580F071BF8}">
      <dgm:prSet/>
      <dgm:spPr/>
      <dgm:t>
        <a:bodyPr/>
        <a:lstStyle/>
        <a:p>
          <a:r>
            <a:rPr lang="es-ES"/>
            <a:t>Pythom</a:t>
          </a:r>
        </a:p>
      </dgm:t>
    </dgm:pt>
    <dgm:pt modelId="{D33951FA-115C-0A40-B94C-A03982A6B46E}">
      <dgm:prSet phldrT="[Texto]" custT="1"/>
      <dgm:spPr/>
      <dgm:t>
        <a:bodyPr/>
        <a:lstStyle/>
        <a:p>
          <a:r>
            <a:rPr lang="es-ES" sz="900"/>
            <a:t>airline-ontime bucket</a:t>
          </a:r>
        </a:p>
        <a:p>
          <a:r>
            <a:rPr lang="es-ES" sz="900"/>
            <a:t>[S3]</a:t>
          </a:r>
        </a:p>
      </dgm:t>
    </dgm:pt>
    <dgm:pt modelId="{3B5EB30C-10AB-5942-8FC1-1E4095BA20E8}" type="parTrans" cxnId="{E5446DA0-B724-C04C-AF4E-2A641D9EE227}">
      <dgm:prSet/>
      <dgm:spPr/>
      <dgm:t>
        <a:bodyPr/>
        <a:lstStyle/>
        <a:p>
          <a:endParaRPr lang="es-ES"/>
        </a:p>
      </dgm:t>
    </dgm:pt>
    <dgm:pt modelId="{B560572A-B45B-794B-8D16-41247C84F79B}" type="sibTrans" cxnId="{E5446DA0-B724-C04C-AF4E-2A641D9EE227}">
      <dgm:prSet/>
      <dgm:spPr/>
      <dgm:t>
        <a:bodyPr/>
        <a:lstStyle/>
        <a:p>
          <a:r>
            <a:rPr lang="es-ES"/>
            <a:t>Python</a:t>
          </a:r>
        </a:p>
      </dgm:t>
    </dgm:pt>
    <dgm:pt modelId="{5FD5A14B-5BF4-5745-BCAE-164677557A3D}">
      <dgm:prSet phldrT="[Texto]" custT="1"/>
      <dgm:spPr/>
      <dgm:t>
        <a:bodyPr/>
        <a:lstStyle/>
        <a:p>
          <a:r>
            <a:rPr lang="es-ES" sz="900"/>
            <a:t>Trasportation</a:t>
          </a:r>
        </a:p>
        <a:p>
          <a:r>
            <a:rPr lang="es-ES" sz="900"/>
            <a:t>dataset</a:t>
          </a:r>
        </a:p>
        <a:p>
          <a:r>
            <a:rPr lang="es-ES" sz="900"/>
            <a:t>[EBS]</a:t>
          </a:r>
        </a:p>
      </dgm:t>
    </dgm:pt>
    <dgm:pt modelId="{D682C872-DA0B-D046-840C-D6ED3CF165C2}" type="parTrans" cxnId="{0EBC985B-6D79-2A40-B253-4B3B07D409B7}">
      <dgm:prSet/>
      <dgm:spPr/>
      <dgm:t>
        <a:bodyPr/>
        <a:lstStyle/>
        <a:p>
          <a:endParaRPr lang="es-ES"/>
        </a:p>
      </dgm:t>
    </dgm:pt>
    <dgm:pt modelId="{96E9B73C-566B-2641-AB03-1D2B48E7EBFF}" type="sibTrans" cxnId="{0EBC985B-6D79-2A40-B253-4B3B07D409B7}">
      <dgm:prSet/>
      <dgm:spPr/>
      <dgm:t>
        <a:bodyPr/>
        <a:lstStyle/>
        <a:p>
          <a:r>
            <a:rPr lang="es-ES"/>
            <a:t>Python</a:t>
          </a:r>
        </a:p>
      </dgm:t>
    </dgm:pt>
    <dgm:pt modelId="{FDC3B3DE-B5B6-6B4B-944A-6605E4CDDE78}">
      <dgm:prSet phldrT="[Texto]" custT="1"/>
      <dgm:spPr/>
      <dgm:t>
        <a:bodyPr/>
        <a:lstStyle/>
        <a:p>
          <a:r>
            <a:rPr lang="es-ES" sz="900"/>
            <a:t>Results</a:t>
          </a:r>
        </a:p>
        <a:p>
          <a:r>
            <a:rPr lang="es-ES" sz="900"/>
            <a:t>[DynamoDB]</a:t>
          </a:r>
        </a:p>
      </dgm:t>
    </dgm:pt>
    <dgm:pt modelId="{261D9FBB-4790-0247-A2A8-D70A2779B82E}" type="parTrans" cxnId="{AF38FA48-6736-DD4B-A1AB-F426ED0136C2}">
      <dgm:prSet/>
      <dgm:spPr/>
      <dgm:t>
        <a:bodyPr/>
        <a:lstStyle/>
        <a:p>
          <a:endParaRPr lang="es-ES"/>
        </a:p>
      </dgm:t>
    </dgm:pt>
    <dgm:pt modelId="{56A0A358-3EBA-E148-AC59-E0AF1773BCD0}" type="sibTrans" cxnId="{AF38FA48-6736-DD4B-A1AB-F426ED0136C2}">
      <dgm:prSet/>
      <dgm:spPr/>
      <dgm:t>
        <a:bodyPr/>
        <a:lstStyle/>
        <a:p>
          <a:endParaRPr lang="es-ES"/>
        </a:p>
      </dgm:t>
    </dgm:pt>
    <dgm:pt modelId="{6069064F-A656-EB41-9426-F62956BFE899}">
      <dgm:prSet phldrT="[Texto]" custT="1"/>
      <dgm:spPr/>
      <dgm:t>
        <a:bodyPr/>
        <a:lstStyle/>
        <a:p>
          <a:r>
            <a:rPr lang="es-ES" sz="900"/>
            <a:t>Spark cluster</a:t>
          </a:r>
        </a:p>
        <a:p>
          <a:r>
            <a:rPr lang="es-ES" sz="900"/>
            <a:t>[EMR]</a:t>
          </a:r>
        </a:p>
      </dgm:t>
    </dgm:pt>
    <dgm:pt modelId="{18AC4B65-3CA9-184C-A086-B6D46FEB94EC}" type="parTrans" cxnId="{C60EC1A0-FF7E-4E49-99BB-D255C0B8C284}">
      <dgm:prSet/>
      <dgm:spPr/>
      <dgm:t>
        <a:bodyPr/>
        <a:lstStyle/>
        <a:p>
          <a:endParaRPr lang="es-ES"/>
        </a:p>
      </dgm:t>
    </dgm:pt>
    <dgm:pt modelId="{C04E8D0F-67DE-704B-AA68-C21B3F5604CE}" type="sibTrans" cxnId="{C60EC1A0-FF7E-4E49-99BB-D255C0B8C284}">
      <dgm:prSet/>
      <dgm:spPr/>
      <dgm:t>
        <a:bodyPr/>
        <a:lstStyle/>
        <a:p>
          <a:r>
            <a:rPr lang="es-ES"/>
            <a:t>Python</a:t>
          </a:r>
        </a:p>
      </dgm:t>
    </dgm:pt>
    <dgm:pt modelId="{2633CA0B-837A-0641-9D9D-635003600353}">
      <dgm:prSet custT="1"/>
      <dgm:spPr/>
      <dgm:t>
        <a:bodyPr/>
        <a:lstStyle/>
        <a:p>
          <a:r>
            <a:rPr lang="es-ES" sz="900"/>
            <a:t>Streamer</a:t>
          </a:r>
        </a:p>
        <a:p>
          <a:r>
            <a:rPr lang="es-ES" sz="900"/>
            <a:t>[EC2]</a:t>
          </a:r>
        </a:p>
      </dgm:t>
    </dgm:pt>
    <dgm:pt modelId="{CE208688-0A9A-224F-BC75-4F0A9CAC77DB}" type="parTrans" cxnId="{998D19C3-BC4F-A141-B0AC-D46D5CF176CD}">
      <dgm:prSet/>
      <dgm:spPr/>
      <dgm:t>
        <a:bodyPr/>
        <a:lstStyle/>
        <a:p>
          <a:endParaRPr lang="es-ES"/>
        </a:p>
      </dgm:t>
    </dgm:pt>
    <dgm:pt modelId="{51B90D7D-8C9E-8540-9D22-86EF56B5CFD8}" type="sibTrans" cxnId="{998D19C3-BC4F-A141-B0AC-D46D5CF176CD}">
      <dgm:prSet/>
      <dgm:spPr/>
      <dgm:t>
        <a:bodyPr/>
        <a:lstStyle/>
        <a:p>
          <a:r>
            <a:rPr lang="es-ES"/>
            <a:t>Python</a:t>
          </a:r>
        </a:p>
      </dgm:t>
    </dgm:pt>
    <dgm:pt modelId="{51AF2399-7A6D-7D45-A96F-278441CE2A05}" type="pres">
      <dgm:prSet presAssocID="{93CCD7AD-7394-254B-B671-202B8C0755B0}" presName="Name0" presStyleCnt="0">
        <dgm:presLayoutVars>
          <dgm:dir/>
          <dgm:resizeHandles val="exact"/>
        </dgm:presLayoutVars>
      </dgm:prSet>
      <dgm:spPr/>
    </dgm:pt>
    <dgm:pt modelId="{7537A86D-B867-3040-9901-7F0566A64067}" type="pres">
      <dgm:prSet presAssocID="{5FD5A14B-5BF4-5745-BCAE-164677557A3D}" presName="node" presStyleLbl="node1" presStyleIdx="0" presStyleCnt="6" custScaleX="180098" custScaleY="92619" custLinFactNeighborX="57561" custLinFactNeighborY="79809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  <dgm:pt modelId="{4811D974-DAF8-C348-8AF6-ED3150BB7F3D}" type="pres">
      <dgm:prSet presAssocID="{96E9B73C-566B-2641-AB03-1D2B48E7EBFF}" presName="sibTrans" presStyleLbl="sibTrans2D1" presStyleIdx="0" presStyleCnt="5"/>
      <dgm:spPr/>
      <dgm:t>
        <a:bodyPr/>
        <a:lstStyle/>
        <a:p>
          <a:endParaRPr lang="es-ES"/>
        </a:p>
      </dgm:t>
    </dgm:pt>
    <dgm:pt modelId="{35CD1DF4-19E4-4546-91A0-9A018F3B1A26}" type="pres">
      <dgm:prSet presAssocID="{96E9B73C-566B-2641-AB03-1D2B48E7EBFF}" presName="connectorText" presStyleLbl="sibTrans2D1" presStyleIdx="0" presStyleCnt="5"/>
      <dgm:spPr/>
      <dgm:t>
        <a:bodyPr/>
        <a:lstStyle/>
        <a:p>
          <a:endParaRPr lang="es-ES"/>
        </a:p>
      </dgm:t>
    </dgm:pt>
    <dgm:pt modelId="{89A181DF-80D1-D54A-A214-0B92E3478587}" type="pres">
      <dgm:prSet presAssocID="{606CF52C-3CB4-5B47-8885-EF1B0360249A}" presName="node" presStyleLbl="node1" presStyleIdx="1" presStyleCnt="6" custScaleX="128646" custScaleY="90180" custLinFactX="-37587" custLinFactNeighborX="-100000" custLinFactNeighborY="-8073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694835B-9442-7648-9C40-0D031BAE567B}" type="pres">
      <dgm:prSet presAssocID="{F9C36813-2DBC-BF4B-8239-90DC48BF3EA4}" presName="sibTrans" presStyleLbl="sibTrans2D1" presStyleIdx="1" presStyleCnt="5"/>
      <dgm:spPr/>
      <dgm:t>
        <a:bodyPr/>
        <a:lstStyle/>
        <a:p>
          <a:endParaRPr lang="es-ES"/>
        </a:p>
      </dgm:t>
    </dgm:pt>
    <dgm:pt modelId="{76D08A70-8D6A-9A4B-93F4-CBF76410A961}" type="pres">
      <dgm:prSet presAssocID="{F9C36813-2DBC-BF4B-8239-90DC48BF3EA4}" presName="connectorText" presStyleLbl="sibTrans2D1" presStyleIdx="1" presStyleCnt="5"/>
      <dgm:spPr/>
      <dgm:t>
        <a:bodyPr/>
        <a:lstStyle/>
        <a:p>
          <a:endParaRPr lang="es-ES"/>
        </a:p>
      </dgm:t>
    </dgm:pt>
    <dgm:pt modelId="{369E215C-EB0E-AD4D-98CA-3591B7502C9A}" type="pres">
      <dgm:prSet presAssocID="{D33951FA-115C-0A40-B94C-A03982A6B46E}" presName="node" presStyleLbl="node1" presStyleIdx="2" presStyleCnt="6" custScaleX="184103" custScaleY="91883" custLinFactX="-100000" custLinFactNeighborX="-110262" custLinFactNeighborY="79441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  <dgm:pt modelId="{7A7B58DD-4C64-1B45-90BD-CD36EA9D6F51}" type="pres">
      <dgm:prSet presAssocID="{B560572A-B45B-794B-8D16-41247C84F79B}" presName="sibTrans" presStyleLbl="sibTrans2D1" presStyleIdx="2" presStyleCnt="5"/>
      <dgm:spPr/>
      <dgm:t>
        <a:bodyPr/>
        <a:lstStyle/>
        <a:p>
          <a:endParaRPr lang="es-ES"/>
        </a:p>
      </dgm:t>
    </dgm:pt>
    <dgm:pt modelId="{7117F4FF-8E2F-9F4A-A534-CE1DE4D0E58D}" type="pres">
      <dgm:prSet presAssocID="{B560572A-B45B-794B-8D16-41247C84F79B}" presName="connectorText" presStyleLbl="sibTrans2D1" presStyleIdx="2" presStyleCnt="5"/>
      <dgm:spPr/>
      <dgm:t>
        <a:bodyPr/>
        <a:lstStyle/>
        <a:p>
          <a:endParaRPr lang="es-ES"/>
        </a:p>
      </dgm:t>
    </dgm:pt>
    <dgm:pt modelId="{C33F5394-A065-624A-B703-90820B40DB77}" type="pres">
      <dgm:prSet presAssocID="{2633CA0B-837A-0641-9D9D-635003600353}" presName="node" presStyleLbl="node1" presStyleIdx="3" presStyleCnt="6" custScaleX="119863" custScaleY="86716" custLinFactX="-100000" custLinFactNeighborX="-106273" custLinFactNeighborY="-7798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551431-7E0A-CD49-9DE9-BFD3DF1284CE}" type="pres">
      <dgm:prSet presAssocID="{51B90D7D-8C9E-8540-9D22-86EF56B5CFD8}" presName="sibTrans" presStyleLbl="sibTrans2D1" presStyleIdx="3" presStyleCnt="5"/>
      <dgm:spPr/>
      <dgm:t>
        <a:bodyPr/>
        <a:lstStyle/>
        <a:p>
          <a:endParaRPr lang="es-ES"/>
        </a:p>
      </dgm:t>
    </dgm:pt>
    <dgm:pt modelId="{A2627F8E-5233-C643-9016-EBBA8CB284D2}" type="pres">
      <dgm:prSet presAssocID="{51B90D7D-8C9E-8540-9D22-86EF56B5CFD8}" presName="connectorText" presStyleLbl="sibTrans2D1" presStyleIdx="3" presStyleCnt="5"/>
      <dgm:spPr/>
      <dgm:t>
        <a:bodyPr/>
        <a:lstStyle/>
        <a:p>
          <a:endParaRPr lang="es-ES"/>
        </a:p>
      </dgm:t>
    </dgm:pt>
    <dgm:pt modelId="{8B0378CC-9FCA-1441-85A9-0519C986317C}" type="pres">
      <dgm:prSet presAssocID="{6069064F-A656-EB41-9426-F62956BFE899}" presName="node" presStyleLbl="node1" presStyleIdx="4" presStyleCnt="6" custScaleX="178855" custLinFactNeighborX="-23899" custLinFactNeighborY="-8173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53BE8AE-10AE-E24C-9F9E-5275BFD6873F}" type="pres">
      <dgm:prSet presAssocID="{C04E8D0F-67DE-704B-AA68-C21B3F5604CE}" presName="sibTrans" presStyleLbl="sibTrans2D1" presStyleIdx="4" presStyleCnt="5"/>
      <dgm:spPr/>
      <dgm:t>
        <a:bodyPr/>
        <a:lstStyle/>
        <a:p>
          <a:endParaRPr lang="es-ES"/>
        </a:p>
      </dgm:t>
    </dgm:pt>
    <dgm:pt modelId="{6682F4C1-56B2-3F4F-9668-71F4A36EEB94}" type="pres">
      <dgm:prSet presAssocID="{C04E8D0F-67DE-704B-AA68-C21B3F5604CE}" presName="connectorText" presStyleLbl="sibTrans2D1" presStyleIdx="4" presStyleCnt="5"/>
      <dgm:spPr/>
      <dgm:t>
        <a:bodyPr/>
        <a:lstStyle/>
        <a:p>
          <a:endParaRPr lang="es-ES"/>
        </a:p>
      </dgm:t>
    </dgm:pt>
    <dgm:pt modelId="{A026DDAB-4768-4D47-950A-DD2C7F47195F}" type="pres">
      <dgm:prSet presAssocID="{FDC3B3DE-B5B6-6B4B-944A-6605E4CDDE78}" presName="node" presStyleLbl="node1" presStyleIdx="5" presStyleCnt="6" custScaleX="161976" custScaleY="94043" custLinFactX="-134640" custLinFactNeighborX="-200000" custLinFactNeighborY="87080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</dgm:ptLst>
  <dgm:cxnLst>
    <dgm:cxn modelId="{998D19C3-BC4F-A141-B0AC-D46D5CF176CD}" srcId="{93CCD7AD-7394-254B-B671-202B8C0755B0}" destId="{2633CA0B-837A-0641-9D9D-635003600353}" srcOrd="3" destOrd="0" parTransId="{CE208688-0A9A-224F-BC75-4F0A9CAC77DB}" sibTransId="{51B90D7D-8C9E-8540-9D22-86EF56B5CFD8}"/>
    <dgm:cxn modelId="{538DCCD6-4B84-0C41-99FE-843300B2A35B}" type="presOf" srcId="{6069064F-A656-EB41-9426-F62956BFE899}" destId="{8B0378CC-9FCA-1441-85A9-0519C986317C}" srcOrd="0" destOrd="0" presId="urn:microsoft.com/office/officeart/2005/8/layout/process1"/>
    <dgm:cxn modelId="{1E4106D6-27E2-0A4F-9AA2-08FECDAC1209}" type="presOf" srcId="{51B90D7D-8C9E-8540-9D22-86EF56B5CFD8}" destId="{3F551431-7E0A-CD49-9DE9-BFD3DF1284CE}" srcOrd="0" destOrd="0" presId="urn:microsoft.com/office/officeart/2005/8/layout/process1"/>
    <dgm:cxn modelId="{C60EC1A0-FF7E-4E49-99BB-D255C0B8C284}" srcId="{93CCD7AD-7394-254B-B671-202B8C0755B0}" destId="{6069064F-A656-EB41-9426-F62956BFE899}" srcOrd="4" destOrd="0" parTransId="{18AC4B65-3CA9-184C-A086-B6D46FEB94EC}" sibTransId="{C04E8D0F-67DE-704B-AA68-C21B3F5604CE}"/>
    <dgm:cxn modelId="{FBBB63B3-1DA7-164B-86B8-268EF6952B23}" type="presOf" srcId="{B560572A-B45B-794B-8D16-41247C84F79B}" destId="{7117F4FF-8E2F-9F4A-A534-CE1DE4D0E58D}" srcOrd="1" destOrd="0" presId="urn:microsoft.com/office/officeart/2005/8/layout/process1"/>
    <dgm:cxn modelId="{62D4793D-0C94-A340-856B-6B15F3E658AF}" type="presOf" srcId="{96E9B73C-566B-2641-AB03-1D2B48E7EBFF}" destId="{4811D974-DAF8-C348-8AF6-ED3150BB7F3D}" srcOrd="0" destOrd="0" presId="urn:microsoft.com/office/officeart/2005/8/layout/process1"/>
    <dgm:cxn modelId="{226F5BEE-2423-874C-99EE-B53856640878}" type="presOf" srcId="{B560572A-B45B-794B-8D16-41247C84F79B}" destId="{7A7B58DD-4C64-1B45-90BD-CD36EA9D6F51}" srcOrd="0" destOrd="0" presId="urn:microsoft.com/office/officeart/2005/8/layout/process1"/>
    <dgm:cxn modelId="{C22A0BD9-FFC9-0B41-A610-8142F50169AA}" type="presOf" srcId="{5FD5A14B-5BF4-5745-BCAE-164677557A3D}" destId="{7537A86D-B867-3040-9901-7F0566A64067}" srcOrd="0" destOrd="0" presId="urn:microsoft.com/office/officeart/2005/8/layout/process1"/>
    <dgm:cxn modelId="{AF97ACFC-62F0-5843-BE8B-D9E4DC57A014}" type="presOf" srcId="{F9C36813-2DBC-BF4B-8239-90DC48BF3EA4}" destId="{76D08A70-8D6A-9A4B-93F4-CBF76410A961}" srcOrd="1" destOrd="0" presId="urn:microsoft.com/office/officeart/2005/8/layout/process1"/>
    <dgm:cxn modelId="{E5446DA0-B724-C04C-AF4E-2A641D9EE227}" srcId="{93CCD7AD-7394-254B-B671-202B8C0755B0}" destId="{D33951FA-115C-0A40-B94C-A03982A6B46E}" srcOrd="2" destOrd="0" parTransId="{3B5EB30C-10AB-5942-8FC1-1E4095BA20E8}" sibTransId="{B560572A-B45B-794B-8D16-41247C84F79B}"/>
    <dgm:cxn modelId="{4270481B-2DC2-1944-A223-A9DC166AA5D5}" type="presOf" srcId="{F9C36813-2DBC-BF4B-8239-90DC48BF3EA4}" destId="{0694835B-9442-7648-9C40-0D031BAE567B}" srcOrd="0" destOrd="0" presId="urn:microsoft.com/office/officeart/2005/8/layout/process1"/>
    <dgm:cxn modelId="{0909A4A8-59E1-9749-A345-990681687E94}" type="presOf" srcId="{51B90D7D-8C9E-8540-9D22-86EF56B5CFD8}" destId="{A2627F8E-5233-C643-9016-EBBA8CB284D2}" srcOrd="1" destOrd="0" presId="urn:microsoft.com/office/officeart/2005/8/layout/process1"/>
    <dgm:cxn modelId="{169BE5FD-CDF2-8B46-BFE7-CD3A4F15DC05}" type="presOf" srcId="{2633CA0B-837A-0641-9D9D-635003600353}" destId="{C33F5394-A065-624A-B703-90820B40DB77}" srcOrd="0" destOrd="0" presId="urn:microsoft.com/office/officeart/2005/8/layout/process1"/>
    <dgm:cxn modelId="{32066B63-537B-1543-B0E5-F3CE4471A21D}" type="presOf" srcId="{96E9B73C-566B-2641-AB03-1D2B48E7EBFF}" destId="{35CD1DF4-19E4-4546-91A0-9A018F3B1A26}" srcOrd="1" destOrd="0" presId="urn:microsoft.com/office/officeart/2005/8/layout/process1"/>
    <dgm:cxn modelId="{E1A985D7-DFCE-9543-8BEA-22580F071BF8}" srcId="{93CCD7AD-7394-254B-B671-202B8C0755B0}" destId="{606CF52C-3CB4-5B47-8885-EF1B0360249A}" srcOrd="1" destOrd="0" parTransId="{7C4B4862-EA5C-5B4A-9BEC-CA342E67DDCA}" sibTransId="{F9C36813-2DBC-BF4B-8239-90DC48BF3EA4}"/>
    <dgm:cxn modelId="{AF38FA48-6736-DD4B-A1AB-F426ED0136C2}" srcId="{93CCD7AD-7394-254B-B671-202B8C0755B0}" destId="{FDC3B3DE-B5B6-6B4B-944A-6605E4CDDE78}" srcOrd="5" destOrd="0" parTransId="{261D9FBB-4790-0247-A2A8-D70A2779B82E}" sibTransId="{56A0A358-3EBA-E148-AC59-E0AF1773BCD0}"/>
    <dgm:cxn modelId="{FBA61E10-BC41-6A46-A58C-4578FCFABB1F}" type="presOf" srcId="{C04E8D0F-67DE-704B-AA68-C21B3F5604CE}" destId="{6682F4C1-56B2-3F4F-9668-71F4A36EEB94}" srcOrd="1" destOrd="0" presId="urn:microsoft.com/office/officeart/2005/8/layout/process1"/>
    <dgm:cxn modelId="{92E67FBF-D09B-B244-9D25-429721189055}" type="presOf" srcId="{C04E8D0F-67DE-704B-AA68-C21B3F5604CE}" destId="{D53BE8AE-10AE-E24C-9F9E-5275BFD6873F}" srcOrd="0" destOrd="0" presId="urn:microsoft.com/office/officeart/2005/8/layout/process1"/>
    <dgm:cxn modelId="{F0EF135C-81B3-5E4A-AD4C-03B11CA5EDD1}" type="presOf" srcId="{D33951FA-115C-0A40-B94C-A03982A6B46E}" destId="{369E215C-EB0E-AD4D-98CA-3591B7502C9A}" srcOrd="0" destOrd="0" presId="urn:microsoft.com/office/officeart/2005/8/layout/process1"/>
    <dgm:cxn modelId="{24C596DF-700B-C545-BA42-3AB565060554}" type="presOf" srcId="{606CF52C-3CB4-5B47-8885-EF1B0360249A}" destId="{89A181DF-80D1-D54A-A214-0B92E3478587}" srcOrd="0" destOrd="0" presId="urn:microsoft.com/office/officeart/2005/8/layout/process1"/>
    <dgm:cxn modelId="{231A2E31-7D3F-894F-B618-80768B22CF2D}" type="presOf" srcId="{93CCD7AD-7394-254B-B671-202B8C0755B0}" destId="{51AF2399-7A6D-7D45-A96F-278441CE2A05}" srcOrd="0" destOrd="0" presId="urn:microsoft.com/office/officeart/2005/8/layout/process1"/>
    <dgm:cxn modelId="{0EBC985B-6D79-2A40-B253-4B3B07D409B7}" srcId="{93CCD7AD-7394-254B-B671-202B8C0755B0}" destId="{5FD5A14B-5BF4-5745-BCAE-164677557A3D}" srcOrd="0" destOrd="0" parTransId="{D682C872-DA0B-D046-840C-D6ED3CF165C2}" sibTransId="{96E9B73C-566B-2641-AB03-1D2B48E7EBFF}"/>
    <dgm:cxn modelId="{5E79AFBA-4F86-BB45-A3CB-0C9D0099DA19}" type="presOf" srcId="{FDC3B3DE-B5B6-6B4B-944A-6605E4CDDE78}" destId="{A026DDAB-4768-4D47-950A-DD2C7F47195F}" srcOrd="0" destOrd="0" presId="urn:microsoft.com/office/officeart/2005/8/layout/process1"/>
    <dgm:cxn modelId="{404833BD-CF83-8547-815A-5A741299509F}" type="presParOf" srcId="{51AF2399-7A6D-7D45-A96F-278441CE2A05}" destId="{7537A86D-B867-3040-9901-7F0566A64067}" srcOrd="0" destOrd="0" presId="urn:microsoft.com/office/officeart/2005/8/layout/process1"/>
    <dgm:cxn modelId="{68981978-3B26-1F44-8FA0-450995C325AC}" type="presParOf" srcId="{51AF2399-7A6D-7D45-A96F-278441CE2A05}" destId="{4811D974-DAF8-C348-8AF6-ED3150BB7F3D}" srcOrd="1" destOrd="0" presId="urn:microsoft.com/office/officeart/2005/8/layout/process1"/>
    <dgm:cxn modelId="{CE0B5C56-7B01-9145-91D2-3CAE3765C601}" type="presParOf" srcId="{4811D974-DAF8-C348-8AF6-ED3150BB7F3D}" destId="{35CD1DF4-19E4-4546-91A0-9A018F3B1A26}" srcOrd="0" destOrd="0" presId="urn:microsoft.com/office/officeart/2005/8/layout/process1"/>
    <dgm:cxn modelId="{76BE452D-8459-4B47-8B40-450A315D09C8}" type="presParOf" srcId="{51AF2399-7A6D-7D45-A96F-278441CE2A05}" destId="{89A181DF-80D1-D54A-A214-0B92E3478587}" srcOrd="2" destOrd="0" presId="urn:microsoft.com/office/officeart/2005/8/layout/process1"/>
    <dgm:cxn modelId="{F23B3EFC-697E-1A4B-8858-C607498A732E}" type="presParOf" srcId="{51AF2399-7A6D-7D45-A96F-278441CE2A05}" destId="{0694835B-9442-7648-9C40-0D031BAE567B}" srcOrd="3" destOrd="0" presId="urn:microsoft.com/office/officeart/2005/8/layout/process1"/>
    <dgm:cxn modelId="{04468CB6-C748-7E45-8E7B-CEF5BF5C8DC9}" type="presParOf" srcId="{0694835B-9442-7648-9C40-0D031BAE567B}" destId="{76D08A70-8D6A-9A4B-93F4-CBF76410A961}" srcOrd="0" destOrd="0" presId="urn:microsoft.com/office/officeart/2005/8/layout/process1"/>
    <dgm:cxn modelId="{3C7A6A89-16EE-D54A-BDBD-8BD1E8DB0E3F}" type="presParOf" srcId="{51AF2399-7A6D-7D45-A96F-278441CE2A05}" destId="{369E215C-EB0E-AD4D-98CA-3591B7502C9A}" srcOrd="4" destOrd="0" presId="urn:microsoft.com/office/officeart/2005/8/layout/process1"/>
    <dgm:cxn modelId="{FDABFB33-681F-E146-8D98-7650EBE72A05}" type="presParOf" srcId="{51AF2399-7A6D-7D45-A96F-278441CE2A05}" destId="{7A7B58DD-4C64-1B45-90BD-CD36EA9D6F51}" srcOrd="5" destOrd="0" presId="urn:microsoft.com/office/officeart/2005/8/layout/process1"/>
    <dgm:cxn modelId="{D4FEA9F5-795B-4348-BA71-BCF135D3A94D}" type="presParOf" srcId="{7A7B58DD-4C64-1B45-90BD-CD36EA9D6F51}" destId="{7117F4FF-8E2F-9F4A-A534-CE1DE4D0E58D}" srcOrd="0" destOrd="0" presId="urn:microsoft.com/office/officeart/2005/8/layout/process1"/>
    <dgm:cxn modelId="{2E7A1F59-47AD-5E4B-9D60-4B246B059FC8}" type="presParOf" srcId="{51AF2399-7A6D-7D45-A96F-278441CE2A05}" destId="{C33F5394-A065-624A-B703-90820B40DB77}" srcOrd="6" destOrd="0" presId="urn:microsoft.com/office/officeart/2005/8/layout/process1"/>
    <dgm:cxn modelId="{200F7B10-3151-B74A-81A6-D3A0EFDF3508}" type="presParOf" srcId="{51AF2399-7A6D-7D45-A96F-278441CE2A05}" destId="{3F551431-7E0A-CD49-9DE9-BFD3DF1284CE}" srcOrd="7" destOrd="0" presId="urn:microsoft.com/office/officeart/2005/8/layout/process1"/>
    <dgm:cxn modelId="{AD447F2B-F259-E046-874F-F75324C7CF5C}" type="presParOf" srcId="{3F551431-7E0A-CD49-9DE9-BFD3DF1284CE}" destId="{A2627F8E-5233-C643-9016-EBBA8CB284D2}" srcOrd="0" destOrd="0" presId="urn:microsoft.com/office/officeart/2005/8/layout/process1"/>
    <dgm:cxn modelId="{259660B5-52EE-FB49-9571-22F5FEA4C560}" type="presParOf" srcId="{51AF2399-7A6D-7D45-A96F-278441CE2A05}" destId="{8B0378CC-9FCA-1441-85A9-0519C986317C}" srcOrd="8" destOrd="0" presId="urn:microsoft.com/office/officeart/2005/8/layout/process1"/>
    <dgm:cxn modelId="{5BA57789-C636-F147-A196-C6E859403094}" type="presParOf" srcId="{51AF2399-7A6D-7D45-A96F-278441CE2A05}" destId="{D53BE8AE-10AE-E24C-9F9E-5275BFD6873F}" srcOrd="9" destOrd="0" presId="urn:microsoft.com/office/officeart/2005/8/layout/process1"/>
    <dgm:cxn modelId="{61A85FD7-EE53-DD4B-BA7B-ECBE3C79B909}" type="presParOf" srcId="{D53BE8AE-10AE-E24C-9F9E-5275BFD6873F}" destId="{6682F4C1-56B2-3F4F-9668-71F4A36EEB94}" srcOrd="0" destOrd="0" presId="urn:microsoft.com/office/officeart/2005/8/layout/process1"/>
    <dgm:cxn modelId="{7A8AC5B6-B613-784B-91F5-39615DD380F3}" type="presParOf" srcId="{51AF2399-7A6D-7D45-A96F-278441CE2A05}" destId="{A026DDAB-4768-4D47-950A-DD2C7F47195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7A86D-B867-3040-9901-7F0566A64067}">
      <dsp:nvSpPr>
        <dsp:cNvPr id="0" name=""/>
        <dsp:cNvSpPr/>
      </dsp:nvSpPr>
      <dsp:spPr>
        <a:xfrm>
          <a:off x="114960" y="1393442"/>
          <a:ext cx="872884" cy="781079"/>
        </a:xfrm>
        <a:prstGeom prst="ca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Trasportation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dataset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[EBS]</a:t>
          </a:r>
        </a:p>
      </dsp:txBody>
      <dsp:txXfrm>
        <a:off x="114960" y="1588712"/>
        <a:ext cx="872884" cy="488174"/>
      </dsp:txXfrm>
    </dsp:sp>
    <dsp:sp modelId="{4811D974-DAF8-C348-8AF6-ED3150BB7F3D}">
      <dsp:nvSpPr>
        <dsp:cNvPr id="0" name=""/>
        <dsp:cNvSpPr/>
      </dsp:nvSpPr>
      <dsp:spPr>
        <a:xfrm rot="17313228">
          <a:off x="620278" y="1033031"/>
          <a:ext cx="326002" cy="1201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Python</a:t>
          </a:r>
        </a:p>
      </dsp:txBody>
      <dsp:txXfrm>
        <a:off x="632571" y="1074163"/>
        <a:ext cx="289943" cy="72118"/>
      </dsp:txXfrm>
    </dsp:sp>
    <dsp:sp modelId="{89A181DF-80D1-D54A-A214-0B92E3478587}">
      <dsp:nvSpPr>
        <dsp:cNvPr id="0" name=""/>
        <dsp:cNvSpPr/>
      </dsp:nvSpPr>
      <dsp:spPr>
        <a:xfrm>
          <a:off x="694078" y="49801"/>
          <a:ext cx="623510" cy="76051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Importer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[EC2]</a:t>
          </a:r>
        </a:p>
      </dsp:txBody>
      <dsp:txXfrm>
        <a:off x="712340" y="68063"/>
        <a:ext cx="586986" cy="723987"/>
      </dsp:txXfrm>
    </dsp:sp>
    <dsp:sp modelId="{0694835B-9442-7648-9C40-0D031BAE567B}">
      <dsp:nvSpPr>
        <dsp:cNvPr id="0" name=""/>
        <dsp:cNvSpPr/>
      </dsp:nvSpPr>
      <dsp:spPr>
        <a:xfrm rot="3901087">
          <a:off x="1152446" y="1050524"/>
          <a:ext cx="340958" cy="1201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Pythom</a:t>
          </a:r>
        </a:p>
      </dsp:txBody>
      <dsp:txXfrm>
        <a:off x="1162861" y="1058221"/>
        <a:ext cx="304899" cy="72118"/>
      </dsp:txXfrm>
    </dsp:sp>
    <dsp:sp modelId="{369E215C-EB0E-AD4D-98CA-3591B7502C9A}">
      <dsp:nvSpPr>
        <dsp:cNvPr id="0" name=""/>
        <dsp:cNvSpPr/>
      </dsp:nvSpPr>
      <dsp:spPr>
        <a:xfrm>
          <a:off x="1189064" y="1393442"/>
          <a:ext cx="892295" cy="774872"/>
        </a:xfrm>
        <a:prstGeom prst="ca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airline-ontime bucket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[S3]</a:t>
          </a:r>
        </a:p>
      </dsp:txBody>
      <dsp:txXfrm>
        <a:off x="1189064" y="1587160"/>
        <a:ext cx="892295" cy="484295"/>
      </dsp:txXfrm>
    </dsp:sp>
    <dsp:sp modelId="{7A7B58DD-4C64-1B45-90BD-CD36EA9D6F51}">
      <dsp:nvSpPr>
        <dsp:cNvPr id="0" name=""/>
        <dsp:cNvSpPr/>
      </dsp:nvSpPr>
      <dsp:spPr>
        <a:xfrm rot="18314914">
          <a:off x="1931677" y="1037456"/>
          <a:ext cx="372867" cy="1201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Python</a:t>
          </a:r>
        </a:p>
      </dsp:txBody>
      <dsp:txXfrm>
        <a:off x="1939301" y="1076220"/>
        <a:ext cx="336808" cy="72118"/>
      </dsp:txXfrm>
    </dsp:sp>
    <dsp:sp modelId="{C33F5394-A065-624A-B703-90820B40DB77}">
      <dsp:nvSpPr>
        <dsp:cNvPr id="0" name=""/>
        <dsp:cNvSpPr/>
      </dsp:nvSpPr>
      <dsp:spPr>
        <a:xfrm>
          <a:off x="2282962" y="87607"/>
          <a:ext cx="580942" cy="73129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Streamer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[EC2]</a:t>
          </a:r>
        </a:p>
      </dsp:txBody>
      <dsp:txXfrm>
        <a:off x="2299977" y="104622"/>
        <a:ext cx="546912" cy="697268"/>
      </dsp:txXfrm>
    </dsp:sp>
    <dsp:sp modelId="{3F551431-7E0A-CD49-9DE9-BFD3DF1284CE}">
      <dsp:nvSpPr>
        <dsp:cNvPr id="0" name=""/>
        <dsp:cNvSpPr/>
      </dsp:nvSpPr>
      <dsp:spPr>
        <a:xfrm rot="21530488">
          <a:off x="3073418" y="378553"/>
          <a:ext cx="444356" cy="1201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Python</a:t>
          </a:r>
        </a:p>
      </dsp:txBody>
      <dsp:txXfrm>
        <a:off x="3073422" y="402958"/>
        <a:ext cx="408297" cy="72118"/>
      </dsp:txXfrm>
    </dsp:sp>
    <dsp:sp modelId="{8B0378CC-9FCA-1441-85A9-0519C986317C}">
      <dsp:nvSpPr>
        <dsp:cNvPr id="0" name=""/>
        <dsp:cNvSpPr/>
      </dsp:nvSpPr>
      <dsp:spPr>
        <a:xfrm>
          <a:off x="3702142" y="2"/>
          <a:ext cx="866859" cy="84332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Spark cluster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[EMR]</a:t>
          </a:r>
        </a:p>
      </dsp:txBody>
      <dsp:txXfrm>
        <a:off x="3726842" y="24702"/>
        <a:ext cx="817459" cy="793925"/>
      </dsp:txXfrm>
    </dsp:sp>
    <dsp:sp modelId="{D53BE8AE-10AE-E24C-9F9E-5275BFD6873F}">
      <dsp:nvSpPr>
        <dsp:cNvPr id="0" name=""/>
        <dsp:cNvSpPr/>
      </dsp:nvSpPr>
      <dsp:spPr>
        <a:xfrm rot="5336678">
          <a:off x="3993724" y="1084734"/>
          <a:ext cx="310340" cy="1201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Python</a:t>
          </a:r>
        </a:p>
      </dsp:txBody>
      <dsp:txXfrm>
        <a:off x="4011421" y="1090748"/>
        <a:ext cx="274281" cy="72118"/>
      </dsp:txXfrm>
    </dsp:sp>
    <dsp:sp modelId="{A026DDAB-4768-4D47-950A-DD2C7F47195F}">
      <dsp:nvSpPr>
        <dsp:cNvPr id="0" name=""/>
        <dsp:cNvSpPr/>
      </dsp:nvSpPr>
      <dsp:spPr>
        <a:xfrm>
          <a:off x="3768903" y="1428776"/>
          <a:ext cx="785051" cy="793088"/>
        </a:xfrm>
        <a:prstGeom prst="ca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Results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[DynamoDB]</a:t>
          </a:r>
        </a:p>
      </dsp:txBody>
      <dsp:txXfrm>
        <a:off x="3768903" y="1625039"/>
        <a:ext cx="785051" cy="498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1357</Words>
  <Characters>7464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MC</dc:creator>
  <cp:keywords/>
  <dc:description/>
  <cp:lastModifiedBy>Guillermo MC</cp:lastModifiedBy>
  <cp:revision>25</cp:revision>
  <cp:lastPrinted>2016-02-16T23:39:00Z</cp:lastPrinted>
  <dcterms:created xsi:type="dcterms:W3CDTF">2016-01-31T16:56:00Z</dcterms:created>
  <dcterms:modified xsi:type="dcterms:W3CDTF">2016-02-16T23:39:00Z</dcterms:modified>
</cp:coreProperties>
</file>