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No-Hardware Verification Status</w:t>
      </w:r>
    </w:p>
    <w:p>
      <w:pPr>
        <w:spacing w:after="200" w:line="360"/>
        <w:jc w:val="both"/>
      </w:pPr>
      <w:r>
        <w:rPr>
          <w:rFonts w:ascii="Times New Roman" w:cs="Times New Roman" w:eastAsia="Times New Roman" w:hAnsi="Times New Roman"/>
          <w:sz w:val="24"/>
          <w:szCs w:val="24"/>
        </w:rPr>
        <w:t xml:space="preserve">This covers two distinct layers of the system: firmware, meaning the ESP32 C++ code running on the gloves and receiver, and the Pi-side application, meaning the Python app that will run on the Raspberry Pi 5. Both have now been fully verified to the extent possible without physical hardware in hand.</w:t>
      </w:r>
    </w:p>
    <w:p>
      <w:pPr>
        <w:spacing w:after="200" w:before="300"/>
      </w:pPr>
      <w:r>
        <w:rPr>
          <w:rFonts w:ascii="Times New Roman" w:cs="Times New Roman" w:eastAsia="Times New Roman" w:hAnsi="Times New Roman"/>
          <w:b/>
          <w:bCs/>
          <w:sz w:val="26"/>
          <w:szCs w:val="26"/>
        </w:rPr>
        <w:t xml:space="preserve">Full No-Hardware Checklist — Complete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1800"/>
      </w:tblGrid>
      <w:tr>
        <w:tc>
          <w:tcPr>
            <w:tcW w:type="dxa" w:w="20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Layer</w:t>
            </w:r>
          </w:p>
        </w:tc>
        <w:tc>
          <w:tcPr>
            <w:tcW w:type="dxa" w:w="48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Check</w:t>
            </w:r>
          </w:p>
        </w:tc>
        <w:tc>
          <w:tcPr>
            <w:tcW w:type="dxa" w:w="18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Status</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Firmware</w:t>
            </w:r>
          </w:p>
        </w:tc>
        <w:tc>
          <w:tcPr>
            <w:tcW w:type="dxa" w:w="4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Glove compiles (left + right)</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2"/>
                <w:szCs w:val="22"/>
              </w:rPr>
              <w:t xml:space="preserve">PASS</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Firmware</w:t>
            </w:r>
          </w:p>
        </w:tc>
        <w:tc>
          <w:tcPr>
            <w:tcW w:type="dxa" w:w="4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Receiver compiles</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2"/>
                <w:szCs w:val="22"/>
              </w:rPr>
              <w:t xml:space="preserve">PASS (after ESP-NOW fix)</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Firmware</w:t>
            </w:r>
          </w:p>
        </w:tc>
        <w:tc>
          <w:tcPr>
            <w:tcW w:type="dxa" w:w="4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MAC utility compiles</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2"/>
                <w:szCs w:val="22"/>
              </w:rPr>
              <w:t xml:space="preserve">PASS</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Firmware</w:t>
            </w:r>
          </w:p>
        </w:tc>
        <w:tc>
          <w:tcPr>
            <w:tcW w:type="dxa" w:w="4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Native packet.h / frame.h logic tests</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2"/>
                <w:szCs w:val="22"/>
              </w:rPr>
              <w:t xml:space="preserve">PASS — 0 failed</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Pi-side app</w:t>
            </w:r>
          </w:p>
        </w:tc>
        <w:tc>
          <w:tcPr>
            <w:tcW w:type="dxa" w:w="4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Frame round-trip test</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2"/>
                <w:szCs w:val="22"/>
              </w:rPr>
              <w:t xml:space="preserve">PASS</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Pi-side app</w:t>
            </w:r>
          </w:p>
        </w:tc>
        <w:tc>
          <w:tcPr>
            <w:tcW w:type="dxa" w:w="4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Full pipeline (--simulate)</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2"/>
                <w:szCs w:val="22"/>
              </w:rPr>
              <w:t xml:space="preserve">PASS</w:t>
            </w:r>
          </w:p>
        </w:tc>
      </w:tr>
    </w:tbl>
    <w:p>
      <w:pPr>
        <w:spacing w:after="200" w:line="360"/>
        <w:jc w:val="both"/>
      </w:pPr>
      <w:r>
        <w:rPr>
          <w:rFonts w:ascii="Times New Roman" w:cs="Times New Roman" w:eastAsia="Times New Roman" w:hAnsi="Times New Roman"/>
          <w:sz w:val="24"/>
          <w:szCs w:val="24"/>
        </w:rPr>
        <w:t xml:space="preserve">Every layer that can be verified on a laptop with zero physical components has now actually been verified — not assumed, actually run and checked.</w:t>
      </w:r>
    </w:p>
    <w:p>
      <w:pPr>
        <w:spacing w:after="200" w:before="300"/>
      </w:pPr>
      <w:r>
        <w:rPr>
          <w:rFonts w:ascii="Times New Roman" w:cs="Times New Roman" w:eastAsia="Times New Roman" w:hAnsi="Times New Roman"/>
          <w:b/>
          <w:bCs/>
          <w:sz w:val="26"/>
          <w:szCs w:val="26"/>
        </w:rPr>
        <w:t xml:space="preserve">What This Does and Does Not Prove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Proven: the code is internally consistent — firmware and Python agree on data formats, nothing crashes, the logic is sound.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Not proven, and cannot be from a laptop alone: that any of this works once real electricity meets real silicon. Compiling is not the same as flashing. Simulated data is not real sensor data. That gap can only close with the actual hardware.</w:t>
      </w:r>
    </w:p>
    <w:p>
      <w:pPr>
        <w:spacing w:after="200" w:before="300"/>
      </w:pPr>
      <w:r>
        <w:rPr>
          <w:rFonts w:ascii="Times New Roman" w:cs="Times New Roman" w:eastAsia="Times New Roman" w:hAnsi="Times New Roman"/>
          <w:b/>
          <w:bCs/>
          <w:sz w:val="26"/>
          <w:szCs w:val="26"/>
        </w:rPr>
        <w:t xml:space="preserve">What's Next: Handoff</w:t>
      </w:r>
    </w:p>
    <w:p>
      <w:pPr>
        <w:spacing w:after="200" w:line="360"/>
        <w:jc w:val="both"/>
      </w:pPr>
      <w:r>
        <w:rPr>
          <w:rFonts w:ascii="Times New Roman" w:cs="Times New Roman" w:eastAsia="Times New Roman" w:hAnsi="Times New Roman"/>
          <w:sz w:val="24"/>
          <w:szCs w:val="24"/>
        </w:rPr>
        <w:t xml:space="preserve">This is the point the Hardware Testing Handoff guide and the fillable test log form were built for. Whoever has the physical components can now run through that guide with confidence that any problem they encounter is a hardware or wiring issue, not a leftover code bug that would otherwise need to be debugged blind on their end.</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2026-10-04T11:31:00.615Z</dcterms:created>
  <dcterms:modified xsi:type="dcterms:W3CDTF">2026-10-04T11:31:00.626Z</dcterms:modified>
</cp:coreProperties>
</file>

<file path=docProps/custom.xml><?xml version="1.0" encoding="utf-8"?>
<Properties xmlns="http://schemas.openxmlformats.org/officeDocument/2006/custom-properties" xmlns:vt="http://schemas.openxmlformats.org/officeDocument/2006/docPropsVTypes"/>
</file>