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No-Hardware Verification Status</w:t>
      </w:r>
    </w:p>
    <w:p>
      <w:pPr>
        <w:spacing w:after="200" w:line="360"/>
        <w:jc w:val="both"/>
      </w:pPr>
      <w:r>
        <w:rPr>
          <w:rFonts w:ascii="Times New Roman" w:cs="Times New Roman" w:eastAsia="Times New Roman" w:hAnsi="Times New Roman"/>
          <w:sz w:val="24"/>
          <w:szCs w:val="24"/>
        </w:rPr>
        <w:t xml:space="preserve">This covers two distinct layers of the system: firmware, meaning the ESP32 C++ code running on the gloves and receiver, and the Pi-side application, meaning the Python app that will run on the Raspberry Pi 5. Both have now been fully verified to the extent possible without physical hardware in hand.</w:t>
      </w:r>
    </w:p>
    <w:p>
      <w:pPr>
        <w:spacing w:after="200" w:before="300"/>
      </w:pPr>
      <w:r>
        <w:rPr>
          <w:rFonts w:ascii="Times New Roman" w:cs="Times New Roman" w:eastAsia="Times New Roman" w:hAnsi="Times New Roman"/>
          <w:b/>
          <w:bCs/>
          <w:sz w:val="26"/>
          <w:szCs w:val="26"/>
        </w:rPr>
        <w:t xml:space="preserve">Full No-Hardware Checklist — Complete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compiles (left + right)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(after ESP-NOW fix)</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MAC utility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200" w:line="360"/>
        <w:jc w:val="both"/>
      </w:pPr>
      <w:r>
        <w:rPr>
          <w:rFonts w:ascii="Times New Roman" w:cs="Times New Roman" w:eastAsia="Times New Roman" w:hAnsi="Times New Roman"/>
          <w:sz w:val="24"/>
          <w:szCs w:val="24"/>
        </w:rPr>
        <w:t xml:space="preserve">Every layer that can be verified on a laptop with zero physical components has now actually been verified — not assumed, actually run and checked.</w:t>
      </w:r>
    </w:p>
    <w:p>
      <w:pPr>
        <w:spacing w:after="200" w:before="300"/>
      </w:pPr>
      <w:r>
        <w:rPr>
          <w:rFonts w:ascii="Times New Roman" w:cs="Times New Roman" w:eastAsia="Times New Roman" w:hAnsi="Times New Roman"/>
          <w:b/>
          <w:bCs/>
          <w:sz w:val="26"/>
          <w:szCs w:val="26"/>
        </w:rPr>
        <w:t xml:space="preserve">What This Does and Does Not Prove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Proven: the code is internally consistent — firmware and Python agree on data formats, nothing crashes, the logic is sound.</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Not proven, and cannot be from a laptop alone: that any of this works once real electricity meets real silicon. Compiling is not the same as flashing. Simulated data is not real sensor data. That gap can only close with the actual hardware.</w:t>
      </w:r>
    </w:p>
    <w:p>
      <w:pPr>
        <w:spacing w:after="200" w:before="300"/>
      </w:pPr>
      <w:r>
        <w:rPr>
          <w:rFonts w:ascii="Times New Roman" w:cs="Times New Roman" w:eastAsia="Times New Roman" w:hAnsi="Times New Roman"/>
          <w:b/>
          <w:bCs/>
          <w:sz w:val="26"/>
          <w:szCs w:val="26"/>
        </w:rPr>
        <w:t xml:space="preserve">Independent Re-run (13 October 2026)</w:t>
      </w:r>
    </w:p>
    <w:p>
      <w:pPr>
        <w:spacing w:after="200" w:line="360"/>
        <w:jc w:val="both"/>
      </w:pPr>
      <w:r>
        <w:rPr>
          <w:rFonts w:ascii="Times New Roman" w:cs="Times New Roman" w:eastAsia="Times New Roman" w:hAnsi="Times New Roman"/>
          <w:sz w:val="24"/>
          <w:szCs w:val="24"/>
        </w:rPr>
        <w:t xml:space="preserve">The checklist above does not record a date, commit or environment. This section records a separate re-run so the two are not confused. Environment: an AI assistant (Claude) on Linux (Ubuntu, Python 3.12.3, g++ 13.3.0) with no hardware attached. Code: branch lockin-start-here, commit 67fd5f2; results apply to that commit only. Every check below uses synthetic data or pure code logic, and none involves real gloves, a receiver or a Raspberry Pi.</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 including the serial reader resync check</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 run until stopped after 4 seconds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Live viewer (live_view.py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Whole repo</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compile check (pi-side, training, tools)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200" w:line="360"/>
        <w:jc w:val="both"/>
      </w:pPr>
      <w:r>
        <w:rPr>
          <w:rFonts w:ascii="Times New Roman" w:cs="Times New Roman" w:eastAsia="Times New Roman" w:hAnsi="Times New Roman"/>
          <w:sz w:val="24"/>
          <w:szCs w:val="24"/>
        </w:rPr>
        <w:t xml:space="preserve">Not run in this re-check:</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Firmware compilation: not re-run on this commit. An earlier attempt in this environment could not download the ESP32 toolchain.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Anything involving real gloves, the receiver or the Raspberry Pi.</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Windows and PowerShell behavior, and the test dashboard window.</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Text-to-speech audio output, and model training.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GitHub Actions (CI) results.</w:t>
      </w:r>
    </w:p>
    <w:p>
      <w:pPr>
        <w:spacing w:after="200" w:before="300"/>
      </w:pPr>
      <w:r>
        <w:rPr>
          <w:rFonts w:ascii="Times New Roman" w:cs="Times New Roman" w:eastAsia="Times New Roman" w:hAnsi="Times New Roman"/>
          <w:b/>
          <w:bCs/>
          <w:sz w:val="26"/>
          <w:szCs w:val="26"/>
        </w:rPr>
        <w:t xml:space="preserve">What's Next: Handoff</w:t>
      </w:r>
    </w:p>
    <w:p>
      <w:pPr>
        <w:spacing w:after="200" w:line="360"/>
        <w:jc w:val="both"/>
      </w:pPr>
      <w:r>
        <w:rPr>
          <w:rFonts w:ascii="Times New Roman" w:cs="Times New Roman" w:eastAsia="Times New Roman" w:hAnsi="Times New Roman"/>
          <w:sz w:val="24"/>
          <w:szCs w:val="24"/>
        </w:rPr>
        <w:t xml:space="preserve">This is the point the Hardware Testing Handoff guide and the fillable test log form were built for. Whoever has the physical components can now run through that guide with confidence that any problem they encounter is a hardware or wiring issue, not a leftover code bug that would otherwise need to be debugged blind on their end.</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2026-10-04T11:31:00.615Z</dcterms:created>
  <dcterms:modified xsi:type="dcterms:W3CDTF">2026-10-04T11:31:00.626Z</dcterms:modified>
</cp:coreProperties>
</file>

<file path=docProps/custom.xml><?xml version="1.0" encoding="utf-8"?>
<Properties xmlns="http://schemas.openxmlformats.org/officeDocument/2006/custom-properties" xmlns:vt="http://schemas.openxmlformats.org/officeDocument/2006/docPropsVTypes"/>
</file>