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38B4" w14:textId="7B74D9F7" w:rsidR="00C02C1B" w:rsidRPr="00CF6F05" w:rsidRDefault="00C02C1B" w:rsidP="00C02C1B">
      <w:pPr>
        <w:jc w:val="center"/>
        <w:rPr>
          <w:sz w:val="64"/>
          <w:szCs w:val="64"/>
          <w:lang w:val="en-US"/>
        </w:rPr>
      </w:pPr>
      <w:r w:rsidRPr="00CF6F05">
        <w:rPr>
          <w:noProof/>
          <w:sz w:val="64"/>
          <w:szCs w:val="64"/>
          <w:lang w:val="en-US"/>
        </w:rPr>
        <w:drawing>
          <wp:inline distT="0" distB="0" distL="0" distR="0" wp14:anchorId="0CDEF113" wp14:editId="74014B44">
            <wp:extent cx="4876800" cy="1034005"/>
            <wp:effectExtent l="0" t="0" r="0" b="0"/>
            <wp:docPr id="1531254986" name="Immagine 2" descr="Immagine che contiene Carattere, logo, Elementi grafici, simb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4986" name="Immagine 2" descr="Immagine che contiene Carattere, logo, Elementi grafici, simbolo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99" cy="10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0C62" w14:textId="77777777" w:rsidR="00635B7B" w:rsidRPr="00CF6F05" w:rsidRDefault="00635B7B" w:rsidP="00C02C1B">
      <w:pPr>
        <w:jc w:val="center"/>
        <w:rPr>
          <w:rFonts w:ascii="Arial" w:hAnsi="Arial" w:cs="Arial"/>
          <w:sz w:val="36"/>
          <w:szCs w:val="36"/>
          <w:lang w:val="en-US"/>
        </w:rPr>
      </w:pPr>
    </w:p>
    <w:p w14:paraId="7B0492B2" w14:textId="72BC6193" w:rsidR="00C02C1B" w:rsidRDefault="00C02C1B" w:rsidP="00C02C1B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CF6F05">
        <w:rPr>
          <w:rFonts w:ascii="Arial" w:hAnsi="Arial" w:cs="Arial"/>
          <w:sz w:val="36"/>
          <w:szCs w:val="36"/>
          <w:lang w:val="en-US"/>
        </w:rPr>
        <w:t xml:space="preserve">Evaluation Task </w:t>
      </w:r>
      <w:r w:rsidR="00CF6F05" w:rsidRPr="00CF6F05">
        <w:rPr>
          <w:rFonts w:ascii="Arial" w:hAnsi="Arial" w:cs="Arial"/>
          <w:sz w:val="36"/>
          <w:szCs w:val="36"/>
          <w:lang w:val="en-US"/>
        </w:rPr>
        <w:t>Annotation Protocol</w:t>
      </w:r>
    </w:p>
    <w:p w14:paraId="339E585E" w14:textId="77777777" w:rsidR="00AD4BE7" w:rsidRDefault="00AD4BE7" w:rsidP="00AD4BE7">
      <w:pPr>
        <w:jc w:val="center"/>
        <w:rPr>
          <w:rFonts w:ascii="Arial" w:hAnsi="Arial" w:cs="Arial"/>
          <w:sz w:val="20"/>
          <w:szCs w:val="20"/>
          <w:lang w:val="en-US"/>
        </w:rPr>
      </w:pPr>
    </w:p>
    <w:p w14:paraId="12346DC1" w14:textId="43A40D95" w:rsidR="00AD4BE7" w:rsidRDefault="00AD4BE7" w:rsidP="00AD4BE7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Version </w:t>
      </w:r>
      <w:r w:rsidR="00DA091C">
        <w:rPr>
          <w:rFonts w:ascii="Arial" w:hAnsi="Arial" w:cs="Arial"/>
          <w:sz w:val="20"/>
          <w:szCs w:val="20"/>
          <w:lang w:val="en-US"/>
        </w:rPr>
        <w:t>2</w:t>
      </w:r>
      <w:r>
        <w:rPr>
          <w:rFonts w:ascii="Arial" w:hAnsi="Arial" w:cs="Arial"/>
          <w:sz w:val="20"/>
          <w:szCs w:val="20"/>
          <w:lang w:val="en-US"/>
        </w:rPr>
        <w:t xml:space="preserve"> - </w:t>
      </w:r>
      <w:r w:rsidRPr="00AD4BE7">
        <w:rPr>
          <w:rFonts w:ascii="Arial" w:hAnsi="Arial" w:cs="Arial"/>
          <w:sz w:val="20"/>
          <w:szCs w:val="20"/>
          <w:lang w:val="en-US"/>
        </w:rPr>
        <w:t>2026/0</w:t>
      </w:r>
      <w:r w:rsidR="007F44C4">
        <w:rPr>
          <w:rFonts w:ascii="Arial" w:hAnsi="Arial" w:cs="Arial"/>
          <w:sz w:val="20"/>
          <w:szCs w:val="20"/>
          <w:lang w:val="en-US"/>
        </w:rPr>
        <w:t>3</w:t>
      </w:r>
      <w:r w:rsidRPr="00AD4BE7">
        <w:rPr>
          <w:rFonts w:ascii="Arial" w:hAnsi="Arial" w:cs="Arial"/>
          <w:sz w:val="20"/>
          <w:szCs w:val="20"/>
          <w:lang w:val="en-US"/>
        </w:rPr>
        <w:t>/2</w:t>
      </w:r>
      <w:r w:rsidR="007F44C4">
        <w:rPr>
          <w:rFonts w:ascii="Arial" w:hAnsi="Arial" w:cs="Arial"/>
          <w:sz w:val="20"/>
          <w:szCs w:val="20"/>
          <w:lang w:val="en-US"/>
        </w:rPr>
        <w:t>0</w:t>
      </w:r>
    </w:p>
    <w:p w14:paraId="3E60B305" w14:textId="7FE34FDA" w:rsidR="001C2C45" w:rsidRPr="001C2C45" w:rsidRDefault="001C2C45" w:rsidP="00AD4BE7">
      <w:pPr>
        <w:jc w:val="center"/>
        <w:rPr>
          <w:rFonts w:ascii="Arial" w:hAnsi="Arial" w:cs="Arial"/>
          <w:color w:val="EE0000"/>
          <w:sz w:val="20"/>
          <w:szCs w:val="20"/>
          <w:lang w:val="en-US"/>
        </w:rPr>
      </w:pPr>
      <w:r w:rsidRPr="001C2C45">
        <w:rPr>
          <w:rFonts w:ascii="Arial" w:hAnsi="Arial" w:cs="Arial"/>
          <w:color w:val="EE0000"/>
          <w:sz w:val="20"/>
          <w:szCs w:val="20"/>
          <w:lang w:val="en-US"/>
        </w:rPr>
        <w:t xml:space="preserve">(changes </w:t>
      </w:r>
      <w:r w:rsidR="00DF7315">
        <w:rPr>
          <w:rFonts w:ascii="Arial" w:hAnsi="Arial" w:cs="Arial"/>
          <w:color w:val="EE0000"/>
          <w:sz w:val="20"/>
          <w:szCs w:val="20"/>
          <w:lang w:val="en-US"/>
        </w:rPr>
        <w:t xml:space="preserve">compared to v1 </w:t>
      </w:r>
      <w:r w:rsidRPr="001C2C45">
        <w:rPr>
          <w:rFonts w:ascii="Arial" w:hAnsi="Arial" w:cs="Arial"/>
          <w:color w:val="EE0000"/>
          <w:sz w:val="20"/>
          <w:szCs w:val="20"/>
          <w:lang w:val="en-US"/>
        </w:rPr>
        <w:t>are highlighted in red)</w:t>
      </w:r>
    </w:p>
    <w:p w14:paraId="434A7177" w14:textId="77777777" w:rsidR="007C0C4B" w:rsidRDefault="007C0C4B" w:rsidP="00C02C1B">
      <w:pPr>
        <w:jc w:val="center"/>
        <w:rPr>
          <w:rFonts w:ascii="Arial" w:hAnsi="Arial" w:cs="Arial"/>
          <w:sz w:val="36"/>
          <w:szCs w:val="36"/>
          <w:lang w:val="en-US"/>
        </w:rPr>
      </w:pPr>
    </w:p>
    <w:p w14:paraId="07D7FC92" w14:textId="77777777" w:rsidR="00AD4BE7" w:rsidRPr="00CF6F05" w:rsidRDefault="00AD4BE7" w:rsidP="00C02C1B">
      <w:pPr>
        <w:jc w:val="center"/>
        <w:rPr>
          <w:rFonts w:ascii="Arial" w:hAnsi="Arial" w:cs="Arial"/>
          <w:sz w:val="36"/>
          <w:szCs w:val="36"/>
          <w:lang w:val="en-US"/>
        </w:rPr>
      </w:pPr>
    </w:p>
    <w:p w14:paraId="08A7A843" w14:textId="12E0EB8F" w:rsidR="0009501F" w:rsidRPr="001C2C45" w:rsidRDefault="007C0C4B" w:rsidP="00C02C1B">
      <w:pPr>
        <w:jc w:val="center"/>
        <w:rPr>
          <w:rFonts w:ascii="Arial" w:hAnsi="Arial" w:cs="Arial"/>
        </w:rPr>
      </w:pPr>
      <w:r w:rsidRPr="001C2C45">
        <w:rPr>
          <w:rFonts w:ascii="Arial" w:hAnsi="Arial" w:cs="Arial"/>
        </w:rPr>
        <w:t>Federica Vezzani</w:t>
      </w:r>
      <w:r w:rsidR="0009501F" w:rsidRPr="001C2C45">
        <w:rPr>
          <w:rFonts w:ascii="Arial" w:hAnsi="Arial" w:cs="Arial"/>
          <w:vertAlign w:val="superscript"/>
        </w:rPr>
        <w:t>1</w:t>
      </w:r>
      <w:r w:rsidR="0009501F" w:rsidRPr="001C2C45">
        <w:rPr>
          <w:rFonts w:ascii="Arial" w:hAnsi="Arial" w:cs="Arial"/>
        </w:rPr>
        <w:t>, Giorgio Maria Di Nunzio</w:t>
      </w:r>
      <w:r w:rsidR="0009501F" w:rsidRPr="001C2C45">
        <w:rPr>
          <w:rFonts w:ascii="Arial" w:hAnsi="Arial" w:cs="Arial"/>
          <w:vertAlign w:val="superscript"/>
        </w:rPr>
        <w:t>2</w:t>
      </w:r>
      <w:r w:rsidR="0009501F" w:rsidRPr="001C2C45">
        <w:rPr>
          <w:rFonts w:ascii="Arial" w:hAnsi="Arial" w:cs="Arial"/>
        </w:rPr>
        <w:t xml:space="preserve">, </w:t>
      </w:r>
      <w:r w:rsidRPr="001C2C45">
        <w:rPr>
          <w:rFonts w:ascii="Arial" w:hAnsi="Arial" w:cs="Arial"/>
        </w:rPr>
        <w:t>Vanessa Bonato</w:t>
      </w:r>
      <w:r w:rsidR="0009501F" w:rsidRPr="001C2C45">
        <w:rPr>
          <w:rFonts w:ascii="Arial" w:hAnsi="Arial" w:cs="Arial"/>
          <w:vertAlign w:val="superscript"/>
        </w:rPr>
        <w:t>1</w:t>
      </w:r>
      <w:r w:rsidR="0009501F" w:rsidRPr="001C2C45">
        <w:rPr>
          <w:rFonts w:ascii="Arial" w:hAnsi="Arial" w:cs="Arial"/>
        </w:rPr>
        <w:t xml:space="preserve">, </w:t>
      </w:r>
      <w:r w:rsidRPr="001C2C45">
        <w:rPr>
          <w:rFonts w:ascii="Arial" w:hAnsi="Arial" w:cs="Arial"/>
        </w:rPr>
        <w:t>Gianmaria Silvello</w:t>
      </w:r>
      <w:r w:rsidR="0009501F" w:rsidRPr="001C2C45">
        <w:rPr>
          <w:rFonts w:ascii="Arial" w:hAnsi="Arial" w:cs="Arial"/>
          <w:vertAlign w:val="superscript"/>
        </w:rPr>
        <w:t>2</w:t>
      </w:r>
    </w:p>
    <w:p w14:paraId="3F07BF00" w14:textId="77777777" w:rsidR="0009501F" w:rsidRPr="001C2C45" w:rsidRDefault="0009501F" w:rsidP="00C02C1B">
      <w:pPr>
        <w:jc w:val="center"/>
        <w:rPr>
          <w:rFonts w:ascii="Arial" w:hAnsi="Arial" w:cs="Arial"/>
        </w:rPr>
      </w:pPr>
    </w:p>
    <w:p w14:paraId="3FF03FB2" w14:textId="5D1DFC9C" w:rsidR="0009501F" w:rsidRPr="00CF6F05" w:rsidRDefault="0009501F" w:rsidP="0009501F">
      <w:pPr>
        <w:jc w:val="center"/>
        <w:rPr>
          <w:rFonts w:ascii="Arial" w:hAnsi="Arial" w:cs="Arial"/>
          <w:lang w:val="en-US"/>
        </w:rPr>
      </w:pPr>
      <w:r w:rsidRPr="00CF6F05">
        <w:rPr>
          <w:rFonts w:ascii="Arial" w:hAnsi="Arial" w:cs="Arial"/>
          <w:vertAlign w:val="superscript"/>
          <w:lang w:val="en-US"/>
        </w:rPr>
        <w:t xml:space="preserve">1 </w:t>
      </w:r>
      <w:r w:rsidRPr="00CF6F05">
        <w:rPr>
          <w:rFonts w:ascii="Arial" w:hAnsi="Arial" w:cs="Arial"/>
          <w:lang w:val="en-US"/>
        </w:rPr>
        <w:t>Department of Linguistic and Literary Studies, University of Padua (Italy)</w:t>
      </w:r>
    </w:p>
    <w:p w14:paraId="6EE8FE11" w14:textId="628ED8A9" w:rsidR="0009501F" w:rsidRPr="00CF6F05" w:rsidRDefault="0009501F" w:rsidP="0009501F">
      <w:pPr>
        <w:jc w:val="center"/>
        <w:rPr>
          <w:rFonts w:ascii="Arial" w:hAnsi="Arial" w:cs="Arial"/>
          <w:lang w:val="en-US"/>
        </w:rPr>
      </w:pPr>
      <w:r w:rsidRPr="00CF6F05">
        <w:rPr>
          <w:rFonts w:ascii="Arial" w:hAnsi="Arial" w:cs="Arial"/>
          <w:vertAlign w:val="superscript"/>
          <w:lang w:val="en-US"/>
        </w:rPr>
        <w:t xml:space="preserve">2 </w:t>
      </w:r>
      <w:r w:rsidRPr="00CF6F05">
        <w:rPr>
          <w:rFonts w:ascii="Arial" w:hAnsi="Arial" w:cs="Arial"/>
          <w:lang w:val="en-US"/>
        </w:rPr>
        <w:t>Department of Information Engineering, University of Padua (Italy)</w:t>
      </w:r>
    </w:p>
    <w:p w14:paraId="0A280CCD" w14:textId="77777777" w:rsidR="00765ED2" w:rsidRPr="00AD4BE7" w:rsidRDefault="00765ED2" w:rsidP="00C02C1B">
      <w:pPr>
        <w:rPr>
          <w:rFonts w:ascii="Arial" w:hAnsi="Arial" w:cs="Arial"/>
          <w:lang w:val="en-US"/>
        </w:rPr>
      </w:pPr>
    </w:p>
    <w:p w14:paraId="591C6CB4" w14:textId="77777777" w:rsidR="00AD4BE7" w:rsidRPr="00AD4BE7" w:rsidRDefault="00AD4BE7" w:rsidP="00AD4BE7">
      <w:pPr>
        <w:jc w:val="center"/>
        <w:rPr>
          <w:rFonts w:ascii="Arial" w:hAnsi="Arial" w:cs="Arial"/>
          <w:sz w:val="20"/>
          <w:szCs w:val="20"/>
          <w:lang w:val="en-US"/>
        </w:rPr>
      </w:pPr>
    </w:p>
    <w:sdt>
      <w:sdtPr>
        <w:rPr>
          <w:rFonts w:ascii="Arial" w:eastAsiaTheme="minorHAnsi" w:hAnsi="Arial" w:cs="Arial"/>
          <w:b w:val="0"/>
          <w:bCs w:val="0"/>
          <w:smallCaps/>
          <w:color w:val="auto"/>
          <w:kern w:val="2"/>
          <w:sz w:val="22"/>
          <w:szCs w:val="22"/>
          <w:lang w:val="en-US" w:eastAsia="en-US"/>
          <w14:ligatures w14:val="standardContextual"/>
        </w:rPr>
        <w:id w:val="160125713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sdt>
          <w:sdtPr>
            <w:rPr>
              <w:rFonts w:ascii="Arial" w:eastAsiaTheme="minorHAnsi" w:hAnsi="Arial" w:cs="Arial"/>
              <w:b w:val="0"/>
              <w:bCs w:val="0"/>
              <w:smallCaps/>
              <w:color w:val="auto"/>
              <w:kern w:val="2"/>
              <w:sz w:val="22"/>
              <w:szCs w:val="22"/>
              <w:lang w:val="en-US" w:eastAsia="en-US"/>
              <w14:ligatures w14:val="standardContextual"/>
            </w:rPr>
            <w:id w:val="122890271"/>
          </w:sdtPr>
          <w:sdtEndPr>
            <w:rPr>
              <w:sz w:val="20"/>
              <w:szCs w:val="20"/>
            </w:rPr>
          </w:sdtEndPr>
          <w:sdtContent>
            <w:p w14:paraId="3A264EF1" w14:textId="393C907C" w:rsidR="00765ED2" w:rsidRPr="00CF6F05" w:rsidRDefault="00765ED2">
              <w:pPr>
                <w:pStyle w:val="TOCHeading"/>
                <w:spacing w:after="240"/>
                <w:rPr>
                  <w:rFonts w:ascii="Arial" w:hAnsi="Arial" w:cs="Arial"/>
                  <w:noProof/>
                  <w:sz w:val="40"/>
                  <w:szCs w:val="40"/>
                  <w:lang w:val="en-US"/>
                </w:rPr>
              </w:pPr>
              <w:r w:rsidRPr="00CF6F05">
                <w:rPr>
                  <w:rFonts w:ascii="Arial" w:hAnsi="Arial" w:cs="Arial"/>
                  <w:noProof/>
                  <w:sz w:val="40"/>
                  <w:szCs w:val="40"/>
                  <w:lang w:val="en-US"/>
                </w:rPr>
                <w:t>Document Structure</w:t>
              </w:r>
            </w:p>
            <w:p w14:paraId="6AAF58ED" w14:textId="26B78FDD" w:rsidR="00765ED2" w:rsidRPr="00CF6F05" w:rsidRDefault="00765ED2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r w:rsidRP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>Overview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t>1</w:t>
              </w:r>
            </w:p>
            <w:p w14:paraId="5D986033" w14:textId="7185F8F6" w:rsidR="00765ED2" w:rsidRPr="00CF6F05" w:rsidRDefault="00765ED2" w:rsidP="00765ED2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r w:rsidRP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 xml:space="preserve">Task A </w:t>
              </w:r>
              <w:r w:rsid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>– Term Extraction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="00AC30BD"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t>2</w:t>
              </w:r>
            </w:p>
            <w:p w14:paraId="6DE0BD53" w14:textId="23C3A55F" w:rsidR="00765ED2" w:rsidRPr="00CF6F05" w:rsidRDefault="00765ED2" w:rsidP="00765ED2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 w:eastAsia="zh-TW"/>
                </w:rPr>
              </w:pPr>
              <w:r w:rsidRP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 xml:space="preserve">Task B </w:t>
              </w:r>
              <w:r w:rsid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>– Definition Generation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ptab w:relativeTo="margin" w:alignment="right" w:leader="dot"/>
              </w:r>
              <w:r w:rsidR="00B80B4D"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t>3</w:t>
              </w:r>
            </w:p>
            <w:p w14:paraId="1A5BEAEE" w14:textId="05BB85BE" w:rsidR="00F35CE0" w:rsidRPr="00CF6F05" w:rsidRDefault="00F35CE0" w:rsidP="00F35CE0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 w:eastAsia="zh-TW"/>
                </w:rPr>
              </w:pPr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 w:eastAsia="zh-TW"/>
                </w:rPr>
                <w:t xml:space="preserve">       Identification of Concepts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ptab w:relativeTo="margin" w:alignment="right" w:leader="dot"/>
              </w:r>
              <w:r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t>3</w:t>
              </w:r>
            </w:p>
            <w:p w14:paraId="05F279F9" w14:textId="7FBE09F2" w:rsidR="00F35CE0" w:rsidRPr="00CF6F05" w:rsidRDefault="00F35CE0" w:rsidP="00F35CE0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 w:eastAsia="zh-TW"/>
                </w:rPr>
                <w:t xml:space="preserve">       Formulation</w:t>
              </w:r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 xml:space="preserve"> of </w:t>
              </w:r>
              <w:proofErr w:type="spellStart"/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Intensional</w:t>
              </w:r>
              <w:proofErr w:type="spellEnd"/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 xml:space="preserve"> Definition</w:t>
              </w:r>
              <w:r w:rsidR="003F3DAA"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s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="007F44C4">
                <w:rPr>
                  <w:rFonts w:ascii="Arial" w:hAnsi="Arial" w:cs="Arial"/>
                  <w:sz w:val="24"/>
                  <w:szCs w:val="24"/>
                  <w:lang w:val="en-US"/>
                </w:rPr>
                <w:t>5</w:t>
              </w:r>
            </w:p>
            <w:p w14:paraId="5D7586A7" w14:textId="1A1A4A65" w:rsidR="00F35CE0" w:rsidRPr="00CF6F05" w:rsidRDefault="00F35CE0" w:rsidP="00F35CE0">
              <w:pPr>
                <w:pStyle w:val="TOC1"/>
                <w:ind w:left="708" w:firstLine="708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proofErr w:type="gramStart"/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P</w:t>
              </w:r>
              <w:r w:rsidR="00D176C9"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articular Cases</w:t>
              </w:r>
              <w:proofErr w:type="gramEnd"/>
              <w:r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="007F44C4">
                <w:rPr>
                  <w:rFonts w:ascii="Arial" w:hAnsi="Arial" w:cs="Arial"/>
                  <w:sz w:val="24"/>
                  <w:szCs w:val="24"/>
                  <w:lang w:val="en-US"/>
                </w:rPr>
                <w:t>5</w:t>
              </w:r>
            </w:p>
            <w:p w14:paraId="5F982C84" w14:textId="34DAE88B" w:rsidR="00F35CE0" w:rsidRPr="00CF6F05" w:rsidRDefault="00D176C9" w:rsidP="00F35CE0">
              <w:pPr>
                <w:pStyle w:val="TOC1"/>
                <w:ind w:left="708" w:firstLine="708"/>
                <w:rPr>
                  <w:rFonts w:ascii="Arial" w:hAnsi="Arial" w:cs="Arial"/>
                  <w:sz w:val="24"/>
                  <w:szCs w:val="24"/>
                  <w:lang w:val="en-US"/>
                </w:rPr>
              </w:pPr>
              <w:r w:rsidRPr="00CF6F05">
                <w:rPr>
                  <w:rFonts w:ascii="Arial" w:hAnsi="Arial" w:cs="Arial"/>
                  <w:b w:val="0"/>
                  <w:caps w:val="0"/>
                  <w:sz w:val="24"/>
                  <w:szCs w:val="24"/>
                  <w:lang w:val="en-US"/>
                </w:rPr>
                <w:t>Consulted Resources</w:t>
              </w:r>
              <w:r w:rsidR="00F35CE0" w:rsidRPr="00CF6F05">
                <w:rPr>
                  <w:rFonts w:ascii="Arial" w:hAnsi="Arial" w:cs="Arial"/>
                  <w:sz w:val="24"/>
                  <w:szCs w:val="24"/>
                  <w:lang w:val="en-US"/>
                </w:rPr>
                <w:ptab w:relativeTo="margin" w:alignment="right" w:leader="dot"/>
              </w:r>
              <w:r w:rsidR="007F44C4">
                <w:rPr>
                  <w:rFonts w:ascii="Arial" w:hAnsi="Arial" w:cs="Arial"/>
                  <w:sz w:val="24"/>
                  <w:szCs w:val="24"/>
                  <w:lang w:val="en-US"/>
                </w:rPr>
                <w:t>6</w:t>
              </w:r>
            </w:p>
            <w:p w14:paraId="5EC03776" w14:textId="7EBEAA68" w:rsidR="000678A1" w:rsidRPr="00CF6F05" w:rsidRDefault="000678A1" w:rsidP="000678A1">
              <w:pPr>
                <w:pStyle w:val="TOC1"/>
                <w:rPr>
                  <w:rFonts w:ascii="Arial" w:hAnsi="Arial" w:cs="Arial"/>
                  <w:sz w:val="24"/>
                  <w:szCs w:val="24"/>
                  <w:lang w:val="en-US" w:eastAsia="zh-TW"/>
                </w:rPr>
              </w:pPr>
              <w:r w:rsidRPr="00CF6F05">
                <w:rPr>
                  <w:rFonts w:ascii="Arial" w:hAnsi="Arial" w:cs="Arial"/>
                  <w:bCs w:val="0"/>
                  <w:caps w:val="0"/>
                  <w:sz w:val="24"/>
                  <w:szCs w:val="24"/>
                  <w:lang w:val="en-US"/>
                </w:rPr>
                <w:t>References</w:t>
              </w:r>
              <w:r w:rsidRPr="00CF6F05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ptab w:relativeTo="margin" w:alignment="right" w:leader="dot"/>
              </w:r>
              <w:r w:rsidR="007F44C4">
                <w:rPr>
                  <w:rFonts w:ascii="Arial" w:hAnsi="Arial" w:cs="Arial"/>
                  <w:sz w:val="24"/>
                  <w:szCs w:val="24"/>
                  <w:lang w:val="en-US" w:eastAsia="zh-TW"/>
                </w:rPr>
                <w:t>8</w:t>
              </w:r>
            </w:p>
            <w:p w14:paraId="2743CE14" w14:textId="77777777" w:rsidR="000678A1" w:rsidRPr="00CF6F05" w:rsidRDefault="000678A1" w:rsidP="000678A1">
              <w:pPr>
                <w:rPr>
                  <w:lang w:val="en-US"/>
                </w:rPr>
              </w:pPr>
            </w:p>
            <w:p w14:paraId="2055F154" w14:textId="77777777" w:rsidR="00F35CE0" w:rsidRPr="00CF6F05" w:rsidRDefault="00F35CE0" w:rsidP="00F35CE0">
              <w:pPr>
                <w:rPr>
                  <w:lang w:val="en-US"/>
                </w:rPr>
              </w:pPr>
            </w:p>
            <w:p w14:paraId="311ABE3E" w14:textId="77777777" w:rsidR="00F35CE0" w:rsidRPr="00CF6F05" w:rsidRDefault="00F35CE0" w:rsidP="00F35CE0">
              <w:pPr>
                <w:rPr>
                  <w:lang w:val="en-US"/>
                </w:rPr>
              </w:pPr>
            </w:p>
            <w:p w14:paraId="69F84A2C" w14:textId="3041B5AF" w:rsidR="00765ED2" w:rsidRPr="00CF6F05" w:rsidRDefault="00000000" w:rsidP="00765ED2">
              <w:pPr>
                <w:pStyle w:val="TOC2"/>
                <w:ind w:left="0"/>
                <w:rPr>
                  <w:rFonts w:ascii="Arial" w:hAnsi="Arial" w:cs="Arial"/>
                  <w:lang w:val="en-US"/>
                </w:rPr>
              </w:pPr>
            </w:p>
          </w:sdtContent>
        </w:sdt>
      </w:sdtContent>
    </w:sdt>
    <w:p w14:paraId="0B239F3F" w14:textId="77777777" w:rsidR="00765ED2" w:rsidRPr="00CF6F05" w:rsidRDefault="00765ED2" w:rsidP="00765ED2">
      <w:pPr>
        <w:rPr>
          <w:lang w:val="en-US"/>
        </w:rPr>
      </w:pPr>
    </w:p>
    <w:p w14:paraId="6A680EF8" w14:textId="77777777" w:rsidR="00765ED2" w:rsidRPr="00CF6F05" w:rsidRDefault="00765ED2" w:rsidP="00765ED2">
      <w:pPr>
        <w:rPr>
          <w:lang w:val="en-US"/>
        </w:rPr>
      </w:pPr>
    </w:p>
    <w:p w14:paraId="5342CDC4" w14:textId="77777777" w:rsidR="00765ED2" w:rsidRPr="00CF6F05" w:rsidRDefault="00765ED2" w:rsidP="00765ED2">
      <w:pPr>
        <w:rPr>
          <w:lang w:val="en-US"/>
        </w:rPr>
      </w:pPr>
    </w:p>
    <w:p w14:paraId="258408C6" w14:textId="77777777" w:rsidR="00765ED2" w:rsidRPr="00CF6F05" w:rsidRDefault="00765ED2" w:rsidP="00765ED2">
      <w:pPr>
        <w:rPr>
          <w:lang w:val="en-US"/>
        </w:rPr>
      </w:pPr>
    </w:p>
    <w:p w14:paraId="6492800B" w14:textId="77777777" w:rsidR="00765ED2" w:rsidRPr="00CF6F05" w:rsidRDefault="00765ED2" w:rsidP="00765ED2">
      <w:pPr>
        <w:rPr>
          <w:lang w:val="en-US"/>
        </w:rPr>
      </w:pPr>
    </w:p>
    <w:p w14:paraId="3627C289" w14:textId="77777777" w:rsidR="00765ED2" w:rsidRPr="00CF6F05" w:rsidRDefault="00765ED2" w:rsidP="00765ED2">
      <w:pPr>
        <w:rPr>
          <w:lang w:val="en-US"/>
        </w:rPr>
      </w:pPr>
    </w:p>
    <w:p w14:paraId="0D3A0757" w14:textId="77777777" w:rsidR="00AC01D9" w:rsidRPr="00CF6F05" w:rsidRDefault="00AC01D9" w:rsidP="00C02C1B">
      <w:pPr>
        <w:rPr>
          <w:noProof/>
          <w:sz w:val="40"/>
          <w:szCs w:val="40"/>
          <w:lang w:val="en-US"/>
        </w:rPr>
      </w:pPr>
    </w:p>
    <w:p w14:paraId="78B82CF7" w14:textId="77777777" w:rsidR="00F35CE0" w:rsidRPr="00CF6F05" w:rsidRDefault="00F35CE0" w:rsidP="00F35CE0">
      <w:pPr>
        <w:rPr>
          <w:sz w:val="40"/>
          <w:szCs w:val="40"/>
          <w:lang w:val="en-US"/>
        </w:rPr>
      </w:pPr>
    </w:p>
    <w:p w14:paraId="1FE0AFC7" w14:textId="77777777" w:rsidR="00F35CE0" w:rsidRPr="00CF6F05" w:rsidRDefault="00F35CE0" w:rsidP="00F35CE0">
      <w:pPr>
        <w:rPr>
          <w:sz w:val="40"/>
          <w:szCs w:val="40"/>
          <w:lang w:val="en-US"/>
        </w:rPr>
      </w:pPr>
    </w:p>
    <w:p w14:paraId="48658F2F" w14:textId="36545836" w:rsidR="00F35CE0" w:rsidRPr="00CF6F05" w:rsidRDefault="00F35CE0" w:rsidP="00F35CE0">
      <w:pPr>
        <w:tabs>
          <w:tab w:val="left" w:pos="2199"/>
        </w:tabs>
        <w:rPr>
          <w:sz w:val="40"/>
          <w:szCs w:val="40"/>
          <w:lang w:val="en-US"/>
        </w:rPr>
      </w:pPr>
    </w:p>
    <w:p w14:paraId="6BAB59FC" w14:textId="77777777" w:rsidR="00F35CE0" w:rsidRPr="00CF6F05" w:rsidRDefault="00F35CE0" w:rsidP="00F35CE0">
      <w:pPr>
        <w:rPr>
          <w:sz w:val="40"/>
          <w:szCs w:val="40"/>
          <w:lang w:val="en-US"/>
        </w:rPr>
      </w:pPr>
    </w:p>
    <w:p w14:paraId="69903CB4" w14:textId="77777777" w:rsidR="00F35CE0" w:rsidRPr="00CF6F05" w:rsidRDefault="00F35CE0" w:rsidP="00F35CE0">
      <w:pPr>
        <w:rPr>
          <w:sz w:val="40"/>
          <w:szCs w:val="40"/>
          <w:lang w:val="en-US"/>
        </w:rPr>
      </w:pPr>
    </w:p>
    <w:p w14:paraId="68DE6FDD" w14:textId="77777777" w:rsidR="00F35CE0" w:rsidRPr="00CF6F05" w:rsidRDefault="00F35CE0" w:rsidP="00F35CE0">
      <w:pPr>
        <w:rPr>
          <w:sz w:val="40"/>
          <w:szCs w:val="40"/>
          <w:lang w:val="en-US"/>
        </w:rPr>
        <w:sectPr w:rsidR="00F35CE0" w:rsidRPr="00CF6F05" w:rsidSect="00AC01D9">
          <w:footerReference w:type="even" r:id="rId9"/>
          <w:footerReference w:type="default" r:id="rId10"/>
          <w:pgSz w:w="11906" w:h="16838"/>
          <w:pgMar w:top="1417" w:right="1134" w:bottom="1134" w:left="1134" w:header="708" w:footer="708" w:gutter="0"/>
          <w:pgNumType w:start="1"/>
          <w:cols w:space="708"/>
          <w:titlePg/>
          <w:docGrid w:linePitch="360"/>
        </w:sectPr>
      </w:pPr>
    </w:p>
    <w:p w14:paraId="4EF65230" w14:textId="2EE441B0" w:rsidR="00765ED2" w:rsidRPr="00CF6F05" w:rsidRDefault="00765ED2" w:rsidP="00765ED2">
      <w:pPr>
        <w:pStyle w:val="Heading1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lastRenderedPageBreak/>
        <w:t>Overview</w:t>
      </w:r>
    </w:p>
    <w:p w14:paraId="1F67BE37" w14:textId="77777777" w:rsidR="00765ED2" w:rsidRPr="00CF6F05" w:rsidRDefault="00765ED2" w:rsidP="00C02C1B">
      <w:pPr>
        <w:jc w:val="both"/>
        <w:rPr>
          <w:rFonts w:ascii="Arial" w:hAnsi="Arial" w:cs="Arial"/>
          <w:noProof/>
          <w:sz w:val="28"/>
          <w:szCs w:val="28"/>
          <w:lang w:val="en-US"/>
        </w:rPr>
      </w:pPr>
    </w:p>
    <w:p w14:paraId="5B2A72DC" w14:textId="4AEE2430" w:rsidR="00765ED2" w:rsidRPr="00CF6F05" w:rsidRDefault="00C02C1B" w:rsidP="00765ED2">
      <w:pPr>
        <w:spacing w:line="360" w:lineRule="auto"/>
        <w:jc w:val="both"/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</w:pPr>
      <w:r w:rsidRPr="00CF6F05">
        <w:rPr>
          <w:rFonts w:ascii="Arial" w:hAnsi="Arial" w:cs="Arial"/>
          <w:noProof/>
          <w:color w:val="000000" w:themeColor="text1"/>
          <w:lang w:val="en-US"/>
        </w:rPr>
        <w:t>The</w:t>
      </w:r>
      <w:r w:rsidR="00765ED2" w:rsidRPr="00CF6F05">
        <w:rPr>
          <w:rFonts w:ascii="Arial" w:hAnsi="Arial" w:cs="Arial"/>
          <w:noProof/>
          <w:color w:val="000000" w:themeColor="text1"/>
          <w:lang w:val="en-US"/>
        </w:rPr>
        <w:t xml:space="preserve"> </w:t>
      </w:r>
      <w:r w:rsidR="00765ED2" w:rsidRPr="00CF6F05">
        <w:rPr>
          <w:rFonts w:ascii="Arial" w:hAnsi="Arial" w:cs="Arial"/>
          <w:noProof/>
          <w:color w:val="000000" w:themeColor="text1"/>
          <w:shd w:val="clear" w:color="auto" w:fill="FFFFFF"/>
          <w:lang w:val="en-US"/>
        </w:rPr>
        <w:t>DEfinition and Term Extraction CHallenge (DETECH)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</w:t>
      </w:r>
      <w:r w:rsidR="00083945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is a new evaluation challenge that 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focuses on the automatic extraction of </w:t>
      </w:r>
      <w:r w:rsidR="00083945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medical 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terms</w:t>
      </w:r>
      <w:r w:rsidR="00083945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from domain-specific specialized documents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and the generation of natural language definitions for </w:t>
      </w:r>
      <w:r w:rsidR="00083945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medical </w:t>
      </w:r>
      <w:r w:rsidR="00765ED2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concepts. </w:t>
      </w:r>
      <w:r w:rsidR="00A13E81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By </w:t>
      </w:r>
      <w:r w:rsidR="00D535E4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integrating</w:t>
      </w:r>
      <w:r w:rsidR="00A13E81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these tasks, DETECH </w:t>
      </w:r>
      <w:r w:rsidR="00D535E4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seeks to promote</w:t>
      </w:r>
      <w:r w:rsidR="00A13E81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research on data-driven medical terminology</w:t>
      </w:r>
      <w:r w:rsidR="00D535E4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, while establishing a framework to evaluate automatic methods for identifying and defining specialized concepts. </w:t>
      </w:r>
    </w:p>
    <w:p w14:paraId="17A3A832" w14:textId="2CEF141D" w:rsidR="00B262C5" w:rsidRPr="00CF6F05" w:rsidRDefault="00083945" w:rsidP="00CF6F05">
      <w:pPr>
        <w:spacing w:line="360" w:lineRule="auto"/>
        <w:ind w:firstLine="360"/>
        <w:jc w:val="both"/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</w:pPr>
      <w:r w:rsidRPr="00CF6F05">
        <w:rPr>
          <w:rStyle w:val="apple-converted-space"/>
          <w:rFonts w:ascii="Arial" w:hAnsi="Arial" w:cs="Arial"/>
          <w:color w:val="000000" w:themeColor="text1"/>
          <w:shd w:val="clear" w:color="auto" w:fill="FFFFFF"/>
          <w:lang w:val="en-US"/>
        </w:rPr>
        <w:t xml:space="preserve">The 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challenge is organized within the HEREDITARY (HetERogeneous sEmantic Data integratIon for the guT-brAin inteRplaY</w:t>
      </w:r>
      <w:r w:rsidR="00AC30B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)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project</w:t>
      </w:r>
      <w:r w:rsidR="005D7228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,</w:t>
      </w:r>
      <w:r w:rsidRPr="00CF6F05">
        <w:rPr>
          <w:rStyle w:val="FootnoteReference"/>
          <w:rFonts w:ascii="Arial" w:hAnsi="Arial" w:cs="Arial"/>
          <w:noProof/>
          <w:color w:val="000000" w:themeColor="text1"/>
          <w:shd w:val="clear" w:color="auto" w:fill="FFFFFF"/>
          <w:lang w:val="en-US"/>
        </w:rPr>
        <w:footnoteReference w:id="1"/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</w:t>
      </w:r>
      <w:r w:rsidR="002A150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which is </w:t>
      </w:r>
      <w:r w:rsidR="00AC30B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a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European-founded project </w:t>
      </w:r>
      <w:r w:rsidR="00AC30B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aimed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</w:t>
      </w:r>
      <w:r w:rsidR="00AC30BD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at advancing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knowledge on the gut-brain interplay and its relation with a wide range of neurodegenerative </w:t>
      </w:r>
      <w:r w:rsidR="00A961F9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diseases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, including Parkinson’s disease, Alzheimer’s disease, and Multiple Sclerosis.</w:t>
      </w:r>
      <w:r w:rsidR="00AD7567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</w:t>
      </w:r>
    </w:p>
    <w:p w14:paraId="60FB934D" w14:textId="20CBF875" w:rsidR="00C02C1B" w:rsidRPr="00CF6F05" w:rsidRDefault="00B262C5" w:rsidP="00CF6F05">
      <w:pPr>
        <w:spacing w:line="360" w:lineRule="auto"/>
        <w:ind w:firstLine="360"/>
        <w:jc w:val="both"/>
        <w:rPr>
          <w:rFonts w:ascii="Arial" w:hAnsi="Arial" w:cs="Arial"/>
          <w:noProof/>
          <w:color w:val="000000" w:themeColor="text1"/>
          <w:shd w:val="clear" w:color="auto" w:fill="FFFFFF"/>
          <w:lang w:val="en-US"/>
        </w:rPr>
      </w:pP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From a terminological perspective, the acquisition of </w:t>
      </w:r>
      <w:r w:rsidR="003E575B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domain-specific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knowledge </w:t>
      </w:r>
      <w:r w:rsidR="003E575B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involves identifying</w:t>
      </w:r>
      <w:r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 terms and concepts</w:t>
      </w:r>
      <w:r w:rsidR="003E575B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, as well as defining concepts used in specialized communication. </w:t>
      </w:r>
      <w:r w:rsidR="00E63991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>T</w:t>
      </w:r>
      <w:r w:rsidR="003E575B" w:rsidRPr="00CF6F05">
        <w:rPr>
          <w:rStyle w:val="apple-converted-space"/>
          <w:rFonts w:ascii="Arial" w:hAnsi="Arial" w:cs="Arial"/>
          <w:noProof/>
          <w:color w:val="000000" w:themeColor="text1"/>
          <w:shd w:val="clear" w:color="auto" w:fill="FFFFFF"/>
          <w:lang w:val="en-US"/>
        </w:rPr>
        <w:t xml:space="preserve">he challenge </w:t>
      </w:r>
      <w:r w:rsidR="00083945" w:rsidRPr="00CF6F05">
        <w:rPr>
          <w:rFonts w:ascii="Arial" w:hAnsi="Arial" w:cs="Arial"/>
          <w:noProof/>
          <w:color w:val="000000" w:themeColor="text1"/>
          <w:lang w:val="en-US"/>
        </w:rPr>
        <w:t>is divided into two subtasks:</w:t>
      </w:r>
    </w:p>
    <w:p w14:paraId="4EC2E73B" w14:textId="5831B8F4" w:rsidR="00083945" w:rsidRPr="00CF6F05" w:rsidRDefault="00083945" w:rsidP="000839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noProof/>
          <w:color w:val="000000" w:themeColor="text1"/>
          <w:lang w:val="en-US"/>
        </w:rPr>
      </w:pPr>
      <w:r w:rsidRPr="00CF6F05">
        <w:rPr>
          <w:rFonts w:ascii="Arial" w:hAnsi="Arial" w:cs="Arial"/>
          <w:b/>
          <w:bCs/>
          <w:noProof/>
          <w:color w:val="000000" w:themeColor="text1"/>
          <w:lang w:val="en-US"/>
        </w:rPr>
        <w:t>Task A</w:t>
      </w:r>
      <w:r w:rsidR="00746A46" w:rsidRPr="00CF6F05">
        <w:rPr>
          <w:rFonts w:ascii="Arial" w:hAnsi="Arial" w:cs="Arial"/>
          <w:b/>
          <w:bCs/>
          <w:noProof/>
          <w:color w:val="000000" w:themeColor="text1"/>
          <w:lang w:val="en-US"/>
        </w:rPr>
        <w:t xml:space="preserve"> - Term Extraction</w:t>
      </w:r>
      <w:r w:rsidRPr="00CF6F05">
        <w:rPr>
          <w:rFonts w:ascii="Arial" w:hAnsi="Arial" w:cs="Arial"/>
          <w:noProof/>
          <w:color w:val="000000" w:themeColor="text1"/>
          <w:lang w:val="en-US"/>
        </w:rPr>
        <w:t>:</w:t>
      </w:r>
      <w:r w:rsidR="00746A46" w:rsidRPr="00CF6F05">
        <w:rPr>
          <w:rFonts w:ascii="Arial" w:hAnsi="Arial" w:cs="Arial"/>
          <w:noProof/>
          <w:color w:val="000000" w:themeColor="text1"/>
          <w:lang w:val="en-US"/>
        </w:rPr>
        <w:t xml:space="preserve"> </w:t>
      </w:r>
      <w:r w:rsidR="003E575B" w:rsidRPr="00CF6F05">
        <w:rPr>
          <w:rFonts w:ascii="Arial" w:hAnsi="Arial" w:cs="Arial"/>
          <w:noProof/>
          <w:color w:val="000000" w:themeColor="text1"/>
          <w:lang w:val="en-US"/>
        </w:rPr>
        <w:t xml:space="preserve">Participants are provided with English </w:t>
      </w:r>
      <w:r w:rsidR="00B24203" w:rsidRPr="00CF6F05">
        <w:rPr>
          <w:rFonts w:ascii="Arial" w:hAnsi="Arial" w:cs="Arial"/>
          <w:noProof/>
          <w:color w:val="000000" w:themeColor="text1"/>
          <w:lang w:val="en-US"/>
        </w:rPr>
        <w:t xml:space="preserve">abstracts </w:t>
      </w:r>
      <w:r w:rsidR="003E575B" w:rsidRPr="00CF6F05">
        <w:rPr>
          <w:rFonts w:ascii="Arial" w:hAnsi="Arial" w:cs="Arial"/>
          <w:noProof/>
          <w:color w:val="000000" w:themeColor="text1"/>
          <w:lang w:val="en-US"/>
        </w:rPr>
        <w:t>retrieved from PubMed</w:t>
      </w:r>
      <w:r w:rsidR="006C69FD" w:rsidRPr="00CF6F05">
        <w:rPr>
          <w:rFonts w:ascii="Arial" w:hAnsi="Arial" w:cs="Arial"/>
          <w:noProof/>
          <w:color w:val="000000" w:themeColor="text1"/>
          <w:lang w:val="en-US"/>
        </w:rPr>
        <w:t>,</w:t>
      </w:r>
      <w:r w:rsidR="007A4595" w:rsidRPr="00CF6F05">
        <w:rPr>
          <w:rStyle w:val="FootnoteReference"/>
          <w:rFonts w:ascii="Arial" w:hAnsi="Arial" w:cs="Arial"/>
          <w:noProof/>
          <w:color w:val="000000" w:themeColor="text1"/>
          <w:lang w:val="en-US"/>
        </w:rPr>
        <w:footnoteReference w:id="2"/>
      </w:r>
      <w:r w:rsidR="003E575B" w:rsidRPr="00CF6F05">
        <w:rPr>
          <w:rFonts w:ascii="Arial" w:hAnsi="Arial" w:cs="Arial"/>
          <w:noProof/>
          <w:color w:val="000000" w:themeColor="text1"/>
          <w:lang w:val="en-US"/>
        </w:rPr>
        <w:t xml:space="preserve"> and are asked to identify both single-word terms and multi-word terms considered relevant to the gut-brain interplay field of research.</w:t>
      </w:r>
    </w:p>
    <w:p w14:paraId="16E6D249" w14:textId="0E1969BA" w:rsidR="00A961F9" w:rsidRPr="00CF6F05" w:rsidRDefault="003E575B" w:rsidP="00A961F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noProof/>
          <w:color w:val="000000" w:themeColor="text1"/>
          <w:lang w:val="en-US"/>
        </w:rPr>
      </w:pPr>
      <w:r w:rsidRPr="00CF6F05">
        <w:rPr>
          <w:rFonts w:ascii="Arial" w:hAnsi="Arial" w:cs="Arial"/>
          <w:b/>
          <w:bCs/>
          <w:noProof/>
          <w:color w:val="000000" w:themeColor="text1"/>
          <w:lang w:val="en-US"/>
        </w:rPr>
        <w:t>Task B - Definition Generation</w:t>
      </w:r>
      <w:r w:rsidRPr="00CF6F05">
        <w:rPr>
          <w:rFonts w:ascii="Arial" w:hAnsi="Arial" w:cs="Arial"/>
          <w:noProof/>
          <w:color w:val="000000" w:themeColor="text1"/>
          <w:lang w:val="en-US"/>
        </w:rPr>
        <w:t>: Participants are asked to produce English natural language definitions for the concepts designated by the</w:t>
      </w:r>
      <w:r w:rsidR="00A961F9" w:rsidRPr="00CF6F05">
        <w:rPr>
          <w:rFonts w:ascii="Arial" w:hAnsi="Arial" w:cs="Arial"/>
          <w:noProof/>
          <w:color w:val="000000" w:themeColor="text1"/>
          <w:lang w:val="en-US"/>
        </w:rPr>
        <w:t xml:space="preserve"> extracted terms. Definitions can be produced by relying on corpus-based evidence, or generated using automatic text generation methods.</w:t>
      </w:r>
    </w:p>
    <w:p w14:paraId="22DB47B5" w14:textId="4ADC8593" w:rsidR="00A961F9" w:rsidRPr="00CF6F05" w:rsidRDefault="00CF6F05" w:rsidP="00CF6F05">
      <w:pPr>
        <w:spacing w:line="360" w:lineRule="auto"/>
        <w:ind w:firstLine="360"/>
        <w:jc w:val="both"/>
        <w:rPr>
          <w:rFonts w:ascii="Arial" w:hAnsi="Arial" w:cs="Arial"/>
          <w:noProof/>
          <w:color w:val="000000" w:themeColor="text1"/>
          <w:lang w:val="en-US"/>
        </w:rPr>
      </w:pPr>
      <w:r w:rsidRPr="00CF6F05">
        <w:rPr>
          <w:rFonts w:ascii="Arial" w:hAnsi="Arial" w:cs="Arial"/>
          <w:noProof/>
          <w:color w:val="000000" w:themeColor="text1"/>
          <w:lang w:val="en-US"/>
        </w:rPr>
        <w:t>In the following sections, we describe the annotation protocol adopted to create the DETECH datasets for Task A (Term Extraction) and Task B (Definition Generation). We detail the criteria used to identify domain-relevant terms in</w:t>
      </w:r>
      <w:r>
        <w:rPr>
          <w:rFonts w:ascii="Arial" w:hAnsi="Arial" w:cs="Arial"/>
          <w:noProof/>
          <w:color w:val="000000" w:themeColor="text1"/>
          <w:lang w:val="en-US"/>
        </w:rPr>
        <w:t xml:space="preserve"> the documents</w:t>
      </w:r>
      <w:r w:rsidRPr="00CF6F05">
        <w:rPr>
          <w:rFonts w:ascii="Arial" w:hAnsi="Arial" w:cs="Arial"/>
          <w:noProof/>
          <w:color w:val="000000" w:themeColor="text1"/>
          <w:lang w:val="en-US"/>
        </w:rPr>
        <w:t>, the procedure for mapping term</w:t>
      </w:r>
      <w:r>
        <w:rPr>
          <w:rFonts w:ascii="Arial" w:hAnsi="Arial" w:cs="Arial"/>
          <w:noProof/>
          <w:color w:val="000000" w:themeColor="text1"/>
          <w:lang w:val="en-US"/>
        </w:rPr>
        <w:t xml:space="preserve">s </w:t>
      </w:r>
      <w:r w:rsidRPr="00CF6F05">
        <w:rPr>
          <w:rFonts w:ascii="Arial" w:hAnsi="Arial" w:cs="Arial"/>
          <w:noProof/>
          <w:color w:val="000000" w:themeColor="text1"/>
          <w:lang w:val="en-US"/>
        </w:rPr>
        <w:t>to concepts, and the principles followed to formulate intensional definitions, including specific conventions and special cases encountered during data preparation.</w:t>
      </w:r>
    </w:p>
    <w:p w14:paraId="1ED82A8E" w14:textId="77777777" w:rsidR="00C02C1B" w:rsidRPr="00CF6F05" w:rsidRDefault="00C02C1B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236FC355" w14:textId="77777777" w:rsidR="00A961F9" w:rsidRPr="00CF6F05" w:rsidRDefault="00A961F9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0ABB1D3" w14:textId="77777777" w:rsidR="00A961F9" w:rsidRPr="00CF6F05" w:rsidRDefault="00A961F9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4FAF05B" w14:textId="77777777" w:rsidR="00A961F9" w:rsidRPr="00CF6F05" w:rsidRDefault="00A961F9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46EA00A" w14:textId="77777777" w:rsidR="00A961F9" w:rsidRPr="00CF6F05" w:rsidRDefault="00A961F9" w:rsidP="00C02C1B">
      <w:pPr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0CE462C4" w14:textId="32A3148F" w:rsidR="00A961F9" w:rsidRPr="00CF6F05" w:rsidRDefault="00A961F9" w:rsidP="00AB6E30">
      <w:pPr>
        <w:pStyle w:val="Heading1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lastRenderedPageBreak/>
        <w:t xml:space="preserve">Task A </w:t>
      </w:r>
      <w:r w:rsidR="00CF6F05">
        <w:rPr>
          <w:rFonts w:ascii="Arial" w:hAnsi="Arial" w:cs="Arial"/>
          <w:noProof/>
          <w:lang w:val="en-US"/>
        </w:rPr>
        <w:t>– Term Extraction</w:t>
      </w:r>
    </w:p>
    <w:p w14:paraId="2DEB2F48" w14:textId="77777777" w:rsidR="00AB6E30" w:rsidRPr="00CF6F05" w:rsidRDefault="00AB6E30" w:rsidP="00AB6E30">
      <w:pPr>
        <w:rPr>
          <w:rFonts w:ascii="Arial" w:hAnsi="Arial" w:cs="Arial"/>
          <w:lang w:val="en-US"/>
        </w:rPr>
      </w:pPr>
    </w:p>
    <w:p w14:paraId="42F49E44" w14:textId="08FD28F4" w:rsidR="007A4595" w:rsidRPr="00CF6F05" w:rsidRDefault="00AB6E30" w:rsidP="006E0A50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Participants </w:t>
      </w:r>
      <w:r w:rsidR="007A4595" w:rsidRPr="00CF6F05">
        <w:rPr>
          <w:rFonts w:ascii="Arial" w:hAnsi="Arial" w:cs="Arial"/>
          <w:noProof/>
          <w:lang w:val="en-US"/>
        </w:rPr>
        <w:t>will receive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7A4595" w:rsidRPr="00CF6F05">
        <w:rPr>
          <w:rFonts w:ascii="Arial" w:hAnsi="Arial" w:cs="Arial"/>
          <w:noProof/>
          <w:lang w:val="en-US"/>
        </w:rPr>
        <w:t xml:space="preserve">a collection of </w:t>
      </w:r>
      <w:r w:rsidRPr="00CF6F05">
        <w:rPr>
          <w:rFonts w:ascii="Arial" w:hAnsi="Arial" w:cs="Arial"/>
          <w:noProof/>
          <w:lang w:val="en-US"/>
        </w:rPr>
        <w:t xml:space="preserve">PubMed documents concerning the gut-brain interplay. </w:t>
      </w:r>
      <w:r w:rsidR="007A4595" w:rsidRPr="00CF6F05">
        <w:rPr>
          <w:rFonts w:ascii="Arial" w:hAnsi="Arial" w:cs="Arial"/>
          <w:noProof/>
          <w:lang w:val="en-US"/>
        </w:rPr>
        <w:t xml:space="preserve">Each document consists of the title and the abstract of a scientific article. </w:t>
      </w:r>
      <w:r w:rsidRPr="00CF6F05">
        <w:rPr>
          <w:rFonts w:ascii="Arial" w:hAnsi="Arial" w:cs="Arial"/>
          <w:noProof/>
          <w:lang w:val="en-US"/>
        </w:rPr>
        <w:t>The</w:t>
      </w:r>
      <w:r w:rsidR="007A4595" w:rsidRPr="00CF6F05">
        <w:rPr>
          <w:rFonts w:ascii="Arial" w:hAnsi="Arial" w:cs="Arial"/>
          <w:noProof/>
          <w:lang w:val="en-US"/>
        </w:rPr>
        <w:t>se</w:t>
      </w:r>
      <w:r w:rsidRPr="00CF6F05">
        <w:rPr>
          <w:rFonts w:ascii="Arial" w:hAnsi="Arial" w:cs="Arial"/>
          <w:noProof/>
          <w:lang w:val="en-US"/>
        </w:rPr>
        <w:t xml:space="preserve"> documents </w:t>
      </w:r>
      <w:r w:rsidR="002A7BD6" w:rsidRPr="00CF6F05">
        <w:rPr>
          <w:rFonts w:ascii="Arial" w:hAnsi="Arial" w:cs="Arial"/>
          <w:noProof/>
          <w:lang w:val="en-US"/>
        </w:rPr>
        <w:t>were</w:t>
      </w:r>
      <w:r w:rsidRPr="00CF6F05">
        <w:rPr>
          <w:rFonts w:ascii="Arial" w:hAnsi="Arial" w:cs="Arial"/>
          <w:noProof/>
          <w:lang w:val="en-US"/>
        </w:rPr>
        <w:t xml:space="preserve"> retrieved by performing two distinct queries, using the keywords: 1) “gut microbiota” AND “mental health”, and 2) “gut microbiota” AND </w:t>
      </w:r>
      <w:r w:rsidR="00BE52BF" w:rsidRPr="00CF6F05">
        <w:rPr>
          <w:rFonts w:ascii="Arial" w:hAnsi="Arial" w:cs="Arial"/>
          <w:noProof/>
          <w:lang w:val="en-US"/>
        </w:rPr>
        <w:t>“Parkinson”</w:t>
      </w:r>
      <w:r w:rsidR="00B24203" w:rsidRPr="00CF6F05">
        <w:rPr>
          <w:rFonts w:ascii="Arial" w:hAnsi="Arial" w:cs="Arial"/>
          <w:noProof/>
          <w:lang w:val="en-US"/>
        </w:rPr>
        <w:t>.</w:t>
      </w:r>
      <w:r w:rsidR="00B24203" w:rsidRPr="00CF6F05">
        <w:rPr>
          <w:rStyle w:val="FootnoteReference"/>
          <w:rFonts w:ascii="Arial" w:hAnsi="Arial" w:cs="Arial"/>
          <w:noProof/>
          <w:lang w:val="en-US"/>
        </w:rPr>
        <w:footnoteReference w:id="3"/>
      </w:r>
    </w:p>
    <w:p w14:paraId="7A41C875" w14:textId="64DCB4A9" w:rsidR="00191766" w:rsidRPr="00CF6F05" w:rsidRDefault="007A4595" w:rsidP="00CF6F05">
      <w:pPr>
        <w:spacing w:line="360" w:lineRule="auto"/>
        <w:ind w:firstLine="360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 objective</w:t>
      </w:r>
      <w:r w:rsidR="002F042B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 xml:space="preserve">is to identify domain-relevant </w:t>
      </w:r>
      <w:r w:rsidR="006E0A50" w:rsidRPr="00CF6F05">
        <w:rPr>
          <w:rFonts w:ascii="Arial" w:hAnsi="Arial" w:cs="Arial"/>
          <w:noProof/>
          <w:lang w:val="en-US"/>
        </w:rPr>
        <w:t>t</w:t>
      </w:r>
      <w:r w:rsidRPr="00CF6F05">
        <w:rPr>
          <w:rFonts w:ascii="Arial" w:hAnsi="Arial" w:cs="Arial"/>
          <w:noProof/>
          <w:lang w:val="en-US"/>
        </w:rPr>
        <w:t>erms from</w:t>
      </w:r>
      <w:r w:rsidR="00B24203" w:rsidRPr="00CF6F05">
        <w:rPr>
          <w:rFonts w:ascii="Arial" w:hAnsi="Arial" w:cs="Arial"/>
          <w:noProof/>
          <w:lang w:val="en-US"/>
        </w:rPr>
        <w:t xml:space="preserve"> documents (titles and abstracts)</w:t>
      </w:r>
      <w:r w:rsidRPr="00CF6F05">
        <w:rPr>
          <w:rFonts w:ascii="Arial" w:hAnsi="Arial" w:cs="Arial"/>
          <w:noProof/>
          <w:lang w:val="en-US"/>
        </w:rPr>
        <w:t>, by following a text</w:t>
      </w:r>
      <w:r w:rsidR="00233232" w:rsidRPr="00CF6F05">
        <w:rPr>
          <w:rFonts w:ascii="Arial" w:hAnsi="Arial" w:cs="Arial"/>
          <w:noProof/>
          <w:lang w:val="en-US"/>
        </w:rPr>
        <w:t>-based</w:t>
      </w:r>
      <w:r w:rsidRPr="00CF6F05">
        <w:rPr>
          <w:rFonts w:ascii="Arial" w:hAnsi="Arial" w:cs="Arial"/>
          <w:noProof/>
          <w:lang w:val="en-US"/>
        </w:rPr>
        <w:t xml:space="preserve"> approach.</w:t>
      </w:r>
      <w:r w:rsidR="006E0A50" w:rsidRPr="00CF6F05">
        <w:rPr>
          <w:rFonts w:ascii="Arial" w:hAnsi="Arial" w:cs="Arial"/>
          <w:noProof/>
          <w:lang w:val="en-US"/>
        </w:rPr>
        <w:t xml:space="preserve"> Terms can be either single-word terms or multi-word terms.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6E0A50" w:rsidRPr="00CF6F05">
        <w:rPr>
          <w:rFonts w:ascii="Arial" w:hAnsi="Arial" w:cs="Arial"/>
          <w:noProof/>
          <w:lang w:val="en-US"/>
        </w:rPr>
        <w:t>I</w:t>
      </w:r>
      <w:r w:rsidRPr="00CF6F05">
        <w:rPr>
          <w:rFonts w:ascii="Arial" w:hAnsi="Arial" w:cs="Arial"/>
          <w:noProof/>
          <w:lang w:val="en-US"/>
        </w:rPr>
        <w:t xml:space="preserve">n this task, terms </w:t>
      </w:r>
      <w:r w:rsidR="006E0A50" w:rsidRPr="00CF6F05">
        <w:rPr>
          <w:rFonts w:ascii="Arial" w:hAnsi="Arial" w:cs="Arial"/>
          <w:noProof/>
          <w:lang w:val="en-US"/>
        </w:rPr>
        <w:t>correspond to</w:t>
      </w:r>
      <w:r w:rsidRPr="00CF6F05">
        <w:rPr>
          <w:rFonts w:ascii="Arial" w:hAnsi="Arial" w:cs="Arial"/>
          <w:noProof/>
          <w:lang w:val="en-US"/>
        </w:rPr>
        <w:t xml:space="preserve"> lexical units</w:t>
      </w:r>
      <w:r w:rsidR="001F2961" w:rsidRPr="00CF6F05">
        <w:rPr>
          <w:rFonts w:ascii="Arial" w:hAnsi="Arial" w:cs="Arial"/>
          <w:noProof/>
          <w:lang w:val="en-US"/>
        </w:rPr>
        <w:t xml:space="preserve"> relevant to the gut-brain interplay </w:t>
      </w:r>
      <w:r w:rsidR="006336C6" w:rsidRPr="00CF6F05">
        <w:rPr>
          <w:rFonts w:ascii="Arial" w:hAnsi="Arial" w:cs="Arial"/>
          <w:noProof/>
          <w:lang w:val="en-US"/>
        </w:rPr>
        <w:t>field of research</w:t>
      </w:r>
      <w:r w:rsidR="006E0A50" w:rsidRPr="00CF6F05">
        <w:rPr>
          <w:rFonts w:ascii="Arial" w:hAnsi="Arial" w:cs="Arial"/>
          <w:noProof/>
          <w:lang w:val="en-US"/>
        </w:rPr>
        <w:t xml:space="preserve">. These lexical units may or may not </w:t>
      </w:r>
      <w:r w:rsidR="001F3A8F" w:rsidRPr="00CF6F05">
        <w:rPr>
          <w:rFonts w:ascii="Arial" w:hAnsi="Arial" w:cs="Arial"/>
          <w:noProof/>
          <w:lang w:val="en-US"/>
        </w:rPr>
        <w:t>be</w:t>
      </w:r>
      <w:r w:rsidR="006E0A50" w:rsidRPr="00CF6F05">
        <w:rPr>
          <w:rFonts w:ascii="Arial" w:hAnsi="Arial" w:cs="Arial"/>
          <w:noProof/>
          <w:lang w:val="en-US"/>
        </w:rPr>
        <w:t xml:space="preserve"> documented in</w:t>
      </w:r>
      <w:r w:rsidR="00E138E4" w:rsidRPr="00CF6F05">
        <w:rPr>
          <w:rFonts w:ascii="Arial" w:hAnsi="Arial" w:cs="Arial"/>
          <w:noProof/>
          <w:lang w:val="en-US"/>
        </w:rPr>
        <w:t xml:space="preserve"> existing </w:t>
      </w:r>
      <w:r w:rsidR="00770C0E" w:rsidRPr="00CF6F05">
        <w:rPr>
          <w:rFonts w:ascii="Arial" w:hAnsi="Arial" w:cs="Arial"/>
          <w:noProof/>
          <w:lang w:val="en-US"/>
        </w:rPr>
        <w:t>bio</w:t>
      </w:r>
      <w:r w:rsidR="00E138E4" w:rsidRPr="00CF6F05">
        <w:rPr>
          <w:rFonts w:ascii="Arial" w:hAnsi="Arial" w:cs="Arial"/>
          <w:noProof/>
          <w:lang w:val="en-US"/>
        </w:rPr>
        <w:t>medical</w:t>
      </w:r>
      <w:r w:rsidR="006E0A50" w:rsidRPr="00CF6F05">
        <w:rPr>
          <w:rFonts w:ascii="Arial" w:hAnsi="Arial" w:cs="Arial"/>
          <w:noProof/>
          <w:lang w:val="en-US"/>
        </w:rPr>
        <w:t xml:space="preserve"> </w:t>
      </w:r>
      <w:r w:rsidR="001F3A8F" w:rsidRPr="00CF6F05">
        <w:rPr>
          <w:rFonts w:ascii="Arial" w:hAnsi="Arial" w:cs="Arial"/>
          <w:noProof/>
          <w:lang w:val="en-US"/>
        </w:rPr>
        <w:t>terminolog</w:t>
      </w:r>
      <w:r w:rsidR="00FE25F7" w:rsidRPr="00CF6F05">
        <w:rPr>
          <w:rFonts w:ascii="Arial" w:hAnsi="Arial" w:cs="Arial"/>
          <w:noProof/>
          <w:lang w:val="en-US"/>
        </w:rPr>
        <w:t>y</w:t>
      </w:r>
      <w:r w:rsidR="001F3A8F" w:rsidRPr="00CF6F05">
        <w:rPr>
          <w:rFonts w:ascii="Arial" w:hAnsi="Arial" w:cs="Arial"/>
          <w:noProof/>
          <w:lang w:val="en-US"/>
        </w:rPr>
        <w:t xml:space="preserve"> resources and </w:t>
      </w:r>
      <w:r w:rsidR="006E0A50" w:rsidRPr="00CF6F05">
        <w:rPr>
          <w:rFonts w:ascii="Arial" w:hAnsi="Arial" w:cs="Arial"/>
          <w:noProof/>
          <w:lang w:val="en-US"/>
        </w:rPr>
        <w:t>ontologies</w:t>
      </w:r>
      <w:r w:rsidR="00FE25F7" w:rsidRPr="00CF6F05">
        <w:rPr>
          <w:rFonts w:ascii="Arial" w:hAnsi="Arial" w:cs="Arial"/>
          <w:noProof/>
          <w:lang w:val="en-US"/>
        </w:rPr>
        <w:t xml:space="preserve"> listed in the “Consulted Resources” section</w:t>
      </w:r>
      <w:r w:rsidR="00B24203" w:rsidRPr="00CF6F05">
        <w:rPr>
          <w:rFonts w:ascii="Arial" w:hAnsi="Arial" w:cs="Arial"/>
          <w:noProof/>
          <w:lang w:val="en-US"/>
        </w:rPr>
        <w:t xml:space="preserve"> below</w:t>
      </w:r>
      <w:r w:rsidR="006E0A50" w:rsidRPr="00CF6F05">
        <w:rPr>
          <w:rFonts w:ascii="Arial" w:hAnsi="Arial" w:cs="Arial"/>
          <w:noProof/>
          <w:lang w:val="en-US"/>
        </w:rPr>
        <w:t>.</w:t>
      </w:r>
      <w:r w:rsidR="00EF5429" w:rsidRPr="00CF6F05">
        <w:rPr>
          <w:rFonts w:ascii="Arial" w:hAnsi="Arial" w:cs="Arial"/>
          <w:noProof/>
          <w:lang w:val="en-US"/>
        </w:rPr>
        <w:t xml:space="preserve"> In particular:</w:t>
      </w:r>
    </w:p>
    <w:p w14:paraId="4AF53F4C" w14:textId="1B2D169D" w:rsidR="00191766" w:rsidRPr="00CF6F05" w:rsidRDefault="006E0A50" w:rsidP="00D3745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 </w:t>
      </w:r>
      <w:r w:rsidR="00EF5429" w:rsidRPr="00CF6F05">
        <w:rPr>
          <w:rFonts w:ascii="Arial" w:hAnsi="Arial" w:cs="Arial"/>
          <w:noProof/>
          <w:lang w:val="en-US"/>
        </w:rPr>
        <w:t xml:space="preserve">We consider </w:t>
      </w:r>
      <w:r w:rsidRPr="00CF6F05">
        <w:rPr>
          <w:rFonts w:ascii="Arial" w:hAnsi="Arial" w:cs="Arial"/>
          <w:noProof/>
          <w:lang w:val="en-US"/>
        </w:rPr>
        <w:t xml:space="preserve">“gut microbiota”, “synucleinopathy”, “Akkermansia Muciniphila”, “dysbiosis” </w:t>
      </w:r>
      <w:r w:rsidR="006A4496" w:rsidRPr="00CF6F05">
        <w:rPr>
          <w:rFonts w:ascii="Arial" w:hAnsi="Arial" w:cs="Arial"/>
          <w:noProof/>
          <w:lang w:val="en-US"/>
        </w:rPr>
        <w:t>and</w:t>
      </w:r>
      <w:r w:rsidRPr="00CF6F05">
        <w:rPr>
          <w:rFonts w:ascii="Arial" w:hAnsi="Arial" w:cs="Arial"/>
          <w:noProof/>
          <w:lang w:val="en-US"/>
        </w:rPr>
        <w:t xml:space="preserve"> “neurodegenerative disorder”</w:t>
      </w:r>
      <w:r w:rsidR="00EF5429" w:rsidRPr="00CF6F05">
        <w:rPr>
          <w:rFonts w:ascii="Arial" w:hAnsi="Arial" w:cs="Arial"/>
          <w:noProof/>
          <w:lang w:val="en-US"/>
        </w:rPr>
        <w:t xml:space="preserve"> to be domain-relevant terms. In terminolog</w:t>
      </w:r>
      <w:r w:rsidR="00FE25F7" w:rsidRPr="00CF6F05">
        <w:rPr>
          <w:rFonts w:ascii="Arial" w:hAnsi="Arial" w:cs="Arial"/>
          <w:noProof/>
          <w:lang w:val="en-US"/>
        </w:rPr>
        <w:t xml:space="preserve">y </w:t>
      </w:r>
      <w:r w:rsidR="00EF5429" w:rsidRPr="00CF6F05">
        <w:rPr>
          <w:rFonts w:ascii="Arial" w:hAnsi="Arial" w:cs="Arial"/>
          <w:noProof/>
          <w:lang w:val="en-US"/>
        </w:rPr>
        <w:t xml:space="preserve">resources and ontologies, these </w:t>
      </w:r>
      <w:r w:rsidR="009B3FD5" w:rsidRPr="00CF6F05">
        <w:rPr>
          <w:rFonts w:ascii="Arial" w:hAnsi="Arial" w:cs="Arial"/>
          <w:noProof/>
          <w:lang w:val="en-US"/>
        </w:rPr>
        <w:t>terms</w:t>
      </w:r>
      <w:r w:rsidR="00EF5429" w:rsidRPr="00CF6F05">
        <w:rPr>
          <w:rFonts w:ascii="Arial" w:hAnsi="Arial" w:cs="Arial"/>
          <w:noProof/>
          <w:lang w:val="en-US"/>
        </w:rPr>
        <w:t xml:space="preserve"> </w:t>
      </w:r>
      <w:r w:rsidR="002F042B" w:rsidRPr="00CF6F05">
        <w:rPr>
          <w:rFonts w:ascii="Arial" w:hAnsi="Arial" w:cs="Arial"/>
          <w:noProof/>
          <w:lang w:val="en-US"/>
        </w:rPr>
        <w:t xml:space="preserve">respectively </w:t>
      </w:r>
      <w:r w:rsidR="00EF5429" w:rsidRPr="00CF6F05">
        <w:rPr>
          <w:rFonts w:ascii="Arial" w:hAnsi="Arial" w:cs="Arial"/>
          <w:noProof/>
          <w:lang w:val="en-US"/>
        </w:rPr>
        <w:t>appear with the exact same sequence</w:t>
      </w:r>
      <w:r w:rsidR="00B24203" w:rsidRPr="00CF6F05">
        <w:rPr>
          <w:rFonts w:ascii="Arial" w:hAnsi="Arial" w:cs="Arial"/>
          <w:noProof/>
          <w:lang w:val="en-US"/>
        </w:rPr>
        <w:t xml:space="preserve"> of characters</w:t>
      </w:r>
      <w:r w:rsidR="009B3FD5" w:rsidRPr="00CF6F05">
        <w:rPr>
          <w:rFonts w:ascii="Arial" w:hAnsi="Arial" w:cs="Arial"/>
          <w:noProof/>
          <w:lang w:val="en-US"/>
        </w:rPr>
        <w:t>.</w:t>
      </w:r>
    </w:p>
    <w:p w14:paraId="7CA1647E" w14:textId="6310B9AC" w:rsidR="00EF5429" w:rsidRDefault="00EF5429" w:rsidP="006E0A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We </w:t>
      </w:r>
      <w:r w:rsidR="00D12503" w:rsidRPr="00CF6F05">
        <w:rPr>
          <w:rFonts w:ascii="Arial" w:hAnsi="Arial" w:cs="Arial"/>
          <w:noProof/>
          <w:lang w:val="en-US"/>
        </w:rPr>
        <w:t xml:space="preserve">also </w:t>
      </w:r>
      <w:r w:rsidRPr="00CF6F05">
        <w:rPr>
          <w:rFonts w:ascii="Arial" w:hAnsi="Arial" w:cs="Arial"/>
          <w:noProof/>
          <w:lang w:val="en-US"/>
        </w:rPr>
        <w:t xml:space="preserve">consider </w:t>
      </w:r>
      <w:r w:rsidR="00A07D82" w:rsidRPr="00CF6F05">
        <w:rPr>
          <w:rFonts w:ascii="Arial" w:hAnsi="Arial" w:cs="Arial"/>
          <w:noProof/>
          <w:lang w:val="en-US"/>
        </w:rPr>
        <w:t xml:space="preserve">“whole food microbiota modulating intervention”, </w:t>
      </w:r>
      <w:r w:rsidRPr="00CF6F05">
        <w:rPr>
          <w:rFonts w:ascii="Arial" w:hAnsi="Arial" w:cs="Arial"/>
          <w:noProof/>
          <w:lang w:val="en-US"/>
        </w:rPr>
        <w:t>“</w:t>
      </w:r>
      <w:r w:rsidR="00FC29C9" w:rsidRPr="00CF6F05">
        <w:rPr>
          <w:rFonts w:ascii="Arial" w:hAnsi="Arial" w:cs="Arial"/>
          <w:noProof/>
          <w:lang w:val="en-US"/>
        </w:rPr>
        <w:t>FEP</w:t>
      </w:r>
      <w:r w:rsidRPr="00CF6F05">
        <w:rPr>
          <w:rFonts w:ascii="Arial" w:hAnsi="Arial" w:cs="Arial"/>
          <w:noProof/>
          <w:lang w:val="en-US"/>
        </w:rPr>
        <w:t xml:space="preserve"> patient”</w:t>
      </w:r>
      <w:r w:rsidR="001F3A8F" w:rsidRPr="00CF6F05">
        <w:rPr>
          <w:rFonts w:ascii="Arial" w:hAnsi="Arial" w:cs="Arial"/>
          <w:noProof/>
          <w:lang w:val="en-US"/>
        </w:rPr>
        <w:t>, “microbe-derived compound”, “probiotic food research”</w:t>
      </w:r>
      <w:r w:rsidRPr="00CF6F05">
        <w:rPr>
          <w:rFonts w:ascii="Arial" w:hAnsi="Arial" w:cs="Arial"/>
          <w:noProof/>
          <w:lang w:val="en-US"/>
        </w:rPr>
        <w:t xml:space="preserve"> and “</w:t>
      </w:r>
      <w:r w:rsidR="00F73A39" w:rsidRPr="00CF6F05">
        <w:rPr>
          <w:rFonts w:ascii="Arial" w:hAnsi="Arial" w:cs="Arial"/>
          <w:noProof/>
          <w:lang w:val="en-US"/>
        </w:rPr>
        <w:t>halobiont environment</w:t>
      </w:r>
      <w:r w:rsidRPr="00CF6F05">
        <w:rPr>
          <w:rFonts w:ascii="Arial" w:hAnsi="Arial" w:cs="Arial"/>
          <w:noProof/>
          <w:lang w:val="en-US"/>
        </w:rPr>
        <w:t>”</w:t>
      </w:r>
      <w:r w:rsidR="00F73A39" w:rsidRPr="00CF6F05">
        <w:rPr>
          <w:rFonts w:ascii="Arial" w:hAnsi="Arial" w:cs="Arial"/>
          <w:noProof/>
          <w:lang w:val="en-US"/>
        </w:rPr>
        <w:t xml:space="preserve"> to be domain-relevant terms. In terminolog</w:t>
      </w:r>
      <w:r w:rsidR="00FE25F7" w:rsidRPr="00CF6F05">
        <w:rPr>
          <w:rFonts w:ascii="Arial" w:hAnsi="Arial" w:cs="Arial"/>
          <w:noProof/>
          <w:lang w:val="en-US"/>
        </w:rPr>
        <w:t>y</w:t>
      </w:r>
      <w:r w:rsidR="00F73A39" w:rsidRPr="00CF6F05">
        <w:rPr>
          <w:rFonts w:ascii="Arial" w:hAnsi="Arial" w:cs="Arial"/>
          <w:noProof/>
          <w:lang w:val="en-US"/>
        </w:rPr>
        <w:t xml:space="preserve"> resources and ontologies, these lexical units would not appear</w:t>
      </w:r>
      <w:r w:rsidR="00C73E9A" w:rsidRPr="00CF6F05">
        <w:rPr>
          <w:rFonts w:ascii="Arial" w:hAnsi="Arial" w:cs="Arial"/>
          <w:noProof/>
          <w:lang w:val="en-US"/>
        </w:rPr>
        <w:t xml:space="preserve"> with the exact same character sequ</w:t>
      </w:r>
      <w:r w:rsidR="00B24203" w:rsidRPr="00CF6F05">
        <w:rPr>
          <w:rFonts w:ascii="Arial" w:hAnsi="Arial" w:cs="Arial"/>
          <w:noProof/>
          <w:lang w:val="en-US"/>
        </w:rPr>
        <w:t>e</w:t>
      </w:r>
      <w:r w:rsidR="00C73E9A" w:rsidRPr="00CF6F05">
        <w:rPr>
          <w:rFonts w:ascii="Arial" w:hAnsi="Arial" w:cs="Arial"/>
          <w:noProof/>
          <w:lang w:val="en-US"/>
        </w:rPr>
        <w:t>nces</w:t>
      </w:r>
      <w:r w:rsidR="00F73A39" w:rsidRPr="00CF6F05">
        <w:rPr>
          <w:rFonts w:ascii="Arial" w:hAnsi="Arial" w:cs="Arial"/>
          <w:noProof/>
          <w:lang w:val="en-US"/>
        </w:rPr>
        <w:t xml:space="preserve">. </w:t>
      </w:r>
      <w:r w:rsidR="001F3A8F" w:rsidRPr="00CF6F05">
        <w:rPr>
          <w:rFonts w:ascii="Arial" w:hAnsi="Arial" w:cs="Arial"/>
          <w:noProof/>
          <w:lang w:val="en-US"/>
        </w:rPr>
        <w:t xml:space="preserve">However, they </w:t>
      </w:r>
      <w:r w:rsidR="0057646F" w:rsidRPr="00CF6F05">
        <w:rPr>
          <w:rFonts w:ascii="Arial" w:hAnsi="Arial" w:cs="Arial"/>
          <w:noProof/>
          <w:lang w:val="en-US"/>
        </w:rPr>
        <w:t>convey</w:t>
      </w:r>
      <w:r w:rsidR="001F3A8F" w:rsidRPr="00CF6F05">
        <w:rPr>
          <w:rFonts w:ascii="Arial" w:hAnsi="Arial" w:cs="Arial"/>
          <w:noProof/>
          <w:lang w:val="en-US"/>
        </w:rPr>
        <w:t xml:space="preserve"> </w:t>
      </w:r>
      <w:r w:rsidR="00C73E9A" w:rsidRPr="00CF6F05">
        <w:rPr>
          <w:rFonts w:ascii="Arial" w:hAnsi="Arial" w:cs="Arial"/>
          <w:noProof/>
          <w:lang w:val="en-US"/>
        </w:rPr>
        <w:t>domain-relevant</w:t>
      </w:r>
      <w:r w:rsidR="001F3A8F" w:rsidRPr="00CF6F05">
        <w:rPr>
          <w:rFonts w:ascii="Arial" w:hAnsi="Arial" w:cs="Arial"/>
          <w:noProof/>
          <w:lang w:val="en-US"/>
        </w:rPr>
        <w:t xml:space="preserve"> information within the analyzed documents. </w:t>
      </w:r>
    </w:p>
    <w:p w14:paraId="790E52E8" w14:textId="77777777" w:rsidR="007F44C4" w:rsidRPr="001C2C45" w:rsidRDefault="007F44C4" w:rsidP="007F44C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color w:val="EE0000"/>
          <w:lang w:val="en-US"/>
        </w:rPr>
      </w:pPr>
      <w:r w:rsidRPr="001C2C45">
        <w:rPr>
          <w:rFonts w:ascii="Arial" w:hAnsi="Arial" w:cs="Arial"/>
          <w:noProof/>
          <w:color w:val="EE0000"/>
          <w:lang w:val="en-US"/>
        </w:rPr>
        <w:t xml:space="preserve">We do not consider “hospital-treated gastrointestinal and respiratory infections” as a whole to be a domain-relevant lexical unit. This is due to the presence of the logical connector AND within the text sequence, which signals that two different domain-relevant lexical units are comprised in it: “hospital-treated gastrointestinal infection” and “hospital-treated respiratory infection”. </w:t>
      </w:r>
    </w:p>
    <w:p w14:paraId="358F7BE7" w14:textId="77777777" w:rsidR="007F44C4" w:rsidRPr="001C2C45" w:rsidRDefault="007F44C4" w:rsidP="007F44C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color w:val="EE0000"/>
          <w:lang w:val="en-US"/>
        </w:rPr>
      </w:pPr>
      <w:r w:rsidRPr="001C2C45">
        <w:rPr>
          <w:rFonts w:ascii="Arial" w:hAnsi="Arial" w:cs="Arial"/>
          <w:noProof/>
          <w:color w:val="EE0000"/>
          <w:lang w:val="en-US"/>
        </w:rPr>
        <w:t xml:space="preserve">We do not consider “cognitive or motor dysfunction” as a whole to be a domain-relevant lexical unit. This is due to the presence of the logical connector OR within the text sequence, which signals that two different domain-relevant lexical units are comprised in it: “cognitive dysfunction” and “motor dysfunction”. </w:t>
      </w:r>
    </w:p>
    <w:p w14:paraId="63F99678" w14:textId="77777777" w:rsidR="007F44C4" w:rsidRPr="00CF6F05" w:rsidRDefault="007F44C4" w:rsidP="007F44C4">
      <w:pPr>
        <w:pStyle w:val="ListParagraph"/>
        <w:spacing w:line="360" w:lineRule="auto"/>
        <w:jc w:val="both"/>
        <w:rPr>
          <w:rFonts w:ascii="Arial" w:hAnsi="Arial" w:cs="Arial"/>
          <w:noProof/>
          <w:lang w:val="en-US"/>
        </w:rPr>
      </w:pPr>
    </w:p>
    <w:p w14:paraId="1BEAFDE1" w14:textId="77777777" w:rsidR="00D12503" w:rsidRPr="00CF6F05" w:rsidRDefault="00D12503" w:rsidP="00D12503">
      <w:pPr>
        <w:pStyle w:val="ListParagraph"/>
        <w:rPr>
          <w:rFonts w:ascii="Arial" w:hAnsi="Arial" w:cs="Arial"/>
          <w:noProof/>
          <w:sz w:val="22"/>
          <w:szCs w:val="22"/>
          <w:lang w:val="en-US"/>
        </w:rPr>
      </w:pPr>
    </w:p>
    <w:p w14:paraId="6DD46038" w14:textId="77777777" w:rsidR="00D12503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C410462" w14:textId="5118CDAE" w:rsidR="00D12503" w:rsidRPr="00CF6F05" w:rsidRDefault="00D12503" w:rsidP="00D12503">
      <w:pPr>
        <w:pStyle w:val="Heading1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lastRenderedPageBreak/>
        <w:t>Task B</w:t>
      </w:r>
      <w:r w:rsidR="00CF6F05">
        <w:rPr>
          <w:rFonts w:ascii="Arial" w:hAnsi="Arial" w:cs="Arial"/>
          <w:noProof/>
          <w:lang w:val="en-US"/>
        </w:rPr>
        <w:t xml:space="preserve"> – Definition Generation</w:t>
      </w:r>
    </w:p>
    <w:p w14:paraId="4D79A36A" w14:textId="77777777" w:rsidR="00D12503" w:rsidRPr="00CF6F05" w:rsidRDefault="00D12503" w:rsidP="006E0A50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439908F1" w14:textId="0DA9DC53" w:rsidR="00C73E9A" w:rsidRPr="00CF6F05" w:rsidRDefault="00D12503" w:rsidP="00D12503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 objective</w:t>
      </w:r>
      <w:r w:rsidR="00D176C9" w:rsidRPr="00CF6F05">
        <w:rPr>
          <w:rFonts w:ascii="Arial" w:hAnsi="Arial" w:cs="Arial"/>
          <w:noProof/>
          <w:lang w:val="en-US"/>
        </w:rPr>
        <w:t xml:space="preserve"> of this subtask</w:t>
      </w:r>
      <w:r w:rsidRPr="00CF6F05">
        <w:rPr>
          <w:rFonts w:ascii="Arial" w:hAnsi="Arial" w:cs="Arial"/>
          <w:noProof/>
          <w:lang w:val="en-US"/>
        </w:rPr>
        <w:t xml:space="preserve"> is to </w:t>
      </w:r>
      <w:r w:rsidR="006A4496" w:rsidRPr="00CF6F05">
        <w:rPr>
          <w:rFonts w:ascii="Arial" w:hAnsi="Arial" w:cs="Arial"/>
          <w:noProof/>
          <w:lang w:val="en-US"/>
        </w:rPr>
        <w:t>produce natural language definitions for the concepts designated by the extracted terms</w:t>
      </w:r>
      <w:r w:rsidR="00AC01D9" w:rsidRPr="00CF6F05">
        <w:rPr>
          <w:rFonts w:ascii="Arial" w:hAnsi="Arial" w:cs="Arial"/>
          <w:noProof/>
          <w:lang w:val="en-US"/>
        </w:rPr>
        <w:t xml:space="preserve">, based </w:t>
      </w:r>
      <w:r w:rsidR="002D1D83" w:rsidRPr="00CF6F05">
        <w:rPr>
          <w:rFonts w:ascii="Arial" w:hAnsi="Arial" w:cs="Arial"/>
          <w:noProof/>
          <w:lang w:val="en-US"/>
        </w:rPr>
        <w:t xml:space="preserve">on </w:t>
      </w:r>
      <w:r w:rsidR="006A4496" w:rsidRPr="00CF6F05">
        <w:rPr>
          <w:rFonts w:ascii="Arial" w:hAnsi="Arial" w:cs="Arial"/>
          <w:noProof/>
          <w:lang w:val="en-US"/>
        </w:rPr>
        <w:t>corpus-based evidence or us</w:t>
      </w:r>
      <w:r w:rsidR="00AC01D9" w:rsidRPr="00CF6F05">
        <w:rPr>
          <w:rFonts w:ascii="Arial" w:hAnsi="Arial" w:cs="Arial"/>
          <w:noProof/>
          <w:lang w:val="en-US"/>
        </w:rPr>
        <w:t>ing</w:t>
      </w:r>
      <w:r w:rsidR="006A4496" w:rsidRPr="00CF6F05">
        <w:rPr>
          <w:rFonts w:ascii="Arial" w:hAnsi="Arial" w:cs="Arial"/>
          <w:noProof/>
          <w:lang w:val="en-US"/>
        </w:rPr>
        <w:t xml:space="preserve"> automatic text generation techniques.</w:t>
      </w:r>
      <w:r w:rsidR="00FD1DAC" w:rsidRPr="00CF6F05">
        <w:rPr>
          <w:rFonts w:ascii="Arial" w:hAnsi="Arial" w:cs="Arial"/>
          <w:noProof/>
          <w:lang w:val="en-US"/>
        </w:rPr>
        <w:t xml:space="preserve"> Participants are asked to produce </w:t>
      </w:r>
      <w:r w:rsidR="00CA3132" w:rsidRPr="00CF6F05">
        <w:rPr>
          <w:rFonts w:ascii="Arial" w:hAnsi="Arial" w:cs="Arial"/>
          <w:noProof/>
          <w:lang w:val="en-US"/>
        </w:rPr>
        <w:t xml:space="preserve">terminological </w:t>
      </w:r>
      <w:r w:rsidR="00FD1DAC" w:rsidRPr="00CF6F05">
        <w:rPr>
          <w:rFonts w:ascii="Arial" w:hAnsi="Arial" w:cs="Arial"/>
          <w:noProof/>
          <w:lang w:val="en-US"/>
        </w:rPr>
        <w:t xml:space="preserve">definitions in the form of intensional definitions, following the guidelines provided in ISO 1087 (2019) and ISO 704 (2022). </w:t>
      </w:r>
      <w:r w:rsidR="006A4496" w:rsidRPr="00CF6F05">
        <w:rPr>
          <w:rFonts w:ascii="Arial" w:hAnsi="Arial" w:cs="Arial"/>
          <w:noProof/>
          <w:lang w:val="en-US"/>
        </w:rPr>
        <w:t xml:space="preserve"> </w:t>
      </w:r>
    </w:p>
    <w:p w14:paraId="21A844B1" w14:textId="70D35E3D" w:rsidR="00FD1DAC" w:rsidRPr="00CF6F05" w:rsidRDefault="00FD1DAC" w:rsidP="00FD1DAC">
      <w:pPr>
        <w:pStyle w:val="Heading2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Identification of </w:t>
      </w:r>
      <w:r w:rsidR="009E4D77" w:rsidRPr="00CF6F05">
        <w:rPr>
          <w:rFonts w:ascii="Arial" w:hAnsi="Arial" w:cs="Arial"/>
          <w:noProof/>
          <w:lang w:val="en-US"/>
        </w:rPr>
        <w:t>C</w:t>
      </w:r>
      <w:r w:rsidRPr="00CF6F05">
        <w:rPr>
          <w:rFonts w:ascii="Arial" w:hAnsi="Arial" w:cs="Arial"/>
          <w:noProof/>
          <w:lang w:val="en-US"/>
        </w:rPr>
        <w:t>oncepts</w:t>
      </w:r>
    </w:p>
    <w:p w14:paraId="764C0626" w14:textId="77777777" w:rsidR="00FD1DAC" w:rsidRPr="00CF6F05" w:rsidRDefault="00FD1DAC" w:rsidP="00FD1DAC">
      <w:pPr>
        <w:rPr>
          <w:rFonts w:ascii="Arial" w:hAnsi="Arial" w:cs="Arial"/>
          <w:lang w:val="en-US"/>
        </w:rPr>
      </w:pPr>
    </w:p>
    <w:p w14:paraId="4F089964" w14:textId="27C15E99" w:rsidR="006A4496" w:rsidRPr="00CF6F05" w:rsidRDefault="006A4496" w:rsidP="00D12503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In this </w:t>
      </w:r>
      <w:r w:rsidR="00023AA0" w:rsidRPr="00CF6F05">
        <w:rPr>
          <w:rFonts w:ascii="Arial" w:hAnsi="Arial" w:cs="Arial"/>
          <w:noProof/>
          <w:lang w:val="en-US"/>
        </w:rPr>
        <w:t>sub</w:t>
      </w:r>
      <w:r w:rsidRPr="00CF6F05">
        <w:rPr>
          <w:rFonts w:ascii="Arial" w:hAnsi="Arial" w:cs="Arial"/>
          <w:noProof/>
          <w:lang w:val="en-US"/>
        </w:rPr>
        <w:t xml:space="preserve">task, </w:t>
      </w:r>
      <w:r w:rsidR="00D176C9" w:rsidRPr="00CF6F05">
        <w:rPr>
          <w:rFonts w:ascii="Arial" w:hAnsi="Arial" w:cs="Arial"/>
          <w:noProof/>
          <w:lang w:val="en-US"/>
        </w:rPr>
        <w:t>a</w:t>
      </w:r>
      <w:r w:rsidRPr="00CF6F05">
        <w:rPr>
          <w:rFonts w:ascii="Arial" w:hAnsi="Arial" w:cs="Arial"/>
          <w:noProof/>
          <w:lang w:val="en-US"/>
        </w:rPr>
        <w:t xml:space="preserve"> concept is</w:t>
      </w:r>
      <w:r w:rsidR="00C73E9A" w:rsidRPr="00CF6F05">
        <w:rPr>
          <w:rFonts w:ascii="Arial" w:hAnsi="Arial" w:cs="Arial"/>
          <w:noProof/>
          <w:lang w:val="en-US"/>
        </w:rPr>
        <w:t xml:space="preserve"> considered</w:t>
      </w:r>
      <w:r w:rsidRPr="00CF6F05">
        <w:rPr>
          <w:rFonts w:ascii="Arial" w:hAnsi="Arial" w:cs="Arial"/>
          <w:noProof/>
          <w:lang w:val="en-US"/>
        </w:rPr>
        <w:t xml:space="preserve"> a “unit of knowledge created by a unique combination of characteristics” (ISO 1087: 2019).</w:t>
      </w:r>
      <w:r w:rsidR="00BA1E3F" w:rsidRPr="00CF6F05">
        <w:rPr>
          <w:rFonts w:ascii="Arial" w:hAnsi="Arial" w:cs="Arial"/>
          <w:noProof/>
          <w:lang w:val="en-US"/>
        </w:rPr>
        <w:t xml:space="preserve"> For example</w:t>
      </w:r>
      <w:r w:rsidRPr="00CF6F05">
        <w:rPr>
          <w:rFonts w:ascii="Arial" w:hAnsi="Arial" w:cs="Arial"/>
          <w:noProof/>
          <w:lang w:val="en-US"/>
        </w:rPr>
        <w:t>:</w:t>
      </w:r>
    </w:p>
    <w:p w14:paraId="1D5F2B41" w14:textId="63020A4E" w:rsidR="002D1D83" w:rsidRPr="00CF6F05" w:rsidRDefault="00D12503" w:rsidP="00D3745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 We consider </w:t>
      </w:r>
      <w:r w:rsidR="006A4496" w:rsidRPr="00CF6F05">
        <w:rPr>
          <w:rFonts w:ascii="Arial" w:hAnsi="Arial" w:cs="Arial"/>
          <w:noProof/>
          <w:lang w:val="en-US"/>
        </w:rPr>
        <w:t>&lt;G</w:t>
      </w:r>
      <w:r w:rsidRPr="00CF6F05">
        <w:rPr>
          <w:rFonts w:ascii="Arial" w:hAnsi="Arial" w:cs="Arial"/>
          <w:noProof/>
          <w:lang w:val="en-US"/>
        </w:rPr>
        <w:t>ut microbiota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="00656330" w:rsidRPr="00CF6F05">
        <w:rPr>
          <w:rFonts w:ascii="Arial" w:hAnsi="Arial" w:cs="Arial"/>
          <w:noProof/>
          <w:lang w:val="en-US"/>
        </w:rPr>
        <w:t>,</w:t>
      </w:r>
      <w:r w:rsidR="00656330" w:rsidRPr="00CF6F05">
        <w:rPr>
          <w:rStyle w:val="FootnoteReference"/>
          <w:rFonts w:ascii="Arial" w:hAnsi="Arial" w:cs="Arial"/>
          <w:noProof/>
          <w:lang w:val="en-US"/>
        </w:rPr>
        <w:footnoteReference w:id="4"/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6A4496" w:rsidRPr="00CF6F05">
        <w:rPr>
          <w:rFonts w:ascii="Arial" w:hAnsi="Arial" w:cs="Arial"/>
          <w:noProof/>
          <w:lang w:val="en-US"/>
        </w:rPr>
        <w:t>&lt;S</w:t>
      </w:r>
      <w:r w:rsidRPr="00CF6F05">
        <w:rPr>
          <w:rFonts w:ascii="Arial" w:hAnsi="Arial" w:cs="Arial"/>
          <w:noProof/>
          <w:lang w:val="en-US"/>
        </w:rPr>
        <w:t>ynucleinopathy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Pr="00CF6F05">
        <w:rPr>
          <w:rFonts w:ascii="Arial" w:hAnsi="Arial" w:cs="Arial"/>
          <w:noProof/>
          <w:lang w:val="en-US"/>
        </w:rPr>
        <w:t xml:space="preserve">, </w:t>
      </w:r>
      <w:r w:rsidR="006A4496" w:rsidRPr="00CF6F05">
        <w:rPr>
          <w:rFonts w:ascii="Arial" w:hAnsi="Arial" w:cs="Arial"/>
          <w:noProof/>
          <w:lang w:val="en-US"/>
        </w:rPr>
        <w:t>&lt;</w:t>
      </w:r>
      <w:r w:rsidRPr="00CF6F05">
        <w:rPr>
          <w:rFonts w:ascii="Arial" w:hAnsi="Arial" w:cs="Arial"/>
          <w:noProof/>
          <w:lang w:val="en-US"/>
        </w:rPr>
        <w:t xml:space="preserve">Akkermansia </w:t>
      </w:r>
      <w:r w:rsidR="006A4496" w:rsidRPr="00CF6F05">
        <w:rPr>
          <w:rFonts w:ascii="Arial" w:hAnsi="Arial" w:cs="Arial"/>
          <w:noProof/>
          <w:lang w:val="en-US"/>
        </w:rPr>
        <w:t>m</w:t>
      </w:r>
      <w:r w:rsidRPr="00CF6F05">
        <w:rPr>
          <w:rFonts w:ascii="Arial" w:hAnsi="Arial" w:cs="Arial"/>
          <w:noProof/>
          <w:lang w:val="en-US"/>
        </w:rPr>
        <w:t>uciniphila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Pr="00CF6F05">
        <w:rPr>
          <w:rFonts w:ascii="Arial" w:hAnsi="Arial" w:cs="Arial"/>
          <w:noProof/>
          <w:lang w:val="en-US"/>
        </w:rPr>
        <w:t xml:space="preserve">, </w:t>
      </w:r>
      <w:r w:rsidR="006A4496" w:rsidRPr="00CF6F05">
        <w:rPr>
          <w:rFonts w:ascii="Arial" w:hAnsi="Arial" w:cs="Arial"/>
          <w:noProof/>
          <w:lang w:val="en-US"/>
        </w:rPr>
        <w:t>&lt;D</w:t>
      </w:r>
      <w:r w:rsidRPr="00CF6F05">
        <w:rPr>
          <w:rFonts w:ascii="Arial" w:hAnsi="Arial" w:cs="Arial"/>
          <w:noProof/>
          <w:lang w:val="en-US"/>
        </w:rPr>
        <w:t>ysbiosis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="002D1D83" w:rsidRPr="00CF6F05">
        <w:rPr>
          <w:rFonts w:ascii="Arial" w:hAnsi="Arial" w:cs="Arial"/>
          <w:noProof/>
          <w:lang w:val="en-US"/>
        </w:rPr>
        <w:t>,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6A4496" w:rsidRPr="00CF6F05">
        <w:rPr>
          <w:rFonts w:ascii="Arial" w:hAnsi="Arial" w:cs="Arial"/>
          <w:noProof/>
          <w:lang w:val="en-US"/>
        </w:rPr>
        <w:t>and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6A4496" w:rsidRPr="00CF6F05">
        <w:rPr>
          <w:rFonts w:ascii="Arial" w:hAnsi="Arial" w:cs="Arial"/>
          <w:noProof/>
          <w:lang w:val="en-US"/>
        </w:rPr>
        <w:t>&lt;N</w:t>
      </w:r>
      <w:r w:rsidRPr="00CF6F05">
        <w:rPr>
          <w:rFonts w:ascii="Arial" w:hAnsi="Arial" w:cs="Arial"/>
          <w:noProof/>
          <w:lang w:val="en-US"/>
        </w:rPr>
        <w:t>eurodegenerative disorders</w:t>
      </w:r>
      <w:r w:rsidR="006A4496" w:rsidRPr="00CF6F05">
        <w:rPr>
          <w:rFonts w:ascii="Arial" w:hAnsi="Arial" w:cs="Arial"/>
          <w:noProof/>
          <w:lang w:val="en-US"/>
        </w:rPr>
        <w:t>&gt;</w:t>
      </w:r>
      <w:r w:rsidRPr="00CF6F05">
        <w:rPr>
          <w:rFonts w:ascii="Arial" w:hAnsi="Arial" w:cs="Arial"/>
          <w:noProof/>
          <w:lang w:val="en-US"/>
        </w:rPr>
        <w:t xml:space="preserve"> to be </w:t>
      </w:r>
      <w:r w:rsidR="006A4496" w:rsidRPr="00CF6F05">
        <w:rPr>
          <w:rFonts w:ascii="Arial" w:hAnsi="Arial" w:cs="Arial"/>
          <w:noProof/>
          <w:lang w:val="en-US"/>
        </w:rPr>
        <w:t>concepts</w:t>
      </w:r>
      <w:r w:rsidR="002D1D83" w:rsidRPr="00CF6F05">
        <w:rPr>
          <w:rFonts w:ascii="Arial" w:hAnsi="Arial" w:cs="Arial"/>
          <w:noProof/>
          <w:lang w:val="en-US"/>
        </w:rPr>
        <w:t>.</w:t>
      </w:r>
    </w:p>
    <w:p w14:paraId="24E9CE17" w14:textId="67518C98" w:rsidR="00CA04B5" w:rsidRPr="00CF6F05" w:rsidRDefault="00D12503" w:rsidP="00CA04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We consider</w:t>
      </w:r>
      <w:r w:rsidR="00A07D82" w:rsidRPr="00CF6F05">
        <w:rPr>
          <w:rFonts w:ascii="Arial" w:hAnsi="Arial" w:cs="Arial"/>
          <w:noProof/>
          <w:lang w:val="en-US"/>
        </w:rPr>
        <w:t xml:space="preserve"> “whole food microbiota modulating intervention”, </w:t>
      </w:r>
      <w:r w:rsidRPr="00CF6F05">
        <w:rPr>
          <w:rFonts w:ascii="Arial" w:hAnsi="Arial" w:cs="Arial"/>
          <w:noProof/>
          <w:lang w:val="en-US"/>
        </w:rPr>
        <w:t>“</w:t>
      </w:r>
      <w:r w:rsidR="00FC29C9" w:rsidRPr="00CF6F05">
        <w:rPr>
          <w:rFonts w:ascii="Arial" w:hAnsi="Arial" w:cs="Arial"/>
          <w:noProof/>
          <w:lang w:val="en-US"/>
        </w:rPr>
        <w:t>FEP</w:t>
      </w:r>
      <w:r w:rsidRPr="00CF6F05">
        <w:rPr>
          <w:rFonts w:ascii="Arial" w:hAnsi="Arial" w:cs="Arial"/>
          <w:noProof/>
          <w:lang w:val="en-US"/>
        </w:rPr>
        <w:t xml:space="preserve"> patient”, “microbe-derived compound”</w:t>
      </w:r>
      <w:r w:rsidR="00A332F1" w:rsidRPr="00CF6F05">
        <w:rPr>
          <w:rFonts w:ascii="Arial" w:hAnsi="Arial" w:cs="Arial"/>
          <w:noProof/>
          <w:lang w:val="en-US"/>
        </w:rPr>
        <w:t xml:space="preserve"> </w:t>
      </w:r>
      <w:r w:rsidR="00CA04B5" w:rsidRPr="00CF6F05">
        <w:rPr>
          <w:rFonts w:ascii="Arial" w:hAnsi="Arial" w:cs="Arial"/>
          <w:noProof/>
          <w:lang w:val="en-US"/>
        </w:rPr>
        <w:t xml:space="preserve">to be domain-relevant lexical units in Task A. However, at the conceptual level, we </w:t>
      </w:r>
      <w:r w:rsidR="00BA1E3F" w:rsidRPr="00CF6F05">
        <w:rPr>
          <w:rFonts w:ascii="Arial" w:hAnsi="Arial" w:cs="Arial"/>
          <w:noProof/>
          <w:lang w:val="en-US"/>
        </w:rPr>
        <w:t xml:space="preserve">usually </w:t>
      </w:r>
      <w:r w:rsidR="00CA04B5" w:rsidRPr="00CF6F05">
        <w:rPr>
          <w:rFonts w:ascii="Arial" w:hAnsi="Arial" w:cs="Arial"/>
          <w:noProof/>
          <w:lang w:val="en-US"/>
        </w:rPr>
        <w:t xml:space="preserve">consider them as </w:t>
      </w:r>
      <w:r w:rsidR="00006F71" w:rsidRPr="00CF6F05">
        <w:rPr>
          <w:rFonts w:ascii="Arial" w:hAnsi="Arial" w:cs="Arial"/>
          <w:noProof/>
          <w:lang w:val="en-US"/>
        </w:rPr>
        <w:t xml:space="preserve">composed </w:t>
      </w:r>
      <w:r w:rsidR="006A4496" w:rsidRPr="00CF6F05">
        <w:rPr>
          <w:rFonts w:ascii="Arial" w:hAnsi="Arial" w:cs="Arial"/>
          <w:noProof/>
          <w:lang w:val="en-US"/>
        </w:rPr>
        <w:t>concepts</w:t>
      </w:r>
      <w:r w:rsidR="00CA04B5" w:rsidRPr="00CF6F05">
        <w:rPr>
          <w:rFonts w:ascii="Arial" w:hAnsi="Arial" w:cs="Arial"/>
          <w:noProof/>
          <w:lang w:val="en-US"/>
        </w:rPr>
        <w:t xml:space="preserve">, that </w:t>
      </w:r>
      <w:r w:rsidR="00BA1E3F" w:rsidRPr="00CF6F05">
        <w:rPr>
          <w:rFonts w:ascii="Arial" w:hAnsi="Arial" w:cs="Arial"/>
          <w:noProof/>
          <w:lang w:val="en-US"/>
        </w:rPr>
        <w:t xml:space="preserve">could </w:t>
      </w:r>
      <w:r w:rsidR="00CA04B5" w:rsidRPr="00CF6F05">
        <w:rPr>
          <w:rFonts w:ascii="Arial" w:hAnsi="Arial" w:cs="Arial"/>
          <w:noProof/>
          <w:lang w:val="en-US"/>
        </w:rPr>
        <w:t>be split</w:t>
      </w:r>
      <w:r w:rsidR="00BF66E6" w:rsidRPr="00CF6F05">
        <w:rPr>
          <w:rFonts w:ascii="Arial" w:hAnsi="Arial" w:cs="Arial"/>
          <w:noProof/>
          <w:lang w:val="en-US"/>
        </w:rPr>
        <w:t xml:space="preserve"> into </w:t>
      </w:r>
      <w:r w:rsidR="00BA459D" w:rsidRPr="00CF6F05">
        <w:rPr>
          <w:rFonts w:ascii="Arial" w:hAnsi="Arial" w:cs="Arial"/>
          <w:noProof/>
          <w:lang w:val="en-US"/>
        </w:rPr>
        <w:t>different</w:t>
      </w:r>
      <w:r w:rsidR="00BF66E6" w:rsidRPr="00CF6F05">
        <w:rPr>
          <w:rFonts w:ascii="Arial" w:hAnsi="Arial" w:cs="Arial"/>
          <w:noProof/>
          <w:lang w:val="en-US"/>
        </w:rPr>
        <w:t xml:space="preserve"> concept</w:t>
      </w:r>
      <w:r w:rsidR="00774DD8" w:rsidRPr="00CF6F05">
        <w:rPr>
          <w:rFonts w:ascii="Arial" w:hAnsi="Arial" w:cs="Arial"/>
          <w:noProof/>
          <w:lang w:val="en-US"/>
        </w:rPr>
        <w:t xml:space="preserve">s </w:t>
      </w:r>
      <w:r w:rsidR="00A332F1" w:rsidRPr="00CF6F05">
        <w:rPr>
          <w:rFonts w:ascii="Arial" w:hAnsi="Arial" w:cs="Arial"/>
          <w:noProof/>
          <w:lang w:val="en-US"/>
        </w:rPr>
        <w:t>as follows</w:t>
      </w:r>
      <w:r w:rsidR="00CA04B5" w:rsidRPr="00CF6F05">
        <w:rPr>
          <w:rFonts w:ascii="Arial" w:hAnsi="Arial" w:cs="Arial"/>
          <w:noProof/>
          <w:lang w:val="en-US"/>
        </w:rPr>
        <w:t>:</w:t>
      </w:r>
    </w:p>
    <w:p w14:paraId="02E91D8A" w14:textId="3CA5F27A" w:rsidR="00A332F1" w:rsidRPr="00CF6F05" w:rsidRDefault="00A332F1" w:rsidP="00CA04B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 </w:t>
      </w:r>
      <w:r w:rsidR="00CA04B5" w:rsidRPr="00CF6F05">
        <w:rPr>
          <w:rFonts w:ascii="Arial" w:hAnsi="Arial" w:cs="Arial"/>
          <w:noProof/>
          <w:lang w:val="en-US"/>
        </w:rPr>
        <w:t xml:space="preserve">“whole food microbiota modulating intervention” </w:t>
      </w:r>
      <w:r w:rsidR="00BA1E3F" w:rsidRPr="00CF6F05">
        <w:rPr>
          <w:rFonts w:ascii="Arial" w:hAnsi="Arial" w:cs="Arial"/>
          <w:noProof/>
          <w:lang w:val="en-US"/>
        </w:rPr>
        <w:t xml:space="preserve">could </w:t>
      </w:r>
      <w:r w:rsidRPr="00CF6F05">
        <w:rPr>
          <w:rFonts w:ascii="Arial" w:hAnsi="Arial" w:cs="Arial"/>
          <w:noProof/>
          <w:lang w:val="en-US"/>
        </w:rPr>
        <w:t xml:space="preserve">be split into </w:t>
      </w:r>
      <w:r w:rsidR="00CA04B5" w:rsidRPr="00CF6F05">
        <w:rPr>
          <w:rFonts w:ascii="Arial" w:hAnsi="Arial" w:cs="Arial"/>
          <w:noProof/>
          <w:lang w:val="en-US"/>
        </w:rPr>
        <w:t>&lt;Whole food&gt;, &lt;Microbiota&gt;, and</w:t>
      </w:r>
      <w:r w:rsidR="002D1D83" w:rsidRPr="00CF6F05">
        <w:rPr>
          <w:rFonts w:ascii="Arial" w:hAnsi="Arial" w:cs="Arial"/>
          <w:noProof/>
          <w:lang w:val="en-US"/>
        </w:rPr>
        <w:t xml:space="preserve"> </w:t>
      </w:r>
      <w:r w:rsidR="00A07D82" w:rsidRPr="00CF6F05">
        <w:rPr>
          <w:rFonts w:ascii="Arial" w:hAnsi="Arial" w:cs="Arial"/>
          <w:noProof/>
          <w:lang w:val="en-US"/>
        </w:rPr>
        <w:t>&lt;Intervention&gt;</w:t>
      </w:r>
      <w:r w:rsidRPr="00CF6F05">
        <w:rPr>
          <w:rFonts w:ascii="Arial" w:hAnsi="Arial" w:cs="Arial"/>
          <w:noProof/>
          <w:lang w:val="en-US"/>
        </w:rPr>
        <w:t>;</w:t>
      </w:r>
    </w:p>
    <w:p w14:paraId="733E5EFC" w14:textId="7A6EBB8F" w:rsidR="00A332F1" w:rsidRPr="00CF6F05" w:rsidRDefault="00CA04B5" w:rsidP="00CA04B5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“FEP patient”</w:t>
      </w:r>
      <w:r w:rsidR="00A332F1" w:rsidRPr="00CF6F05">
        <w:rPr>
          <w:rFonts w:ascii="Arial" w:hAnsi="Arial" w:cs="Arial"/>
          <w:noProof/>
          <w:lang w:val="en-US"/>
        </w:rPr>
        <w:t xml:space="preserve"> </w:t>
      </w:r>
      <w:r w:rsidR="00BA1E3F" w:rsidRPr="00CF6F05">
        <w:rPr>
          <w:rFonts w:ascii="Arial" w:hAnsi="Arial" w:cs="Arial"/>
          <w:noProof/>
          <w:lang w:val="en-US"/>
        </w:rPr>
        <w:t xml:space="preserve">could </w:t>
      </w:r>
      <w:r w:rsidR="00A332F1" w:rsidRPr="00CF6F05">
        <w:rPr>
          <w:rFonts w:ascii="Arial" w:hAnsi="Arial" w:cs="Arial"/>
          <w:noProof/>
          <w:lang w:val="en-US"/>
        </w:rPr>
        <w:t xml:space="preserve">be split into </w:t>
      </w:r>
      <w:r w:rsidR="002D1D83" w:rsidRPr="00CF6F05">
        <w:rPr>
          <w:rFonts w:ascii="Arial" w:hAnsi="Arial" w:cs="Arial"/>
          <w:noProof/>
          <w:lang w:val="en-US"/>
        </w:rPr>
        <w:t>&lt;</w:t>
      </w:r>
      <w:r w:rsidR="00FC29C9" w:rsidRPr="00CF6F05">
        <w:rPr>
          <w:rFonts w:ascii="Arial" w:hAnsi="Arial" w:cs="Arial"/>
          <w:noProof/>
          <w:lang w:val="en-US"/>
        </w:rPr>
        <w:t>First-episode psychosis</w:t>
      </w:r>
      <w:r w:rsidR="002D1D83" w:rsidRPr="00CF6F05">
        <w:rPr>
          <w:rFonts w:ascii="Arial" w:hAnsi="Arial" w:cs="Arial"/>
          <w:noProof/>
          <w:lang w:val="en-US"/>
        </w:rPr>
        <w:t>&gt;</w:t>
      </w:r>
      <w:r w:rsidR="00A332F1" w:rsidRPr="00CF6F05">
        <w:rPr>
          <w:rFonts w:ascii="Arial" w:hAnsi="Arial" w:cs="Arial"/>
          <w:noProof/>
          <w:lang w:val="en-US"/>
        </w:rPr>
        <w:t xml:space="preserve"> and &lt;Patient&gt;;</w:t>
      </w:r>
    </w:p>
    <w:p w14:paraId="2AA61341" w14:textId="10780705" w:rsidR="00BA1E3F" w:rsidRPr="00CF6F05" w:rsidRDefault="00A332F1" w:rsidP="00BA1E3F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“microbe-derived compound” </w:t>
      </w:r>
      <w:r w:rsidR="00BA1E3F" w:rsidRPr="00CF6F05">
        <w:rPr>
          <w:rFonts w:ascii="Arial" w:hAnsi="Arial" w:cs="Arial"/>
          <w:noProof/>
          <w:lang w:val="en-US"/>
        </w:rPr>
        <w:t xml:space="preserve">could </w:t>
      </w:r>
      <w:r w:rsidRPr="00CF6F05">
        <w:rPr>
          <w:rFonts w:ascii="Arial" w:hAnsi="Arial" w:cs="Arial"/>
          <w:noProof/>
          <w:lang w:val="en-US"/>
        </w:rPr>
        <w:t xml:space="preserve">be split into </w:t>
      </w:r>
      <w:r w:rsidR="00C73E9A" w:rsidRPr="00CF6F05">
        <w:rPr>
          <w:rFonts w:ascii="Arial" w:hAnsi="Arial" w:cs="Arial"/>
          <w:noProof/>
          <w:lang w:val="en-US"/>
        </w:rPr>
        <w:t>&lt;Microbe&gt;</w:t>
      </w:r>
      <w:r w:rsidRPr="00CF6F05">
        <w:rPr>
          <w:rFonts w:ascii="Arial" w:hAnsi="Arial" w:cs="Arial"/>
          <w:noProof/>
          <w:lang w:val="en-US"/>
        </w:rPr>
        <w:t xml:space="preserve"> and</w:t>
      </w:r>
      <w:r w:rsidR="00C73E9A" w:rsidRPr="00CF6F05">
        <w:rPr>
          <w:rFonts w:ascii="Arial" w:hAnsi="Arial" w:cs="Arial"/>
          <w:noProof/>
          <w:lang w:val="en-US"/>
        </w:rPr>
        <w:t xml:space="preserve"> </w:t>
      </w:r>
      <w:r w:rsidR="002D1D83" w:rsidRPr="00CF6F05">
        <w:rPr>
          <w:rFonts w:ascii="Arial" w:hAnsi="Arial" w:cs="Arial"/>
          <w:noProof/>
          <w:lang w:val="en-US"/>
        </w:rPr>
        <w:t>&lt;Compound&gt;</w:t>
      </w:r>
      <w:r w:rsidR="00BA459D" w:rsidRPr="00CF6F05">
        <w:rPr>
          <w:rFonts w:ascii="Arial" w:hAnsi="Arial" w:cs="Arial"/>
          <w:noProof/>
          <w:lang w:val="en-US"/>
        </w:rPr>
        <w:t>.</w:t>
      </w:r>
    </w:p>
    <w:p w14:paraId="1A873608" w14:textId="77777777" w:rsidR="00BA1E3F" w:rsidRPr="00CF6F05" w:rsidRDefault="00BA1E3F" w:rsidP="00774DD8">
      <w:pPr>
        <w:pStyle w:val="ListParagraph"/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For the lexical units which refer to composed concepts, there are two options:</w:t>
      </w:r>
    </w:p>
    <w:p w14:paraId="4EEEE819" w14:textId="3C67FACA" w:rsidR="00BA1E3F" w:rsidRPr="00CF6F05" w:rsidRDefault="00BA1E3F" w:rsidP="00BA1E3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defining serapately the different concepts (i.e., &lt;First-episode psychosis&gt; and &lt;Patient&gt;) </w:t>
      </w:r>
    </w:p>
    <w:p w14:paraId="6D7E8CCF" w14:textId="639926FD" w:rsidR="00BA1E3F" w:rsidRPr="00CF6F05" w:rsidRDefault="00BA1E3F" w:rsidP="00BA1E3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or defining the concept as a whole &lt;</w:t>
      </w:r>
      <w:r w:rsidR="001C2C45" w:rsidRPr="001C2C45">
        <w:rPr>
          <w:rFonts w:ascii="Arial" w:hAnsi="Arial" w:cs="Arial"/>
          <w:noProof/>
          <w:lang w:val="en-US"/>
        </w:rPr>
        <w:t xml:space="preserve"> </w:t>
      </w:r>
      <w:r w:rsidR="001C2C45" w:rsidRPr="00CF6F05">
        <w:rPr>
          <w:rFonts w:ascii="Arial" w:hAnsi="Arial" w:cs="Arial"/>
          <w:noProof/>
          <w:lang w:val="en-US"/>
        </w:rPr>
        <w:t>First-episode psychosis</w:t>
      </w:r>
      <w:r w:rsidR="001C2C45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 xml:space="preserve">patient&gt;. </w:t>
      </w:r>
    </w:p>
    <w:p w14:paraId="7EDA1C76" w14:textId="7DAC1182" w:rsidR="00BA1E3F" w:rsidRPr="00CF6F05" w:rsidRDefault="00BA1E3F" w:rsidP="00BA1E3F">
      <w:pPr>
        <w:spacing w:line="360" w:lineRule="auto"/>
        <w:ind w:left="720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In the training set, you will find examples of both cases. For the evaluation, both solutions will be accepted. </w:t>
      </w:r>
    </w:p>
    <w:p w14:paraId="78DB81AB" w14:textId="77777777" w:rsidR="007F44C4" w:rsidRPr="001C2C45" w:rsidRDefault="007F44C4" w:rsidP="007F44C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color w:val="EE0000"/>
          <w:lang w:val="en-US"/>
        </w:rPr>
      </w:pPr>
      <w:r w:rsidRPr="001C2C45">
        <w:rPr>
          <w:rFonts w:ascii="Arial" w:hAnsi="Arial" w:cs="Arial"/>
          <w:noProof/>
          <w:color w:val="EE0000"/>
          <w:lang w:val="en-US"/>
        </w:rPr>
        <w:t xml:space="preserve">We do not consider “hospital-treated gastrointestinal and respiratory infections” to be a domain-relevant lexical unit in Task A. Accordingly, we do not consider &lt;Hospital-treated gastrointestinal and respiratory infection&gt; to be a concept. As a matter of fact, within this text sequence, two composed concepts can be individuated, signaled by </w:t>
      </w:r>
      <w:r w:rsidRPr="001C2C45">
        <w:rPr>
          <w:rFonts w:ascii="Arial" w:hAnsi="Arial" w:cs="Arial"/>
          <w:noProof/>
          <w:color w:val="EE0000"/>
          <w:lang w:val="en-US"/>
        </w:rPr>
        <w:lastRenderedPageBreak/>
        <w:t>the presence of the logical connector AND: 1) &lt;Hospital-treated gastrointestinal infection&gt;, and 2) &lt;Hospital-treated respiratory infection&gt;.</w:t>
      </w:r>
    </w:p>
    <w:p w14:paraId="180A7323" w14:textId="77777777" w:rsidR="007F44C4" w:rsidRPr="001C2C45" w:rsidRDefault="007F44C4" w:rsidP="007F44C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color w:val="EE0000"/>
          <w:lang w:val="en-US"/>
        </w:rPr>
      </w:pPr>
      <w:r w:rsidRPr="001C2C45">
        <w:rPr>
          <w:rFonts w:ascii="Arial" w:hAnsi="Arial" w:cs="Arial"/>
          <w:noProof/>
          <w:color w:val="EE0000"/>
          <w:lang w:val="en-US"/>
        </w:rPr>
        <w:t>We do not consider “cognitive or motor dysfunction” to be a domain-relevant lexical unit in Task A. Accordingly, we do not consider &lt;Cognitive or motor dysfunction&gt; to be a concept. As a matter of fact, within this text sequence, two composed concepts can be individuated, signaled by the presence of the logical connector OR: 1) &lt;Cogntive dysfunction&gt;, and 2) &lt;Motor dysfunction&gt;.</w:t>
      </w:r>
    </w:p>
    <w:p w14:paraId="63EFBC7C" w14:textId="77777777" w:rsidR="007F44C4" w:rsidRPr="001C2C45" w:rsidRDefault="007F44C4" w:rsidP="007F44C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color w:val="EE0000"/>
          <w:lang w:val="en-US"/>
        </w:rPr>
      </w:pPr>
      <w:r w:rsidRPr="001C2C45">
        <w:rPr>
          <w:rFonts w:ascii="Arial" w:hAnsi="Arial" w:cs="Arial"/>
          <w:noProof/>
          <w:color w:val="EE0000"/>
          <w:lang w:val="en-US"/>
        </w:rPr>
        <w:t>When a lexical unit referring to a composed concept contains a domain-relevant verb, and the corresponding composed concept is split into different concepts, the verb is nominalized. By way of example, to define the composed concept &lt;Hospital-</w:t>
      </w:r>
      <w:r w:rsidRPr="001C2C45">
        <w:rPr>
          <w:rFonts w:ascii="Arial" w:hAnsi="Arial" w:cs="Arial"/>
          <w:noProof/>
          <w:color w:val="EE0000"/>
          <w:u w:val="single"/>
          <w:lang w:val="en-US"/>
        </w:rPr>
        <w:t>treated</w:t>
      </w:r>
      <w:r w:rsidRPr="001C2C45">
        <w:rPr>
          <w:rFonts w:ascii="Arial" w:hAnsi="Arial" w:cs="Arial"/>
          <w:noProof/>
          <w:color w:val="EE0000"/>
          <w:lang w:val="en-US"/>
        </w:rPr>
        <w:t xml:space="preserve"> infection&gt;, there are two options: </w:t>
      </w:r>
    </w:p>
    <w:p w14:paraId="7F1ED8C7" w14:textId="77777777" w:rsidR="007F44C4" w:rsidRPr="001C2C45" w:rsidRDefault="007F44C4" w:rsidP="007F44C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color w:val="EE0000"/>
          <w:lang w:val="en-US"/>
        </w:rPr>
      </w:pPr>
      <w:r w:rsidRPr="001C2C45">
        <w:rPr>
          <w:rFonts w:ascii="Arial" w:hAnsi="Arial" w:cs="Arial"/>
          <w:noProof/>
          <w:color w:val="EE0000"/>
          <w:lang w:val="en-US"/>
        </w:rPr>
        <w:t xml:space="preserve">defining separately the different concepts &lt;Hospital&gt;, </w:t>
      </w:r>
      <w:r w:rsidRPr="00575472">
        <w:rPr>
          <w:rFonts w:ascii="Arial" w:hAnsi="Arial" w:cs="Arial"/>
          <w:noProof/>
          <w:color w:val="EE0000"/>
          <w:lang w:val="en-US"/>
        </w:rPr>
        <w:t>&lt;Treatment&gt;</w:t>
      </w:r>
      <w:r w:rsidRPr="001C2C45">
        <w:rPr>
          <w:rFonts w:ascii="Arial" w:hAnsi="Arial" w:cs="Arial"/>
          <w:noProof/>
          <w:color w:val="EE0000"/>
          <w:lang w:val="en-US"/>
        </w:rPr>
        <w:t>, and &lt;Infection&gt;</w:t>
      </w:r>
    </w:p>
    <w:p w14:paraId="5D6F5489" w14:textId="77777777" w:rsidR="007F44C4" w:rsidRPr="001C2C45" w:rsidRDefault="007F44C4" w:rsidP="007F44C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color w:val="EE0000"/>
          <w:lang w:val="en-US"/>
        </w:rPr>
      </w:pPr>
      <w:r w:rsidRPr="001C2C45">
        <w:rPr>
          <w:rFonts w:ascii="Arial" w:hAnsi="Arial" w:cs="Arial"/>
          <w:noProof/>
          <w:color w:val="EE0000"/>
          <w:lang w:val="en-US"/>
        </w:rPr>
        <w:t>or defining the concept as a whole &lt;Hospital-treated infection&gt;.</w:t>
      </w:r>
    </w:p>
    <w:p w14:paraId="28B8F967" w14:textId="77777777" w:rsidR="00BA1E3F" w:rsidRDefault="00BA1E3F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43D0A275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DA85BAB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2213B581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50BC679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A302CEF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0CD3F1AD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0EB23544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00686EF2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3BF51BD3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3F817514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03D53D95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B9FF007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51FBB733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39324601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1ABE4C0B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42EE4AAC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9AF31D1" w14:textId="77777777" w:rsidR="007F44C4" w:rsidRDefault="007F44C4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685CBCAF" w14:textId="77777777" w:rsidR="00CF6F05" w:rsidRDefault="00CF6F05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4796C1C" w14:textId="77777777" w:rsidR="00CF6F05" w:rsidRPr="00CF6F05" w:rsidRDefault="00CF6F05" w:rsidP="00FD1DAC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75422669" w14:textId="4876037E" w:rsidR="00D12503" w:rsidRDefault="00FD1DAC" w:rsidP="00CF6F05">
      <w:pPr>
        <w:pStyle w:val="Heading2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lastRenderedPageBreak/>
        <w:t xml:space="preserve">Formulation of </w:t>
      </w:r>
      <w:r w:rsidR="009E4D77" w:rsidRPr="00CF6F05">
        <w:rPr>
          <w:rFonts w:ascii="Arial" w:hAnsi="Arial" w:cs="Arial"/>
          <w:noProof/>
          <w:lang w:val="en-US"/>
        </w:rPr>
        <w:t>I</w:t>
      </w:r>
      <w:r w:rsidRPr="00CF6F05">
        <w:rPr>
          <w:rFonts w:ascii="Arial" w:hAnsi="Arial" w:cs="Arial"/>
          <w:noProof/>
          <w:lang w:val="en-US"/>
        </w:rPr>
        <w:t xml:space="preserve">ntensional </w:t>
      </w:r>
      <w:r w:rsidR="009E4D77" w:rsidRPr="00CF6F05">
        <w:rPr>
          <w:rFonts w:ascii="Arial" w:hAnsi="Arial" w:cs="Arial"/>
          <w:noProof/>
          <w:lang w:val="en-US"/>
        </w:rPr>
        <w:t>D</w:t>
      </w:r>
      <w:r w:rsidRPr="00CF6F05">
        <w:rPr>
          <w:rFonts w:ascii="Arial" w:hAnsi="Arial" w:cs="Arial"/>
          <w:noProof/>
          <w:lang w:val="en-US"/>
        </w:rPr>
        <w:t>efinition</w:t>
      </w:r>
      <w:r w:rsidR="003F3DAA" w:rsidRPr="00CF6F05">
        <w:rPr>
          <w:rFonts w:ascii="Arial" w:hAnsi="Arial" w:cs="Arial"/>
          <w:noProof/>
          <w:lang w:val="en-US"/>
        </w:rPr>
        <w:t>s</w:t>
      </w:r>
    </w:p>
    <w:p w14:paraId="6D13254B" w14:textId="77777777" w:rsidR="00CF6F05" w:rsidRPr="00CF6F05" w:rsidRDefault="00CF6F05" w:rsidP="00CF6F05">
      <w:pPr>
        <w:rPr>
          <w:lang w:val="en-US"/>
        </w:rPr>
      </w:pPr>
    </w:p>
    <w:p w14:paraId="76A8ECCB" w14:textId="713576B0" w:rsidR="00D454DA" w:rsidRPr="00CF6F05" w:rsidRDefault="00D42ABF" w:rsidP="00D454DA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An intensional definition is a “</w:t>
      </w:r>
      <w:r w:rsidR="00023AA0" w:rsidRPr="00CF6F05">
        <w:rPr>
          <w:rFonts w:ascii="Arial" w:hAnsi="Arial" w:cs="Arial"/>
          <w:noProof/>
          <w:lang w:val="en-US"/>
        </w:rPr>
        <w:t>definition that conveys the intension of a concept by stating the immediate generic concept and the delimiting characteristics” (ISO 1087: 2019). The generic concept is the “concept in a generic relation that has the narrower intension”. A delimiting characteristic is defined as a</w:t>
      </w:r>
      <w:r w:rsidR="00587E77" w:rsidRPr="00CF6F05">
        <w:rPr>
          <w:rFonts w:ascii="Arial" w:hAnsi="Arial" w:cs="Arial"/>
          <w:noProof/>
          <w:lang w:val="en-US"/>
        </w:rPr>
        <w:t>n</w:t>
      </w:r>
      <w:r w:rsidR="00023AA0" w:rsidRPr="00CF6F05">
        <w:rPr>
          <w:rFonts w:ascii="Arial" w:hAnsi="Arial" w:cs="Arial"/>
          <w:noProof/>
          <w:lang w:val="en-US"/>
        </w:rPr>
        <w:t xml:space="preserve"> “essential characteristic used for distinguishing a concept from related concepts”. </w:t>
      </w:r>
      <w:r w:rsidR="00D454DA" w:rsidRPr="00CF6F05">
        <w:rPr>
          <w:rFonts w:ascii="Arial" w:hAnsi="Arial" w:cs="Arial"/>
          <w:noProof/>
          <w:lang w:val="en-US"/>
        </w:rPr>
        <w:t>The following example shows the intensional definition of the concept &lt;Microbiome&gt;:</w:t>
      </w:r>
    </w:p>
    <w:p w14:paraId="6C5C16DA" w14:textId="77777777" w:rsidR="00CF6F05" w:rsidRDefault="00CF6F05" w:rsidP="00CF6F05">
      <w:pPr>
        <w:spacing w:line="360" w:lineRule="auto"/>
        <w:ind w:left="567" w:right="567"/>
        <w:jc w:val="both"/>
        <w:rPr>
          <w:rFonts w:ascii="Arial" w:hAnsi="Arial" w:cs="Arial"/>
          <w:i/>
          <w:iCs/>
          <w:noProof/>
          <w:lang w:val="en-US"/>
        </w:rPr>
      </w:pPr>
    </w:p>
    <w:p w14:paraId="12BC955B" w14:textId="647B6199" w:rsidR="00CF6F05" w:rsidRPr="00CF6F05" w:rsidRDefault="00D454DA" w:rsidP="00CF6F05">
      <w:pPr>
        <w:spacing w:line="360" w:lineRule="auto"/>
        <w:ind w:left="567" w:right="567"/>
        <w:jc w:val="both"/>
        <w:rPr>
          <w:rFonts w:ascii="Arial" w:hAnsi="Arial" w:cs="Arial"/>
          <w:i/>
          <w:iCs/>
          <w:noProof/>
          <w:lang w:val="en-US"/>
        </w:rPr>
      </w:pPr>
      <w:r w:rsidRPr="00CF6F05">
        <w:rPr>
          <w:rFonts w:ascii="Arial" w:hAnsi="Arial" w:cs="Arial"/>
          <w:i/>
          <w:iCs/>
          <w:noProof/>
          <w:lang w:val="en-US"/>
        </w:rPr>
        <w:t>biome that consists of the microorganisms, their genomes (genes), and the surrounding environment where the microorganisms reside</w:t>
      </w:r>
    </w:p>
    <w:p w14:paraId="2CA58210" w14:textId="77777777" w:rsidR="00CF6F05" w:rsidRDefault="00CF6F05" w:rsidP="00CF6F05">
      <w:pPr>
        <w:spacing w:line="360" w:lineRule="auto"/>
        <w:ind w:firstLine="360"/>
        <w:jc w:val="both"/>
        <w:rPr>
          <w:rFonts w:ascii="Arial" w:hAnsi="Arial" w:cs="Arial"/>
          <w:noProof/>
          <w:lang w:val="en-US"/>
        </w:rPr>
      </w:pPr>
    </w:p>
    <w:p w14:paraId="77436EA7" w14:textId="56AFADA5" w:rsidR="00D454DA" w:rsidRPr="00CF6F05" w:rsidRDefault="00D454DA" w:rsidP="00CF6F05">
      <w:pPr>
        <w:spacing w:line="360" w:lineRule="auto"/>
        <w:ind w:firstLine="360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</w:t>
      </w:r>
      <w:r w:rsidR="00AA7195" w:rsidRPr="00CF6F05">
        <w:rPr>
          <w:rFonts w:ascii="Arial" w:hAnsi="Arial" w:cs="Arial"/>
          <w:noProof/>
          <w:lang w:val="en-US"/>
        </w:rPr>
        <w:t>is</w:t>
      </w:r>
      <w:r w:rsidRPr="00CF6F05">
        <w:rPr>
          <w:rFonts w:ascii="Arial" w:hAnsi="Arial" w:cs="Arial"/>
          <w:noProof/>
          <w:lang w:val="en-US"/>
        </w:rPr>
        <w:t xml:space="preserve"> intensional definition is formulated according to the following rules:</w:t>
      </w:r>
    </w:p>
    <w:p w14:paraId="45974F92" w14:textId="77F9F9E4" w:rsidR="00D454DA" w:rsidRPr="00CF6F05" w:rsidRDefault="00587E77" w:rsidP="00D454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 immediate generic concept</w:t>
      </w:r>
      <w:r w:rsidR="00A4334A" w:rsidRPr="00CF6F05">
        <w:rPr>
          <w:rFonts w:ascii="Arial" w:hAnsi="Arial" w:cs="Arial"/>
          <w:noProof/>
          <w:lang w:val="en-US"/>
        </w:rPr>
        <w:t>,</w:t>
      </w:r>
      <w:r w:rsidRPr="00CF6F05">
        <w:rPr>
          <w:rFonts w:ascii="Arial" w:hAnsi="Arial" w:cs="Arial"/>
          <w:noProof/>
          <w:lang w:val="en-US"/>
        </w:rPr>
        <w:t xml:space="preserve"> </w:t>
      </w:r>
      <w:r w:rsidR="00D454DA" w:rsidRPr="00CF6F05">
        <w:rPr>
          <w:rFonts w:ascii="Arial" w:hAnsi="Arial" w:cs="Arial"/>
          <w:noProof/>
          <w:lang w:val="en-US"/>
        </w:rPr>
        <w:t>&lt;Biome&gt;</w:t>
      </w:r>
      <w:r w:rsidR="00A4334A" w:rsidRPr="00CF6F05">
        <w:rPr>
          <w:rFonts w:ascii="Arial" w:hAnsi="Arial" w:cs="Arial"/>
          <w:noProof/>
          <w:lang w:val="en-US"/>
        </w:rPr>
        <w:t>,</w:t>
      </w:r>
      <w:r w:rsidR="00D454DA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 xml:space="preserve">is the first element mentioned in the definition, followed by the set of delimiting characteristics of the concept. </w:t>
      </w:r>
    </w:p>
    <w:p w14:paraId="111B0FB8" w14:textId="10882617" w:rsidR="00D454DA" w:rsidRPr="00CF6F05" w:rsidRDefault="0063622C" w:rsidP="00D454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</w:t>
      </w:r>
      <w:r w:rsidR="00D37456" w:rsidRPr="00CF6F05">
        <w:rPr>
          <w:rFonts w:ascii="Arial" w:hAnsi="Arial" w:cs="Arial"/>
          <w:noProof/>
          <w:lang w:val="en-US"/>
        </w:rPr>
        <w:t xml:space="preserve"> defined concept </w:t>
      </w:r>
      <w:r w:rsidR="00A4334A" w:rsidRPr="00CF6F05">
        <w:rPr>
          <w:rFonts w:ascii="Arial" w:hAnsi="Arial" w:cs="Arial"/>
          <w:noProof/>
          <w:lang w:val="en-US"/>
        </w:rPr>
        <w:t xml:space="preserve">&lt;Microbiome&gt; </w:t>
      </w:r>
      <w:r w:rsidR="00D37456" w:rsidRPr="00CF6F05">
        <w:rPr>
          <w:rFonts w:ascii="Arial" w:hAnsi="Arial" w:cs="Arial"/>
          <w:noProof/>
          <w:lang w:val="en-US"/>
        </w:rPr>
        <w:t>is linguistically designated by a term that</w:t>
      </w:r>
      <w:r w:rsidR="00BE5184" w:rsidRPr="00CF6F05">
        <w:rPr>
          <w:rFonts w:ascii="Arial" w:hAnsi="Arial" w:cs="Arial"/>
          <w:noProof/>
          <w:lang w:val="en-US"/>
        </w:rPr>
        <w:t xml:space="preserve">, from a grammatical standpoint, </w:t>
      </w:r>
      <w:r w:rsidR="00D37456" w:rsidRPr="00CF6F05">
        <w:rPr>
          <w:rFonts w:ascii="Arial" w:hAnsi="Arial" w:cs="Arial"/>
          <w:noProof/>
          <w:lang w:val="en-US"/>
        </w:rPr>
        <w:t>is a noun</w:t>
      </w:r>
      <w:r w:rsidRPr="00CF6F05">
        <w:rPr>
          <w:rFonts w:ascii="Arial" w:hAnsi="Arial" w:cs="Arial"/>
          <w:noProof/>
          <w:lang w:val="en-US"/>
        </w:rPr>
        <w:t>. Accordingly,</w:t>
      </w:r>
      <w:r w:rsidR="00D37456" w:rsidRPr="00CF6F05">
        <w:rPr>
          <w:rFonts w:ascii="Arial" w:hAnsi="Arial" w:cs="Arial"/>
          <w:noProof/>
          <w:lang w:val="en-US"/>
        </w:rPr>
        <w:t xml:space="preserve"> the immediate generic concept</w:t>
      </w:r>
      <w:r w:rsidR="00CA3132" w:rsidRPr="00CF6F05">
        <w:rPr>
          <w:rFonts w:ascii="Arial" w:hAnsi="Arial" w:cs="Arial"/>
          <w:noProof/>
          <w:lang w:val="en-US"/>
        </w:rPr>
        <w:t xml:space="preserve"> in the definition</w:t>
      </w:r>
      <w:r w:rsidR="00D37456" w:rsidRPr="00CF6F05">
        <w:rPr>
          <w:rFonts w:ascii="Arial" w:hAnsi="Arial" w:cs="Arial"/>
          <w:noProof/>
          <w:lang w:val="en-US"/>
        </w:rPr>
        <w:t xml:space="preserve"> is also a noun. </w:t>
      </w:r>
    </w:p>
    <w:p w14:paraId="302F4342" w14:textId="260B26A5" w:rsidR="00FD1DAC" w:rsidRPr="00CF6F05" w:rsidRDefault="00D454DA" w:rsidP="00F4453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</w:t>
      </w:r>
      <w:r w:rsidR="0063622C" w:rsidRPr="00CF6F05">
        <w:rPr>
          <w:rFonts w:ascii="Arial" w:hAnsi="Arial" w:cs="Arial"/>
          <w:noProof/>
          <w:lang w:val="en-US"/>
        </w:rPr>
        <w:t xml:space="preserve">e </w:t>
      </w:r>
      <w:r w:rsidR="00F4453D" w:rsidRPr="00CF6F05">
        <w:rPr>
          <w:rFonts w:ascii="Arial" w:hAnsi="Arial" w:cs="Arial"/>
          <w:noProof/>
          <w:lang w:val="en-US"/>
        </w:rPr>
        <w:t>definition follows the typographic conventions</w:t>
      </w:r>
      <w:r w:rsidRPr="00CF6F05">
        <w:rPr>
          <w:rFonts w:ascii="Arial" w:hAnsi="Arial" w:cs="Arial"/>
          <w:noProof/>
          <w:lang w:val="en-US"/>
        </w:rPr>
        <w:t xml:space="preserve"> recommended in ISO 704 (2022)</w:t>
      </w:r>
      <w:r w:rsidR="00F4453D" w:rsidRPr="00CF6F05">
        <w:rPr>
          <w:rFonts w:ascii="Arial" w:hAnsi="Arial" w:cs="Arial"/>
          <w:noProof/>
          <w:lang w:val="en-US"/>
        </w:rPr>
        <w:t xml:space="preserve">, as it is </w:t>
      </w:r>
      <w:r w:rsidR="00426E5B" w:rsidRPr="00CF6F05">
        <w:rPr>
          <w:rFonts w:ascii="Arial" w:hAnsi="Arial" w:cs="Arial"/>
          <w:noProof/>
          <w:lang w:val="en-US"/>
        </w:rPr>
        <w:t xml:space="preserve">“a </w:t>
      </w:r>
      <w:r w:rsidR="00F4453D" w:rsidRPr="00CF6F05">
        <w:rPr>
          <w:rFonts w:ascii="Arial" w:hAnsi="Arial" w:cs="Arial"/>
          <w:noProof/>
          <w:lang w:val="en-US"/>
        </w:rPr>
        <w:t xml:space="preserve">statement in the form of an incomplete sentence without a full stop” and it is not preceded by an article. </w:t>
      </w:r>
    </w:p>
    <w:p w14:paraId="323C3BB7" w14:textId="14D65F03" w:rsidR="00346CA2" w:rsidRPr="00CF6F05" w:rsidRDefault="00346CA2" w:rsidP="00CF6F05">
      <w:pPr>
        <w:spacing w:line="360" w:lineRule="auto"/>
        <w:ind w:firstLine="360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The intensional definition, moreover, “shall not contain characteristics that belong logically to its generic concepts or specific concepts”. Based on this consideration, we provide a correct example (</w:t>
      </w:r>
      <w:r w:rsidR="00B80B4D" w:rsidRPr="00CF6F05">
        <w:rPr>
          <w:rFonts w:ascii="Arial" w:hAnsi="Arial" w:cs="Arial"/>
          <w:noProof/>
          <w:lang w:val="en-US"/>
        </w:rPr>
        <w:t>A</w:t>
      </w:r>
      <w:r w:rsidRPr="00CF6F05">
        <w:rPr>
          <w:rFonts w:ascii="Arial" w:hAnsi="Arial" w:cs="Arial"/>
          <w:noProof/>
          <w:lang w:val="en-US"/>
        </w:rPr>
        <w:t>) and an incorrect example (</w:t>
      </w:r>
      <w:r w:rsidR="00B80B4D" w:rsidRPr="00CF6F05">
        <w:rPr>
          <w:rFonts w:ascii="Arial" w:hAnsi="Arial" w:cs="Arial"/>
          <w:noProof/>
          <w:lang w:val="en-US"/>
        </w:rPr>
        <w:t>B</w:t>
      </w:r>
      <w:r w:rsidRPr="00CF6F05">
        <w:rPr>
          <w:rFonts w:ascii="Arial" w:hAnsi="Arial" w:cs="Arial"/>
          <w:noProof/>
          <w:lang w:val="en-US"/>
        </w:rPr>
        <w:t>) of the intensional definition of the concept &lt;Gut microbiome&gt;:</w:t>
      </w:r>
    </w:p>
    <w:p w14:paraId="327B3E0A" w14:textId="229D5BAA" w:rsidR="00346CA2" w:rsidRPr="00CF6F05" w:rsidRDefault="00B80B4D" w:rsidP="00B80B4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microbiome that resides in the gut</w:t>
      </w:r>
    </w:p>
    <w:p w14:paraId="1D57E521" w14:textId="43B660A4" w:rsidR="00D6742E" w:rsidRPr="00CF6F05" w:rsidRDefault="00B80B4D" w:rsidP="00346CA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microbiome that resides in the gut, that consists of the microorganisms, their genomes (genes), and the surrounding environment where the microorganisms reside</w:t>
      </w:r>
    </w:p>
    <w:p w14:paraId="346C8DD0" w14:textId="10C6F754" w:rsidR="00D176C9" w:rsidRPr="00CF6F05" w:rsidRDefault="00D176C9" w:rsidP="00D176C9">
      <w:pPr>
        <w:pStyle w:val="Heading3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Particular Cases</w:t>
      </w:r>
    </w:p>
    <w:p w14:paraId="0032095E" w14:textId="77777777" w:rsidR="00D176C9" w:rsidRPr="00CF6F05" w:rsidRDefault="00D176C9" w:rsidP="00D176C9">
      <w:pPr>
        <w:rPr>
          <w:rFonts w:ascii="Arial" w:hAnsi="Arial" w:cs="Arial"/>
          <w:sz w:val="22"/>
          <w:szCs w:val="22"/>
          <w:lang w:val="en-US"/>
        </w:rPr>
      </w:pPr>
    </w:p>
    <w:p w14:paraId="26D83076" w14:textId="46A64C85" w:rsidR="008E1120" w:rsidRPr="00CF6F05" w:rsidRDefault="00D176C9" w:rsidP="008E1120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In the biomedical domain under investigation,</w:t>
      </w:r>
      <w:r w:rsidR="008E1120" w:rsidRPr="00CF6F05">
        <w:rPr>
          <w:rFonts w:ascii="Arial" w:hAnsi="Arial" w:cs="Arial"/>
          <w:noProof/>
          <w:lang w:val="en-US"/>
        </w:rPr>
        <w:t xml:space="preserve"> the definitions of </w:t>
      </w:r>
      <w:r w:rsidR="00546D14" w:rsidRPr="00CF6F05">
        <w:rPr>
          <w:rFonts w:ascii="Arial" w:hAnsi="Arial" w:cs="Arial"/>
          <w:noProof/>
          <w:lang w:val="en-US"/>
        </w:rPr>
        <w:t>certain</w:t>
      </w:r>
      <w:r w:rsidR="008E1120" w:rsidRPr="00CF6F05">
        <w:rPr>
          <w:rFonts w:ascii="Arial" w:hAnsi="Arial" w:cs="Arial"/>
          <w:noProof/>
          <w:lang w:val="en-US"/>
        </w:rPr>
        <w:t xml:space="preserve"> concepts are not universally agreed upon. </w:t>
      </w:r>
      <w:r w:rsidR="003A69F8" w:rsidRPr="00CF6F05">
        <w:rPr>
          <w:rFonts w:ascii="Arial" w:hAnsi="Arial" w:cs="Arial"/>
          <w:noProof/>
          <w:lang w:val="en-US"/>
        </w:rPr>
        <w:t>An example of this concerns the</w:t>
      </w:r>
      <w:r w:rsidR="008E1120" w:rsidRPr="00CF6F05">
        <w:rPr>
          <w:rFonts w:ascii="Arial" w:hAnsi="Arial" w:cs="Arial"/>
          <w:noProof/>
          <w:lang w:val="en-US"/>
        </w:rPr>
        <w:t xml:space="preserve"> concept &lt;Fecal microbiota transplantation&gt;, whose definition may vary </w:t>
      </w:r>
      <w:r w:rsidR="00546D14" w:rsidRPr="00CF6F05">
        <w:rPr>
          <w:rFonts w:ascii="Arial" w:hAnsi="Arial" w:cs="Arial"/>
          <w:noProof/>
          <w:lang w:val="en-US"/>
        </w:rPr>
        <w:t xml:space="preserve">depending on </w:t>
      </w:r>
      <w:r w:rsidR="008E1120" w:rsidRPr="00CF6F05">
        <w:rPr>
          <w:rFonts w:ascii="Arial" w:hAnsi="Arial" w:cs="Arial"/>
          <w:noProof/>
          <w:lang w:val="en-US"/>
        </w:rPr>
        <w:t xml:space="preserve">the </w:t>
      </w:r>
      <w:r w:rsidR="00A10F9A" w:rsidRPr="00CF6F05">
        <w:rPr>
          <w:rFonts w:ascii="Arial" w:hAnsi="Arial" w:cs="Arial"/>
          <w:noProof/>
          <w:lang w:val="en-US"/>
        </w:rPr>
        <w:t>considered</w:t>
      </w:r>
      <w:r w:rsidR="008E1120" w:rsidRPr="00CF6F05">
        <w:rPr>
          <w:rFonts w:ascii="Arial" w:hAnsi="Arial" w:cs="Arial"/>
          <w:noProof/>
          <w:lang w:val="en-US"/>
        </w:rPr>
        <w:t xml:space="preserve"> regulation </w:t>
      </w:r>
      <w:r w:rsidR="008E1120" w:rsidRPr="00CF6F05">
        <w:rPr>
          <w:rFonts w:ascii="Arial" w:hAnsi="Arial" w:cs="Arial"/>
          <w:noProof/>
          <w:lang w:val="en-US"/>
        </w:rPr>
        <w:lastRenderedPageBreak/>
        <w:t xml:space="preserve">(Merrick et al., 2020). In particular, this affects the selection of the immediate generic concept </w:t>
      </w:r>
      <w:r w:rsidR="00233232" w:rsidRPr="00CF6F05">
        <w:rPr>
          <w:rFonts w:ascii="Arial" w:hAnsi="Arial" w:cs="Arial"/>
          <w:noProof/>
          <w:lang w:val="en-US"/>
        </w:rPr>
        <w:t>to</w:t>
      </w:r>
      <w:r w:rsidR="008E1120" w:rsidRPr="00CF6F05">
        <w:rPr>
          <w:rFonts w:ascii="Arial" w:hAnsi="Arial" w:cs="Arial"/>
          <w:noProof/>
          <w:lang w:val="en-US"/>
        </w:rPr>
        <w:t xml:space="preserve"> be included in the intensional definition. </w:t>
      </w:r>
    </w:p>
    <w:p w14:paraId="6FB2DFFE" w14:textId="2D78682B" w:rsidR="008E1120" w:rsidRPr="00CF6F05" w:rsidRDefault="00233232" w:rsidP="00CF6F05">
      <w:pPr>
        <w:spacing w:line="360" w:lineRule="auto"/>
        <w:ind w:firstLine="567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To formulate the intensional definition</w:t>
      </w:r>
      <w:r w:rsidR="00E23E73" w:rsidRPr="00CF6F05">
        <w:rPr>
          <w:rFonts w:ascii="Arial" w:hAnsi="Arial" w:cs="Arial"/>
          <w:noProof/>
          <w:lang w:val="en-US"/>
        </w:rPr>
        <w:t xml:space="preserve"> of the concept &lt;Fecal microbiota transplantation&gt;</w:t>
      </w:r>
      <w:r w:rsidR="008E1120" w:rsidRPr="00CF6F05">
        <w:rPr>
          <w:rFonts w:ascii="Arial" w:hAnsi="Arial" w:cs="Arial"/>
          <w:noProof/>
          <w:lang w:val="en-US"/>
        </w:rPr>
        <w:t>,</w:t>
      </w:r>
      <w:r w:rsidRPr="00CF6F05">
        <w:rPr>
          <w:rFonts w:ascii="Arial" w:hAnsi="Arial" w:cs="Arial"/>
          <w:noProof/>
          <w:lang w:val="en-US"/>
        </w:rPr>
        <w:t xml:space="preserve"> a text-based approach</w:t>
      </w:r>
      <w:r w:rsidR="008E1120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>was adopted</w:t>
      </w:r>
      <w:r w:rsidR="00E23E73" w:rsidRPr="00CF6F05">
        <w:rPr>
          <w:rFonts w:ascii="Arial" w:hAnsi="Arial" w:cs="Arial"/>
          <w:noProof/>
          <w:lang w:val="en-US"/>
        </w:rPr>
        <w:t xml:space="preserve">, </w:t>
      </w:r>
      <w:r w:rsidRPr="00CF6F05">
        <w:rPr>
          <w:rFonts w:ascii="Arial" w:hAnsi="Arial" w:cs="Arial"/>
          <w:noProof/>
          <w:lang w:val="en-US"/>
        </w:rPr>
        <w:t xml:space="preserve">considering </w:t>
      </w:r>
      <w:r w:rsidR="008E1120" w:rsidRPr="00CF6F05">
        <w:rPr>
          <w:rFonts w:ascii="Arial" w:hAnsi="Arial" w:cs="Arial"/>
          <w:noProof/>
          <w:lang w:val="en-US"/>
        </w:rPr>
        <w:t>&lt;Transpantation&gt; as the immediate generic concept</w:t>
      </w:r>
      <w:r w:rsidRPr="00CF6F05">
        <w:rPr>
          <w:rFonts w:ascii="Arial" w:hAnsi="Arial" w:cs="Arial"/>
          <w:noProof/>
          <w:lang w:val="en-US"/>
        </w:rPr>
        <w:t>:</w:t>
      </w:r>
    </w:p>
    <w:p w14:paraId="623F60AC" w14:textId="77777777" w:rsidR="00D176C9" w:rsidRPr="00CF6F05" w:rsidRDefault="00D176C9" w:rsidP="00346CA2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2BC0192D" w14:textId="2C8DA563" w:rsidR="00233232" w:rsidRPr="00CF6F05" w:rsidRDefault="00233232" w:rsidP="00233232">
      <w:pPr>
        <w:spacing w:line="360" w:lineRule="auto"/>
        <w:ind w:left="567" w:right="567"/>
        <w:jc w:val="both"/>
        <w:rPr>
          <w:rFonts w:ascii="Arial" w:hAnsi="Arial" w:cs="Arial"/>
          <w:i/>
          <w:iCs/>
          <w:noProof/>
          <w:lang w:val="en-US"/>
        </w:rPr>
      </w:pPr>
      <w:r w:rsidRPr="00CF6F05">
        <w:rPr>
          <w:rFonts w:ascii="Arial" w:hAnsi="Arial" w:cs="Arial"/>
          <w:i/>
          <w:iCs/>
          <w:noProof/>
          <w:lang w:val="en-US"/>
        </w:rPr>
        <w:t>transplantation of fecal microbiota from a healthy individual to a recipient</w:t>
      </w:r>
    </w:p>
    <w:p w14:paraId="5F35BDD2" w14:textId="77777777" w:rsidR="00233232" w:rsidRPr="00CF6F05" w:rsidRDefault="00233232" w:rsidP="00346CA2">
      <w:pPr>
        <w:spacing w:line="360" w:lineRule="auto"/>
        <w:jc w:val="both"/>
        <w:rPr>
          <w:rFonts w:ascii="Arial" w:hAnsi="Arial" w:cs="Arial"/>
          <w:noProof/>
          <w:sz w:val="22"/>
          <w:szCs w:val="22"/>
          <w:lang w:val="en-US"/>
        </w:rPr>
      </w:pPr>
    </w:p>
    <w:p w14:paraId="05FC1D06" w14:textId="4C9E14D6" w:rsidR="00F35CE0" w:rsidRPr="00CF6F05" w:rsidRDefault="00F35CE0" w:rsidP="00F35CE0">
      <w:pPr>
        <w:pStyle w:val="Heading3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Consulted Resources</w:t>
      </w:r>
    </w:p>
    <w:p w14:paraId="686AF842" w14:textId="77777777" w:rsidR="00F35CE0" w:rsidRPr="00CF6F05" w:rsidRDefault="00F35CE0" w:rsidP="00F35CE0">
      <w:pPr>
        <w:rPr>
          <w:rFonts w:ascii="Arial" w:hAnsi="Arial" w:cs="Arial"/>
          <w:noProof/>
          <w:sz w:val="22"/>
          <w:szCs w:val="22"/>
          <w:lang w:val="en-US"/>
        </w:rPr>
      </w:pPr>
    </w:p>
    <w:p w14:paraId="2C180FD7" w14:textId="187B71DA" w:rsidR="00F35CE0" w:rsidRPr="00CF6F05" w:rsidRDefault="00D454DA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For the formulation of the intensional definitions </w:t>
      </w:r>
      <w:r w:rsidR="009D7BBB" w:rsidRPr="00CF6F05">
        <w:rPr>
          <w:rFonts w:ascii="Arial" w:hAnsi="Arial" w:cs="Arial"/>
          <w:noProof/>
          <w:lang w:val="en-US"/>
        </w:rPr>
        <w:t>included in</w:t>
      </w:r>
      <w:r w:rsidRPr="00CF6F05">
        <w:rPr>
          <w:rFonts w:ascii="Arial" w:hAnsi="Arial" w:cs="Arial"/>
          <w:noProof/>
          <w:lang w:val="en-US"/>
        </w:rPr>
        <w:t xml:space="preserve"> the training set, </w:t>
      </w:r>
      <w:r w:rsidR="009D7BBB" w:rsidRPr="00CF6F05">
        <w:rPr>
          <w:rFonts w:ascii="Arial" w:hAnsi="Arial" w:cs="Arial"/>
          <w:noProof/>
          <w:lang w:val="en-US"/>
        </w:rPr>
        <w:t>multiple resources were consulted</w:t>
      </w:r>
      <w:r w:rsidR="00986455" w:rsidRPr="00CF6F05">
        <w:rPr>
          <w:rFonts w:ascii="Arial" w:hAnsi="Arial" w:cs="Arial"/>
          <w:noProof/>
          <w:lang w:val="en-US"/>
        </w:rPr>
        <w:t xml:space="preserve">. </w:t>
      </w:r>
      <w:r w:rsidR="006E1988" w:rsidRPr="00CF6F05">
        <w:rPr>
          <w:rFonts w:ascii="Arial" w:hAnsi="Arial" w:cs="Arial"/>
          <w:noProof/>
          <w:lang w:val="en-US"/>
        </w:rPr>
        <w:t xml:space="preserve">Priority was given to specialized biomedical resources and ontologies that provide information relevant for acquiring specialized biomedical knowledge, such as definitions of concepts and a classification or hierarchical organization of concepts. </w:t>
      </w:r>
      <w:r w:rsidR="007D6DD9" w:rsidRPr="00CF6F05">
        <w:rPr>
          <w:rFonts w:ascii="Arial" w:hAnsi="Arial" w:cs="Arial"/>
          <w:noProof/>
          <w:lang w:val="en-US"/>
        </w:rPr>
        <w:t>Additionally</w:t>
      </w:r>
      <w:r w:rsidR="006E1988" w:rsidRPr="00CF6F05">
        <w:rPr>
          <w:rFonts w:ascii="Arial" w:hAnsi="Arial" w:cs="Arial"/>
          <w:noProof/>
          <w:lang w:val="en-US"/>
        </w:rPr>
        <w:t xml:space="preserve">, scientific articles from PubMED were consulted as a source of specialized knowledge, being a reference database for biomedical literature. </w:t>
      </w:r>
      <w:r w:rsidR="00986455" w:rsidRPr="00CF6F05">
        <w:rPr>
          <w:rFonts w:ascii="Arial" w:hAnsi="Arial" w:cs="Arial"/>
          <w:noProof/>
          <w:lang w:val="en-US"/>
        </w:rPr>
        <w:t>The</w:t>
      </w:r>
      <w:r w:rsidR="006E1988" w:rsidRPr="00CF6F05">
        <w:rPr>
          <w:rFonts w:ascii="Arial" w:hAnsi="Arial" w:cs="Arial"/>
          <w:noProof/>
          <w:lang w:val="en-US"/>
        </w:rPr>
        <w:t xml:space="preserve"> consulted</w:t>
      </w:r>
      <w:r w:rsidR="00986455" w:rsidRPr="00CF6F05">
        <w:rPr>
          <w:rFonts w:ascii="Arial" w:hAnsi="Arial" w:cs="Arial"/>
          <w:noProof/>
          <w:lang w:val="en-US"/>
        </w:rPr>
        <w:t xml:space="preserve"> resources are </w:t>
      </w:r>
      <w:r w:rsidR="009D7BBB" w:rsidRPr="00CF6F05">
        <w:rPr>
          <w:rFonts w:ascii="Arial" w:hAnsi="Arial" w:cs="Arial"/>
          <w:noProof/>
          <w:lang w:val="en-US"/>
        </w:rPr>
        <w:t>listed below</w:t>
      </w:r>
      <w:r w:rsidR="006E1988" w:rsidRPr="00CF6F05">
        <w:rPr>
          <w:rFonts w:ascii="Arial" w:hAnsi="Arial" w:cs="Arial"/>
          <w:noProof/>
          <w:lang w:val="en-US"/>
        </w:rPr>
        <w:t>,</w:t>
      </w:r>
      <w:r w:rsidR="009D7BBB" w:rsidRPr="00CF6F05">
        <w:rPr>
          <w:rFonts w:ascii="Arial" w:hAnsi="Arial" w:cs="Arial"/>
          <w:noProof/>
          <w:lang w:val="en-US"/>
        </w:rPr>
        <w:t xml:space="preserve"> in order of priority:</w:t>
      </w:r>
    </w:p>
    <w:p w14:paraId="1FC788F0" w14:textId="4C1DB842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NCI Thesaurus (</w:t>
      </w:r>
      <w:r w:rsidR="009D7BBB" w:rsidRPr="00CF6F05">
        <w:rPr>
          <w:rFonts w:ascii="Arial" w:hAnsi="Arial" w:cs="Arial"/>
          <w:noProof/>
          <w:lang w:val="en-US"/>
        </w:rPr>
        <w:t>NCIT</w:t>
      </w:r>
      <w:r w:rsidRPr="00CF6F05">
        <w:rPr>
          <w:rFonts w:ascii="Arial" w:hAnsi="Arial" w:cs="Arial"/>
          <w:noProof/>
          <w:lang w:val="en-US"/>
        </w:rPr>
        <w:t>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5"/>
      </w:r>
      <w:r w:rsidR="000A3E19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>Managed</w:t>
      </w:r>
      <w:r w:rsidR="000A3E19" w:rsidRPr="00CF6F05">
        <w:rPr>
          <w:rFonts w:ascii="Arial" w:hAnsi="Arial" w:cs="Arial"/>
          <w:noProof/>
          <w:lang w:val="en-US"/>
        </w:rPr>
        <w:t xml:space="preserve"> by the National Cancer Institute (NCI) Enterprise Vocabulary Services (EVS)</w:t>
      </w:r>
      <w:r w:rsidR="00581794" w:rsidRPr="00CF6F05">
        <w:rPr>
          <w:rFonts w:ascii="Arial" w:hAnsi="Arial" w:cs="Arial"/>
          <w:noProof/>
          <w:lang w:val="en-US"/>
        </w:rPr>
        <w:t>,</w:t>
      </w:r>
      <w:r w:rsidR="000A3E19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>it</w:t>
      </w:r>
      <w:r w:rsidR="000A3E19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 xml:space="preserve">covers </w:t>
      </w:r>
      <w:r w:rsidR="00267BB2" w:rsidRPr="00CF6F05">
        <w:rPr>
          <w:rFonts w:ascii="Arial" w:hAnsi="Arial" w:cs="Arial"/>
          <w:noProof/>
          <w:lang w:val="en-US"/>
        </w:rPr>
        <w:t>biomedical t</w:t>
      </w:r>
      <w:r w:rsidR="000A3E19" w:rsidRPr="00CF6F05">
        <w:rPr>
          <w:rFonts w:ascii="Arial" w:hAnsi="Arial" w:cs="Arial"/>
          <w:noProof/>
          <w:lang w:val="en-US"/>
        </w:rPr>
        <w:t>erminology</w:t>
      </w:r>
      <w:r w:rsidR="00581794" w:rsidRPr="00CF6F05">
        <w:rPr>
          <w:rFonts w:ascii="Arial" w:hAnsi="Arial" w:cs="Arial"/>
          <w:noProof/>
          <w:lang w:val="en-US"/>
        </w:rPr>
        <w:t>,</w:t>
      </w:r>
      <w:r w:rsidR="000A3E19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>providing</w:t>
      </w:r>
      <w:r w:rsidR="00267BB2" w:rsidRPr="00CF6F05">
        <w:rPr>
          <w:rFonts w:ascii="Arial" w:hAnsi="Arial" w:cs="Arial"/>
          <w:noProof/>
          <w:lang w:val="en-US"/>
        </w:rPr>
        <w:t xml:space="preserve"> information </w:t>
      </w:r>
      <w:r w:rsidR="00581794" w:rsidRPr="00CF6F05">
        <w:rPr>
          <w:rFonts w:ascii="Arial" w:hAnsi="Arial" w:cs="Arial"/>
          <w:noProof/>
          <w:lang w:val="en-US"/>
        </w:rPr>
        <w:t>on</w:t>
      </w:r>
      <w:r w:rsidR="00267BB2" w:rsidRPr="00CF6F05">
        <w:rPr>
          <w:rFonts w:ascii="Arial" w:hAnsi="Arial" w:cs="Arial"/>
          <w:noProof/>
          <w:lang w:val="en-US"/>
        </w:rPr>
        <w:t xml:space="preserve"> synonyms</w:t>
      </w:r>
      <w:r w:rsidR="00581794" w:rsidRPr="00CF6F05">
        <w:rPr>
          <w:rFonts w:ascii="Arial" w:hAnsi="Arial" w:cs="Arial"/>
          <w:noProof/>
          <w:lang w:val="en-US"/>
        </w:rPr>
        <w:t xml:space="preserve">, </w:t>
      </w:r>
      <w:r w:rsidR="000A3E19" w:rsidRPr="00CF6F05">
        <w:rPr>
          <w:rFonts w:ascii="Arial" w:hAnsi="Arial" w:cs="Arial"/>
          <w:noProof/>
          <w:lang w:val="en-US"/>
        </w:rPr>
        <w:t>definitions of concepts</w:t>
      </w:r>
      <w:r w:rsidR="00267BB2" w:rsidRPr="00CF6F05">
        <w:rPr>
          <w:rFonts w:ascii="Arial" w:hAnsi="Arial" w:cs="Arial"/>
          <w:noProof/>
          <w:lang w:val="en-US"/>
        </w:rPr>
        <w:t xml:space="preserve"> and a hierarchical organization of concepts</w:t>
      </w:r>
      <w:r w:rsidR="000A3E19" w:rsidRPr="00CF6F05">
        <w:rPr>
          <w:rFonts w:ascii="Arial" w:hAnsi="Arial" w:cs="Arial"/>
          <w:noProof/>
          <w:lang w:val="en-US"/>
        </w:rPr>
        <w:t>.</w:t>
      </w:r>
    </w:p>
    <w:p w14:paraId="45553AB7" w14:textId="511CE867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Medical Subject Headings (</w:t>
      </w:r>
      <w:r w:rsidR="009D7BBB" w:rsidRPr="00CF6F05">
        <w:rPr>
          <w:rFonts w:ascii="Arial" w:hAnsi="Arial" w:cs="Arial"/>
          <w:noProof/>
          <w:lang w:val="en-US"/>
        </w:rPr>
        <w:t>MeSH Terms</w:t>
      </w:r>
      <w:r w:rsidRPr="00CF6F05">
        <w:rPr>
          <w:rFonts w:ascii="Arial" w:hAnsi="Arial" w:cs="Arial"/>
          <w:noProof/>
          <w:lang w:val="en-US"/>
        </w:rPr>
        <w:t>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6"/>
      </w:r>
      <w:r w:rsidR="000A3E19" w:rsidRPr="00CF6F05">
        <w:rPr>
          <w:rFonts w:ascii="Arial" w:hAnsi="Arial" w:cs="Arial"/>
          <w:noProof/>
          <w:lang w:val="en-US"/>
        </w:rPr>
        <w:t xml:space="preserve"> MeSH is </w:t>
      </w:r>
      <w:r w:rsidR="00267BB2" w:rsidRPr="00CF6F05">
        <w:rPr>
          <w:rFonts w:ascii="Arial" w:hAnsi="Arial" w:cs="Arial"/>
          <w:noProof/>
          <w:lang w:val="en-US"/>
        </w:rPr>
        <w:t>the controlled</w:t>
      </w:r>
      <w:r w:rsidR="000A3E19" w:rsidRPr="00CF6F05">
        <w:rPr>
          <w:rFonts w:ascii="Arial" w:hAnsi="Arial" w:cs="Arial"/>
          <w:noProof/>
          <w:lang w:val="en-US"/>
        </w:rPr>
        <w:t xml:space="preserve"> vocabulary </w:t>
      </w:r>
      <w:r w:rsidR="00267BB2" w:rsidRPr="00CF6F05">
        <w:rPr>
          <w:rFonts w:ascii="Arial" w:hAnsi="Arial" w:cs="Arial"/>
          <w:noProof/>
          <w:lang w:val="en-US"/>
        </w:rPr>
        <w:t>of</w:t>
      </w:r>
      <w:r w:rsidR="000A3E19" w:rsidRPr="00CF6F05">
        <w:rPr>
          <w:rFonts w:ascii="Arial" w:hAnsi="Arial" w:cs="Arial"/>
          <w:noProof/>
          <w:lang w:val="en-US"/>
        </w:rPr>
        <w:t xml:space="preserve"> the National Library of Medicine</w:t>
      </w:r>
      <w:r w:rsidR="00267BB2" w:rsidRPr="00CF6F05">
        <w:rPr>
          <w:rFonts w:ascii="Arial" w:hAnsi="Arial" w:cs="Arial"/>
          <w:noProof/>
          <w:lang w:val="en-US"/>
        </w:rPr>
        <w:t xml:space="preserve">. It </w:t>
      </w:r>
      <w:r w:rsidR="00581794" w:rsidRPr="00CF6F05">
        <w:rPr>
          <w:rFonts w:ascii="Arial" w:hAnsi="Arial" w:cs="Arial"/>
          <w:noProof/>
          <w:lang w:val="en-US"/>
        </w:rPr>
        <w:t>provides</w:t>
      </w:r>
      <w:r w:rsidR="00267BB2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 xml:space="preserve">information on biomedical concepts, such as the </w:t>
      </w:r>
      <w:r w:rsidR="00267BB2" w:rsidRPr="00CF6F05">
        <w:rPr>
          <w:rFonts w:ascii="Arial" w:hAnsi="Arial" w:cs="Arial"/>
          <w:noProof/>
          <w:lang w:val="en-US"/>
        </w:rPr>
        <w:t xml:space="preserve">definitions of concepts and </w:t>
      </w:r>
      <w:r w:rsidR="00581794" w:rsidRPr="00CF6F05">
        <w:rPr>
          <w:rFonts w:ascii="Arial" w:hAnsi="Arial" w:cs="Arial"/>
          <w:noProof/>
          <w:lang w:val="en-US"/>
        </w:rPr>
        <w:t>a</w:t>
      </w:r>
      <w:r w:rsidR="00267BB2" w:rsidRPr="00CF6F05">
        <w:rPr>
          <w:rFonts w:ascii="Arial" w:hAnsi="Arial" w:cs="Arial"/>
          <w:noProof/>
          <w:lang w:val="en-US"/>
        </w:rPr>
        <w:t xml:space="preserve"> hierarchical organization of concepts.</w:t>
      </w:r>
    </w:p>
    <w:p w14:paraId="6FF61D74" w14:textId="4974BCE3" w:rsidR="003A5256" w:rsidRPr="00CF6F05" w:rsidRDefault="003A5256" w:rsidP="0098645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Chemical Entities of Biological Interest (C</w:t>
      </w:r>
      <w:r w:rsidR="00581794" w:rsidRPr="00CF6F05">
        <w:rPr>
          <w:rFonts w:ascii="Arial" w:hAnsi="Arial" w:cs="Arial"/>
          <w:noProof/>
          <w:lang w:val="en-US"/>
        </w:rPr>
        <w:t>h</w:t>
      </w:r>
      <w:r w:rsidRPr="00CF6F05">
        <w:rPr>
          <w:rFonts w:ascii="Arial" w:hAnsi="Arial" w:cs="Arial"/>
          <w:noProof/>
          <w:lang w:val="en-US"/>
        </w:rPr>
        <w:t>EBI)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7"/>
      </w:r>
      <w:r w:rsidR="00267BB2" w:rsidRPr="00CF6F05">
        <w:rPr>
          <w:rFonts w:ascii="Arial" w:hAnsi="Arial" w:cs="Arial"/>
          <w:noProof/>
          <w:lang w:val="en-US"/>
        </w:rPr>
        <w:t xml:space="preserve"> </w:t>
      </w:r>
      <w:r w:rsidR="00581794" w:rsidRPr="00CF6F05">
        <w:rPr>
          <w:rFonts w:ascii="Arial" w:hAnsi="Arial" w:cs="Arial"/>
          <w:noProof/>
          <w:lang w:val="en-US"/>
        </w:rPr>
        <w:t xml:space="preserve">It </w:t>
      </w:r>
      <w:r w:rsidR="00267BB2" w:rsidRPr="00CF6F05">
        <w:rPr>
          <w:rFonts w:ascii="Arial" w:hAnsi="Arial" w:cs="Arial"/>
          <w:noProof/>
          <w:lang w:val="en-US"/>
        </w:rPr>
        <w:t xml:space="preserve">is an ontology specifically </w:t>
      </w:r>
      <w:r w:rsidR="00581794" w:rsidRPr="00CF6F05">
        <w:rPr>
          <w:rFonts w:ascii="Arial" w:hAnsi="Arial" w:cs="Arial"/>
          <w:noProof/>
          <w:lang w:val="en-US"/>
        </w:rPr>
        <w:t>focused</w:t>
      </w:r>
      <w:r w:rsidR="00267BB2" w:rsidRPr="00CF6F05">
        <w:rPr>
          <w:rFonts w:ascii="Arial" w:hAnsi="Arial" w:cs="Arial"/>
          <w:noProof/>
          <w:lang w:val="en-US"/>
        </w:rPr>
        <w:t xml:space="preserve"> on molecular entities and chemica</w:t>
      </w:r>
      <w:r w:rsidR="00581794" w:rsidRPr="00CF6F05">
        <w:rPr>
          <w:rFonts w:ascii="Arial" w:hAnsi="Arial" w:cs="Arial"/>
          <w:noProof/>
          <w:lang w:val="en-US"/>
        </w:rPr>
        <w:t>ls</w:t>
      </w:r>
      <w:r w:rsidR="00986455" w:rsidRPr="00CF6F05">
        <w:rPr>
          <w:rFonts w:ascii="Arial" w:hAnsi="Arial" w:cs="Arial"/>
          <w:noProof/>
          <w:lang w:val="en-US"/>
        </w:rPr>
        <w:t xml:space="preserve">. It includes both definitions of concepts and their hierarchical organization within the resource. </w:t>
      </w:r>
    </w:p>
    <w:p w14:paraId="66E4D568" w14:textId="0D591D1A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Unified Medical Language System (</w:t>
      </w:r>
      <w:r w:rsidR="009D7BBB" w:rsidRPr="00CF6F05">
        <w:rPr>
          <w:rFonts w:ascii="Arial" w:hAnsi="Arial" w:cs="Arial"/>
          <w:noProof/>
          <w:lang w:val="en-US"/>
        </w:rPr>
        <w:t>UMLS</w:t>
      </w:r>
      <w:r w:rsidRPr="00CF6F05">
        <w:rPr>
          <w:rFonts w:ascii="Arial" w:hAnsi="Arial" w:cs="Arial"/>
          <w:noProof/>
          <w:lang w:val="en-US"/>
        </w:rPr>
        <w:t>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8"/>
      </w:r>
      <w:r w:rsidR="00267BB2" w:rsidRPr="00CF6F05">
        <w:rPr>
          <w:rFonts w:ascii="Arial" w:hAnsi="Arial" w:cs="Arial"/>
          <w:noProof/>
          <w:lang w:val="en-US"/>
        </w:rPr>
        <w:t xml:space="preserve"> UMLS </w:t>
      </w:r>
      <w:r w:rsidR="00581794" w:rsidRPr="00CF6F05">
        <w:rPr>
          <w:rFonts w:ascii="Arial" w:hAnsi="Arial" w:cs="Arial"/>
          <w:noProof/>
          <w:lang w:val="en-US"/>
        </w:rPr>
        <w:t>integrates</w:t>
      </w:r>
      <w:r w:rsidR="00267BB2" w:rsidRPr="00CF6F05">
        <w:rPr>
          <w:rFonts w:ascii="Arial" w:hAnsi="Arial" w:cs="Arial"/>
          <w:noProof/>
          <w:lang w:val="en-US"/>
        </w:rPr>
        <w:t xml:space="preserve"> information concerning biomedical terminology contained in different biomedical resources</w:t>
      </w:r>
      <w:r w:rsidR="00581794" w:rsidRPr="00CF6F05">
        <w:rPr>
          <w:rFonts w:ascii="Arial" w:hAnsi="Arial" w:cs="Arial"/>
          <w:noProof/>
          <w:lang w:val="en-US"/>
        </w:rPr>
        <w:t>, providing for instance definitions from resources such as NCI, MeSH and SNOMED CT.</w:t>
      </w:r>
    </w:p>
    <w:p w14:paraId="7E1B7CDB" w14:textId="7715C486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Diagnostic and statistical manual of mental disorders Fifth Edition, Text revision </w:t>
      </w:r>
      <w:r w:rsidR="00A11A9A" w:rsidRPr="00CF6F05">
        <w:rPr>
          <w:rFonts w:ascii="Arial" w:hAnsi="Arial" w:cs="Arial"/>
          <w:noProof/>
          <w:lang w:val="en-US"/>
        </w:rPr>
        <w:t xml:space="preserve">- </w:t>
      </w:r>
      <w:r w:rsidR="009D7BBB" w:rsidRPr="00CF6F05">
        <w:rPr>
          <w:rFonts w:ascii="Arial" w:hAnsi="Arial" w:cs="Arial"/>
          <w:noProof/>
          <w:lang w:val="en-US"/>
        </w:rPr>
        <w:t>DSM-5</w:t>
      </w:r>
      <w:r w:rsidRPr="00CF6F05">
        <w:rPr>
          <w:rFonts w:ascii="Arial" w:hAnsi="Arial" w:cs="Arial"/>
          <w:noProof/>
          <w:lang w:val="en-US"/>
        </w:rPr>
        <w:t>-TR</w:t>
      </w:r>
      <w:r w:rsidR="00A11A9A" w:rsidRPr="00CF6F05">
        <w:rPr>
          <w:rFonts w:ascii="Arial" w:hAnsi="Arial" w:cs="Arial"/>
          <w:noProof/>
          <w:lang w:val="en-US"/>
        </w:rPr>
        <w:t xml:space="preserve"> (American Psychiatric Association, 2022</w:t>
      </w:r>
      <w:r w:rsidR="00581794" w:rsidRPr="00CF6F05">
        <w:rPr>
          <w:rFonts w:ascii="Arial" w:hAnsi="Arial" w:cs="Arial"/>
          <w:noProof/>
          <w:lang w:val="en-US"/>
        </w:rPr>
        <w:t xml:space="preserve">). </w:t>
      </w:r>
      <w:r w:rsidR="006B5945" w:rsidRPr="00CF6F05">
        <w:rPr>
          <w:rFonts w:ascii="Arial" w:hAnsi="Arial" w:cs="Arial"/>
          <w:noProof/>
          <w:lang w:val="en-US"/>
        </w:rPr>
        <w:t>It</w:t>
      </w:r>
      <w:r w:rsidR="00581794" w:rsidRPr="00CF6F05">
        <w:rPr>
          <w:rFonts w:ascii="Arial" w:hAnsi="Arial" w:cs="Arial"/>
          <w:noProof/>
          <w:lang w:val="en-US"/>
        </w:rPr>
        <w:t xml:space="preserve"> </w:t>
      </w:r>
      <w:r w:rsidR="006B5945" w:rsidRPr="00CF6F05">
        <w:rPr>
          <w:rFonts w:ascii="Arial" w:hAnsi="Arial" w:cs="Arial"/>
          <w:noProof/>
          <w:lang w:val="en-US"/>
        </w:rPr>
        <w:t xml:space="preserve">provides a classification of </w:t>
      </w:r>
      <w:r w:rsidR="006B5945" w:rsidRPr="00CF6F05">
        <w:rPr>
          <w:rFonts w:ascii="Arial" w:hAnsi="Arial" w:cs="Arial"/>
          <w:noProof/>
          <w:lang w:val="en-US"/>
        </w:rPr>
        <w:lastRenderedPageBreak/>
        <w:t>mental</w:t>
      </w:r>
      <w:r w:rsidR="00581794" w:rsidRPr="00CF6F05">
        <w:rPr>
          <w:rFonts w:ascii="Arial" w:hAnsi="Arial" w:cs="Arial"/>
          <w:noProof/>
          <w:lang w:val="en-US"/>
        </w:rPr>
        <w:t xml:space="preserve"> disorders, accompanied by diagnostic criteria for </w:t>
      </w:r>
      <w:r w:rsidR="006B5945" w:rsidRPr="00CF6F05">
        <w:rPr>
          <w:rFonts w:ascii="Arial" w:hAnsi="Arial" w:cs="Arial"/>
          <w:noProof/>
          <w:lang w:val="en-US"/>
        </w:rPr>
        <w:t>each classified</w:t>
      </w:r>
      <w:r w:rsidR="00581794" w:rsidRPr="00CF6F05">
        <w:rPr>
          <w:rFonts w:ascii="Arial" w:hAnsi="Arial" w:cs="Arial"/>
          <w:noProof/>
          <w:lang w:val="en-US"/>
        </w:rPr>
        <w:t xml:space="preserve"> disorder. </w:t>
      </w:r>
      <w:r w:rsidR="006B5945" w:rsidRPr="00CF6F05">
        <w:rPr>
          <w:rFonts w:ascii="Arial" w:hAnsi="Arial" w:cs="Arial"/>
          <w:noProof/>
          <w:lang w:val="en-US"/>
        </w:rPr>
        <w:t>It includes relevant information such as diagnostic features and differential diagnoses.</w:t>
      </w:r>
    </w:p>
    <w:p w14:paraId="19CCC08D" w14:textId="4E2B37C9" w:rsidR="009D7BBB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International Classification of Diseases 11th Revision (</w:t>
      </w:r>
      <w:r w:rsidR="009D7BBB" w:rsidRPr="00CF6F05">
        <w:rPr>
          <w:rFonts w:ascii="Arial" w:hAnsi="Arial" w:cs="Arial"/>
          <w:noProof/>
          <w:lang w:val="en-US"/>
        </w:rPr>
        <w:t>ICD-11</w:t>
      </w:r>
      <w:r w:rsidRPr="00CF6F05">
        <w:rPr>
          <w:rFonts w:ascii="Arial" w:hAnsi="Arial" w:cs="Arial"/>
          <w:noProof/>
          <w:lang w:val="en-US"/>
        </w:rPr>
        <w:t>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9"/>
      </w:r>
      <w:r w:rsidR="00581794" w:rsidRPr="00CF6F05">
        <w:rPr>
          <w:rFonts w:ascii="Arial" w:hAnsi="Arial" w:cs="Arial"/>
          <w:noProof/>
          <w:lang w:val="en-US"/>
        </w:rPr>
        <w:t xml:space="preserve"> </w:t>
      </w:r>
      <w:r w:rsidR="006B5945" w:rsidRPr="00CF6F05">
        <w:rPr>
          <w:rFonts w:ascii="Arial" w:hAnsi="Arial" w:cs="Arial"/>
          <w:noProof/>
          <w:lang w:val="en-US"/>
        </w:rPr>
        <w:t>It is an international system maintained by the World Health Organization. It provides a classification of medical conditions, accompanied by descriptions of the concepts.</w:t>
      </w:r>
    </w:p>
    <w:p w14:paraId="58DF88CE" w14:textId="2DACB35E" w:rsidR="002C18C2" w:rsidRPr="00CF6F05" w:rsidRDefault="002C18C2" w:rsidP="005E1A2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Gene Ontology (GO)</w:t>
      </w:r>
      <w:r w:rsidR="00656330" w:rsidRPr="00CF6F05">
        <w:rPr>
          <w:rFonts w:ascii="Arial" w:hAnsi="Arial" w:cs="Arial"/>
          <w:noProof/>
          <w:lang w:val="en-US"/>
        </w:rPr>
        <w:t>.</w:t>
      </w:r>
      <w:r w:rsidRPr="00CF6F05">
        <w:rPr>
          <w:rStyle w:val="FootnoteReference"/>
          <w:rFonts w:ascii="Arial" w:hAnsi="Arial" w:cs="Arial"/>
          <w:noProof/>
          <w:lang w:val="en-US"/>
        </w:rPr>
        <w:footnoteReference w:id="10"/>
      </w:r>
      <w:r w:rsidR="002D7C33" w:rsidRPr="00CF6F05">
        <w:rPr>
          <w:rFonts w:ascii="Arial" w:hAnsi="Arial" w:cs="Arial"/>
          <w:noProof/>
          <w:lang w:val="en-US"/>
        </w:rPr>
        <w:t xml:space="preserve"> It provides information on genes</w:t>
      </w:r>
      <w:r w:rsidR="00986455" w:rsidRPr="00CF6F05">
        <w:rPr>
          <w:rFonts w:ascii="Arial" w:hAnsi="Arial" w:cs="Arial"/>
          <w:noProof/>
          <w:lang w:val="en-US"/>
        </w:rPr>
        <w:t xml:space="preserve"> of organisms, genes products and </w:t>
      </w:r>
      <w:r w:rsidR="002D7C33" w:rsidRPr="00CF6F05">
        <w:rPr>
          <w:rFonts w:ascii="Arial" w:hAnsi="Arial" w:cs="Arial"/>
          <w:noProof/>
          <w:lang w:val="en-US"/>
        </w:rPr>
        <w:t>biological processes</w:t>
      </w:r>
      <w:r w:rsidR="00986455" w:rsidRPr="00CF6F05">
        <w:rPr>
          <w:rFonts w:ascii="Arial" w:hAnsi="Arial" w:cs="Arial"/>
          <w:noProof/>
          <w:lang w:val="en-US"/>
        </w:rPr>
        <w:t xml:space="preserve">. It includes </w:t>
      </w:r>
      <w:r w:rsidR="002D7C33" w:rsidRPr="00CF6F05">
        <w:rPr>
          <w:rFonts w:ascii="Arial" w:hAnsi="Arial" w:cs="Arial"/>
          <w:noProof/>
          <w:lang w:val="en-US"/>
        </w:rPr>
        <w:t xml:space="preserve">definitions of concepts and </w:t>
      </w:r>
      <w:r w:rsidR="00986455" w:rsidRPr="00CF6F05">
        <w:rPr>
          <w:rFonts w:ascii="Arial" w:hAnsi="Arial" w:cs="Arial"/>
          <w:noProof/>
          <w:lang w:val="en-US"/>
        </w:rPr>
        <w:t>their</w:t>
      </w:r>
      <w:r w:rsidR="002D7C33" w:rsidRPr="00CF6F05">
        <w:rPr>
          <w:rFonts w:ascii="Arial" w:hAnsi="Arial" w:cs="Arial"/>
          <w:noProof/>
          <w:lang w:val="en-US"/>
        </w:rPr>
        <w:t xml:space="preserve"> hierarchical organization</w:t>
      </w:r>
      <w:r w:rsidR="00986455" w:rsidRPr="00CF6F05">
        <w:rPr>
          <w:rFonts w:ascii="Arial" w:hAnsi="Arial" w:cs="Arial"/>
          <w:noProof/>
          <w:lang w:val="en-US"/>
        </w:rPr>
        <w:t>.</w:t>
      </w:r>
    </w:p>
    <w:p w14:paraId="7BF21326" w14:textId="4E1ABCD3" w:rsidR="00986455" w:rsidRPr="00CF6F05" w:rsidRDefault="00170A45" w:rsidP="0098645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Domain-relevant s</w:t>
      </w:r>
      <w:r w:rsidR="009D7BBB" w:rsidRPr="00CF6F05">
        <w:rPr>
          <w:rFonts w:ascii="Arial" w:hAnsi="Arial" w:cs="Arial"/>
          <w:noProof/>
          <w:lang w:val="en-US"/>
        </w:rPr>
        <w:t xml:space="preserve">cientific </w:t>
      </w:r>
      <w:r w:rsidR="007D05EE" w:rsidRPr="00CF6F05">
        <w:rPr>
          <w:rFonts w:ascii="Arial" w:hAnsi="Arial" w:cs="Arial"/>
          <w:noProof/>
          <w:lang w:val="en-US"/>
        </w:rPr>
        <w:t>articles</w:t>
      </w:r>
      <w:r w:rsidR="009D7BBB" w:rsidRPr="00CF6F05">
        <w:rPr>
          <w:rFonts w:ascii="Arial" w:hAnsi="Arial" w:cs="Arial"/>
          <w:noProof/>
          <w:lang w:val="en-US"/>
        </w:rPr>
        <w:t xml:space="preserve"> retrieved from PubMed</w:t>
      </w:r>
      <w:r w:rsidR="00986455" w:rsidRPr="00CF6F05">
        <w:rPr>
          <w:rFonts w:ascii="Arial" w:hAnsi="Arial" w:cs="Arial"/>
          <w:noProof/>
          <w:lang w:val="en-US"/>
        </w:rPr>
        <w:t xml:space="preserve">. </w:t>
      </w:r>
    </w:p>
    <w:p w14:paraId="4A6A97D5" w14:textId="77777777" w:rsidR="00F35CE0" w:rsidRPr="00CF6F05" w:rsidRDefault="00F35CE0" w:rsidP="00F35CE0">
      <w:pPr>
        <w:rPr>
          <w:rFonts w:ascii="Arial" w:hAnsi="Arial" w:cs="Arial"/>
          <w:lang w:val="en-US"/>
        </w:rPr>
      </w:pPr>
    </w:p>
    <w:p w14:paraId="6A829654" w14:textId="77777777" w:rsidR="00F35CE0" w:rsidRPr="00CF6F05" w:rsidRDefault="00F35CE0" w:rsidP="00F35CE0">
      <w:pPr>
        <w:rPr>
          <w:rFonts w:ascii="Arial" w:hAnsi="Arial" w:cs="Arial"/>
          <w:lang w:val="en-US"/>
        </w:rPr>
      </w:pPr>
    </w:p>
    <w:p w14:paraId="731686CD" w14:textId="77777777" w:rsidR="000678A1" w:rsidRPr="00CF6F05" w:rsidRDefault="000678A1" w:rsidP="00F35CE0">
      <w:pPr>
        <w:rPr>
          <w:lang w:val="en-US"/>
        </w:rPr>
      </w:pPr>
    </w:p>
    <w:p w14:paraId="6F96C559" w14:textId="77777777" w:rsidR="000678A1" w:rsidRPr="00CF6F05" w:rsidRDefault="000678A1" w:rsidP="00F35CE0">
      <w:pPr>
        <w:rPr>
          <w:lang w:val="en-US"/>
        </w:rPr>
      </w:pPr>
    </w:p>
    <w:p w14:paraId="452B5A3A" w14:textId="77777777" w:rsidR="000678A1" w:rsidRPr="00CF6F05" w:rsidRDefault="000678A1" w:rsidP="00F35CE0">
      <w:pPr>
        <w:rPr>
          <w:lang w:val="en-US"/>
        </w:rPr>
      </w:pPr>
    </w:p>
    <w:p w14:paraId="181D894C" w14:textId="77777777" w:rsidR="000678A1" w:rsidRPr="00CF6F05" w:rsidRDefault="000678A1" w:rsidP="00F35CE0">
      <w:pPr>
        <w:rPr>
          <w:lang w:val="en-US"/>
        </w:rPr>
      </w:pPr>
    </w:p>
    <w:p w14:paraId="7CC09071" w14:textId="77777777" w:rsidR="000678A1" w:rsidRPr="00CF6F05" w:rsidRDefault="000678A1" w:rsidP="00F35CE0">
      <w:pPr>
        <w:rPr>
          <w:lang w:val="en-US"/>
        </w:rPr>
      </w:pPr>
    </w:p>
    <w:p w14:paraId="742DCF91" w14:textId="77777777" w:rsidR="000678A1" w:rsidRPr="00CF6F05" w:rsidRDefault="000678A1" w:rsidP="00F35CE0">
      <w:pPr>
        <w:rPr>
          <w:lang w:val="en-US"/>
        </w:rPr>
      </w:pPr>
    </w:p>
    <w:p w14:paraId="17A8EB0F" w14:textId="77777777" w:rsidR="000678A1" w:rsidRPr="00CF6F05" w:rsidRDefault="000678A1" w:rsidP="00F35CE0">
      <w:pPr>
        <w:rPr>
          <w:lang w:val="en-US"/>
        </w:rPr>
      </w:pPr>
    </w:p>
    <w:p w14:paraId="47504FC2" w14:textId="77777777" w:rsidR="000678A1" w:rsidRPr="00CF6F05" w:rsidRDefault="000678A1" w:rsidP="00F35CE0">
      <w:pPr>
        <w:rPr>
          <w:lang w:val="en-US"/>
        </w:rPr>
      </w:pPr>
    </w:p>
    <w:p w14:paraId="6CDF0B09" w14:textId="77777777" w:rsidR="000678A1" w:rsidRPr="00CF6F05" w:rsidRDefault="000678A1" w:rsidP="00F35CE0">
      <w:pPr>
        <w:rPr>
          <w:lang w:val="en-US"/>
        </w:rPr>
      </w:pPr>
    </w:p>
    <w:p w14:paraId="66D9249B" w14:textId="77777777" w:rsidR="000678A1" w:rsidRPr="00CF6F05" w:rsidRDefault="000678A1" w:rsidP="00F35CE0">
      <w:pPr>
        <w:rPr>
          <w:lang w:val="en-US"/>
        </w:rPr>
      </w:pPr>
    </w:p>
    <w:p w14:paraId="40B80EA3" w14:textId="77777777" w:rsidR="000678A1" w:rsidRPr="00CF6F05" w:rsidRDefault="000678A1" w:rsidP="00F35CE0">
      <w:pPr>
        <w:rPr>
          <w:lang w:val="en-US"/>
        </w:rPr>
      </w:pPr>
    </w:p>
    <w:p w14:paraId="252D9190" w14:textId="77777777" w:rsidR="000678A1" w:rsidRPr="00CF6F05" w:rsidRDefault="000678A1" w:rsidP="00F35CE0">
      <w:pPr>
        <w:rPr>
          <w:lang w:val="en-US"/>
        </w:rPr>
      </w:pPr>
    </w:p>
    <w:p w14:paraId="11EE3032" w14:textId="77777777" w:rsidR="000678A1" w:rsidRPr="00CF6F05" w:rsidRDefault="000678A1" w:rsidP="00F35CE0">
      <w:pPr>
        <w:rPr>
          <w:lang w:val="en-US"/>
        </w:rPr>
      </w:pPr>
    </w:p>
    <w:p w14:paraId="2E012494" w14:textId="77777777" w:rsidR="000678A1" w:rsidRPr="00CF6F05" w:rsidRDefault="000678A1" w:rsidP="00F35CE0">
      <w:pPr>
        <w:rPr>
          <w:lang w:val="en-US"/>
        </w:rPr>
      </w:pPr>
    </w:p>
    <w:p w14:paraId="7BEDE026" w14:textId="77777777" w:rsidR="000678A1" w:rsidRPr="00CF6F05" w:rsidRDefault="000678A1" w:rsidP="00F35CE0">
      <w:pPr>
        <w:rPr>
          <w:lang w:val="en-US"/>
        </w:rPr>
      </w:pPr>
    </w:p>
    <w:p w14:paraId="450C5597" w14:textId="77777777" w:rsidR="000678A1" w:rsidRPr="00CF6F05" w:rsidRDefault="000678A1" w:rsidP="00F35CE0">
      <w:pPr>
        <w:rPr>
          <w:lang w:val="en-US"/>
        </w:rPr>
      </w:pPr>
    </w:p>
    <w:p w14:paraId="7A652D00" w14:textId="77777777" w:rsidR="000678A1" w:rsidRPr="00CF6F05" w:rsidRDefault="000678A1" w:rsidP="00F35CE0">
      <w:pPr>
        <w:rPr>
          <w:lang w:val="en-US"/>
        </w:rPr>
      </w:pPr>
    </w:p>
    <w:p w14:paraId="3C3A68D8" w14:textId="77777777" w:rsidR="000678A1" w:rsidRPr="00CF6F05" w:rsidRDefault="000678A1" w:rsidP="00F35CE0">
      <w:pPr>
        <w:rPr>
          <w:lang w:val="en-US"/>
        </w:rPr>
      </w:pPr>
    </w:p>
    <w:p w14:paraId="30B3514C" w14:textId="77777777" w:rsidR="000678A1" w:rsidRPr="00CF6F05" w:rsidRDefault="000678A1" w:rsidP="00F35CE0">
      <w:pPr>
        <w:rPr>
          <w:lang w:val="en-US"/>
        </w:rPr>
      </w:pPr>
    </w:p>
    <w:p w14:paraId="171F5728" w14:textId="77777777" w:rsidR="000678A1" w:rsidRPr="00CF6F05" w:rsidRDefault="000678A1" w:rsidP="00F35CE0">
      <w:pPr>
        <w:rPr>
          <w:lang w:val="en-US"/>
        </w:rPr>
      </w:pPr>
    </w:p>
    <w:p w14:paraId="1C3991ED" w14:textId="77777777" w:rsidR="00986455" w:rsidRPr="00CF6F05" w:rsidRDefault="00986455" w:rsidP="00F35CE0">
      <w:pPr>
        <w:rPr>
          <w:lang w:val="en-US"/>
        </w:rPr>
      </w:pPr>
    </w:p>
    <w:p w14:paraId="7FBF82A7" w14:textId="77777777" w:rsidR="00986455" w:rsidRDefault="00986455" w:rsidP="00F35CE0">
      <w:pPr>
        <w:rPr>
          <w:lang w:val="en-US"/>
        </w:rPr>
      </w:pPr>
    </w:p>
    <w:p w14:paraId="738E2269" w14:textId="77777777" w:rsidR="00CF6F05" w:rsidRDefault="00CF6F05" w:rsidP="00F35CE0">
      <w:pPr>
        <w:rPr>
          <w:lang w:val="en-US"/>
        </w:rPr>
      </w:pPr>
    </w:p>
    <w:p w14:paraId="3D50C6AB" w14:textId="77777777" w:rsidR="00CF6F05" w:rsidRDefault="00CF6F05" w:rsidP="00F35CE0">
      <w:pPr>
        <w:rPr>
          <w:lang w:val="en-US"/>
        </w:rPr>
      </w:pPr>
    </w:p>
    <w:p w14:paraId="301CAA22" w14:textId="77777777" w:rsidR="00CF6F05" w:rsidRDefault="00CF6F05" w:rsidP="00F35CE0">
      <w:pPr>
        <w:rPr>
          <w:lang w:val="en-US"/>
        </w:rPr>
      </w:pPr>
    </w:p>
    <w:p w14:paraId="5F3DFC58" w14:textId="77777777" w:rsidR="00CF6F05" w:rsidRDefault="00CF6F05" w:rsidP="00F35CE0">
      <w:pPr>
        <w:rPr>
          <w:lang w:val="en-US"/>
        </w:rPr>
      </w:pPr>
    </w:p>
    <w:p w14:paraId="61A5013D" w14:textId="77777777" w:rsidR="00CF6F05" w:rsidRPr="00CF6F05" w:rsidRDefault="00CF6F05" w:rsidP="00F35CE0">
      <w:pPr>
        <w:rPr>
          <w:lang w:val="en-US"/>
        </w:rPr>
      </w:pPr>
    </w:p>
    <w:p w14:paraId="1877882C" w14:textId="77777777" w:rsidR="00986455" w:rsidRPr="00CF6F05" w:rsidRDefault="00986455" w:rsidP="00F35CE0">
      <w:pPr>
        <w:rPr>
          <w:lang w:val="en-US"/>
        </w:rPr>
      </w:pPr>
    </w:p>
    <w:p w14:paraId="4F63C10C" w14:textId="451104CE" w:rsidR="000678A1" w:rsidRPr="00CF6F05" w:rsidRDefault="000678A1" w:rsidP="000678A1">
      <w:pPr>
        <w:pStyle w:val="Heading1"/>
        <w:rPr>
          <w:noProof/>
          <w:lang w:val="en-US"/>
        </w:rPr>
      </w:pPr>
      <w:r w:rsidRPr="00CF6F05">
        <w:rPr>
          <w:noProof/>
          <w:lang w:val="en-US"/>
        </w:rPr>
        <w:lastRenderedPageBreak/>
        <w:t>References</w:t>
      </w:r>
    </w:p>
    <w:p w14:paraId="3D5DFDE2" w14:textId="77777777" w:rsidR="000678A1" w:rsidRPr="00CF6F05" w:rsidRDefault="000678A1" w:rsidP="000678A1">
      <w:pPr>
        <w:rPr>
          <w:noProof/>
          <w:lang w:val="en-US"/>
        </w:rPr>
      </w:pPr>
    </w:p>
    <w:p w14:paraId="2CC086FA" w14:textId="453EBB5B" w:rsidR="008405E7" w:rsidRPr="00CF6F05" w:rsidRDefault="008405E7" w:rsidP="00095AAF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 xml:space="preserve">American Psychiatric Association. (2022). </w:t>
      </w:r>
      <w:r w:rsidRPr="00CF6F05">
        <w:rPr>
          <w:rFonts w:ascii="Arial" w:hAnsi="Arial" w:cs="Arial"/>
          <w:i/>
          <w:iCs/>
          <w:noProof/>
          <w:lang w:val="en-US"/>
        </w:rPr>
        <w:t xml:space="preserve">Diagnostic and </w:t>
      </w:r>
      <w:r w:rsidR="00095AAF" w:rsidRPr="00CF6F05">
        <w:rPr>
          <w:rFonts w:ascii="Arial" w:hAnsi="Arial" w:cs="Arial"/>
          <w:i/>
          <w:iCs/>
          <w:noProof/>
          <w:lang w:val="en-US"/>
        </w:rPr>
        <w:t>s</w:t>
      </w:r>
      <w:r w:rsidRPr="00CF6F05">
        <w:rPr>
          <w:rFonts w:ascii="Arial" w:hAnsi="Arial" w:cs="Arial"/>
          <w:i/>
          <w:iCs/>
          <w:noProof/>
          <w:lang w:val="en-US"/>
        </w:rPr>
        <w:t xml:space="preserve">tatistical </w:t>
      </w:r>
      <w:r w:rsidR="00095AAF" w:rsidRPr="00CF6F05">
        <w:rPr>
          <w:rFonts w:ascii="Arial" w:hAnsi="Arial" w:cs="Arial"/>
          <w:i/>
          <w:iCs/>
          <w:noProof/>
          <w:lang w:val="en-US"/>
        </w:rPr>
        <w:t>m</w:t>
      </w:r>
      <w:r w:rsidRPr="00CF6F05">
        <w:rPr>
          <w:rFonts w:ascii="Arial" w:hAnsi="Arial" w:cs="Arial"/>
          <w:i/>
          <w:iCs/>
          <w:noProof/>
          <w:lang w:val="en-US"/>
        </w:rPr>
        <w:t xml:space="preserve">anual of </w:t>
      </w:r>
      <w:r w:rsidR="00095AAF" w:rsidRPr="00CF6F05">
        <w:rPr>
          <w:rFonts w:ascii="Arial" w:hAnsi="Arial" w:cs="Arial"/>
          <w:i/>
          <w:iCs/>
          <w:noProof/>
          <w:lang w:val="en-US"/>
        </w:rPr>
        <w:t>m</w:t>
      </w:r>
      <w:r w:rsidRPr="00CF6F05">
        <w:rPr>
          <w:rFonts w:ascii="Arial" w:hAnsi="Arial" w:cs="Arial"/>
          <w:i/>
          <w:iCs/>
          <w:noProof/>
          <w:lang w:val="en-US"/>
        </w:rPr>
        <w:t xml:space="preserve">ental </w:t>
      </w:r>
      <w:r w:rsidR="00095AAF" w:rsidRPr="00CF6F05">
        <w:rPr>
          <w:rFonts w:ascii="Arial" w:hAnsi="Arial" w:cs="Arial"/>
          <w:i/>
          <w:iCs/>
          <w:noProof/>
          <w:lang w:val="en-US"/>
        </w:rPr>
        <w:t>d</w:t>
      </w:r>
      <w:r w:rsidRPr="00CF6F05">
        <w:rPr>
          <w:rFonts w:ascii="Arial" w:hAnsi="Arial" w:cs="Arial"/>
          <w:i/>
          <w:iCs/>
          <w:noProof/>
          <w:lang w:val="en-US"/>
        </w:rPr>
        <w:t>isorders</w:t>
      </w:r>
      <w:r w:rsidR="00095AAF" w:rsidRPr="00CF6F05">
        <w:rPr>
          <w:rFonts w:ascii="Arial" w:hAnsi="Arial" w:cs="Arial"/>
          <w:noProof/>
          <w:lang w:val="en-US"/>
        </w:rPr>
        <w:t xml:space="preserve"> </w:t>
      </w:r>
      <w:r w:rsidRPr="00CF6F05">
        <w:rPr>
          <w:rFonts w:ascii="Arial" w:hAnsi="Arial" w:cs="Arial"/>
          <w:noProof/>
          <w:lang w:val="en-US"/>
        </w:rPr>
        <w:t>(</w:t>
      </w:r>
      <w:r w:rsidR="00095AAF" w:rsidRPr="00CF6F05">
        <w:rPr>
          <w:rFonts w:ascii="Arial" w:hAnsi="Arial" w:cs="Arial"/>
          <w:noProof/>
          <w:lang w:val="en-US"/>
        </w:rPr>
        <w:t>5th ed., text rev.). American Psychiatric Association Publishing.</w:t>
      </w:r>
    </w:p>
    <w:p w14:paraId="12A24ED7" w14:textId="77777777" w:rsidR="00095AAF" w:rsidRPr="00CF6F05" w:rsidRDefault="00095AAF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</w:p>
    <w:p w14:paraId="3EA61DB5" w14:textId="2A23715B" w:rsidR="000678A1" w:rsidRPr="00CF6F05" w:rsidRDefault="005E1A28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ISO 1087</w:t>
      </w:r>
      <w:r w:rsidR="00530DA8" w:rsidRPr="00CF6F05">
        <w:rPr>
          <w:rFonts w:ascii="Arial" w:hAnsi="Arial" w:cs="Arial"/>
          <w:noProof/>
          <w:lang w:val="en-US"/>
        </w:rPr>
        <w:t>.</w:t>
      </w:r>
      <w:r w:rsidRPr="00CF6F05">
        <w:rPr>
          <w:rFonts w:ascii="Arial" w:hAnsi="Arial" w:cs="Arial"/>
          <w:noProof/>
          <w:lang w:val="en-US"/>
        </w:rPr>
        <w:t xml:space="preserve"> (2019). </w:t>
      </w:r>
      <w:r w:rsidRPr="00CF6F05">
        <w:rPr>
          <w:rFonts w:ascii="Arial" w:hAnsi="Arial" w:cs="Arial"/>
          <w:i/>
          <w:iCs/>
          <w:noProof/>
          <w:lang w:val="en-US"/>
        </w:rPr>
        <w:t>Terminology wo</w:t>
      </w:r>
      <w:r w:rsidR="00530DA8" w:rsidRPr="00CF6F05">
        <w:rPr>
          <w:rFonts w:ascii="Arial" w:hAnsi="Arial" w:cs="Arial"/>
          <w:i/>
          <w:iCs/>
          <w:noProof/>
          <w:lang w:val="en-US"/>
        </w:rPr>
        <w:t>r</w:t>
      </w:r>
      <w:r w:rsidRPr="00CF6F05">
        <w:rPr>
          <w:rFonts w:ascii="Arial" w:hAnsi="Arial" w:cs="Arial"/>
          <w:i/>
          <w:iCs/>
          <w:noProof/>
          <w:lang w:val="en-US"/>
        </w:rPr>
        <w:t>k and terminology science - Vocabulary</w:t>
      </w:r>
      <w:r w:rsidRPr="00CF6F05">
        <w:rPr>
          <w:rFonts w:ascii="Arial" w:hAnsi="Arial" w:cs="Arial"/>
          <w:noProof/>
          <w:lang w:val="en-US"/>
        </w:rPr>
        <w:t xml:space="preserve">. International Organization for Standardization. </w:t>
      </w:r>
      <w:hyperlink r:id="rId11" w:history="1">
        <w:r w:rsidR="00530DA8" w:rsidRPr="00CF6F05">
          <w:rPr>
            <w:rStyle w:val="Hyperlink"/>
            <w:rFonts w:ascii="Arial" w:hAnsi="Arial" w:cs="Arial"/>
            <w:lang w:val="en-US"/>
          </w:rPr>
          <w:t>https://www.iso.org/standard/62330.html</w:t>
        </w:r>
      </w:hyperlink>
      <w:r w:rsidR="00530DA8" w:rsidRPr="00CF6F05">
        <w:rPr>
          <w:lang w:val="en-US"/>
        </w:rPr>
        <w:t xml:space="preserve"> </w:t>
      </w:r>
    </w:p>
    <w:p w14:paraId="49CB4762" w14:textId="77777777" w:rsidR="005E1A28" w:rsidRPr="00CF6F05" w:rsidRDefault="005E1A28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</w:p>
    <w:p w14:paraId="077A44BA" w14:textId="4E277FA2" w:rsidR="005E1A28" w:rsidRPr="00CF6F05" w:rsidRDefault="005E1A28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lang w:val="en-US"/>
        </w:rPr>
        <w:t>ISO 704</w:t>
      </w:r>
      <w:r w:rsidR="00530DA8" w:rsidRPr="00CF6F05">
        <w:rPr>
          <w:rFonts w:ascii="Arial" w:hAnsi="Arial" w:cs="Arial"/>
          <w:noProof/>
          <w:lang w:val="en-US"/>
        </w:rPr>
        <w:t>.</w:t>
      </w:r>
      <w:r w:rsidRPr="00CF6F05">
        <w:rPr>
          <w:rFonts w:ascii="Arial" w:hAnsi="Arial" w:cs="Arial"/>
          <w:noProof/>
          <w:lang w:val="en-US"/>
        </w:rPr>
        <w:t xml:space="preserve"> (2022). </w:t>
      </w:r>
      <w:r w:rsidRPr="00CF6F05">
        <w:rPr>
          <w:rFonts w:ascii="Arial" w:hAnsi="Arial" w:cs="Arial"/>
          <w:i/>
          <w:iCs/>
          <w:noProof/>
          <w:lang w:val="en-US"/>
        </w:rPr>
        <w:t>Terminology work - Principles and methods</w:t>
      </w:r>
      <w:r w:rsidRPr="00CF6F05">
        <w:rPr>
          <w:rFonts w:ascii="Arial" w:hAnsi="Arial" w:cs="Arial"/>
          <w:noProof/>
          <w:lang w:val="en-US"/>
        </w:rPr>
        <w:t xml:space="preserve">. International Organization for Standardization. </w:t>
      </w:r>
      <w:hyperlink r:id="rId12" w:history="1">
        <w:r w:rsidR="00E52226" w:rsidRPr="00CF6F05">
          <w:rPr>
            <w:rStyle w:val="Hyperlink"/>
            <w:rFonts w:ascii="Arial" w:hAnsi="Arial" w:cs="Arial"/>
            <w:lang w:val="en-US"/>
          </w:rPr>
          <w:t>https://www.iso.org/standard/79077.html</w:t>
        </w:r>
      </w:hyperlink>
      <w:r w:rsidR="00E52226" w:rsidRPr="00CF6F05">
        <w:rPr>
          <w:lang w:val="en-US"/>
        </w:rPr>
        <w:t xml:space="preserve"> </w:t>
      </w:r>
    </w:p>
    <w:p w14:paraId="665B2CA8" w14:textId="77777777" w:rsidR="005E1A28" w:rsidRPr="00CF6F05" w:rsidRDefault="005E1A28" w:rsidP="005E1A28">
      <w:pPr>
        <w:spacing w:line="360" w:lineRule="auto"/>
        <w:jc w:val="both"/>
        <w:rPr>
          <w:rFonts w:ascii="Arial" w:hAnsi="Arial" w:cs="Arial"/>
          <w:noProof/>
          <w:lang w:val="en-US"/>
        </w:rPr>
      </w:pPr>
    </w:p>
    <w:p w14:paraId="2240E527" w14:textId="30274341" w:rsidR="005E1A28" w:rsidRPr="00CF6F05" w:rsidRDefault="00530DA8" w:rsidP="00530DA8">
      <w:pPr>
        <w:spacing w:line="360" w:lineRule="auto"/>
        <w:jc w:val="both"/>
        <w:rPr>
          <w:rFonts w:ascii="Arial" w:hAnsi="Arial" w:cs="Arial"/>
          <w:noProof/>
          <w:lang w:val="en-US"/>
        </w:rPr>
      </w:pPr>
      <w:r w:rsidRPr="00CF6F05">
        <w:rPr>
          <w:rFonts w:ascii="Arial" w:hAnsi="Arial" w:cs="Arial"/>
          <w:noProof/>
          <w:color w:val="000000"/>
          <w:lang w:val="en-US"/>
        </w:rPr>
        <w:t>Merrick, B., Allen, L., Masirah M Zain, N., Forbes, B., Shawcross, D. L., &amp; Goldenberg, S. D. (2020). Regulation, risk and safety of Faecal Microbiota Transplant. </w:t>
      </w:r>
      <w:r w:rsidRPr="00CF6F05">
        <w:rPr>
          <w:rFonts w:ascii="Arial" w:hAnsi="Arial" w:cs="Arial"/>
          <w:i/>
          <w:iCs/>
          <w:noProof/>
          <w:color w:val="000000"/>
          <w:lang w:val="en-US"/>
        </w:rPr>
        <w:t>Infection Prevention in Practice</w:t>
      </w:r>
      <w:r w:rsidRPr="00CF6F05">
        <w:rPr>
          <w:rFonts w:ascii="Arial" w:hAnsi="Arial" w:cs="Arial"/>
          <w:noProof/>
          <w:color w:val="000000"/>
          <w:lang w:val="en-US"/>
        </w:rPr>
        <w:t>, </w:t>
      </w:r>
      <w:r w:rsidRPr="00CF6F05">
        <w:rPr>
          <w:rFonts w:ascii="Arial" w:hAnsi="Arial" w:cs="Arial"/>
          <w:i/>
          <w:iCs/>
          <w:noProof/>
          <w:color w:val="000000"/>
          <w:lang w:val="en-US"/>
        </w:rPr>
        <w:t>2</w:t>
      </w:r>
      <w:r w:rsidRPr="00CF6F05">
        <w:rPr>
          <w:rFonts w:ascii="Arial" w:hAnsi="Arial" w:cs="Arial"/>
          <w:noProof/>
          <w:color w:val="000000"/>
          <w:lang w:val="en-US"/>
        </w:rPr>
        <w:t>(3), 100069. </w:t>
      </w:r>
      <w:hyperlink r:id="rId13" w:history="1">
        <w:r w:rsidR="00E52226" w:rsidRPr="00CF6F05">
          <w:rPr>
            <w:rStyle w:val="Hyperlink"/>
            <w:rFonts w:ascii="Arial" w:hAnsi="Arial" w:cs="Arial"/>
            <w:noProof/>
            <w:lang w:val="en-US"/>
          </w:rPr>
          <w:t>https://doi.org/10.1016/j.infpip.2020.100069</w:t>
        </w:r>
      </w:hyperlink>
      <w:r w:rsidR="00E52226" w:rsidRPr="00CF6F05">
        <w:rPr>
          <w:rFonts w:ascii="Arial" w:hAnsi="Arial" w:cs="Arial"/>
          <w:noProof/>
          <w:color w:val="000000"/>
          <w:lang w:val="en-US"/>
        </w:rPr>
        <w:t xml:space="preserve"> </w:t>
      </w:r>
      <w:r w:rsidR="00E52226" w:rsidRPr="00CF6F05">
        <w:rPr>
          <w:rFonts w:ascii="Arial" w:hAnsi="Arial" w:cs="Arial"/>
          <w:noProof/>
          <w:lang w:val="en-US"/>
        </w:rPr>
        <w:t xml:space="preserve"> </w:t>
      </w:r>
    </w:p>
    <w:sectPr w:rsidR="005E1A28" w:rsidRPr="00CF6F05" w:rsidSect="00AC01D9">
      <w:pgSz w:w="11906" w:h="16838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69A4F" w14:textId="77777777" w:rsidR="00BE4232" w:rsidRDefault="00BE4232" w:rsidP="00765ED2">
      <w:r>
        <w:separator/>
      </w:r>
    </w:p>
  </w:endnote>
  <w:endnote w:type="continuationSeparator" w:id="0">
    <w:p w14:paraId="1C8103A7" w14:textId="77777777" w:rsidR="00BE4232" w:rsidRDefault="00BE4232" w:rsidP="00765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3010772"/>
      <w:docPartObj>
        <w:docPartGallery w:val="Page Numbers (Bottom of Page)"/>
        <w:docPartUnique/>
      </w:docPartObj>
    </w:sdtPr>
    <w:sdtContent>
      <w:p w14:paraId="0D905314" w14:textId="7C0AF3AE" w:rsidR="00AC01D9" w:rsidRDefault="00AC01D9" w:rsidP="00B14AA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FBB0D4D" w14:textId="77777777" w:rsidR="00B80B4D" w:rsidRDefault="00B80B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12870230"/>
      <w:docPartObj>
        <w:docPartGallery w:val="Page Numbers (Bottom of Page)"/>
        <w:docPartUnique/>
      </w:docPartObj>
    </w:sdtPr>
    <w:sdtContent>
      <w:p w14:paraId="4B33474E" w14:textId="727EBBDD" w:rsidR="00AC01D9" w:rsidRDefault="00AC01D9" w:rsidP="00B14AA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6B76EAB" w14:textId="77777777" w:rsidR="00B80B4D" w:rsidRDefault="00B80B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D54A6" w14:textId="77777777" w:rsidR="00BE4232" w:rsidRDefault="00BE4232" w:rsidP="00765ED2">
      <w:r>
        <w:separator/>
      </w:r>
    </w:p>
  </w:footnote>
  <w:footnote w:type="continuationSeparator" w:id="0">
    <w:p w14:paraId="2C5ACD55" w14:textId="77777777" w:rsidR="00BE4232" w:rsidRDefault="00BE4232" w:rsidP="00765ED2">
      <w:r>
        <w:continuationSeparator/>
      </w:r>
    </w:p>
  </w:footnote>
  <w:footnote w:id="1">
    <w:p w14:paraId="72AF9845" w14:textId="3F97FD61" w:rsidR="00083945" w:rsidRPr="007A4595" w:rsidRDefault="00083945">
      <w:pPr>
        <w:pStyle w:val="FootnoteText"/>
        <w:rPr>
          <w:rFonts w:ascii="Arial" w:hAnsi="Arial" w:cs="Arial"/>
          <w:sz w:val="22"/>
          <w:szCs w:val="22"/>
        </w:rPr>
      </w:pPr>
      <w:r w:rsidRPr="007A4595">
        <w:rPr>
          <w:rStyle w:val="FootnoteReference"/>
          <w:rFonts w:ascii="Arial" w:hAnsi="Arial" w:cs="Arial"/>
          <w:sz w:val="22"/>
          <w:szCs w:val="22"/>
        </w:rPr>
        <w:footnoteRef/>
      </w:r>
      <w:r w:rsidRPr="007A4595">
        <w:rPr>
          <w:rFonts w:ascii="Arial" w:hAnsi="Arial" w:cs="Arial"/>
          <w:sz w:val="22"/>
          <w:szCs w:val="22"/>
        </w:rPr>
        <w:t xml:space="preserve"> </w:t>
      </w:r>
      <w:hyperlink r:id="rId1" w:history="1">
        <w:r w:rsidRPr="007A4595">
          <w:rPr>
            <w:rStyle w:val="Hyperlink"/>
            <w:rFonts w:ascii="Arial" w:hAnsi="Arial" w:cs="Arial"/>
            <w:sz w:val="22"/>
            <w:szCs w:val="22"/>
          </w:rPr>
          <w:t>https://hereditary-project.eu</w:t>
        </w:r>
      </w:hyperlink>
      <w:r w:rsidRPr="007A4595">
        <w:rPr>
          <w:rFonts w:ascii="Arial" w:hAnsi="Arial" w:cs="Arial"/>
          <w:sz w:val="22"/>
          <w:szCs w:val="22"/>
        </w:rPr>
        <w:t xml:space="preserve"> </w:t>
      </w:r>
    </w:p>
  </w:footnote>
  <w:footnote w:id="2">
    <w:p w14:paraId="66D0D1F2" w14:textId="75077715" w:rsidR="007A4595" w:rsidRDefault="007A4595">
      <w:pPr>
        <w:pStyle w:val="FootnoteText"/>
      </w:pPr>
      <w:r w:rsidRPr="007A4595">
        <w:rPr>
          <w:rStyle w:val="FootnoteReference"/>
          <w:rFonts w:ascii="Arial" w:hAnsi="Arial" w:cs="Arial"/>
          <w:sz w:val="22"/>
          <w:szCs w:val="22"/>
        </w:rPr>
        <w:footnoteRef/>
      </w:r>
      <w:r w:rsidRPr="007A4595">
        <w:rPr>
          <w:rFonts w:ascii="Arial" w:hAnsi="Arial" w:cs="Arial"/>
          <w:sz w:val="22"/>
          <w:szCs w:val="22"/>
        </w:rPr>
        <w:t xml:space="preserve"> </w:t>
      </w:r>
      <w:hyperlink r:id="rId2" w:history="1">
        <w:r w:rsidRPr="007A4595">
          <w:rPr>
            <w:rStyle w:val="Hyperlink"/>
            <w:rFonts w:ascii="Arial" w:hAnsi="Arial" w:cs="Arial"/>
            <w:sz w:val="22"/>
            <w:szCs w:val="22"/>
          </w:rPr>
          <w:t>https://pubmed.ncbi.nlm.nih.gov</w:t>
        </w:r>
      </w:hyperlink>
      <w:r w:rsidRPr="007A4595">
        <w:rPr>
          <w:sz w:val="22"/>
          <w:szCs w:val="22"/>
        </w:rPr>
        <w:t xml:space="preserve"> </w:t>
      </w:r>
    </w:p>
  </w:footnote>
  <w:footnote w:id="3">
    <w:p w14:paraId="75151EC6" w14:textId="6A9A3383" w:rsidR="00B24203" w:rsidRPr="00B24203" w:rsidRDefault="00B2420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B24203">
        <w:rPr>
          <w:lang w:val="en-US"/>
        </w:rPr>
        <w:t xml:space="preserve"> The q</w:t>
      </w:r>
      <w:r>
        <w:rPr>
          <w:lang w:val="en-US"/>
        </w:rPr>
        <w:t xml:space="preserve">uery was performed on PubMed in May 2025. </w:t>
      </w:r>
    </w:p>
  </w:footnote>
  <w:footnote w:id="4">
    <w:p w14:paraId="5B8BACB9" w14:textId="52144AB2" w:rsidR="00656330" w:rsidRPr="00656330" w:rsidRDefault="00656330" w:rsidP="00656330">
      <w:pPr>
        <w:pStyle w:val="FootnoteText"/>
        <w:jc w:val="both"/>
        <w:rPr>
          <w:rFonts w:ascii="Arial" w:hAnsi="Arial" w:cs="Arial"/>
          <w:lang w:val="en-US"/>
        </w:rPr>
      </w:pPr>
      <w:r w:rsidRPr="00656330">
        <w:rPr>
          <w:rStyle w:val="FootnoteReference"/>
          <w:rFonts w:ascii="Arial" w:hAnsi="Arial" w:cs="Arial"/>
        </w:rPr>
        <w:footnoteRef/>
      </w:r>
      <w:r w:rsidRPr="00656330">
        <w:rPr>
          <w:rFonts w:ascii="Arial" w:hAnsi="Arial" w:cs="Arial"/>
          <w:lang w:val="en-US"/>
        </w:rPr>
        <w:t xml:space="preserve"> According to the annotation convention used in the community, we distinguish concepts from terms as follows: concepts are capitalized and written between single chevrons (&lt;&gt;), whereas terms are in lowercase and between double quotation marks (“”).</w:t>
      </w:r>
    </w:p>
  </w:footnote>
  <w:footnote w:id="5">
    <w:p w14:paraId="2E7F0E55" w14:textId="4896EAE8" w:rsidR="002C18C2" w:rsidRPr="00B24203" w:rsidRDefault="002C18C2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B24203">
        <w:rPr>
          <w:rFonts w:ascii="Arial" w:hAnsi="Arial" w:cs="Arial"/>
          <w:sz w:val="22"/>
          <w:szCs w:val="22"/>
          <w:lang w:val="en-US"/>
        </w:rPr>
        <w:t xml:space="preserve"> </w:t>
      </w:r>
      <w:r w:rsidR="00E52226">
        <w:fldChar w:fldCharType="begin"/>
      </w:r>
      <w:r w:rsidR="00E52226" w:rsidRPr="001C2C45">
        <w:rPr>
          <w:lang w:val="en-US"/>
        </w:rPr>
        <w:instrText>HYPERLINK "http://purl.obolibrary.org/obo/ncit.owl"</w:instrText>
      </w:r>
      <w:r w:rsidR="00E52226">
        <w:fldChar w:fldCharType="separate"/>
      </w:r>
      <w:r w:rsidR="00E52226" w:rsidRPr="00B24203">
        <w:rPr>
          <w:rStyle w:val="Hyperlink"/>
          <w:rFonts w:ascii="Arial" w:hAnsi="Arial" w:cs="Arial"/>
          <w:sz w:val="22"/>
          <w:szCs w:val="22"/>
          <w:lang w:val="en-US"/>
        </w:rPr>
        <w:t>http://purl.obolibrary.org/obo/ncit.owl</w:t>
      </w:r>
      <w:r w:rsidR="00E52226">
        <w:fldChar w:fldCharType="end"/>
      </w:r>
      <w:r w:rsidRPr="00B24203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6">
    <w:p w14:paraId="030A10FD" w14:textId="32D14230" w:rsidR="002C18C2" w:rsidRPr="00CF6F05" w:rsidRDefault="002C18C2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r>
        <w:fldChar w:fldCharType="begin"/>
      </w:r>
      <w:r w:rsidRPr="001C2C45">
        <w:rPr>
          <w:lang w:val="en-US"/>
        </w:rPr>
        <w:instrText>HYPERLINK "https://www.ncbi.nlm.nih.gov/mesh/"</w:instrText>
      </w:r>
      <w:r>
        <w:fldChar w:fldCharType="separate"/>
      </w:r>
      <w:r w:rsidRPr="00CF6F05">
        <w:rPr>
          <w:rStyle w:val="Hyperlink"/>
          <w:rFonts w:ascii="Arial" w:hAnsi="Arial" w:cs="Arial"/>
          <w:sz w:val="22"/>
          <w:szCs w:val="22"/>
          <w:lang w:val="en-US"/>
        </w:rPr>
        <w:t>https://www.ncbi.nlm.nih.gov/mesh/</w:t>
      </w:r>
      <w:r>
        <w:fldChar w:fldCharType="end"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7">
    <w:p w14:paraId="3B7833C4" w14:textId="6FA69F7D" w:rsidR="003A5256" w:rsidRPr="00CF6F05" w:rsidRDefault="003A5256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r>
        <w:fldChar w:fldCharType="begin"/>
      </w:r>
      <w:r w:rsidRPr="001C2C45">
        <w:rPr>
          <w:lang w:val="en-US"/>
        </w:rPr>
        <w:instrText>HYPERLINK "http://purl.obolibrary.org/obo/chebi.owl"</w:instrText>
      </w:r>
      <w:r>
        <w:fldChar w:fldCharType="separate"/>
      </w:r>
      <w:r w:rsidRPr="00CF6F05">
        <w:rPr>
          <w:rStyle w:val="Hyperlink"/>
          <w:rFonts w:ascii="Arial" w:hAnsi="Arial" w:cs="Arial"/>
          <w:sz w:val="22"/>
          <w:szCs w:val="22"/>
          <w:lang w:val="en-US"/>
        </w:rPr>
        <w:t>http://purl.obolibrary.org/obo/chebi.owl</w:t>
      </w:r>
      <w:r>
        <w:fldChar w:fldCharType="end"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8">
    <w:p w14:paraId="092B72F5" w14:textId="06D2716F" w:rsidR="002C18C2" w:rsidRPr="00CF6F05" w:rsidRDefault="002C18C2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r>
        <w:fldChar w:fldCharType="begin"/>
      </w:r>
      <w:r w:rsidRPr="001C2C45">
        <w:rPr>
          <w:lang w:val="en-US"/>
        </w:rPr>
        <w:instrText>HYPERLINK "https://uts.nlm.nih.gov/uts/umls/home"</w:instrText>
      </w:r>
      <w:r>
        <w:fldChar w:fldCharType="separate"/>
      </w:r>
      <w:r w:rsidRPr="00CF6F05">
        <w:rPr>
          <w:rStyle w:val="Hyperlink"/>
          <w:rFonts w:ascii="Arial" w:hAnsi="Arial" w:cs="Arial"/>
          <w:sz w:val="22"/>
          <w:szCs w:val="22"/>
          <w:lang w:val="en-US"/>
        </w:rPr>
        <w:t>https://uts.nlm.nih.gov/uts/umls/home</w:t>
      </w:r>
      <w:r>
        <w:fldChar w:fldCharType="end"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9">
    <w:p w14:paraId="55A09516" w14:textId="54FBCA0D" w:rsidR="002C18C2" w:rsidRPr="00CF6F05" w:rsidRDefault="002C18C2">
      <w:pPr>
        <w:pStyle w:val="FootnoteText"/>
        <w:rPr>
          <w:rFonts w:ascii="Arial" w:hAnsi="Arial" w:cs="Arial"/>
          <w:sz w:val="22"/>
          <w:szCs w:val="22"/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r>
        <w:fldChar w:fldCharType="begin"/>
      </w:r>
      <w:r w:rsidRPr="001C2C45">
        <w:rPr>
          <w:lang w:val="en-US"/>
        </w:rPr>
        <w:instrText>HYPERLINK "https://icd.who.int/en/"</w:instrText>
      </w:r>
      <w:r>
        <w:fldChar w:fldCharType="separate"/>
      </w:r>
      <w:r w:rsidRPr="00CF6F05">
        <w:rPr>
          <w:rStyle w:val="Hyperlink"/>
          <w:rFonts w:ascii="Arial" w:hAnsi="Arial" w:cs="Arial"/>
          <w:sz w:val="22"/>
          <w:szCs w:val="22"/>
          <w:lang w:val="en-US"/>
        </w:rPr>
        <w:t>https://icd.who.int/en/</w:t>
      </w:r>
      <w:r>
        <w:fldChar w:fldCharType="end"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</w:p>
  </w:footnote>
  <w:footnote w:id="10">
    <w:p w14:paraId="56CEB15C" w14:textId="477A1829" w:rsidR="002C18C2" w:rsidRPr="00CF6F05" w:rsidRDefault="002C18C2">
      <w:pPr>
        <w:pStyle w:val="FootnoteText"/>
        <w:rPr>
          <w:lang w:val="en-US"/>
        </w:rPr>
      </w:pPr>
      <w:r w:rsidRPr="00E52226">
        <w:rPr>
          <w:rStyle w:val="FootnoteReference"/>
          <w:rFonts w:ascii="Arial" w:hAnsi="Arial" w:cs="Arial"/>
          <w:sz w:val="22"/>
          <w:szCs w:val="22"/>
        </w:rPr>
        <w:footnoteRef/>
      </w:r>
      <w:r w:rsidRPr="00CF6F05">
        <w:rPr>
          <w:rFonts w:ascii="Arial" w:hAnsi="Arial" w:cs="Arial"/>
          <w:sz w:val="22"/>
          <w:szCs w:val="22"/>
          <w:lang w:val="en-US"/>
        </w:rPr>
        <w:t xml:space="preserve"> </w:t>
      </w:r>
      <w:r w:rsidR="00E52226">
        <w:fldChar w:fldCharType="begin"/>
      </w:r>
      <w:r w:rsidR="00E52226" w:rsidRPr="001C2C45">
        <w:rPr>
          <w:lang w:val="en-US"/>
        </w:rPr>
        <w:instrText>HYPERLINK "http://purl.obolibrary.org/obo/go.owl"</w:instrText>
      </w:r>
      <w:r w:rsidR="00E52226">
        <w:fldChar w:fldCharType="separate"/>
      </w:r>
      <w:r w:rsidR="00E52226" w:rsidRPr="00CF6F05">
        <w:rPr>
          <w:rStyle w:val="Hyperlink"/>
          <w:rFonts w:ascii="Arial" w:hAnsi="Arial" w:cs="Arial"/>
          <w:sz w:val="22"/>
          <w:szCs w:val="22"/>
          <w:lang w:val="en-US"/>
        </w:rPr>
        <w:t>http://purl.obolibrary.org/obo/go.owl</w:t>
      </w:r>
      <w:r w:rsidR="00E52226">
        <w:fldChar w:fldCharType="end"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7C2"/>
    <w:multiLevelType w:val="hybridMultilevel"/>
    <w:tmpl w:val="94B429A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D1DB7"/>
    <w:multiLevelType w:val="hybridMultilevel"/>
    <w:tmpl w:val="AB0213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24CA4"/>
    <w:multiLevelType w:val="hybridMultilevel"/>
    <w:tmpl w:val="E7149B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D6914"/>
    <w:multiLevelType w:val="hybridMultilevel"/>
    <w:tmpl w:val="E1D422E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A3A51"/>
    <w:multiLevelType w:val="hybridMultilevel"/>
    <w:tmpl w:val="C7E888A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D3305"/>
    <w:multiLevelType w:val="hybridMultilevel"/>
    <w:tmpl w:val="F68AC4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C11A0"/>
    <w:multiLevelType w:val="hybridMultilevel"/>
    <w:tmpl w:val="BD18FACA"/>
    <w:lvl w:ilvl="0" w:tplc="3FE00798">
      <w:start w:val="1"/>
      <w:numFmt w:val="decimal"/>
      <w:lvlText w:val="%1a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E410B"/>
    <w:multiLevelType w:val="hybridMultilevel"/>
    <w:tmpl w:val="278A27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332EF"/>
    <w:multiLevelType w:val="hybridMultilevel"/>
    <w:tmpl w:val="E9029548"/>
    <w:lvl w:ilvl="0" w:tplc="6AA83CC4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AD11BE"/>
    <w:multiLevelType w:val="hybridMultilevel"/>
    <w:tmpl w:val="A33838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A69E3"/>
    <w:multiLevelType w:val="hybridMultilevel"/>
    <w:tmpl w:val="6D36361A"/>
    <w:lvl w:ilvl="0" w:tplc="B1E672BE">
      <w:start w:val="1"/>
      <w:numFmt w:val="none"/>
      <w:lvlText w:val="1b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6E52B3"/>
    <w:multiLevelType w:val="hybridMultilevel"/>
    <w:tmpl w:val="06D6B5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57342"/>
    <w:multiLevelType w:val="hybridMultilevel"/>
    <w:tmpl w:val="BD18FACA"/>
    <w:lvl w:ilvl="0" w:tplc="FFFFFFFF">
      <w:start w:val="1"/>
      <w:numFmt w:val="decimal"/>
      <w:lvlText w:val="%1a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F7795"/>
    <w:multiLevelType w:val="hybridMultilevel"/>
    <w:tmpl w:val="635296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33181"/>
    <w:multiLevelType w:val="hybridMultilevel"/>
    <w:tmpl w:val="981C161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67BE1"/>
    <w:multiLevelType w:val="hybridMultilevel"/>
    <w:tmpl w:val="0EC01B1C"/>
    <w:lvl w:ilvl="0" w:tplc="A2E6D2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3435230">
    <w:abstractNumId w:val="5"/>
  </w:num>
  <w:num w:numId="2" w16cid:durableId="190000201">
    <w:abstractNumId w:val="13"/>
  </w:num>
  <w:num w:numId="3" w16cid:durableId="259486956">
    <w:abstractNumId w:val="7"/>
  </w:num>
  <w:num w:numId="4" w16cid:durableId="1873641397">
    <w:abstractNumId w:val="2"/>
  </w:num>
  <w:num w:numId="5" w16cid:durableId="1242107049">
    <w:abstractNumId w:val="9"/>
  </w:num>
  <w:num w:numId="6" w16cid:durableId="571935280">
    <w:abstractNumId w:val="0"/>
  </w:num>
  <w:num w:numId="7" w16cid:durableId="59406381">
    <w:abstractNumId w:val="4"/>
  </w:num>
  <w:num w:numId="8" w16cid:durableId="924075193">
    <w:abstractNumId w:val="6"/>
  </w:num>
  <w:num w:numId="9" w16cid:durableId="1959869991">
    <w:abstractNumId w:val="12"/>
  </w:num>
  <w:num w:numId="10" w16cid:durableId="483474448">
    <w:abstractNumId w:val="10"/>
  </w:num>
  <w:num w:numId="11" w16cid:durableId="889537634">
    <w:abstractNumId w:val="3"/>
  </w:num>
  <w:num w:numId="12" w16cid:durableId="1885631971">
    <w:abstractNumId w:val="11"/>
  </w:num>
  <w:num w:numId="13" w16cid:durableId="132715650">
    <w:abstractNumId w:val="14"/>
  </w:num>
  <w:num w:numId="14" w16cid:durableId="879320492">
    <w:abstractNumId w:val="15"/>
  </w:num>
  <w:num w:numId="15" w16cid:durableId="1790321702">
    <w:abstractNumId w:val="1"/>
  </w:num>
  <w:num w:numId="16" w16cid:durableId="1720588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1B"/>
    <w:rsid w:val="00000698"/>
    <w:rsid w:val="00006F71"/>
    <w:rsid w:val="00023AA0"/>
    <w:rsid w:val="00043A24"/>
    <w:rsid w:val="000678A1"/>
    <w:rsid w:val="00083945"/>
    <w:rsid w:val="00086093"/>
    <w:rsid w:val="0009501F"/>
    <w:rsid w:val="00095AAF"/>
    <w:rsid w:val="000A3E19"/>
    <w:rsid w:val="000E1C10"/>
    <w:rsid w:val="00120B55"/>
    <w:rsid w:val="00170A45"/>
    <w:rsid w:val="00191766"/>
    <w:rsid w:val="001C2C45"/>
    <w:rsid w:val="001C453B"/>
    <w:rsid w:val="001F2961"/>
    <w:rsid w:val="001F3A8F"/>
    <w:rsid w:val="001F5D53"/>
    <w:rsid w:val="00227E0E"/>
    <w:rsid w:val="00233232"/>
    <w:rsid w:val="00267BB2"/>
    <w:rsid w:val="002A150D"/>
    <w:rsid w:val="002A17E2"/>
    <w:rsid w:val="002A7BD6"/>
    <w:rsid w:val="002C18C2"/>
    <w:rsid w:val="002D1D83"/>
    <w:rsid w:val="002D7C33"/>
    <w:rsid w:val="002E5421"/>
    <w:rsid w:val="002F042B"/>
    <w:rsid w:val="00340FE8"/>
    <w:rsid w:val="00346CA2"/>
    <w:rsid w:val="003A5256"/>
    <w:rsid w:val="003A69F8"/>
    <w:rsid w:val="003C7D74"/>
    <w:rsid w:val="003E575B"/>
    <w:rsid w:val="003F3DAA"/>
    <w:rsid w:val="00405233"/>
    <w:rsid w:val="00426E5B"/>
    <w:rsid w:val="00500FC0"/>
    <w:rsid w:val="00504AD7"/>
    <w:rsid w:val="00514F5E"/>
    <w:rsid w:val="00524312"/>
    <w:rsid w:val="00530DA8"/>
    <w:rsid w:val="00546D14"/>
    <w:rsid w:val="00551803"/>
    <w:rsid w:val="00570488"/>
    <w:rsid w:val="005732FA"/>
    <w:rsid w:val="00575472"/>
    <w:rsid w:val="0057646F"/>
    <w:rsid w:val="00581794"/>
    <w:rsid w:val="00587E77"/>
    <w:rsid w:val="005A7371"/>
    <w:rsid w:val="005D7228"/>
    <w:rsid w:val="005E1A28"/>
    <w:rsid w:val="005E687C"/>
    <w:rsid w:val="005F0E21"/>
    <w:rsid w:val="00616C5B"/>
    <w:rsid w:val="00616EC7"/>
    <w:rsid w:val="006336C6"/>
    <w:rsid w:val="00635B7B"/>
    <w:rsid w:val="0063622C"/>
    <w:rsid w:val="00656330"/>
    <w:rsid w:val="0067694B"/>
    <w:rsid w:val="006A4496"/>
    <w:rsid w:val="006B5945"/>
    <w:rsid w:val="006C00FF"/>
    <w:rsid w:val="006C69FD"/>
    <w:rsid w:val="006D0088"/>
    <w:rsid w:val="006E0A50"/>
    <w:rsid w:val="006E1988"/>
    <w:rsid w:val="00713040"/>
    <w:rsid w:val="007342DD"/>
    <w:rsid w:val="00742305"/>
    <w:rsid w:val="00746A46"/>
    <w:rsid w:val="00765ED2"/>
    <w:rsid w:val="00770C0E"/>
    <w:rsid w:val="00774DD8"/>
    <w:rsid w:val="007945FD"/>
    <w:rsid w:val="007A4595"/>
    <w:rsid w:val="007C0C4B"/>
    <w:rsid w:val="007D05EE"/>
    <w:rsid w:val="007D369D"/>
    <w:rsid w:val="007D6DD9"/>
    <w:rsid w:val="007E542A"/>
    <w:rsid w:val="007F44C4"/>
    <w:rsid w:val="008147E3"/>
    <w:rsid w:val="008405E7"/>
    <w:rsid w:val="00895937"/>
    <w:rsid w:val="008A7B99"/>
    <w:rsid w:val="008B5CC2"/>
    <w:rsid w:val="008E1120"/>
    <w:rsid w:val="008F5AE4"/>
    <w:rsid w:val="0090611D"/>
    <w:rsid w:val="0094188C"/>
    <w:rsid w:val="00986455"/>
    <w:rsid w:val="009B3FD5"/>
    <w:rsid w:val="009D1309"/>
    <w:rsid w:val="009D7BBB"/>
    <w:rsid w:val="009E4D77"/>
    <w:rsid w:val="009F3134"/>
    <w:rsid w:val="00A07D82"/>
    <w:rsid w:val="00A10F9A"/>
    <w:rsid w:val="00A11A9A"/>
    <w:rsid w:val="00A13E81"/>
    <w:rsid w:val="00A332F1"/>
    <w:rsid w:val="00A4334A"/>
    <w:rsid w:val="00A961F9"/>
    <w:rsid w:val="00AA7195"/>
    <w:rsid w:val="00AB6E30"/>
    <w:rsid w:val="00AC01D9"/>
    <w:rsid w:val="00AC30BD"/>
    <w:rsid w:val="00AD4BE7"/>
    <w:rsid w:val="00AD7567"/>
    <w:rsid w:val="00B134FE"/>
    <w:rsid w:val="00B24203"/>
    <w:rsid w:val="00B262C5"/>
    <w:rsid w:val="00B370D8"/>
    <w:rsid w:val="00B540BB"/>
    <w:rsid w:val="00B80B4D"/>
    <w:rsid w:val="00BA1E3F"/>
    <w:rsid w:val="00BA2EB4"/>
    <w:rsid w:val="00BA459D"/>
    <w:rsid w:val="00BE4232"/>
    <w:rsid w:val="00BE5184"/>
    <w:rsid w:val="00BE52BF"/>
    <w:rsid w:val="00BF66E6"/>
    <w:rsid w:val="00C02C1B"/>
    <w:rsid w:val="00C73E9A"/>
    <w:rsid w:val="00CA04B5"/>
    <w:rsid w:val="00CA3132"/>
    <w:rsid w:val="00CE6D1E"/>
    <w:rsid w:val="00CF6F05"/>
    <w:rsid w:val="00D12503"/>
    <w:rsid w:val="00D131C0"/>
    <w:rsid w:val="00D176C9"/>
    <w:rsid w:val="00D37456"/>
    <w:rsid w:val="00D42ABF"/>
    <w:rsid w:val="00D454DA"/>
    <w:rsid w:val="00D535E4"/>
    <w:rsid w:val="00D55C57"/>
    <w:rsid w:val="00D56D20"/>
    <w:rsid w:val="00D6742E"/>
    <w:rsid w:val="00D73E90"/>
    <w:rsid w:val="00DA091C"/>
    <w:rsid w:val="00DF7315"/>
    <w:rsid w:val="00E138E4"/>
    <w:rsid w:val="00E23E73"/>
    <w:rsid w:val="00E52226"/>
    <w:rsid w:val="00E62E8C"/>
    <w:rsid w:val="00E63991"/>
    <w:rsid w:val="00EF146A"/>
    <w:rsid w:val="00EF5429"/>
    <w:rsid w:val="00F35CE0"/>
    <w:rsid w:val="00F4453D"/>
    <w:rsid w:val="00F61010"/>
    <w:rsid w:val="00F67AAF"/>
    <w:rsid w:val="00F73A39"/>
    <w:rsid w:val="00FC29C9"/>
    <w:rsid w:val="00FD1DAC"/>
    <w:rsid w:val="00FE25F7"/>
    <w:rsid w:val="00FE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351CB7"/>
  <w15:chartTrackingRefBased/>
  <w15:docId w15:val="{026311B0-6BAE-F44C-AF48-A90BA160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2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1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65ED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it-I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5ED2"/>
    <w:pPr>
      <w:spacing w:before="120" w:after="120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5ED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65ED2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65ED2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65ED2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65ED2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65ED2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65ED2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65ED2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65ED2"/>
    <w:pPr>
      <w:ind w:left="192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65ED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ED2"/>
  </w:style>
  <w:style w:type="paragraph" w:styleId="Footer">
    <w:name w:val="footer"/>
    <w:basedOn w:val="Normal"/>
    <w:link w:val="FooterChar"/>
    <w:uiPriority w:val="99"/>
    <w:unhideWhenUsed/>
    <w:rsid w:val="00765ED2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ED2"/>
  </w:style>
  <w:style w:type="character" w:customStyle="1" w:styleId="apple-converted-space">
    <w:name w:val="apple-converted-space"/>
    <w:basedOn w:val="DefaultParagraphFont"/>
    <w:rsid w:val="00765ED2"/>
  </w:style>
  <w:style w:type="paragraph" w:styleId="FootnoteText">
    <w:name w:val="footnote text"/>
    <w:basedOn w:val="Normal"/>
    <w:link w:val="FootnoteTextChar"/>
    <w:uiPriority w:val="99"/>
    <w:semiHidden/>
    <w:unhideWhenUsed/>
    <w:rsid w:val="0008394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394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394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3945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B80B4D"/>
  </w:style>
  <w:style w:type="character" w:styleId="CommentReference">
    <w:name w:val="annotation reference"/>
    <w:basedOn w:val="DefaultParagraphFont"/>
    <w:uiPriority w:val="99"/>
    <w:semiHidden/>
    <w:unhideWhenUsed/>
    <w:rsid w:val="007F44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44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44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44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44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016/j.infpip.2020.10006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so.org/standard/79077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so.org/standard/62330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pubmed.ncbi.nlm.nih.gov" TargetMode="External"/><Relationship Id="rId1" Type="http://schemas.openxmlformats.org/officeDocument/2006/relationships/hyperlink" Target="https://hereditary-project.eu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ED1B8B-752E-1C4C-85EB-D0B9C1087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2023</Words>
  <Characters>11536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Bonato</dc:creator>
  <cp:keywords/>
  <dc:description/>
  <cp:lastModifiedBy>Reviewer</cp:lastModifiedBy>
  <cp:revision>7</cp:revision>
  <dcterms:created xsi:type="dcterms:W3CDTF">2026-01-22T17:35:00Z</dcterms:created>
  <dcterms:modified xsi:type="dcterms:W3CDTF">2026-03-20T18:52:00Z</dcterms:modified>
</cp:coreProperties>
</file>