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6E67" w14:textId="07890037" w:rsidR="00D61FD0" w:rsidRPr="00990670" w:rsidRDefault="00604F44" w:rsidP="00990670">
      <w:pPr>
        <w:pStyle w:val="Heading1"/>
        <w:rPr>
          <w:i/>
          <w:iCs/>
        </w:rPr>
      </w:pPr>
      <w:r w:rsidRPr="00B013C3">
        <w:t xml:space="preserve">Data replication for </w:t>
      </w:r>
      <w:r w:rsidRPr="00990670">
        <w:rPr>
          <w:i/>
          <w:iCs/>
        </w:rPr>
        <w:t>Measuring the Macroeconomic Impact of Carbon Taxes</w:t>
      </w:r>
    </w:p>
    <w:p w14:paraId="2DD9F009" w14:textId="44266315" w:rsidR="00082CBE" w:rsidRDefault="007E03F7" w:rsidP="00990670">
      <w:pPr>
        <w:pStyle w:val="Subtitle"/>
      </w:pPr>
      <w:r>
        <w:t>Gilbert Metcalf and James Stock</w:t>
      </w:r>
    </w:p>
    <w:p w14:paraId="2E1DB145" w14:textId="7F2537CF" w:rsidR="00990670" w:rsidRPr="007E03F7" w:rsidRDefault="00990670" w:rsidP="00990670">
      <w:pPr>
        <w:rPr>
          <w:i/>
          <w:iCs/>
        </w:rPr>
      </w:pPr>
      <w:r>
        <w:rPr>
          <w:i/>
          <w:iCs/>
        </w:rPr>
        <w:t xml:space="preserve">Last revised: February </w:t>
      </w:r>
      <w:r w:rsidR="007D429F">
        <w:rPr>
          <w:i/>
          <w:iCs/>
        </w:rPr>
        <w:t>20</w:t>
      </w:r>
      <w:r>
        <w:rPr>
          <w:i/>
          <w:iCs/>
        </w:rPr>
        <w:t>, 2022</w:t>
      </w:r>
    </w:p>
    <w:p w14:paraId="204E5BE7" w14:textId="394B1F12" w:rsidR="007E03F7" w:rsidRPr="007E03F7" w:rsidRDefault="007E03F7">
      <w:r>
        <w:t>All programs are in Stata</w:t>
      </w:r>
    </w:p>
    <w:p w14:paraId="22988649" w14:textId="410CFB59" w:rsidR="00082CBE" w:rsidRDefault="00082CBE">
      <w:pPr>
        <w:rPr>
          <w:b/>
          <w:bCs/>
        </w:rPr>
      </w:pPr>
    </w:p>
    <w:p w14:paraId="2A136325" w14:textId="195907EA" w:rsidR="00F62E8A" w:rsidRPr="00F62E8A" w:rsidRDefault="00F62E8A">
      <w:pPr>
        <w:rPr>
          <w:i/>
          <w:iCs/>
        </w:rPr>
      </w:pPr>
      <w:r w:rsidRPr="00F62E8A">
        <w:rPr>
          <w:i/>
          <w:iCs/>
        </w:rPr>
        <w:t>Run master_MetcalfStock.do to replicate the results. Change the directory in this file to your local computer.</w:t>
      </w:r>
    </w:p>
    <w:p w14:paraId="3B93AA82" w14:textId="77777777" w:rsidR="00F62E8A" w:rsidRPr="00B013C3" w:rsidRDefault="00F62E8A">
      <w:pPr>
        <w:rPr>
          <w:b/>
          <w:bCs/>
        </w:rPr>
      </w:pP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2749"/>
        <w:gridCol w:w="3436"/>
        <w:gridCol w:w="2796"/>
        <w:gridCol w:w="9"/>
      </w:tblGrid>
      <w:tr w:rsidR="008A4AC4" w14:paraId="4D998900" w14:textId="77777777" w:rsidTr="003834C6">
        <w:trPr>
          <w:trHeight w:val="288"/>
        </w:trPr>
        <w:tc>
          <w:tcPr>
            <w:tcW w:w="8990" w:type="dxa"/>
            <w:gridSpan w:val="4"/>
          </w:tcPr>
          <w:p w14:paraId="6F595641" w14:textId="77777777" w:rsidR="008A4AC4" w:rsidRPr="00C20B84" w:rsidRDefault="008A4AC4" w:rsidP="007E03F7">
            <w:pPr>
              <w:jc w:val="center"/>
              <w:rPr>
                <w:b/>
                <w:bCs/>
              </w:rPr>
            </w:pPr>
            <w:r w:rsidRPr="00C20B84">
              <w:rPr>
                <w:b/>
                <w:bCs/>
              </w:rPr>
              <w:t>Replication files and details</w:t>
            </w:r>
          </w:p>
        </w:tc>
      </w:tr>
      <w:tr w:rsidR="008A4AC4" w14:paraId="60CC27B2" w14:textId="77777777" w:rsidTr="003834C6">
        <w:trPr>
          <w:trHeight w:val="288"/>
        </w:trPr>
        <w:tc>
          <w:tcPr>
            <w:tcW w:w="8990" w:type="dxa"/>
            <w:gridSpan w:val="4"/>
          </w:tcPr>
          <w:p w14:paraId="0740F8C3" w14:textId="77777777" w:rsidR="008A4AC4" w:rsidRDefault="008A4AC4" w:rsidP="007E03F7">
            <w:r>
              <w:t xml:space="preserve">1: </w:t>
            </w:r>
            <w:hyperlink w:anchor="_Files_to_create" w:history="1">
              <w:r w:rsidRPr="00990670">
                <w:rPr>
                  <w:rStyle w:val="Hyperlink"/>
                </w:rPr>
                <w:t>Creating the base dataset</w:t>
              </w:r>
            </w:hyperlink>
          </w:p>
        </w:tc>
      </w:tr>
      <w:tr w:rsidR="008A4AC4" w14:paraId="6831ED6C" w14:textId="77777777" w:rsidTr="00C20B84">
        <w:trPr>
          <w:gridAfter w:val="1"/>
          <w:wAfter w:w="9" w:type="dxa"/>
          <w:trHeight w:val="288"/>
        </w:trPr>
        <w:tc>
          <w:tcPr>
            <w:tcW w:w="2749" w:type="dxa"/>
          </w:tcPr>
          <w:p w14:paraId="131BCA02" w14:textId="6999E7C6" w:rsidR="008A4AC4" w:rsidRPr="00E23D90" w:rsidRDefault="008A4AC4" w:rsidP="00990670">
            <w:pPr>
              <w:rPr>
                <w:b/>
                <w:bCs/>
              </w:rPr>
            </w:pPr>
            <w:r w:rsidRPr="00E23D90">
              <w:rPr>
                <w:b/>
                <w:bCs/>
              </w:rPr>
              <w:t>Task</w:t>
            </w:r>
          </w:p>
        </w:tc>
        <w:tc>
          <w:tcPr>
            <w:tcW w:w="3436" w:type="dxa"/>
          </w:tcPr>
          <w:p w14:paraId="799C6E55" w14:textId="1A9B9AB2" w:rsidR="008A4AC4" w:rsidRPr="00E23D90" w:rsidRDefault="008A4AC4" w:rsidP="00990670">
            <w:pPr>
              <w:rPr>
                <w:b/>
                <w:bCs/>
              </w:rPr>
            </w:pPr>
            <w:r w:rsidRPr="00E23D90">
              <w:rPr>
                <w:b/>
                <w:bCs/>
              </w:rPr>
              <w:t>Do file</w:t>
            </w:r>
          </w:p>
        </w:tc>
        <w:tc>
          <w:tcPr>
            <w:tcW w:w="2796" w:type="dxa"/>
          </w:tcPr>
          <w:p w14:paraId="2C21693F" w14:textId="62809336" w:rsidR="008A4AC4" w:rsidRPr="00E23D90" w:rsidRDefault="008A4AC4" w:rsidP="00990670">
            <w:pPr>
              <w:rPr>
                <w:b/>
                <w:bCs/>
              </w:rPr>
            </w:pPr>
            <w:r w:rsidRPr="00E23D90">
              <w:rPr>
                <w:b/>
                <w:bCs/>
              </w:rPr>
              <w:t>Output file</w:t>
            </w:r>
          </w:p>
        </w:tc>
      </w:tr>
      <w:tr w:rsidR="008A4AC4" w14:paraId="41826DD8" w14:textId="77777777" w:rsidTr="00C20B84">
        <w:trPr>
          <w:gridAfter w:val="1"/>
          <w:wAfter w:w="9" w:type="dxa"/>
          <w:trHeight w:val="565"/>
        </w:trPr>
        <w:tc>
          <w:tcPr>
            <w:tcW w:w="2749" w:type="dxa"/>
          </w:tcPr>
          <w:p w14:paraId="5E6E39AD" w14:textId="505D866C" w:rsidR="008A4AC4" w:rsidRDefault="008A4AC4" w:rsidP="008A4AC4">
            <w:r>
              <w:t>Define names and IDs for countries to make them comparable across datasets</w:t>
            </w:r>
          </w:p>
        </w:tc>
        <w:tc>
          <w:tcPr>
            <w:tcW w:w="3436" w:type="dxa"/>
          </w:tcPr>
          <w:p w14:paraId="4F8029F6" w14:textId="5E8A568F" w:rsidR="008A4AC4" w:rsidRDefault="008A4AC4" w:rsidP="008A4AC4">
            <w:r>
              <w:t>names.do</w:t>
            </w:r>
          </w:p>
        </w:tc>
        <w:tc>
          <w:tcPr>
            <w:tcW w:w="2796" w:type="dxa"/>
          </w:tcPr>
          <w:p w14:paraId="45A77BD6" w14:textId="0141AC6B" w:rsidR="008A4AC4" w:rsidRDefault="008A4AC4" w:rsidP="008A4AC4">
            <w:proofErr w:type="spellStart"/>
            <w:r>
              <w:t>names.dta</w:t>
            </w:r>
            <w:proofErr w:type="spellEnd"/>
          </w:p>
        </w:tc>
      </w:tr>
      <w:tr w:rsidR="008A4AC4" w14:paraId="06469CBF" w14:textId="77777777" w:rsidTr="00C20B84">
        <w:trPr>
          <w:gridAfter w:val="1"/>
          <w:wAfter w:w="9" w:type="dxa"/>
          <w:trHeight w:val="288"/>
        </w:trPr>
        <w:tc>
          <w:tcPr>
            <w:tcW w:w="2749" w:type="dxa"/>
          </w:tcPr>
          <w:p w14:paraId="43BCC671" w14:textId="0B8A5ED6" w:rsidR="008A4AC4" w:rsidRDefault="003834C6" w:rsidP="008A4AC4">
            <w:r>
              <w:t xml:space="preserve">Compile </w:t>
            </w:r>
            <w:r w:rsidR="008A4AC4">
              <w:t xml:space="preserve">GDP data </w:t>
            </w:r>
          </w:p>
        </w:tc>
        <w:tc>
          <w:tcPr>
            <w:tcW w:w="3436" w:type="dxa"/>
          </w:tcPr>
          <w:p w14:paraId="7DB22035" w14:textId="7C27991E" w:rsidR="008A4AC4" w:rsidRDefault="008A4AC4" w:rsidP="008A4AC4">
            <w:r>
              <w:t>gdp.do</w:t>
            </w:r>
          </w:p>
        </w:tc>
        <w:tc>
          <w:tcPr>
            <w:tcW w:w="2796" w:type="dxa"/>
          </w:tcPr>
          <w:p w14:paraId="3C15C820" w14:textId="02D698D7" w:rsidR="008A4AC4" w:rsidRDefault="008A4AC4" w:rsidP="008A4AC4">
            <w:proofErr w:type="spellStart"/>
            <w:r>
              <w:t>gdpdata.dta</w:t>
            </w:r>
            <w:proofErr w:type="spellEnd"/>
          </w:p>
        </w:tc>
      </w:tr>
      <w:tr w:rsidR="008A4AC4" w14:paraId="77A3C809" w14:textId="77777777" w:rsidTr="00C20B84">
        <w:trPr>
          <w:gridAfter w:val="1"/>
          <w:wAfter w:w="9" w:type="dxa"/>
          <w:trHeight w:val="288"/>
        </w:trPr>
        <w:tc>
          <w:tcPr>
            <w:tcW w:w="2749" w:type="dxa"/>
          </w:tcPr>
          <w:p w14:paraId="5DF7FCB0" w14:textId="1769D2AB" w:rsidR="008A4AC4" w:rsidRDefault="003834C6" w:rsidP="008A4AC4">
            <w:r>
              <w:t>Compile carbon tax data</w:t>
            </w:r>
          </w:p>
        </w:tc>
        <w:tc>
          <w:tcPr>
            <w:tcW w:w="3436" w:type="dxa"/>
          </w:tcPr>
          <w:p w14:paraId="1DC1F7CA" w14:textId="63A6769E" w:rsidR="008A4AC4" w:rsidRDefault="008A4AC4" w:rsidP="008A4AC4">
            <w:r>
              <w:t>ctax.do</w:t>
            </w:r>
          </w:p>
        </w:tc>
        <w:tc>
          <w:tcPr>
            <w:tcW w:w="2796" w:type="dxa"/>
          </w:tcPr>
          <w:p w14:paraId="0DA5D9B6" w14:textId="550D1D24" w:rsidR="008A4AC4" w:rsidRDefault="008A4AC4" w:rsidP="008A4AC4">
            <w:proofErr w:type="spellStart"/>
            <w:r>
              <w:t>ctax_CTI.dta</w:t>
            </w:r>
            <w:proofErr w:type="spellEnd"/>
          </w:p>
        </w:tc>
      </w:tr>
      <w:tr w:rsidR="003834C6" w14:paraId="5F719AEA" w14:textId="77777777" w:rsidTr="00C20B84">
        <w:trPr>
          <w:gridAfter w:val="1"/>
          <w:wAfter w:w="9" w:type="dxa"/>
          <w:trHeight w:val="288"/>
        </w:trPr>
        <w:tc>
          <w:tcPr>
            <w:tcW w:w="2749" w:type="dxa"/>
          </w:tcPr>
          <w:p w14:paraId="75ED377F" w14:textId="05FB55E8" w:rsidR="003834C6" w:rsidRDefault="003834C6" w:rsidP="008A4AC4">
            <w:r>
              <w:t>Compile employment data</w:t>
            </w:r>
          </w:p>
        </w:tc>
        <w:tc>
          <w:tcPr>
            <w:tcW w:w="3436" w:type="dxa"/>
          </w:tcPr>
          <w:p w14:paraId="2876EAC4" w14:textId="161B5DDB" w:rsidR="003834C6" w:rsidRDefault="003834C6" w:rsidP="008A4AC4">
            <w:r>
              <w:t>employment.do</w:t>
            </w:r>
          </w:p>
        </w:tc>
        <w:tc>
          <w:tcPr>
            <w:tcW w:w="2796" w:type="dxa"/>
          </w:tcPr>
          <w:p w14:paraId="75191CC5" w14:textId="1957082D" w:rsidR="003834C6" w:rsidRDefault="003834C6" w:rsidP="008A4AC4">
            <w:proofErr w:type="spellStart"/>
            <w:r>
              <w:t>employment.dta</w:t>
            </w:r>
            <w:proofErr w:type="spellEnd"/>
          </w:p>
        </w:tc>
      </w:tr>
      <w:tr w:rsidR="003834C6" w14:paraId="1F7DF0DB" w14:textId="77777777" w:rsidTr="00C20B84">
        <w:trPr>
          <w:gridAfter w:val="1"/>
          <w:wAfter w:w="9" w:type="dxa"/>
          <w:trHeight w:val="288"/>
        </w:trPr>
        <w:tc>
          <w:tcPr>
            <w:tcW w:w="2749" w:type="dxa"/>
          </w:tcPr>
          <w:p w14:paraId="3A4050AF" w14:textId="55D3DCC0" w:rsidR="003834C6" w:rsidRDefault="003834C6" w:rsidP="008A4AC4">
            <w:r>
              <w:t>Merge all the above data and run calculations to create the final dataset</w:t>
            </w:r>
          </w:p>
        </w:tc>
        <w:tc>
          <w:tcPr>
            <w:tcW w:w="3436" w:type="dxa"/>
          </w:tcPr>
          <w:p w14:paraId="50642BCE" w14:textId="2BAD8E61" w:rsidR="003834C6" w:rsidRDefault="003834C6" w:rsidP="008A4AC4">
            <w:r>
              <w:t>merge and calculate 2018.do</w:t>
            </w:r>
          </w:p>
        </w:tc>
        <w:tc>
          <w:tcPr>
            <w:tcW w:w="2796" w:type="dxa"/>
          </w:tcPr>
          <w:p w14:paraId="2DF15CB2" w14:textId="2B91BF4E" w:rsidR="003834C6" w:rsidRDefault="003834C6" w:rsidP="008A4AC4">
            <w:r>
              <w:t>ctax_gdp_AERPP2018.dta</w:t>
            </w:r>
          </w:p>
        </w:tc>
      </w:tr>
      <w:tr w:rsidR="003834C6" w14:paraId="1BBA2884" w14:textId="77777777" w:rsidTr="00C20B84">
        <w:trPr>
          <w:gridAfter w:val="1"/>
          <w:wAfter w:w="9" w:type="dxa"/>
          <w:trHeight w:val="288"/>
        </w:trPr>
        <w:tc>
          <w:tcPr>
            <w:tcW w:w="8981" w:type="dxa"/>
            <w:gridSpan w:val="3"/>
          </w:tcPr>
          <w:p w14:paraId="3980C2B3" w14:textId="7BFE4774" w:rsidR="003834C6" w:rsidRDefault="003834C6" w:rsidP="008A4AC4">
            <w:r>
              <w:t xml:space="preserve">2: </w:t>
            </w:r>
            <w:hyperlink w:anchor="_Replication_of_AERPP" w:history="1">
              <w:r w:rsidRPr="003834C6">
                <w:rPr>
                  <w:rStyle w:val="Hyperlink"/>
                </w:rPr>
                <w:t>Replication of AERPP results</w:t>
              </w:r>
            </w:hyperlink>
          </w:p>
        </w:tc>
      </w:tr>
      <w:tr w:rsidR="003834C6" w14:paraId="5AC41779" w14:textId="77777777" w:rsidTr="00C20B84">
        <w:trPr>
          <w:gridAfter w:val="1"/>
          <w:wAfter w:w="9" w:type="dxa"/>
          <w:trHeight w:val="288"/>
        </w:trPr>
        <w:tc>
          <w:tcPr>
            <w:tcW w:w="2749" w:type="dxa"/>
          </w:tcPr>
          <w:p w14:paraId="69ECF2EE" w14:textId="6E3650EC" w:rsidR="003834C6" w:rsidRDefault="00E23D90" w:rsidP="008A4AC4">
            <w:r>
              <w:t>Create tables 1 and 2 for Metcalf and Stock (20</w:t>
            </w:r>
            <w:r w:rsidR="00AE5F92">
              <w:t>20</w:t>
            </w:r>
            <w:r>
              <w:t>)</w:t>
            </w:r>
          </w:p>
        </w:tc>
        <w:tc>
          <w:tcPr>
            <w:tcW w:w="3436" w:type="dxa"/>
          </w:tcPr>
          <w:p w14:paraId="42309543" w14:textId="3BA844BC" w:rsidR="003834C6" w:rsidRDefault="00E23D90" w:rsidP="008A4AC4">
            <w:r w:rsidRPr="00E23D90">
              <w:t>EUctax_IRF_AERPP.do</w:t>
            </w:r>
          </w:p>
        </w:tc>
        <w:tc>
          <w:tcPr>
            <w:tcW w:w="2796" w:type="dxa"/>
          </w:tcPr>
          <w:p w14:paraId="5CDB0E65" w14:textId="114D0824" w:rsidR="003834C6" w:rsidRDefault="00E23D90" w:rsidP="008A4AC4">
            <w:r w:rsidRPr="00E23D90">
              <w:t>AERPP_</w:t>
            </w:r>
            <w:r w:rsidR="008C261F">
              <w:t>Tables</w:t>
            </w:r>
            <w:r w:rsidRPr="00E23D90">
              <w:t xml:space="preserve">.xlsx </w:t>
            </w:r>
          </w:p>
        </w:tc>
      </w:tr>
      <w:tr w:rsidR="00E23D90" w14:paraId="27A1BE28" w14:textId="77777777" w:rsidTr="00C20B84">
        <w:trPr>
          <w:gridAfter w:val="1"/>
          <w:wAfter w:w="9" w:type="dxa"/>
          <w:trHeight w:val="288"/>
        </w:trPr>
        <w:tc>
          <w:tcPr>
            <w:tcW w:w="8981" w:type="dxa"/>
            <w:gridSpan w:val="3"/>
          </w:tcPr>
          <w:p w14:paraId="4CA31677" w14:textId="60FBAD1B" w:rsidR="00E23D90" w:rsidRPr="00E23D90" w:rsidRDefault="008C261F" w:rsidP="008A4AC4">
            <w:hyperlink w:anchor="_Figures_and_Tables" w:history="1">
              <w:r w:rsidR="006336CC">
                <w:rPr>
                  <w:rStyle w:val="Hyperlink"/>
                </w:rPr>
                <w:t>3: Appendix figure</w:t>
              </w:r>
            </w:hyperlink>
          </w:p>
        </w:tc>
      </w:tr>
      <w:tr w:rsidR="00C20B84" w14:paraId="151439A9" w14:textId="77777777" w:rsidTr="00C20B84">
        <w:trPr>
          <w:gridAfter w:val="1"/>
          <w:wAfter w:w="9" w:type="dxa"/>
          <w:trHeight w:val="288"/>
        </w:trPr>
        <w:tc>
          <w:tcPr>
            <w:tcW w:w="2749" w:type="dxa"/>
          </w:tcPr>
          <w:p w14:paraId="441FECD2" w14:textId="78A23823" w:rsidR="00C20B84" w:rsidRDefault="00C20B84" w:rsidP="008A4AC4">
            <w:r>
              <w:t>Create final figure</w:t>
            </w:r>
          </w:p>
        </w:tc>
        <w:tc>
          <w:tcPr>
            <w:tcW w:w="3436" w:type="dxa"/>
          </w:tcPr>
          <w:p w14:paraId="17CD08BC" w14:textId="6C90517F" w:rsidR="00C20B84" w:rsidRPr="00E23D90" w:rsidRDefault="00C20B84" w:rsidP="008A4AC4">
            <w:r>
              <w:t>EUctax_IRF_5.do</w:t>
            </w:r>
          </w:p>
        </w:tc>
        <w:tc>
          <w:tcPr>
            <w:tcW w:w="2796" w:type="dxa"/>
            <w:vMerge w:val="restart"/>
          </w:tcPr>
          <w:p w14:paraId="2FD4E2F9" w14:textId="19E3DCE8" w:rsidR="00C20B84" w:rsidRPr="00E23D90" w:rsidRDefault="00C20B84" w:rsidP="008A4AC4">
            <w:r>
              <w:t>Final figures and plots written to the “</w:t>
            </w:r>
            <w:r w:rsidR="008C261F">
              <w:t>results</w:t>
            </w:r>
            <w:r>
              <w:t>” folder</w:t>
            </w:r>
          </w:p>
        </w:tc>
      </w:tr>
      <w:tr w:rsidR="00C20B84" w14:paraId="67508282" w14:textId="77777777" w:rsidTr="00C20B84">
        <w:trPr>
          <w:gridAfter w:val="1"/>
          <w:wAfter w:w="9" w:type="dxa"/>
          <w:trHeight w:val="288"/>
        </w:trPr>
        <w:tc>
          <w:tcPr>
            <w:tcW w:w="2749" w:type="dxa"/>
          </w:tcPr>
          <w:p w14:paraId="4C93CCD1" w14:textId="77777777" w:rsidR="00C20B84" w:rsidRDefault="00C20B84" w:rsidP="008A4AC4"/>
        </w:tc>
        <w:tc>
          <w:tcPr>
            <w:tcW w:w="3436" w:type="dxa"/>
          </w:tcPr>
          <w:p w14:paraId="5D2541C5" w14:textId="16ABB249" w:rsidR="00C20B84" w:rsidRDefault="00C20B84" w:rsidP="008A4AC4">
            <w:r>
              <w:t>EUctax_IRF_CIRF_lin_tabfig.do</w:t>
            </w:r>
          </w:p>
        </w:tc>
        <w:tc>
          <w:tcPr>
            <w:tcW w:w="2796" w:type="dxa"/>
            <w:vMerge/>
          </w:tcPr>
          <w:p w14:paraId="79590638" w14:textId="77777777" w:rsidR="00C20B84" w:rsidRPr="00E23D90" w:rsidRDefault="00C20B84" w:rsidP="008A4AC4"/>
        </w:tc>
      </w:tr>
      <w:tr w:rsidR="00F62E8A" w14:paraId="4F10B566" w14:textId="77777777" w:rsidTr="004854BD">
        <w:trPr>
          <w:gridAfter w:val="1"/>
          <w:wAfter w:w="9" w:type="dxa"/>
          <w:trHeight w:val="288"/>
        </w:trPr>
        <w:tc>
          <w:tcPr>
            <w:tcW w:w="8981" w:type="dxa"/>
            <w:gridSpan w:val="3"/>
          </w:tcPr>
          <w:p w14:paraId="621808A6" w14:textId="3A71DE26" w:rsidR="00F62E8A" w:rsidRPr="00F62E8A" w:rsidRDefault="00F62E8A" w:rsidP="008A4AC4">
            <w:pPr>
              <w:rPr>
                <w:b/>
                <w:bCs/>
              </w:rPr>
            </w:pPr>
            <w:r w:rsidRPr="00F62E8A">
              <w:rPr>
                <w:b/>
                <w:bCs/>
              </w:rPr>
              <w:t>master_MetcalfStock</w:t>
            </w:r>
            <w:r>
              <w:rPr>
                <w:b/>
                <w:bCs/>
              </w:rPr>
              <w:t>.do runs all these files and replicates the final results. Change the directory in this file to replicate the results on your device.</w:t>
            </w:r>
          </w:p>
        </w:tc>
      </w:tr>
    </w:tbl>
    <w:p w14:paraId="4804C302" w14:textId="211E1B05" w:rsidR="00492795" w:rsidRDefault="00492795"/>
    <w:p w14:paraId="1AFF4CB6" w14:textId="52C64701" w:rsidR="009C6939" w:rsidRDefault="009C6939">
      <w:r>
        <w:t>*Note that there are small discrepancies from the paper results due to a rounding error</w:t>
      </w:r>
      <w:r w:rsidR="00544AEF">
        <w:t xml:space="preserve"> in the original code</w:t>
      </w:r>
      <w:r>
        <w:t xml:space="preserve">. </w:t>
      </w:r>
    </w:p>
    <w:p w14:paraId="4F4CE49E" w14:textId="53EB6CD8" w:rsidR="00E21887" w:rsidRDefault="00E21887"/>
    <w:p w14:paraId="09BB8672" w14:textId="7A216D12" w:rsidR="00E21887" w:rsidRDefault="00E21887"/>
    <w:p w14:paraId="0E60E776" w14:textId="369C555C" w:rsidR="00E21887" w:rsidRDefault="00E21887"/>
    <w:p w14:paraId="26838CCE" w14:textId="1FBD8145" w:rsidR="00E21887" w:rsidRDefault="00E21887"/>
    <w:p w14:paraId="44150404" w14:textId="1164EA42" w:rsidR="00E21887" w:rsidRDefault="00E21887"/>
    <w:p w14:paraId="677B8E10" w14:textId="41DD0DFB" w:rsidR="007D429F" w:rsidRDefault="007D429F"/>
    <w:p w14:paraId="586E2E86" w14:textId="15FBAA71" w:rsidR="00AC150E" w:rsidRDefault="00AC150E"/>
    <w:p w14:paraId="72C669C5" w14:textId="77777777" w:rsidR="00AC150E" w:rsidRDefault="00AC150E"/>
    <w:p w14:paraId="1DE7CD93" w14:textId="77777777" w:rsidR="007D429F" w:rsidRDefault="007D429F"/>
    <w:p w14:paraId="616A2676" w14:textId="77777777" w:rsidR="00E21887" w:rsidRDefault="00E21887"/>
    <w:p w14:paraId="20CC7017" w14:textId="1DBA22EF" w:rsidR="00643368" w:rsidRPr="00C953F4" w:rsidRDefault="008A4AC4" w:rsidP="00E21887">
      <w:pPr>
        <w:pStyle w:val="Heading2"/>
        <w:numPr>
          <w:ilvl w:val="0"/>
          <w:numId w:val="11"/>
        </w:numPr>
        <w:rPr>
          <w:b/>
          <w:bCs/>
        </w:rPr>
      </w:pPr>
      <w:bookmarkStart w:id="0" w:name="_Files_to_create"/>
      <w:bookmarkEnd w:id="0"/>
      <w:r w:rsidRPr="00C953F4">
        <w:rPr>
          <w:b/>
          <w:bCs/>
        </w:rPr>
        <w:t>C</w:t>
      </w:r>
      <w:r w:rsidR="00990670" w:rsidRPr="00C953F4">
        <w:rPr>
          <w:b/>
          <w:bCs/>
        </w:rPr>
        <w:t>reat</w:t>
      </w:r>
      <w:r w:rsidRPr="00C953F4">
        <w:rPr>
          <w:b/>
          <w:bCs/>
        </w:rPr>
        <w:t>ing</w:t>
      </w:r>
      <w:r w:rsidR="00990670" w:rsidRPr="00C953F4">
        <w:rPr>
          <w:b/>
          <w:bCs/>
        </w:rPr>
        <w:t xml:space="preserve"> the base dataset</w:t>
      </w:r>
      <w:r w:rsidR="00643368" w:rsidRPr="00C953F4">
        <w:rPr>
          <w:b/>
          <w:bCs/>
        </w:rPr>
        <w:t>:</w:t>
      </w:r>
    </w:p>
    <w:p w14:paraId="67F28654" w14:textId="77777777" w:rsidR="00643368" w:rsidRDefault="00643368" w:rsidP="00643368">
      <w:pPr>
        <w:rPr>
          <w:b/>
          <w:bCs/>
        </w:rPr>
      </w:pPr>
    </w:p>
    <w:p w14:paraId="70D0F42B" w14:textId="63FC359B" w:rsidR="00492795" w:rsidRPr="00643368" w:rsidRDefault="00492795" w:rsidP="00990670">
      <w:pPr>
        <w:pStyle w:val="Heading3"/>
      </w:pPr>
      <w:r w:rsidRPr="00643368">
        <w:t xml:space="preserve">Names </w:t>
      </w:r>
    </w:p>
    <w:p w14:paraId="134F1FB8" w14:textId="292C08ED" w:rsidR="00E21887" w:rsidRPr="00E21887" w:rsidRDefault="00E21887">
      <w:r w:rsidRPr="00E21887">
        <w:rPr>
          <w:b/>
          <w:bCs/>
        </w:rPr>
        <w:t>Do file</w:t>
      </w:r>
      <w:r>
        <w:t>: names.do</w:t>
      </w:r>
    </w:p>
    <w:p w14:paraId="59283F82" w14:textId="504C1F07" w:rsidR="00492795" w:rsidRDefault="00A3638A">
      <w:r w:rsidRPr="00E21887">
        <w:rPr>
          <w:b/>
          <w:bCs/>
        </w:rPr>
        <w:t>Output d</w:t>
      </w:r>
      <w:r w:rsidR="00492795" w:rsidRPr="00E21887">
        <w:rPr>
          <w:b/>
          <w:bCs/>
        </w:rPr>
        <w:t>ataset</w:t>
      </w:r>
      <w:r w:rsidR="00492795">
        <w:t xml:space="preserve">: </w:t>
      </w:r>
      <w:proofErr w:type="spellStart"/>
      <w:r w:rsidR="00492795">
        <w:t>names.dta</w:t>
      </w:r>
      <w:proofErr w:type="spellEnd"/>
    </w:p>
    <w:p w14:paraId="1BB0B659" w14:textId="61FF3594" w:rsidR="00A3638A" w:rsidRDefault="0013366C">
      <w:r w:rsidRPr="00E21887">
        <w:rPr>
          <w:b/>
          <w:bCs/>
        </w:rPr>
        <w:t>Input file</w:t>
      </w:r>
      <w:r>
        <w:t xml:space="preserve">: </w:t>
      </w:r>
      <w:r w:rsidRPr="0013366C">
        <w:t>names_2digit_corrected.xlsx</w:t>
      </w:r>
    </w:p>
    <w:p w14:paraId="053F5798" w14:textId="77777777" w:rsidR="0013366C" w:rsidRDefault="0013366C"/>
    <w:p w14:paraId="53B72C75" w14:textId="78EC0F9A" w:rsidR="00A3638A" w:rsidRDefault="00E21887">
      <w:r>
        <w:t>C</w:t>
      </w:r>
      <w:r w:rsidR="00A3638A">
        <w:t xml:space="preserve">orrects </w:t>
      </w:r>
      <w:r w:rsidR="00545252">
        <w:t>names and acronyms of different countries to make them comparable across datasets</w:t>
      </w:r>
      <w:r w:rsidR="00643368">
        <w:t>.</w:t>
      </w:r>
    </w:p>
    <w:p w14:paraId="24B44231" w14:textId="77777777" w:rsidR="00A3638A" w:rsidRDefault="00A3638A"/>
    <w:p w14:paraId="1D8DE072" w14:textId="68F0DB0D" w:rsidR="00334898" w:rsidRPr="00334898" w:rsidRDefault="00334898" w:rsidP="00990670">
      <w:pPr>
        <w:pStyle w:val="Heading3"/>
      </w:pPr>
      <w:r w:rsidRPr="00334898">
        <w:t>GDP data</w:t>
      </w:r>
    </w:p>
    <w:p w14:paraId="671D85CC" w14:textId="6D508D3C" w:rsidR="00E21887" w:rsidRPr="00E21887" w:rsidRDefault="00E21887">
      <w:r w:rsidRPr="00E21887">
        <w:rPr>
          <w:b/>
          <w:bCs/>
        </w:rPr>
        <w:t>Do file</w:t>
      </w:r>
      <w:r>
        <w:t>: gdp.do</w:t>
      </w:r>
    </w:p>
    <w:p w14:paraId="3EF6B415" w14:textId="73CEFF1A" w:rsidR="00334898" w:rsidRDefault="00A3638A">
      <w:r w:rsidRPr="00E21887">
        <w:rPr>
          <w:b/>
          <w:bCs/>
        </w:rPr>
        <w:t>Output d</w:t>
      </w:r>
      <w:r w:rsidR="00334898" w:rsidRPr="00E21887">
        <w:rPr>
          <w:b/>
          <w:bCs/>
        </w:rPr>
        <w:t>ataset</w:t>
      </w:r>
      <w:r w:rsidR="00334898">
        <w:t xml:space="preserve">: </w:t>
      </w:r>
      <w:proofErr w:type="spellStart"/>
      <w:r w:rsidR="00334898">
        <w:t>gdpdata.dta</w:t>
      </w:r>
      <w:proofErr w:type="spellEnd"/>
    </w:p>
    <w:p w14:paraId="5B18EF26" w14:textId="1273B4EE" w:rsidR="00E923CE" w:rsidRDefault="00E923CE">
      <w:pPr>
        <w:rPr>
          <w:b/>
          <w:bCs/>
        </w:rPr>
      </w:pPr>
      <w:r>
        <w:rPr>
          <w:b/>
          <w:bCs/>
        </w:rPr>
        <w:t>Replicability with 2022 data:</w:t>
      </w:r>
    </w:p>
    <w:p w14:paraId="7BF0BB90" w14:textId="6C1BFC7F" w:rsidR="00E923CE" w:rsidRPr="00E923CE" w:rsidRDefault="00E923CE" w:rsidP="00E923CE">
      <w:pPr>
        <w:pStyle w:val="ListParagraph"/>
        <w:numPr>
          <w:ilvl w:val="0"/>
          <w:numId w:val="12"/>
        </w:numPr>
        <w:rPr>
          <w:b/>
          <w:bCs/>
        </w:rPr>
      </w:pPr>
      <w:r>
        <w:t>Replicable, refer to the Read Me sheet in OECD_GDP.xlsx</w:t>
      </w:r>
      <w:r w:rsidR="00D44667">
        <w:t>, Irish modified GNI.xlsx, and Norway_mainland_gdp.xlsx</w:t>
      </w:r>
    </w:p>
    <w:p w14:paraId="5AED9E0B" w14:textId="5336B662" w:rsidR="00E923CE" w:rsidRPr="00D44667" w:rsidRDefault="00E923CE" w:rsidP="00E923CE">
      <w:pPr>
        <w:pStyle w:val="ListParagraph"/>
        <w:numPr>
          <w:ilvl w:val="0"/>
          <w:numId w:val="12"/>
        </w:numPr>
        <w:rPr>
          <w:b/>
          <w:bCs/>
        </w:rPr>
      </w:pPr>
      <w:r>
        <w:t>Need to reshape the data. Have added a do file: “Rearrange raw data.do” which does this</w:t>
      </w:r>
    </w:p>
    <w:p w14:paraId="74FFA424" w14:textId="6F9A27F3" w:rsidR="00D44667" w:rsidRPr="00E923CE" w:rsidRDefault="00D44667" w:rsidP="00E923CE">
      <w:pPr>
        <w:pStyle w:val="ListParagraph"/>
        <w:numPr>
          <w:ilvl w:val="0"/>
          <w:numId w:val="12"/>
        </w:numPr>
        <w:rPr>
          <w:b/>
          <w:bCs/>
        </w:rPr>
      </w:pPr>
      <w:r>
        <w:t>For Norway’s GDP data, make sure the file is arranged properly. Compare to the previous dataset.</w:t>
      </w:r>
    </w:p>
    <w:p w14:paraId="4995E094" w14:textId="77777777" w:rsidR="00E923CE" w:rsidRDefault="00E923CE"/>
    <w:p w14:paraId="2AFA58A8" w14:textId="4A573F52" w:rsidR="008161EB" w:rsidRDefault="00E21887">
      <w:r>
        <w:t>C</w:t>
      </w:r>
      <w:r w:rsidR="00A3638A">
        <w:t>ompiles</w:t>
      </w:r>
      <w:r w:rsidR="008161EB">
        <w:t xml:space="preserve"> GDP data</w:t>
      </w:r>
      <w:r w:rsidR="00A3638A">
        <w:t xml:space="preserve"> the following datasets:</w:t>
      </w:r>
    </w:p>
    <w:p w14:paraId="72D2ED48" w14:textId="77777777" w:rsidR="008161EB" w:rsidRDefault="008161EB"/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48"/>
        <w:gridCol w:w="2242"/>
        <w:gridCol w:w="4278"/>
      </w:tblGrid>
      <w:tr w:rsidR="00791BEC" w14:paraId="0F1F63A5" w14:textId="4AC6099A" w:rsidTr="00791BEC">
        <w:tc>
          <w:tcPr>
            <w:tcW w:w="2948" w:type="dxa"/>
          </w:tcPr>
          <w:p w14:paraId="6DF3528E" w14:textId="76C68ABA" w:rsidR="00791BEC" w:rsidRPr="00643368" w:rsidRDefault="00791BEC" w:rsidP="0082031C">
            <w:pPr>
              <w:rPr>
                <w:b/>
                <w:bCs/>
              </w:rPr>
            </w:pPr>
            <w:r w:rsidRPr="00643368">
              <w:rPr>
                <w:b/>
                <w:bCs/>
              </w:rPr>
              <w:t>Data</w:t>
            </w:r>
          </w:p>
        </w:tc>
        <w:tc>
          <w:tcPr>
            <w:tcW w:w="2242" w:type="dxa"/>
          </w:tcPr>
          <w:p w14:paraId="784291CC" w14:textId="03F2E7CC" w:rsidR="00791BEC" w:rsidRPr="00643368" w:rsidRDefault="00791BEC" w:rsidP="0082031C">
            <w:pPr>
              <w:rPr>
                <w:b/>
                <w:bCs/>
              </w:rPr>
            </w:pPr>
            <w:r w:rsidRPr="00643368">
              <w:rPr>
                <w:b/>
                <w:bCs/>
              </w:rPr>
              <w:t>File</w:t>
            </w:r>
          </w:p>
        </w:tc>
        <w:tc>
          <w:tcPr>
            <w:tcW w:w="4278" w:type="dxa"/>
          </w:tcPr>
          <w:p w14:paraId="2AB2F3E5" w14:textId="2A0AB806" w:rsidR="00791BEC" w:rsidRPr="00643368" w:rsidRDefault="00791BEC" w:rsidP="0082031C">
            <w:pPr>
              <w:rPr>
                <w:b/>
                <w:bCs/>
              </w:rPr>
            </w:pPr>
            <w:r w:rsidRPr="00643368">
              <w:rPr>
                <w:b/>
                <w:bCs/>
              </w:rPr>
              <w:t>Source</w:t>
            </w:r>
          </w:p>
        </w:tc>
      </w:tr>
      <w:tr w:rsidR="00791BEC" w14:paraId="0C20FAE0" w14:textId="7053DA7D" w:rsidTr="00791BEC">
        <w:tc>
          <w:tcPr>
            <w:tcW w:w="2948" w:type="dxa"/>
          </w:tcPr>
          <w:p w14:paraId="423E6E62" w14:textId="3040E591" w:rsidR="00791BEC" w:rsidRDefault="00791BEC" w:rsidP="0082031C">
            <w:r>
              <w:t>GDP deflator 2015, 2016</w:t>
            </w:r>
          </w:p>
        </w:tc>
        <w:tc>
          <w:tcPr>
            <w:tcW w:w="2242" w:type="dxa"/>
          </w:tcPr>
          <w:p w14:paraId="304044F3" w14:textId="73D76633" w:rsidR="00791BEC" w:rsidRDefault="00791BEC" w:rsidP="0082031C">
            <w:r>
              <w:t>OECD GDP/US GDP deflator (FRED)</w:t>
            </w:r>
          </w:p>
        </w:tc>
        <w:tc>
          <w:tcPr>
            <w:tcW w:w="4278" w:type="dxa"/>
          </w:tcPr>
          <w:p w14:paraId="701D7D57" w14:textId="2CE03439" w:rsidR="00791BEC" w:rsidRDefault="008C261F" w:rsidP="0082031C">
            <w:hyperlink r:id="rId6" w:history="1">
              <w:r w:rsidR="00791BEC" w:rsidRPr="00115E63">
                <w:rPr>
                  <w:rStyle w:val="Hyperlink"/>
                </w:rPr>
                <w:t>FRED: Implicit price deflator</w:t>
              </w:r>
            </w:hyperlink>
            <w:r w:rsidR="00791BEC">
              <w:t xml:space="preserve"> (</w:t>
            </w:r>
            <w:r w:rsidR="00791BEC" w:rsidRPr="00115E63">
              <w:t>A191RI1A225NBEA</w:t>
            </w:r>
            <w:r w:rsidR="00791BEC">
              <w:t>)</w:t>
            </w:r>
          </w:p>
        </w:tc>
      </w:tr>
      <w:tr w:rsidR="00791BEC" w14:paraId="1D68A09D" w14:textId="66D7442A" w:rsidTr="00791BEC">
        <w:tc>
          <w:tcPr>
            <w:tcW w:w="2948" w:type="dxa"/>
          </w:tcPr>
          <w:p w14:paraId="68451666" w14:textId="450891B4" w:rsidR="00791BEC" w:rsidRDefault="00791BEC" w:rsidP="0082031C">
            <w:r>
              <w:t>OECD PPP for each country</w:t>
            </w:r>
          </w:p>
        </w:tc>
        <w:tc>
          <w:tcPr>
            <w:tcW w:w="2242" w:type="dxa"/>
          </w:tcPr>
          <w:p w14:paraId="5D1D040B" w14:textId="044D49AB" w:rsidR="00791BEC" w:rsidRDefault="00791BEC" w:rsidP="0082031C">
            <w:r>
              <w:t>OECD GDP/OECD PPP</w:t>
            </w:r>
          </w:p>
        </w:tc>
        <w:tc>
          <w:tcPr>
            <w:tcW w:w="4278" w:type="dxa"/>
          </w:tcPr>
          <w:p w14:paraId="3D793BA5" w14:textId="7782D904" w:rsidR="00791BEC" w:rsidRDefault="008C261F" w:rsidP="0082031C">
            <w:hyperlink r:id="rId7" w:anchor="indicator-chart" w:history="1">
              <w:r w:rsidR="00791BEC" w:rsidRPr="005017B3">
                <w:rPr>
                  <w:rStyle w:val="Hyperlink"/>
                </w:rPr>
                <w:t>OECD PPP</w:t>
              </w:r>
            </w:hyperlink>
          </w:p>
        </w:tc>
      </w:tr>
      <w:tr w:rsidR="00791BEC" w14:paraId="7FEFA814" w14:textId="31877C93" w:rsidTr="00791BEC">
        <w:tc>
          <w:tcPr>
            <w:tcW w:w="2948" w:type="dxa"/>
          </w:tcPr>
          <w:p w14:paraId="51E66320" w14:textId="3414CB48" w:rsidR="00791BEC" w:rsidRDefault="00791BEC" w:rsidP="0082031C">
            <w:r>
              <w:t>Real GDP (LCU)</w:t>
            </w:r>
          </w:p>
        </w:tc>
        <w:tc>
          <w:tcPr>
            <w:tcW w:w="2242" w:type="dxa"/>
          </w:tcPr>
          <w:p w14:paraId="1B577B49" w14:textId="4D72F457" w:rsidR="00791BEC" w:rsidRDefault="00791BEC" w:rsidP="0082031C">
            <w:r>
              <w:t>OECD GDP/real GDP LCU</w:t>
            </w:r>
          </w:p>
        </w:tc>
        <w:tc>
          <w:tcPr>
            <w:tcW w:w="4278" w:type="dxa"/>
          </w:tcPr>
          <w:p w14:paraId="0E75B664" w14:textId="721A0F8E" w:rsidR="00791BEC" w:rsidRDefault="008C261F" w:rsidP="0082031C">
            <w:hyperlink r:id="rId8" w:history="1">
              <w:r w:rsidR="00791BEC" w:rsidRPr="009E34B9">
                <w:rPr>
                  <w:rStyle w:val="Hyperlink"/>
                </w:rPr>
                <w:t>World bank GDP constant LCU</w:t>
              </w:r>
            </w:hyperlink>
          </w:p>
        </w:tc>
      </w:tr>
      <w:tr w:rsidR="00791BEC" w14:paraId="01407985" w14:textId="0E6B1F5C" w:rsidTr="00791BEC">
        <w:tc>
          <w:tcPr>
            <w:tcW w:w="2948" w:type="dxa"/>
          </w:tcPr>
          <w:p w14:paraId="28100286" w14:textId="198C4654" w:rsidR="00791BEC" w:rsidRDefault="00791BEC" w:rsidP="0082031C">
            <w:r>
              <w:t>GDP deflator in LCU, base year varies</w:t>
            </w:r>
          </w:p>
        </w:tc>
        <w:tc>
          <w:tcPr>
            <w:tcW w:w="2242" w:type="dxa"/>
          </w:tcPr>
          <w:p w14:paraId="49E3D681" w14:textId="58329D4C" w:rsidR="00791BEC" w:rsidRDefault="00791BEC" w:rsidP="0082031C">
            <w:r>
              <w:t>OECD GDP/real GDP deflator LCU</w:t>
            </w:r>
          </w:p>
        </w:tc>
        <w:tc>
          <w:tcPr>
            <w:tcW w:w="4278" w:type="dxa"/>
          </w:tcPr>
          <w:p w14:paraId="093DA0E1" w14:textId="55068286" w:rsidR="00791BEC" w:rsidRDefault="008C261F" w:rsidP="0082031C">
            <w:hyperlink r:id="rId9" w:history="1">
              <w:r w:rsidR="00791BEC" w:rsidRPr="00BF558A">
                <w:rPr>
                  <w:rStyle w:val="Hyperlink"/>
                </w:rPr>
                <w:t>World bank GDP deflator</w:t>
              </w:r>
            </w:hyperlink>
          </w:p>
        </w:tc>
      </w:tr>
      <w:tr w:rsidR="00791BEC" w14:paraId="1EB47CD3" w14:textId="77777777" w:rsidTr="00791BEC">
        <w:tc>
          <w:tcPr>
            <w:tcW w:w="2948" w:type="dxa"/>
          </w:tcPr>
          <w:p w14:paraId="711FA24E" w14:textId="16F46371" w:rsidR="00791BEC" w:rsidRDefault="00791BEC" w:rsidP="00E546C1">
            <w:r>
              <w:t>Irish GDP</w:t>
            </w:r>
          </w:p>
        </w:tc>
        <w:tc>
          <w:tcPr>
            <w:tcW w:w="2242" w:type="dxa"/>
          </w:tcPr>
          <w:p w14:paraId="65A28F7B" w14:textId="0DADA904" w:rsidR="00791BEC" w:rsidRDefault="00791BEC" w:rsidP="00E546C1">
            <w:r>
              <w:t>Irish modified GNI</w:t>
            </w:r>
          </w:p>
        </w:tc>
        <w:tc>
          <w:tcPr>
            <w:tcW w:w="4278" w:type="dxa"/>
          </w:tcPr>
          <w:p w14:paraId="2CE5C7DF" w14:textId="77777777" w:rsidR="00791BEC" w:rsidRDefault="008C261F" w:rsidP="00E546C1">
            <w:hyperlink r:id="rId10" w:history="1">
              <w:r w:rsidR="00791BEC">
                <w:rPr>
                  <w:rStyle w:val="Hyperlink"/>
                </w:rPr>
                <w:t>GDP: Ireland CSO</w:t>
              </w:r>
            </w:hyperlink>
          </w:p>
          <w:p w14:paraId="28675959" w14:textId="2AB80F04" w:rsidR="00791BEC" w:rsidRDefault="008C261F" w:rsidP="00E546C1">
            <w:hyperlink r:id="rId11" w:history="1">
              <w:r w:rsidR="00791BEC" w:rsidRPr="007221AB">
                <w:rPr>
                  <w:rStyle w:val="Hyperlink"/>
                </w:rPr>
                <w:t>CPI: Ireland CSO</w:t>
              </w:r>
            </w:hyperlink>
          </w:p>
        </w:tc>
      </w:tr>
      <w:tr w:rsidR="00791BEC" w14:paraId="7D8A400D" w14:textId="77777777" w:rsidTr="00791BEC">
        <w:tc>
          <w:tcPr>
            <w:tcW w:w="2948" w:type="dxa"/>
          </w:tcPr>
          <w:p w14:paraId="0D2575CF" w14:textId="1A362216" w:rsidR="00791BEC" w:rsidRDefault="00791BEC" w:rsidP="00E546C1">
            <w:r>
              <w:t>Norwegian GDP</w:t>
            </w:r>
          </w:p>
        </w:tc>
        <w:tc>
          <w:tcPr>
            <w:tcW w:w="2242" w:type="dxa"/>
          </w:tcPr>
          <w:p w14:paraId="4E3C36CD" w14:textId="77777777" w:rsidR="00791BEC" w:rsidRDefault="00791BEC" w:rsidP="00E546C1">
            <w:proofErr w:type="spellStart"/>
            <w:r>
              <w:t>Norway_mainland</w:t>
            </w:r>
            <w:proofErr w:type="spellEnd"/>
          </w:p>
          <w:p w14:paraId="712540CA" w14:textId="6BC99AC3" w:rsidR="00791BEC" w:rsidRDefault="00791BEC" w:rsidP="00E546C1">
            <w:r>
              <w:t>_</w:t>
            </w:r>
            <w:proofErr w:type="spellStart"/>
            <w:r>
              <w:t>gdp</w:t>
            </w:r>
            <w:proofErr w:type="spellEnd"/>
          </w:p>
        </w:tc>
        <w:tc>
          <w:tcPr>
            <w:tcW w:w="4278" w:type="dxa"/>
          </w:tcPr>
          <w:p w14:paraId="3D33873C" w14:textId="330EA291" w:rsidR="00791BEC" w:rsidRDefault="008C261F" w:rsidP="00E546C1">
            <w:hyperlink r:id="rId12" w:history="1">
              <w:r w:rsidR="00791BEC" w:rsidRPr="007269A5">
                <w:rPr>
                  <w:rStyle w:val="Hyperlink"/>
                </w:rPr>
                <w:t>Statistics Norway</w:t>
              </w:r>
            </w:hyperlink>
          </w:p>
        </w:tc>
      </w:tr>
    </w:tbl>
    <w:p w14:paraId="237F1893" w14:textId="5DDE8BAE" w:rsidR="008161EB" w:rsidRDefault="008161EB"/>
    <w:p w14:paraId="3E872964" w14:textId="77777777" w:rsidR="00643368" w:rsidRDefault="00643368">
      <w:pPr>
        <w:rPr>
          <w:b/>
          <w:bCs/>
        </w:rPr>
      </w:pPr>
    </w:p>
    <w:p w14:paraId="6958DE9C" w14:textId="70B4A443" w:rsidR="00334898" w:rsidRDefault="00643368" w:rsidP="008A4AC4">
      <w:pPr>
        <w:pStyle w:val="Heading3"/>
      </w:pPr>
      <w:r>
        <w:t>Carbon tax</w:t>
      </w:r>
      <w:r w:rsidR="008A4AC4">
        <w:t>es</w:t>
      </w:r>
    </w:p>
    <w:p w14:paraId="0BF549DB" w14:textId="23B57E3F" w:rsidR="00157008" w:rsidRDefault="00CF1937">
      <w:r w:rsidRPr="00E21887">
        <w:rPr>
          <w:b/>
          <w:bCs/>
        </w:rPr>
        <w:t>Do file</w:t>
      </w:r>
      <w:r>
        <w:t>: ctax.do</w:t>
      </w:r>
    </w:p>
    <w:p w14:paraId="04B8F741" w14:textId="1FFCD65B" w:rsidR="00CF1937" w:rsidRDefault="00CF1937">
      <w:r w:rsidRPr="00E21887">
        <w:rPr>
          <w:b/>
          <w:bCs/>
        </w:rPr>
        <w:t>Output data</w:t>
      </w:r>
      <w:r>
        <w:t xml:space="preserve">: </w:t>
      </w:r>
      <w:proofErr w:type="spellStart"/>
      <w:r>
        <w:t>ctax_CTI.dta</w:t>
      </w:r>
      <w:proofErr w:type="spellEnd"/>
    </w:p>
    <w:p w14:paraId="4E127C47" w14:textId="77777777" w:rsidR="00E923CE" w:rsidRDefault="00E923CE" w:rsidP="00E923CE">
      <w:pPr>
        <w:rPr>
          <w:b/>
          <w:bCs/>
        </w:rPr>
      </w:pPr>
      <w:r>
        <w:rPr>
          <w:b/>
          <w:bCs/>
        </w:rPr>
        <w:t>Replicability with 2022 data:</w:t>
      </w:r>
    </w:p>
    <w:p w14:paraId="41B81535" w14:textId="36368A75" w:rsidR="00E923CE" w:rsidRDefault="00E923CE"/>
    <w:p w14:paraId="656A7C19" w14:textId="2C6246A3" w:rsidR="00E923CE" w:rsidRDefault="00E923CE" w:rsidP="00E923CE">
      <w:pPr>
        <w:pStyle w:val="ListParagraph"/>
        <w:numPr>
          <w:ilvl w:val="0"/>
          <w:numId w:val="13"/>
        </w:numPr>
      </w:pPr>
      <w:r>
        <w:t>These data were compiled by the authors</w:t>
      </w:r>
    </w:p>
    <w:p w14:paraId="11B790C5" w14:textId="77777777" w:rsidR="008A4AC4" w:rsidRDefault="008A4AC4"/>
    <w:p w14:paraId="4C61F6A5" w14:textId="2024E1F2" w:rsidR="00B1095E" w:rsidRDefault="00B1095E">
      <w:r>
        <w:t xml:space="preserve">Compiles carbon tax data, mainly </w:t>
      </w:r>
      <w:r w:rsidR="00E21887">
        <w:t xml:space="preserve">from </w:t>
      </w:r>
      <w:r>
        <w:t xml:space="preserve">the </w:t>
      </w:r>
      <w:hyperlink r:id="rId13" w:history="1">
        <w:r w:rsidRPr="00CF1937">
          <w:rPr>
            <w:rStyle w:val="Hyperlink"/>
          </w:rPr>
          <w:t>World Bank’s carbon pricing dashboard</w:t>
        </w:r>
      </w:hyperlink>
      <w:r>
        <w:t>.</w:t>
      </w:r>
    </w:p>
    <w:p w14:paraId="103CE5E3" w14:textId="0B4BF562" w:rsidR="005D488A" w:rsidRDefault="005D488A"/>
    <w:p w14:paraId="7C1161C0" w14:textId="2FAE3EF0" w:rsidR="005D488A" w:rsidRPr="00B1095E" w:rsidRDefault="005D488A">
      <w:r>
        <w:t>Merges the following datasets:</w:t>
      </w:r>
    </w:p>
    <w:p w14:paraId="0C97C679" w14:textId="56F5B3D9" w:rsidR="00643368" w:rsidRPr="00643368" w:rsidRDefault="00643368"/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48"/>
        <w:gridCol w:w="2242"/>
        <w:gridCol w:w="4278"/>
      </w:tblGrid>
      <w:tr w:rsidR="00791BEC" w14:paraId="164591C8" w14:textId="77777777" w:rsidTr="00791BEC">
        <w:tc>
          <w:tcPr>
            <w:tcW w:w="2948" w:type="dxa"/>
          </w:tcPr>
          <w:p w14:paraId="59881881" w14:textId="77777777" w:rsidR="00791BEC" w:rsidRPr="00E21887" w:rsidRDefault="00791BEC" w:rsidP="005A2DAE">
            <w:pPr>
              <w:rPr>
                <w:b/>
                <w:bCs/>
              </w:rPr>
            </w:pPr>
            <w:r w:rsidRPr="00E21887">
              <w:rPr>
                <w:b/>
                <w:bCs/>
              </w:rPr>
              <w:t>Data</w:t>
            </w:r>
          </w:p>
        </w:tc>
        <w:tc>
          <w:tcPr>
            <w:tcW w:w="2242" w:type="dxa"/>
          </w:tcPr>
          <w:p w14:paraId="5520E86D" w14:textId="77777777" w:rsidR="00791BEC" w:rsidRPr="00E21887" w:rsidRDefault="00791BEC" w:rsidP="005A2DAE">
            <w:pPr>
              <w:rPr>
                <w:b/>
                <w:bCs/>
              </w:rPr>
            </w:pPr>
            <w:r w:rsidRPr="00E21887">
              <w:rPr>
                <w:b/>
                <w:bCs/>
              </w:rPr>
              <w:t>File</w:t>
            </w:r>
          </w:p>
        </w:tc>
        <w:tc>
          <w:tcPr>
            <w:tcW w:w="4278" w:type="dxa"/>
          </w:tcPr>
          <w:p w14:paraId="6A817616" w14:textId="77777777" w:rsidR="00791BEC" w:rsidRPr="00E21887" w:rsidRDefault="00791BEC" w:rsidP="005A2DAE">
            <w:pPr>
              <w:rPr>
                <w:b/>
                <w:bCs/>
              </w:rPr>
            </w:pPr>
            <w:r w:rsidRPr="00E21887">
              <w:rPr>
                <w:b/>
                <w:bCs/>
              </w:rPr>
              <w:t>Source</w:t>
            </w:r>
          </w:p>
        </w:tc>
      </w:tr>
      <w:tr w:rsidR="00791BEC" w14:paraId="786475F9" w14:textId="77777777" w:rsidTr="00791BEC">
        <w:tc>
          <w:tcPr>
            <w:tcW w:w="2948" w:type="dxa"/>
          </w:tcPr>
          <w:p w14:paraId="2B914663" w14:textId="30AA7873" w:rsidR="00791BEC" w:rsidRDefault="00791BEC" w:rsidP="005A2DAE">
            <w:r>
              <w:t>Share of the jurisdictions’ GHG emissions covered</w:t>
            </w:r>
          </w:p>
        </w:tc>
        <w:tc>
          <w:tcPr>
            <w:tcW w:w="2242" w:type="dxa"/>
          </w:tcPr>
          <w:p w14:paraId="7F46090C" w14:textId="381FE39C" w:rsidR="00791BEC" w:rsidRPr="00643368" w:rsidRDefault="007D429F" w:rsidP="005A2DAE">
            <w:proofErr w:type="spellStart"/>
            <w:r w:rsidRPr="007D429F">
              <w:t>WB_CarbonTaxData</w:t>
            </w:r>
            <w:proofErr w:type="spellEnd"/>
            <w:r w:rsidR="006D141A">
              <w:t>/share</w:t>
            </w:r>
          </w:p>
        </w:tc>
        <w:tc>
          <w:tcPr>
            <w:tcW w:w="4278" w:type="dxa"/>
          </w:tcPr>
          <w:p w14:paraId="3CD5FD55" w14:textId="5CB388A3" w:rsidR="00791BEC" w:rsidRPr="006511B9" w:rsidRDefault="006D141A" w:rsidP="005A2DAE">
            <w:r w:rsidRPr="006511B9">
              <w:t xml:space="preserve">Data compiled by authors based on information from the </w:t>
            </w:r>
            <w:hyperlink r:id="rId14" w:history="1">
              <w:r w:rsidRPr="006511B9">
                <w:rPr>
                  <w:rStyle w:val="Hyperlink"/>
                </w:rPr>
                <w:t>carbon pricing dashboard</w:t>
              </w:r>
            </w:hyperlink>
            <w:r w:rsidR="00B1095E" w:rsidRPr="006511B9">
              <w:t>. Goes on to generate the share of emissions covered by carbon taxes in 2019.</w:t>
            </w:r>
          </w:p>
        </w:tc>
      </w:tr>
      <w:tr w:rsidR="00A23DDC" w14:paraId="06481492" w14:textId="77777777" w:rsidTr="00791BEC">
        <w:tc>
          <w:tcPr>
            <w:tcW w:w="2948" w:type="dxa"/>
          </w:tcPr>
          <w:p w14:paraId="28E15125" w14:textId="3C011408" w:rsidR="00A23DDC" w:rsidRDefault="00A23DDC" w:rsidP="005A2DAE">
            <w:r>
              <w:t>Carbon tax rates in local currency</w:t>
            </w:r>
          </w:p>
        </w:tc>
        <w:tc>
          <w:tcPr>
            <w:tcW w:w="2242" w:type="dxa"/>
          </w:tcPr>
          <w:p w14:paraId="66F2BE80" w14:textId="49AF2DDE" w:rsidR="00A23DDC" w:rsidRDefault="007D429F" w:rsidP="005A2DAE">
            <w:proofErr w:type="spellStart"/>
            <w:r w:rsidRPr="007D429F">
              <w:t>WB_CarbonTaxData</w:t>
            </w:r>
            <w:proofErr w:type="spellEnd"/>
            <w:r w:rsidR="00A23DDC">
              <w:t xml:space="preserve">/ </w:t>
            </w:r>
            <w:proofErr w:type="spellStart"/>
            <w:r w:rsidR="00A23DDC" w:rsidRPr="00A23DDC">
              <w:t>rate_</w:t>
            </w:r>
            <w:r>
              <w:t>LCU</w:t>
            </w:r>
            <w:proofErr w:type="spellEnd"/>
          </w:p>
        </w:tc>
        <w:tc>
          <w:tcPr>
            <w:tcW w:w="4278" w:type="dxa"/>
          </w:tcPr>
          <w:p w14:paraId="09831EFA" w14:textId="59D6FE73" w:rsidR="00A23DDC" w:rsidRPr="006511B9" w:rsidRDefault="00A23DDC" w:rsidP="005A2DAE">
            <w:r w:rsidRPr="006511B9">
              <w:t xml:space="preserve">Data compiled using the </w:t>
            </w:r>
            <w:hyperlink r:id="rId15" w:history="1">
              <w:r w:rsidRPr="006511B9">
                <w:rPr>
                  <w:rStyle w:val="Hyperlink"/>
                </w:rPr>
                <w:t>carbon pricing dashboard</w:t>
              </w:r>
            </w:hyperlink>
          </w:p>
        </w:tc>
      </w:tr>
    </w:tbl>
    <w:p w14:paraId="0415F5EC" w14:textId="204B0092" w:rsidR="00643368" w:rsidRDefault="00643368">
      <w:pPr>
        <w:rPr>
          <w:b/>
          <w:bCs/>
        </w:rPr>
      </w:pPr>
    </w:p>
    <w:p w14:paraId="67A1EA0C" w14:textId="5188ACB0" w:rsidR="007840C5" w:rsidRDefault="007840C5" w:rsidP="00A5273F"/>
    <w:p w14:paraId="3490BFA8" w14:textId="15F89A2A" w:rsidR="0094192B" w:rsidRPr="0094192B" w:rsidRDefault="0094192B" w:rsidP="00E21887">
      <w:pPr>
        <w:pStyle w:val="Heading3"/>
      </w:pPr>
      <w:r>
        <w:t>Employment</w:t>
      </w:r>
    </w:p>
    <w:p w14:paraId="51552DF7" w14:textId="0E0EA2B0" w:rsidR="0094192B" w:rsidRDefault="0094192B" w:rsidP="0094192B">
      <w:r w:rsidRPr="00E21887">
        <w:rPr>
          <w:b/>
          <w:bCs/>
        </w:rPr>
        <w:t>Do file</w:t>
      </w:r>
      <w:r>
        <w:t>: employment.do</w:t>
      </w:r>
    </w:p>
    <w:p w14:paraId="4BD13F1C" w14:textId="77777777" w:rsidR="0094192B" w:rsidRDefault="0094192B" w:rsidP="0094192B">
      <w:r w:rsidRPr="00E21887">
        <w:rPr>
          <w:b/>
          <w:bCs/>
        </w:rPr>
        <w:t>Output file</w:t>
      </w:r>
      <w:r>
        <w:t>: emissions 2018</w:t>
      </w:r>
    </w:p>
    <w:p w14:paraId="1901997B" w14:textId="742A3C82" w:rsidR="001C5A42" w:rsidRDefault="0000022E" w:rsidP="00A5273F">
      <w:r w:rsidRPr="00E21887">
        <w:rPr>
          <w:b/>
          <w:bCs/>
        </w:rPr>
        <w:t>Input file</w:t>
      </w:r>
      <w:r>
        <w:t xml:space="preserve">: </w:t>
      </w:r>
      <w:r w:rsidRPr="0000022E">
        <w:t xml:space="preserve">Total employment </w:t>
      </w:r>
      <w:proofErr w:type="spellStart"/>
      <w:r w:rsidRPr="0000022E">
        <w:t>domestic_Thousand</w:t>
      </w:r>
      <w:proofErr w:type="spellEnd"/>
      <w:r w:rsidRPr="0000022E">
        <w:t xml:space="preserve"> persons</w:t>
      </w:r>
      <w:r>
        <w:t>.xlsx”</w:t>
      </w:r>
      <w:r w:rsidR="00E21887">
        <w:t>]</w:t>
      </w:r>
    </w:p>
    <w:p w14:paraId="4CA0E2FF" w14:textId="61CE4F45" w:rsidR="0000022E" w:rsidRDefault="0000022E" w:rsidP="00A5273F">
      <w:r>
        <w:t xml:space="preserve">Source: </w:t>
      </w:r>
      <w:hyperlink r:id="rId16" w:history="1">
        <w:r w:rsidRPr="0000022E">
          <w:rPr>
            <w:rStyle w:val="Hyperlink"/>
          </w:rPr>
          <w:t>Eurostat</w:t>
        </w:r>
      </w:hyperlink>
      <w:r>
        <w:t xml:space="preserve"> (</w:t>
      </w:r>
      <w:r w:rsidRPr="0000022E">
        <w:t>Employment by A*10 industry breakdowns</w:t>
      </w:r>
      <w:r>
        <w:t>)</w:t>
      </w:r>
    </w:p>
    <w:p w14:paraId="06B31234" w14:textId="2D14B286" w:rsidR="0000022E" w:rsidRDefault="006B19F0" w:rsidP="00A5273F">
      <w:pPr>
        <w:rPr>
          <w:b/>
          <w:bCs/>
        </w:rPr>
      </w:pPr>
      <w:r>
        <w:rPr>
          <w:b/>
          <w:bCs/>
        </w:rPr>
        <w:t>Replicability:</w:t>
      </w:r>
    </w:p>
    <w:p w14:paraId="0E119A2C" w14:textId="446189D4" w:rsidR="006B19F0" w:rsidRPr="006B19F0" w:rsidRDefault="006B19F0" w:rsidP="006B19F0">
      <w:pPr>
        <w:pStyle w:val="ListParagraph"/>
        <w:numPr>
          <w:ilvl w:val="0"/>
          <w:numId w:val="14"/>
        </w:numPr>
        <w:rPr>
          <w:b/>
          <w:bCs/>
        </w:rPr>
      </w:pPr>
      <w:r>
        <w:t>Update the “</w:t>
      </w:r>
      <w:proofErr w:type="spellStart"/>
      <w:r>
        <w:t>EUarea</w:t>
      </w:r>
      <w:proofErr w:type="spellEnd"/>
      <w:r>
        <w:t xml:space="preserve">..” variable names in global in do file </w:t>
      </w:r>
    </w:p>
    <w:p w14:paraId="76E01109" w14:textId="77777777" w:rsidR="006B19F0" w:rsidRDefault="006B19F0" w:rsidP="00A5273F"/>
    <w:p w14:paraId="615E13BC" w14:textId="173FAF41" w:rsidR="002D2434" w:rsidRDefault="0094192B" w:rsidP="00A5273F">
      <w:r>
        <w:t xml:space="preserve">Merges </w:t>
      </w:r>
      <w:r w:rsidR="0000022E">
        <w:t xml:space="preserve">total employment for the relevant countries and renames them (using </w:t>
      </w:r>
      <w:proofErr w:type="spellStart"/>
      <w:r w:rsidR="0000022E">
        <w:t>names.dta</w:t>
      </w:r>
      <w:proofErr w:type="spellEnd"/>
      <w:r w:rsidR="0000022E">
        <w:t>) to maintain consistency with the rest of the data.</w:t>
      </w:r>
    </w:p>
    <w:p w14:paraId="21017408" w14:textId="77777777" w:rsidR="002D2434" w:rsidRDefault="002D2434" w:rsidP="00A5273F"/>
    <w:p w14:paraId="68CF3A2B" w14:textId="136033CD" w:rsidR="002D2434" w:rsidRPr="00E21887" w:rsidRDefault="002D2434" w:rsidP="00E21887">
      <w:pPr>
        <w:pStyle w:val="Heading3"/>
        <w:rPr>
          <w:b/>
          <w:bCs/>
        </w:rPr>
      </w:pPr>
      <w:r w:rsidRPr="00E21887">
        <w:rPr>
          <w:b/>
          <w:bCs/>
        </w:rPr>
        <w:t xml:space="preserve">Merge and Calculate </w:t>
      </w:r>
    </w:p>
    <w:p w14:paraId="1BF0988A" w14:textId="39EDAB25" w:rsidR="00C17375" w:rsidRDefault="00C17375" w:rsidP="00C17375">
      <w:r w:rsidRPr="00E21887">
        <w:rPr>
          <w:b/>
          <w:bCs/>
        </w:rPr>
        <w:t>Do file</w:t>
      </w:r>
      <w:r>
        <w:t xml:space="preserve">: </w:t>
      </w:r>
      <w:r w:rsidR="003834C6" w:rsidRPr="003834C6">
        <w:t>merge and calculate 2018</w:t>
      </w:r>
      <w:r w:rsidR="003834C6">
        <w:t>.do</w:t>
      </w:r>
    </w:p>
    <w:p w14:paraId="64C2B041" w14:textId="01331208" w:rsidR="00C17375" w:rsidRDefault="00C17375" w:rsidP="002D2434">
      <w:r w:rsidRPr="00E21887">
        <w:rPr>
          <w:b/>
          <w:bCs/>
        </w:rPr>
        <w:t>Input files</w:t>
      </w:r>
      <w:r>
        <w:t xml:space="preserve">: </w:t>
      </w:r>
      <w:proofErr w:type="spellStart"/>
      <w:r>
        <w:t>gdpdata.dta</w:t>
      </w:r>
      <w:proofErr w:type="spellEnd"/>
      <w:r>
        <w:t xml:space="preserve">, </w:t>
      </w:r>
      <w:proofErr w:type="spellStart"/>
      <w:r>
        <w:t>ctax_CTI.dta</w:t>
      </w:r>
      <w:proofErr w:type="spellEnd"/>
      <w:r>
        <w:t xml:space="preserve">, </w:t>
      </w:r>
      <w:proofErr w:type="spellStart"/>
      <w:r>
        <w:t>employment.dta</w:t>
      </w:r>
      <w:proofErr w:type="spellEnd"/>
    </w:p>
    <w:p w14:paraId="185B92A7" w14:textId="20F4375B" w:rsidR="00C17375" w:rsidRDefault="00C17375" w:rsidP="002D2434">
      <w:r w:rsidRPr="00E21887">
        <w:rPr>
          <w:b/>
          <w:bCs/>
        </w:rPr>
        <w:t>Output</w:t>
      </w:r>
      <w:r>
        <w:t>: ctax_gdp_2018</w:t>
      </w:r>
      <w:r w:rsidR="001B7EC2">
        <w:t>, ctax_gdp_AERPP</w:t>
      </w:r>
      <w:r w:rsidR="007E67E1">
        <w:t>2018</w:t>
      </w:r>
    </w:p>
    <w:p w14:paraId="5437D511" w14:textId="77777777" w:rsidR="00B961E4" w:rsidRDefault="00B961E4" w:rsidP="00B961E4">
      <w:pPr>
        <w:rPr>
          <w:b/>
          <w:bCs/>
        </w:rPr>
      </w:pPr>
      <w:r>
        <w:rPr>
          <w:b/>
          <w:bCs/>
        </w:rPr>
        <w:t>Replicability:</w:t>
      </w:r>
    </w:p>
    <w:p w14:paraId="362D58C2" w14:textId="24569F87" w:rsidR="00E21887" w:rsidRDefault="00B961E4" w:rsidP="00B961E4">
      <w:pPr>
        <w:pStyle w:val="ListParagraph"/>
        <w:numPr>
          <w:ilvl w:val="0"/>
          <w:numId w:val="14"/>
        </w:numPr>
      </w:pPr>
      <w:r>
        <w:t xml:space="preserve">Update the </w:t>
      </w:r>
      <w:r w:rsidR="00132481">
        <w:t>variable names</w:t>
      </w:r>
    </w:p>
    <w:p w14:paraId="0BBB9EB5" w14:textId="6CAFFA97" w:rsidR="002D2434" w:rsidRDefault="002D2434" w:rsidP="002D2434">
      <w:r>
        <w:t>This file merges all the above datasets, modifies them, and creates the final dataset for calculations.</w:t>
      </w:r>
    </w:p>
    <w:p w14:paraId="7D9179B8" w14:textId="5F31B60C" w:rsidR="002D2434" w:rsidRDefault="002D2434" w:rsidP="002D2434"/>
    <w:p w14:paraId="2F6293B1" w14:textId="499A6DE2" w:rsidR="001D4CB3" w:rsidRPr="00AE5F92" w:rsidRDefault="00E23D90" w:rsidP="003834C6">
      <w:pPr>
        <w:pStyle w:val="Heading2"/>
        <w:rPr>
          <w:b/>
          <w:bCs/>
        </w:rPr>
      </w:pPr>
      <w:bookmarkStart w:id="1" w:name="_Replication_of_AERPP"/>
      <w:bookmarkEnd w:id="1"/>
      <w:r w:rsidRPr="00AE5F92">
        <w:rPr>
          <w:b/>
          <w:bCs/>
        </w:rPr>
        <w:t xml:space="preserve">2. </w:t>
      </w:r>
      <w:r w:rsidR="001D4CB3" w:rsidRPr="00AE5F92">
        <w:rPr>
          <w:b/>
          <w:bCs/>
        </w:rPr>
        <w:t>Replication of AER</w:t>
      </w:r>
      <w:r w:rsidR="001B7EC2" w:rsidRPr="00AE5F92">
        <w:rPr>
          <w:b/>
          <w:bCs/>
        </w:rPr>
        <w:t xml:space="preserve">PP </w:t>
      </w:r>
      <w:r w:rsidR="003834C6" w:rsidRPr="00AE5F92">
        <w:rPr>
          <w:b/>
          <w:bCs/>
        </w:rPr>
        <w:t>results</w:t>
      </w:r>
    </w:p>
    <w:p w14:paraId="1FCD5C3C" w14:textId="47F5991C" w:rsidR="001B7EC2" w:rsidRDefault="001B7EC2" w:rsidP="001B7EC2">
      <w:r w:rsidRPr="00AE5F92">
        <w:rPr>
          <w:b/>
          <w:bCs/>
        </w:rPr>
        <w:t>Input</w:t>
      </w:r>
      <w:r>
        <w:t xml:space="preserve">: </w:t>
      </w:r>
      <w:proofErr w:type="spellStart"/>
      <w:r>
        <w:t>ctax_gdp_AERPP.dta</w:t>
      </w:r>
      <w:proofErr w:type="spellEnd"/>
    </w:p>
    <w:p w14:paraId="5C24E2FE" w14:textId="2A959D42" w:rsidR="001B7EC2" w:rsidRDefault="001B7EC2" w:rsidP="001B7EC2">
      <w:r w:rsidRPr="00AE5F92">
        <w:rPr>
          <w:b/>
          <w:bCs/>
        </w:rPr>
        <w:t>Output</w:t>
      </w:r>
      <w:r>
        <w:t xml:space="preserve">: </w:t>
      </w:r>
      <w:r w:rsidRPr="001B7EC2">
        <w:t>AERPP_results.xlsx</w:t>
      </w:r>
      <w:r>
        <w:t xml:space="preserve"> (Table 2)</w:t>
      </w:r>
    </w:p>
    <w:p w14:paraId="7817B5DF" w14:textId="19225468" w:rsidR="001B7EC2" w:rsidRDefault="001B7EC2" w:rsidP="001B7EC2"/>
    <w:p w14:paraId="550CE742" w14:textId="746F45AD" w:rsidR="00AE5F92" w:rsidRDefault="00AE5F92" w:rsidP="001B7EC2">
      <w:r>
        <w:t xml:space="preserve">Replicates the results for Metcalf and Stock (2020). </w:t>
      </w:r>
    </w:p>
    <w:p w14:paraId="781AF7C0" w14:textId="77777777" w:rsidR="00AE5F92" w:rsidRDefault="00AE5F92" w:rsidP="001B7EC2"/>
    <w:p w14:paraId="3531AA61" w14:textId="5434ADB8" w:rsidR="001B7EC2" w:rsidRDefault="00082CBE" w:rsidP="001B7EC2">
      <w:r>
        <w:t>Do f</w:t>
      </w:r>
      <w:r w:rsidR="001B7EC2">
        <w:t>iles:</w:t>
      </w:r>
    </w:p>
    <w:p w14:paraId="3F0CB541" w14:textId="5869D258" w:rsidR="001B7EC2" w:rsidRDefault="001B7EC2" w:rsidP="001B7EC2">
      <w:pPr>
        <w:pStyle w:val="ListParagraph"/>
        <w:numPr>
          <w:ilvl w:val="0"/>
          <w:numId w:val="8"/>
        </w:numPr>
      </w:pPr>
      <w:r>
        <w:t xml:space="preserve"> EUctax_IRF_AERPP.do: This is the main program.</w:t>
      </w:r>
    </w:p>
    <w:p w14:paraId="3CC2285B" w14:textId="306D95CD" w:rsidR="001B7EC2" w:rsidRDefault="001B7EC2" w:rsidP="001B7EC2">
      <w:pPr>
        <w:pStyle w:val="ListParagraph"/>
        <w:numPr>
          <w:ilvl w:val="0"/>
          <w:numId w:val="8"/>
        </w:numPr>
      </w:pPr>
      <w:r>
        <w:t xml:space="preserve"> EUctax_IRF_AERPP_out_r1.do: formatting and writing output, called by main file</w:t>
      </w:r>
    </w:p>
    <w:p w14:paraId="3E9FACC0" w14:textId="1E61C48A" w:rsidR="001B7EC2" w:rsidRDefault="001B7EC2" w:rsidP="001B7EC2"/>
    <w:p w14:paraId="6AD784BD" w14:textId="77777777" w:rsidR="001B7EC2" w:rsidRDefault="001B7EC2" w:rsidP="001B7EC2">
      <w:r>
        <w:lastRenderedPageBreak/>
        <w:t xml:space="preserve">NOTE: In March 2020 we found a data bug that makes minor changes to some EU2 results. </w:t>
      </w:r>
    </w:p>
    <w:p w14:paraId="27BD922A" w14:textId="1EDDC0A7" w:rsidR="001B7EC2" w:rsidRDefault="001B7EC2" w:rsidP="001B7EC2">
      <w:r>
        <w:t>So, the EU2 results in the out\AERPP_results.xlsx spreadsheet don't match Table 2 exactly for EU2, although they do match for the CT20 countries (countries with CT &gt;= $20). There are no qualitative changes. For example, the upper left estimate in Table 2 is 0.10 (SE = 0.43). Using the corrected data, the result is (0.14) (SE = 0.41).</w:t>
      </w:r>
    </w:p>
    <w:p w14:paraId="366E2B43" w14:textId="77777777" w:rsidR="001B7EC2" w:rsidRDefault="001B7EC2" w:rsidP="001B7EC2"/>
    <w:p w14:paraId="17548C68" w14:textId="5BE0DAC5" w:rsidR="00084F28" w:rsidRPr="00AE5F92" w:rsidRDefault="00AE5F92" w:rsidP="00AE5F92">
      <w:pPr>
        <w:pStyle w:val="Heading2"/>
        <w:rPr>
          <w:b/>
          <w:bCs/>
        </w:rPr>
      </w:pPr>
      <w:bookmarkStart w:id="2" w:name="_Figures_and_Tables"/>
      <w:bookmarkEnd w:id="2"/>
      <w:r w:rsidRPr="00AE5F92">
        <w:rPr>
          <w:b/>
          <w:bCs/>
        </w:rPr>
        <w:t xml:space="preserve">3. </w:t>
      </w:r>
      <w:r w:rsidR="007D429F">
        <w:rPr>
          <w:b/>
          <w:bCs/>
        </w:rPr>
        <w:t>Appendix figure</w:t>
      </w:r>
    </w:p>
    <w:p w14:paraId="6B81BB7D" w14:textId="0D2B1FA1" w:rsidR="00C17375" w:rsidRDefault="00C17375" w:rsidP="00C17375">
      <w:r w:rsidRPr="00AE5F92">
        <w:rPr>
          <w:b/>
          <w:bCs/>
        </w:rPr>
        <w:t>Input</w:t>
      </w:r>
      <w:r>
        <w:t xml:space="preserve">: </w:t>
      </w:r>
      <w:proofErr w:type="spellStart"/>
      <w:r w:rsidR="007D429F">
        <w:t>ctax_gdp_AERPP.dta</w:t>
      </w:r>
      <w:proofErr w:type="spellEnd"/>
    </w:p>
    <w:p w14:paraId="431A00B7" w14:textId="6083901B" w:rsidR="00C17375" w:rsidRDefault="00082CBE" w:rsidP="00C17375">
      <w:r>
        <w:t xml:space="preserve">Output tables and figures stored in </w:t>
      </w:r>
      <w:proofErr w:type="spellStart"/>
      <w:r w:rsidR="00AE5F92">
        <w:t>stata</w:t>
      </w:r>
      <w:proofErr w:type="spellEnd"/>
      <w:r w:rsidR="00AE5F92">
        <w:t>/</w:t>
      </w:r>
      <w:r w:rsidR="008C261F">
        <w:t>results</w:t>
      </w:r>
      <w:r w:rsidR="00AE5F92">
        <w:t>.</w:t>
      </w:r>
    </w:p>
    <w:p w14:paraId="758B29A7" w14:textId="2BC7801B" w:rsidR="00C17375" w:rsidRDefault="00C17375" w:rsidP="00C17375">
      <w:r>
        <w:t>These files create the final figures and tables:</w:t>
      </w:r>
    </w:p>
    <w:p w14:paraId="04864773" w14:textId="5ED2117D" w:rsidR="00C17375" w:rsidRDefault="00C17375" w:rsidP="00C17375">
      <w:pPr>
        <w:pStyle w:val="ListParagraph"/>
        <w:numPr>
          <w:ilvl w:val="0"/>
          <w:numId w:val="6"/>
        </w:numPr>
      </w:pPr>
      <w:r>
        <w:t xml:space="preserve">EUctax_IRF_5.do: produces linear IRF plots </w:t>
      </w:r>
    </w:p>
    <w:p w14:paraId="2E6FC186" w14:textId="77777777" w:rsidR="00C17375" w:rsidRDefault="00C17375" w:rsidP="00C17375">
      <w:pPr>
        <w:pStyle w:val="ListParagraph"/>
        <w:numPr>
          <w:ilvl w:val="0"/>
          <w:numId w:val="6"/>
        </w:numPr>
      </w:pPr>
      <w:r>
        <w:t>EUctax_IRF_CIRF_lin_tabfig.do: called by EUctax_IRF_5.do</w:t>
      </w:r>
    </w:p>
    <w:p w14:paraId="010D1F90" w14:textId="5A375B51" w:rsidR="00C17375" w:rsidRDefault="00C17375" w:rsidP="00C17375"/>
    <w:p w14:paraId="18B72059" w14:textId="1B105E60" w:rsidR="00C17375" w:rsidRDefault="00C17375" w:rsidP="00C17375">
      <w:r>
        <w:t xml:space="preserve">The version in the replication file only runs the results for the full data set ("EU+"). </w:t>
      </w:r>
    </w:p>
    <w:p w14:paraId="782BF21D" w14:textId="55AD466C" w:rsidR="00C17375" w:rsidRDefault="00C17375" w:rsidP="00C17375"/>
    <w:p w14:paraId="73738E60" w14:textId="34225835" w:rsidR="00C17375" w:rsidRDefault="00C17375" w:rsidP="00C17375">
      <w:r>
        <w:t xml:space="preserve">Other notes for these files: </w:t>
      </w:r>
    </w:p>
    <w:p w14:paraId="358F2A11" w14:textId="77777777" w:rsidR="00C17375" w:rsidRDefault="00C17375" w:rsidP="00C17375">
      <w:pPr>
        <w:pStyle w:val="ListParagraph"/>
        <w:numPr>
          <w:ilvl w:val="0"/>
          <w:numId w:val="7"/>
        </w:numPr>
      </w:pPr>
      <w:r>
        <w:t>Levels/differences option controls whether long run effect of the tax on the growth of the variable is 0 (parallel path)</w:t>
      </w:r>
    </w:p>
    <w:p w14:paraId="504D8B77" w14:textId="77777777" w:rsidR="00C17375" w:rsidRDefault="00C17375" w:rsidP="00C17375">
      <w:pPr>
        <w:pStyle w:val="ListParagraph"/>
        <w:numPr>
          <w:ilvl w:val="0"/>
          <w:numId w:val="7"/>
        </w:numPr>
      </w:pPr>
      <w:r>
        <w:t>IRFs are the effect of the tax increase on the growth rate of the dependent variable</w:t>
      </w:r>
    </w:p>
    <w:p w14:paraId="5D6661C5" w14:textId="0808D3AD" w:rsidR="00C17375" w:rsidRPr="007840C5" w:rsidRDefault="00C17375" w:rsidP="00C17375">
      <w:pPr>
        <w:pStyle w:val="ListParagraph"/>
        <w:numPr>
          <w:ilvl w:val="0"/>
          <w:numId w:val="7"/>
        </w:numPr>
      </w:pPr>
      <w:r>
        <w:t>Intervention is an increase of $40, held at that level, covering 30% of emissions (as in the paper)</w:t>
      </w:r>
    </w:p>
    <w:sectPr w:rsidR="00C17375" w:rsidRPr="0078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28B2"/>
    <w:multiLevelType w:val="hybridMultilevel"/>
    <w:tmpl w:val="B8DC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767"/>
    <w:multiLevelType w:val="hybridMultilevel"/>
    <w:tmpl w:val="DE90B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095D"/>
    <w:multiLevelType w:val="hybridMultilevel"/>
    <w:tmpl w:val="A72C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7A60"/>
    <w:multiLevelType w:val="hybridMultilevel"/>
    <w:tmpl w:val="10F4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2B4B"/>
    <w:multiLevelType w:val="hybridMultilevel"/>
    <w:tmpl w:val="1270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2D91"/>
    <w:multiLevelType w:val="hybridMultilevel"/>
    <w:tmpl w:val="D18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929D3"/>
    <w:multiLevelType w:val="hybridMultilevel"/>
    <w:tmpl w:val="DFD2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33D87"/>
    <w:multiLevelType w:val="hybridMultilevel"/>
    <w:tmpl w:val="F9E8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51B0"/>
    <w:multiLevelType w:val="hybridMultilevel"/>
    <w:tmpl w:val="2128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729B9"/>
    <w:multiLevelType w:val="hybridMultilevel"/>
    <w:tmpl w:val="B3C0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6217C"/>
    <w:multiLevelType w:val="hybridMultilevel"/>
    <w:tmpl w:val="37B0B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D305F6"/>
    <w:multiLevelType w:val="hybridMultilevel"/>
    <w:tmpl w:val="7A1E4EEE"/>
    <w:lvl w:ilvl="0" w:tplc="90EC22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97DA2"/>
    <w:multiLevelType w:val="hybridMultilevel"/>
    <w:tmpl w:val="DE944E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2479F"/>
    <w:multiLevelType w:val="hybridMultilevel"/>
    <w:tmpl w:val="A75E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2"/>
  </w:num>
  <w:num w:numId="5">
    <w:abstractNumId w:val="0"/>
  </w:num>
  <w:num w:numId="6">
    <w:abstractNumId w:val="8"/>
  </w:num>
  <w:num w:numId="7">
    <w:abstractNumId w:val="3"/>
  </w:num>
  <w:num w:numId="8">
    <w:abstractNumId w:val="13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4"/>
    <w:rsid w:val="0000022E"/>
    <w:rsid w:val="00027D68"/>
    <w:rsid w:val="00066173"/>
    <w:rsid w:val="00082CBE"/>
    <w:rsid w:val="00084F28"/>
    <w:rsid w:val="00115E63"/>
    <w:rsid w:val="001260E2"/>
    <w:rsid w:val="00132481"/>
    <w:rsid w:val="0013366C"/>
    <w:rsid w:val="00157008"/>
    <w:rsid w:val="001B7EC2"/>
    <w:rsid w:val="001C5A42"/>
    <w:rsid w:val="001D4CB3"/>
    <w:rsid w:val="002B5154"/>
    <w:rsid w:val="002D2434"/>
    <w:rsid w:val="00334898"/>
    <w:rsid w:val="00335082"/>
    <w:rsid w:val="003834C6"/>
    <w:rsid w:val="00390A17"/>
    <w:rsid w:val="003D54F3"/>
    <w:rsid w:val="00453BE8"/>
    <w:rsid w:val="00492795"/>
    <w:rsid w:val="00496B21"/>
    <w:rsid w:val="004A04E7"/>
    <w:rsid w:val="005017B3"/>
    <w:rsid w:val="00535AF8"/>
    <w:rsid w:val="00544AEF"/>
    <w:rsid w:val="00545252"/>
    <w:rsid w:val="005D488A"/>
    <w:rsid w:val="005F4C1A"/>
    <w:rsid w:val="00604F44"/>
    <w:rsid w:val="006336CC"/>
    <w:rsid w:val="006423AE"/>
    <w:rsid w:val="00643368"/>
    <w:rsid w:val="0064448B"/>
    <w:rsid w:val="006511B9"/>
    <w:rsid w:val="006B19F0"/>
    <w:rsid w:val="006C5111"/>
    <w:rsid w:val="006D09E0"/>
    <w:rsid w:val="006D141A"/>
    <w:rsid w:val="006E25A1"/>
    <w:rsid w:val="007221AB"/>
    <w:rsid w:val="007269A5"/>
    <w:rsid w:val="00780FBD"/>
    <w:rsid w:val="007840C5"/>
    <w:rsid w:val="00791BEC"/>
    <w:rsid w:val="007D429F"/>
    <w:rsid w:val="007E03F7"/>
    <w:rsid w:val="007E67E1"/>
    <w:rsid w:val="0081609F"/>
    <w:rsid w:val="008161EB"/>
    <w:rsid w:val="0082031C"/>
    <w:rsid w:val="00835744"/>
    <w:rsid w:val="008A4AC4"/>
    <w:rsid w:val="008C261F"/>
    <w:rsid w:val="0094192B"/>
    <w:rsid w:val="0095112F"/>
    <w:rsid w:val="00990670"/>
    <w:rsid w:val="009A156D"/>
    <w:rsid w:val="009B7F14"/>
    <w:rsid w:val="009C6939"/>
    <w:rsid w:val="009C6F18"/>
    <w:rsid w:val="009E34B9"/>
    <w:rsid w:val="00A232EC"/>
    <w:rsid w:val="00A23DDC"/>
    <w:rsid w:val="00A3638A"/>
    <w:rsid w:val="00A5273F"/>
    <w:rsid w:val="00AB7560"/>
    <w:rsid w:val="00AC0867"/>
    <w:rsid w:val="00AC150E"/>
    <w:rsid w:val="00AE5F92"/>
    <w:rsid w:val="00B013C3"/>
    <w:rsid w:val="00B1095E"/>
    <w:rsid w:val="00B961E4"/>
    <w:rsid w:val="00BB72B1"/>
    <w:rsid w:val="00BC6983"/>
    <w:rsid w:val="00BF558A"/>
    <w:rsid w:val="00C00622"/>
    <w:rsid w:val="00C17375"/>
    <w:rsid w:val="00C20B84"/>
    <w:rsid w:val="00C441AF"/>
    <w:rsid w:val="00C5741D"/>
    <w:rsid w:val="00C729DE"/>
    <w:rsid w:val="00C953F4"/>
    <w:rsid w:val="00CA3A26"/>
    <w:rsid w:val="00CD24FD"/>
    <w:rsid w:val="00CE3CA1"/>
    <w:rsid w:val="00CF1937"/>
    <w:rsid w:val="00D44667"/>
    <w:rsid w:val="00D61FD0"/>
    <w:rsid w:val="00D85C2C"/>
    <w:rsid w:val="00D96563"/>
    <w:rsid w:val="00E21887"/>
    <w:rsid w:val="00E23D90"/>
    <w:rsid w:val="00E27E8F"/>
    <w:rsid w:val="00E546C1"/>
    <w:rsid w:val="00E923CE"/>
    <w:rsid w:val="00F62E8A"/>
    <w:rsid w:val="00F7511B"/>
    <w:rsid w:val="00F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9DE0"/>
  <w15:chartTrackingRefBased/>
  <w15:docId w15:val="{8E6EDF61-584E-E64E-B327-12BFE19B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6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5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7E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06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7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067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90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67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35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MKTP.KN" TargetMode="External"/><Relationship Id="rId13" Type="http://schemas.openxmlformats.org/officeDocument/2006/relationships/hyperlink" Target="https://carbonpricingdashboard.worldbank.org/map_da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ta.oecd.org/conversion/purchasing-power-parities-ppp.htm" TargetMode="External"/><Relationship Id="rId12" Type="http://schemas.openxmlformats.org/officeDocument/2006/relationships/hyperlink" Target="https://www.ssb.no/en/statbank/table/09189/tableViewLayout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c.europa.eu/eurostat/data/databa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ed.stlouisfed.org/series/A191RI1A225NBEA" TargetMode="External"/><Relationship Id="rId11" Type="http://schemas.openxmlformats.org/officeDocument/2006/relationships/hyperlink" Target="https://www.cso.ie/en/databases/consumerpriceinde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rbonpricingdashboard.worldbank.org/map_data" TargetMode="External"/><Relationship Id="rId10" Type="http://schemas.openxmlformats.org/officeDocument/2006/relationships/hyperlink" Target="https://www.cso.ie/en/statistics/nationalaccounts/nationalincomeandexpenditureannualresul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worldbank.org/indicator/NY.GDP.DEFL.ZS" TargetMode="External"/><Relationship Id="rId14" Type="http://schemas.openxmlformats.org/officeDocument/2006/relationships/hyperlink" Target="https://carbonpricingdashboard.worldbank.org/map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4AB88A-29E4-F742-BB92-C25012DA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Doshi, Siddhi S</dc:creator>
  <cp:keywords/>
  <dc:description/>
  <cp:lastModifiedBy>Metcalf, Gilbert E.</cp:lastModifiedBy>
  <cp:revision>37</cp:revision>
  <dcterms:created xsi:type="dcterms:W3CDTF">2022-01-13T07:38:00Z</dcterms:created>
  <dcterms:modified xsi:type="dcterms:W3CDTF">2022-03-18T14:40:00Z</dcterms:modified>
</cp:coreProperties>
</file>