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Metropolis</w:t>
      </w:r>
      <w:r>
        <w:t xml:space="preserve"> </w:t>
      </w:r>
      <w:r>
        <w:t xml:space="preserve">Hastings_Linear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Goodwin</w:t>
      </w:r>
    </w:p>
    <w:p>
      <w:pPr>
        <w:pStyle w:val="Date"/>
      </w:pPr>
      <w:r>
        <w:t xml:space="preserve">8/11/2021</w:t>
      </w:r>
    </w:p>
    <w:bookmarkStart w:id="21" w:name="Xee94ca726769d19c425da8179897b01af475fb9"/>
    <w:p>
      <w:pPr>
        <w:pStyle w:val="Heading2"/>
      </w:pPr>
      <w:r>
        <w:t xml:space="preserve">Define True Parameters and Generate Test/Sample Data</w:t>
      </w:r>
    </w:p>
    <w:p>
      <w:pPr>
        <w:pStyle w:val="FirstParagraph"/>
      </w:pPr>
      <w:r>
        <w:t xml:space="preserve">We define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underlying parameters for the linear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t xml:space="preserve">True Intercept = 0</w:t>
      </w:r>
    </w:p>
    <w:p>
      <w:pPr>
        <w:numPr>
          <w:ilvl w:val="0"/>
          <w:numId w:val="1001"/>
        </w:numPr>
      </w:pPr>
      <w:r>
        <w:t xml:space="preserve">True Slope = 5</w:t>
      </w:r>
    </w:p>
    <w:p>
      <w:pPr>
        <w:numPr>
          <w:ilvl w:val="0"/>
          <w:numId w:val="1001"/>
        </w:numPr>
      </w:pPr>
      <w:r>
        <w:t xml:space="preserve">Errors ~ N(0, sd)</w:t>
      </w:r>
    </w:p>
    <w:p>
      <w:pPr>
        <w:pStyle w:val="FirstParagraph"/>
      </w:pPr>
      <w:r>
        <w:t xml:space="preserve">Then we generate test data that simulates a sample from the population</w:t>
      </w:r>
    </w:p>
    <w:p>
      <w:pPr>
        <w:pStyle w:val="SourceCode"/>
      </w:pPr>
      <w:r>
        <w:rPr>
          <w:rStyle w:val="NormalTok"/>
        </w:rPr>
        <w:t xml:space="preserve">true.b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true.alpha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true.sd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true.alpha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true.b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true.sd)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b20af1c7ef07449a9bb44f00215ac41958001a1"/>
    <w:p>
      <w:pPr>
        <w:pStyle w:val="Heading2"/>
      </w:pPr>
      <w:r>
        <w:t xml:space="preserve">Specify Generative Model and Likelihood Function</w:t>
      </w:r>
    </w:p>
    <w:p>
      <w:pPr>
        <w:pStyle w:val="FirstParagraph"/>
      </w:pPr>
      <w:r>
        <w:t xml:space="preserve">We know what the underlying population parameters are, so let’s fit the model and compare the MCMC-derived coefficient estimates based on our sample data to the true parameters</w:t>
      </w:r>
    </w:p>
    <w:p>
      <w:pPr>
        <w:numPr>
          <w:ilvl w:val="0"/>
          <w:numId w:val="1002"/>
        </w:numPr>
        <w:pStyle w:val="Compact"/>
      </w:pPr>
      <w:r>
        <w:t xml:space="preserve">First we need the likelihood function</w:t>
      </w:r>
    </w:p>
    <w:p>
      <w:pPr>
        <w:numPr>
          <w:ilvl w:val="0"/>
          <w:numId w:val="1002"/>
        </w:numPr>
        <w:pStyle w:val="Compact"/>
      </w:pPr>
      <w:r>
        <w:t xml:space="preserve">p(y | theta) -&gt; p(y|Bx)</w:t>
      </w:r>
    </w:p>
    <w:p>
      <w:pPr>
        <w:pStyle w:val="FirstParagraph"/>
      </w:pPr>
      <w:r>
        <w:t xml:space="preserve">We model our errors as being distributed normally around zero, which is the same as modeling the actual y.i values as normally distributed around y.hat (B*x)</w:t>
      </w:r>
    </w:p>
    <w:p>
      <w:pPr>
        <w:numPr>
          <w:ilvl w:val="0"/>
          <w:numId w:val="1003"/>
        </w:numPr>
        <w:pStyle w:val="Compact"/>
      </w:pPr>
      <w:r>
        <w:t xml:space="preserve">We can either use dnorm(e.i, zero, sd) or dnorm(y.i, Bx, sd)</w:t>
      </w:r>
    </w:p>
    <w:p>
      <w:pPr>
        <w:pStyle w:val="FirstParagraph"/>
      </w:pPr>
      <w:r>
        <w:t xml:space="preserve">The function below takes in a theta vector (specific set of parameter values) and outputs the log likelihood of the observed y_i values given the param values</w:t>
      </w:r>
    </w:p>
    <w:p>
      <w:pPr>
        <w:pStyle w:val="SourceCode"/>
      </w:pP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y.hat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ind.LL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y.hat,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(ind.LL)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(LL) 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Example: plot the likelihood profile of the slope (beta)</w:t>
      </w:r>
      <w:r>
        <w:br/>
      </w:r>
      <w:r>
        <w:rPr>
          <w:rStyle w:val="NormalTok"/>
        </w:rPr>
        <w:t xml:space="preserve">beta.LLfun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likelihood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(true.alpha, b, true.sd)))}</w:t>
      </w:r>
      <w:r>
        <w:br/>
      </w:r>
      <w:r>
        <w:rPr>
          <w:rStyle w:val="NormalTok"/>
        </w:rPr>
        <w:t xml:space="preserve">beta.LLres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beta.LLfun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beta.LLres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pecify-prior"/>
    <w:p>
      <w:pPr>
        <w:pStyle w:val="Heading2"/>
      </w:pPr>
      <w:r>
        <w:t xml:space="preserve">Specify Prior</w:t>
      </w:r>
    </w:p>
    <w:p>
      <w:pPr>
        <w:pStyle w:val="FirstParagraph"/>
      </w:pPr>
      <w:r>
        <w:t xml:space="preserve">We will use uninformative prior distributions</w:t>
      </w:r>
    </w:p>
    <w:p>
      <w:pPr>
        <w:numPr>
          <w:ilvl w:val="0"/>
          <w:numId w:val="1004"/>
        </w:numPr>
        <w:pStyle w:val="Compact"/>
      </w:pPr>
      <w:r>
        <w:t xml:space="preserve">intercept ~ N(0, 1000)</w:t>
      </w:r>
    </w:p>
    <w:p>
      <w:pPr>
        <w:numPr>
          <w:ilvl w:val="0"/>
          <w:numId w:val="1004"/>
        </w:numPr>
        <w:pStyle w:val="Compact"/>
      </w:pPr>
      <w:r>
        <w:t xml:space="preserve">beta.1 ~ N(0, 1000)</w:t>
      </w:r>
    </w:p>
    <w:p>
      <w:pPr>
        <w:numPr>
          <w:ilvl w:val="0"/>
          <w:numId w:val="1004"/>
        </w:numPr>
        <w:pStyle w:val="Compact"/>
      </w:pPr>
      <w:r>
        <w:t xml:space="preserve">sd ~ invgamma(1, 1)</w:t>
      </w:r>
    </w:p>
    <w:p>
      <w:pPr>
        <w:pStyle w:val="SourceCode"/>
      </w:pPr>
      <w:r>
        <w:rPr>
          <w:rStyle w:val="NormalTok"/>
        </w:rPr>
        <w:t xml:space="preserve">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pr.beta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(beta,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pr.sd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pr.theta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(pr.alpha, pr.beta, pr.sd)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(pr.theta)   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pecifying-the-posterior"/>
    <w:p>
      <w:pPr>
        <w:pStyle w:val="Heading2"/>
      </w:pPr>
      <w:r>
        <w:t xml:space="preserve">Specifying the Posterior</w:t>
      </w:r>
    </w:p>
    <w:p>
      <w:pPr>
        <w:pStyle w:val="FirstParagraph"/>
      </w:pPr>
      <w:r>
        <w:t xml:space="preserve">Because we are using MCMC to approximate the posterior, we don’t need to use the normalized posterior, we can just sample from the joint distribution.</w:t>
      </w:r>
    </w:p>
    <w:p>
      <w:pPr>
        <w:numPr>
          <w:ilvl w:val="0"/>
          <w:numId w:val="1005"/>
        </w:numPr>
        <w:pStyle w:val="Compact"/>
      </w:pPr>
      <w:r>
        <w:t xml:space="preserve">p(theta | y) -&gt; proportional to -&gt; p(y|theta) * p(theta)</w:t>
      </w:r>
    </w:p>
    <w:p>
      <w:pPr>
        <w:pStyle w:val="SourceCode"/>
      </w:pP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likelihood</w:t>
      </w:r>
      <w:r>
        <w:rPr>
          <w:rStyle w:val="NormalTok"/>
        </w:rPr>
        <w:t xml:space="preserve">(param)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(param))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d2b580ede053b1e73bc4bcc31dbae64aa218ea6"/>
    <w:p>
      <w:pPr>
        <w:pStyle w:val="Heading2"/>
      </w:pPr>
      <w:r>
        <w:t xml:space="preserve">MCMC Metropolis Hastings Proposal Distribution</w:t>
      </w:r>
    </w:p>
    <w:p>
      <w:pPr>
        <w:pStyle w:val="FirstParagraph"/>
      </w:pPr>
      <w:r>
        <w:t xml:space="preserve">Sets the proposal distribution from which to draw candidate parameter values</w:t>
      </w:r>
    </w:p>
    <w:p>
      <w:pPr>
        <w:numPr>
          <w:ilvl w:val="0"/>
          <w:numId w:val="1006"/>
        </w:numPr>
        <w:pStyle w:val="Compact"/>
      </w:pPr>
      <w:r>
        <w:t xml:space="preserve">normal distribution centered at current param values</w:t>
      </w:r>
    </w:p>
    <w:p>
      <w:pPr>
        <w:pStyle w:val="SourceCode"/>
      </w:pPr>
      <w:r>
        <w:rPr>
          <w:rStyle w:val="NormalTok"/>
        </w:rPr>
        <w:t xml:space="preserve">propose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param,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bookmarkEnd w:id="26"/>
    <w:bookmarkStart w:id="30" w:name="mcmc-metropolis-hastings"/>
    <w:p>
      <w:pPr>
        <w:pStyle w:val="Heading2"/>
      </w:pPr>
      <w:r>
        <w:t xml:space="preserve">MCMC Metropolis Hastings</w:t>
      </w:r>
    </w:p>
    <w:p>
      <w:pPr>
        <w:pStyle w:val="FirstParagraph"/>
      </w:pPr>
      <w:r>
        <w:t xml:space="preserve">Now the MH algo puts it all together</w:t>
      </w:r>
    </w:p>
    <w:p>
      <w:pPr>
        <w:numPr>
          <w:ilvl w:val="0"/>
          <w:numId w:val="1007"/>
        </w:numPr>
        <w:pStyle w:val="Compact"/>
      </w:pPr>
      <w:r>
        <w:t xml:space="preserve">Draw candidate values from proposal distribution</w:t>
      </w:r>
    </w:p>
    <w:p>
      <w:pPr>
        <w:numPr>
          <w:ilvl w:val="0"/>
          <w:numId w:val="1007"/>
        </w:numPr>
        <w:pStyle w:val="Compact"/>
      </w:pPr>
      <w:r>
        <w:t xml:space="preserve">Accept/reject candidate values based on ratio of [p(y|theta)*p(theta)]</w:t>
      </w:r>
    </w:p>
    <w:p>
      <w:pPr>
        <w:pStyle w:val="SourceCode"/>
      </w:pPr>
      <w:r>
        <w:rPr>
          <w:rStyle w:val="NormalTok"/>
        </w:rPr>
        <w:t xml:space="preserve">MCMC_MH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(startval, iterations){</w:t>
      </w:r>
      <w:r>
        <w:br/>
      </w:r>
      <w:r>
        <w:rPr>
          <w:rStyle w:val="NormalTok"/>
        </w:rPr>
        <w:t xml:space="preserve">    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(iterations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Structure of Chain Array</w:t>
      </w:r>
      <w:r>
        <w:br/>
      </w:r>
      <w:r>
        <w:rPr>
          <w:rStyle w:val="NormalTok"/>
        </w:rPr>
        <w:t xml:space="preserve">   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startval                        </w:t>
      </w:r>
      <w:r>
        <w:rPr>
          <w:rStyle w:val="CommentTok"/>
        </w:rPr>
        <w:t xml:space="preserve"># Establish 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iterations){                      </w:t>
      </w:r>
      <w:r>
        <w:br/>
      </w:r>
      <w:r>
        <w:rPr>
          <w:rStyle w:val="NormalTok"/>
        </w:rPr>
        <w:t xml:space="preserve">        proposal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propose</w:t>
      </w:r>
      <w:r>
        <w:rPr>
          <w:rStyle w:val="NormalTok"/>
        </w:rPr>
        <w:t xml:space="preserve">(chain[i,])   </w:t>
      </w:r>
      <w:r>
        <w:rPr>
          <w:rStyle w:val="CommentTok"/>
        </w:rPr>
        <w:t xml:space="preserve"># Propose theta[i+1] based on theta[i]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accept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(proposal)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(chain[i,]))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accept){     </w:t>
      </w:r>
      <w:r>
        <w:rPr>
          <w:rStyle w:val="CommentTok"/>
        </w:rPr>
        <w:t xml:space="preserve">#AR &lt;-Post(theta[i+1]) to Post(theta[i])</w:t>
      </w:r>
      <w:r>
        <w:br/>
      </w:r>
      <w:r>
        <w:rPr>
          <w:rStyle w:val="NormalTok"/>
        </w:rPr>
        <w:t xml:space="preserve">            chain[i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proposal  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chain[i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chain[i,]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(chain)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startval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MCMC_MH</w:t>
      </w:r>
      <w:r>
        <w:rPr>
          <w:rStyle w:val="NormalTok"/>
        </w:rPr>
        <w:t xml:space="preserve">(startval,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burnIn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acceptance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burnIn),])) </w:t>
      </w:r>
      <w:r>
        <w:rPr>
          <w:rStyle w:val="CommentTok"/>
        </w:rPr>
        <w:t xml:space="preserve"># Dupes = rejected params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Posterior"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"Beta1 Posterior"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(chain[,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"Sigma Posterior"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plotting-the-results"/>
    <w:p>
      <w:pPr>
        <w:pStyle w:val="Heading2"/>
      </w:pPr>
      <w:r>
        <w:t xml:space="preserve">Plotting the Results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"Intercept Posterior"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true.alpha,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"Posterior Beta.1"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true.b,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"Posterior Sigma"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true.sd,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 values of alpha"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true.alpha,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 values of beta1"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true.b,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 values of sd"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true.sd,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Hastings_Linear Regression</dc:title>
  <dc:creator>Gordon Goodwin</dc:creator>
  <cp:keywords/>
  <dcterms:created xsi:type="dcterms:W3CDTF">2021-11-28T01:58:00Z</dcterms:created>
  <dcterms:modified xsi:type="dcterms:W3CDTF">2021-11-28T01:58:00Z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8/11/2021</vt:lpwstr>
  </property>
  <property fmtid="{D5CDD505-2E9C-101B-9397-08002B2CF9AE}" pid="3" name="output">
    <vt:lpwstr/>
  </property>
</Properties>
</file>