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B21" w:rsidRPr="002033E0" w:rsidRDefault="00545B21" w:rsidP="00545B21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>Summary statistics were from meta-analysis for overall, ER-positive, and ER-negative. Only top 10,000 SNPs included in the csv files.</w:t>
      </w:r>
    </w:p>
    <w:p w:rsidR="00545B21" w:rsidRPr="002033E0" w:rsidRDefault="00545B21" w:rsidP="00545B21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 xml:space="preserve">The meta-analysis combined GWAS results for one BCAC study on women of European ancestry (BCAC-white) and five studies on women of African Ancestry (BCAC-black, AABC, Ghana, Amber, ROOT) </w:t>
      </w:r>
    </w:p>
    <w:p w:rsidR="00545B21" w:rsidRPr="002033E0" w:rsidRDefault="00545B21" w:rsidP="00545B21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 xml:space="preserve">Based on meta-analysis results, we selected the top SNPs with </w:t>
      </w:r>
      <w:proofErr w:type="spellStart"/>
      <w:r w:rsidRPr="002033E0">
        <w:rPr>
          <w:rFonts w:cstheme="minorHAnsi"/>
          <w:sz w:val="20"/>
        </w:rPr>
        <w:t>MinFreq</w:t>
      </w:r>
      <w:proofErr w:type="spellEnd"/>
      <w:r w:rsidRPr="002033E0">
        <w:rPr>
          <w:rFonts w:cstheme="minorHAnsi"/>
          <w:sz w:val="20"/>
        </w:rPr>
        <w:t xml:space="preserve"> &gt;0.005 and </w:t>
      </w:r>
      <w:proofErr w:type="spellStart"/>
      <w:r w:rsidRPr="002033E0">
        <w:rPr>
          <w:rFonts w:cstheme="minorHAnsi"/>
          <w:sz w:val="20"/>
        </w:rPr>
        <w:t>MaxFreq</w:t>
      </w:r>
      <w:proofErr w:type="spellEnd"/>
      <w:r w:rsidRPr="002033E0">
        <w:rPr>
          <w:rFonts w:cstheme="minorHAnsi"/>
          <w:sz w:val="20"/>
        </w:rPr>
        <w:t xml:space="preserve"> &lt;0.995 (see below for definition of </w:t>
      </w:r>
      <w:proofErr w:type="spellStart"/>
      <w:r w:rsidRPr="002033E0">
        <w:rPr>
          <w:rFonts w:cstheme="minorHAnsi"/>
          <w:sz w:val="20"/>
        </w:rPr>
        <w:t>MinFreq</w:t>
      </w:r>
      <w:proofErr w:type="spellEnd"/>
      <w:r w:rsidRPr="002033E0">
        <w:rPr>
          <w:rFonts w:cstheme="minorHAnsi"/>
          <w:sz w:val="20"/>
        </w:rPr>
        <w:t xml:space="preserve"> and </w:t>
      </w:r>
      <w:proofErr w:type="spellStart"/>
      <w:r w:rsidRPr="002033E0">
        <w:rPr>
          <w:rFonts w:cstheme="minorHAnsi"/>
          <w:sz w:val="20"/>
        </w:rPr>
        <w:t>MaxFreq</w:t>
      </w:r>
      <w:proofErr w:type="spellEnd"/>
      <w:r w:rsidRPr="002033E0">
        <w:rPr>
          <w:rFonts w:cstheme="minorHAnsi"/>
          <w:sz w:val="20"/>
        </w:rPr>
        <w:t>).</w:t>
      </w:r>
    </w:p>
    <w:p w:rsidR="00545B21" w:rsidRPr="002033E0" w:rsidRDefault="00545B21" w:rsidP="00545B21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>The summary statistics csv files include the following columns: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 xml:space="preserve"># </w:t>
      </w:r>
      <w:proofErr w:type="spellStart"/>
      <w:r w:rsidRPr="002033E0">
        <w:rPr>
          <w:rFonts w:cstheme="minorHAnsi"/>
          <w:sz w:val="20"/>
        </w:rPr>
        <w:t>MarkerName</w:t>
      </w:r>
      <w:proofErr w:type="spellEnd"/>
      <w:r w:rsidRPr="002033E0">
        <w:rPr>
          <w:rFonts w:cstheme="minorHAnsi"/>
          <w:sz w:val="20"/>
        </w:rPr>
        <w:t xml:space="preserve">    - this is the marker name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># Allele1   - the first allele for this marker in the first file (listed in the metal command file) where it occurs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># Allele2   - the second allele for this marker in the first file where it occurs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># Freq1       - weighted average of frequency for allele 1 across all studies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 xml:space="preserve"># </w:t>
      </w:r>
      <w:proofErr w:type="spellStart"/>
      <w:r w:rsidRPr="002033E0">
        <w:rPr>
          <w:rFonts w:cstheme="minorHAnsi"/>
          <w:sz w:val="20"/>
        </w:rPr>
        <w:t>FreqSE</w:t>
      </w:r>
      <w:proofErr w:type="spellEnd"/>
      <w:r w:rsidRPr="002033E0">
        <w:rPr>
          <w:rFonts w:cstheme="minorHAnsi"/>
          <w:sz w:val="20"/>
        </w:rPr>
        <w:t xml:space="preserve">      - corresponding standard error for allele frequency estimate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 xml:space="preserve"># </w:t>
      </w:r>
      <w:proofErr w:type="spellStart"/>
      <w:r w:rsidRPr="002033E0">
        <w:rPr>
          <w:rFonts w:cstheme="minorHAnsi"/>
          <w:sz w:val="20"/>
        </w:rPr>
        <w:t>MinFreq</w:t>
      </w:r>
      <w:proofErr w:type="spellEnd"/>
      <w:r w:rsidRPr="002033E0">
        <w:rPr>
          <w:rFonts w:cstheme="minorHAnsi"/>
          <w:sz w:val="20"/>
        </w:rPr>
        <w:t xml:space="preserve">     - minimum frequency for allele 1 across all studies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 xml:space="preserve"># </w:t>
      </w:r>
      <w:proofErr w:type="spellStart"/>
      <w:r w:rsidRPr="002033E0">
        <w:rPr>
          <w:rFonts w:cstheme="minorHAnsi"/>
          <w:sz w:val="20"/>
        </w:rPr>
        <w:t>MaxFreq</w:t>
      </w:r>
      <w:proofErr w:type="spellEnd"/>
      <w:r w:rsidRPr="002033E0">
        <w:rPr>
          <w:rFonts w:cstheme="minorHAnsi"/>
          <w:sz w:val="20"/>
        </w:rPr>
        <w:t xml:space="preserve">     - maximum frequency for allele 1 across all studies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># Effect    - overall estimated effect size for allele1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 xml:space="preserve"># </w:t>
      </w:r>
      <w:proofErr w:type="spellStart"/>
      <w:r w:rsidRPr="002033E0">
        <w:rPr>
          <w:rFonts w:cstheme="minorHAnsi"/>
          <w:sz w:val="20"/>
        </w:rPr>
        <w:t>StdErr</w:t>
      </w:r>
      <w:proofErr w:type="spellEnd"/>
      <w:r w:rsidRPr="002033E0">
        <w:rPr>
          <w:rFonts w:cstheme="minorHAnsi"/>
          <w:sz w:val="20"/>
        </w:rPr>
        <w:t xml:space="preserve">    - overall standard error for effect size estimate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># P-value   - meta-analysis p-value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># Direction - summary of effect direction for each study, with one '+' or '-' per study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 xml:space="preserve"># </w:t>
      </w:r>
      <w:proofErr w:type="spellStart"/>
      <w:r w:rsidRPr="002033E0">
        <w:rPr>
          <w:rFonts w:cstheme="minorHAnsi"/>
          <w:sz w:val="20"/>
        </w:rPr>
        <w:t>HetISq</w:t>
      </w:r>
      <w:proofErr w:type="spellEnd"/>
      <w:r w:rsidRPr="002033E0">
        <w:rPr>
          <w:rFonts w:cstheme="minorHAnsi"/>
          <w:sz w:val="20"/>
        </w:rPr>
        <w:t xml:space="preserve">    - I^2 statistic which measures heterogeneity on scale of 0-100%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 xml:space="preserve"># </w:t>
      </w:r>
      <w:proofErr w:type="spellStart"/>
      <w:proofErr w:type="gramStart"/>
      <w:r w:rsidRPr="002033E0">
        <w:rPr>
          <w:rFonts w:cstheme="minorHAnsi"/>
          <w:sz w:val="20"/>
        </w:rPr>
        <w:t>HetChiSq</w:t>
      </w:r>
      <w:proofErr w:type="spellEnd"/>
      <w:r w:rsidRPr="002033E0">
        <w:rPr>
          <w:rFonts w:cstheme="minorHAnsi"/>
          <w:sz w:val="20"/>
        </w:rPr>
        <w:t xml:space="preserve">  -</w:t>
      </w:r>
      <w:proofErr w:type="gramEnd"/>
      <w:r w:rsidRPr="002033E0">
        <w:rPr>
          <w:rFonts w:cstheme="minorHAnsi"/>
          <w:sz w:val="20"/>
        </w:rPr>
        <w:t xml:space="preserve"> chi-squared statistic in simple test of heterogeneity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 xml:space="preserve"># </w:t>
      </w:r>
      <w:proofErr w:type="spellStart"/>
      <w:proofErr w:type="gramStart"/>
      <w:r w:rsidRPr="002033E0">
        <w:rPr>
          <w:rFonts w:cstheme="minorHAnsi"/>
          <w:sz w:val="20"/>
        </w:rPr>
        <w:t>df</w:t>
      </w:r>
      <w:proofErr w:type="spellEnd"/>
      <w:proofErr w:type="gramEnd"/>
      <w:r w:rsidRPr="002033E0">
        <w:rPr>
          <w:rFonts w:cstheme="minorHAnsi"/>
          <w:sz w:val="20"/>
        </w:rPr>
        <w:t xml:space="preserve">        - degrees of freedom for heterogeneity statistic</w:t>
      </w:r>
    </w:p>
    <w:p w:rsidR="00103E90" w:rsidRPr="002033E0" w:rsidRDefault="00103E90" w:rsidP="00103E90">
      <w:pPr>
        <w:rPr>
          <w:rFonts w:cstheme="minorHAnsi"/>
          <w:sz w:val="20"/>
        </w:rPr>
      </w:pPr>
      <w:r w:rsidRPr="002033E0">
        <w:rPr>
          <w:rFonts w:cstheme="minorHAnsi"/>
          <w:sz w:val="20"/>
        </w:rPr>
        <w:t xml:space="preserve"># </w:t>
      </w:r>
      <w:proofErr w:type="spellStart"/>
      <w:r w:rsidRPr="002033E0">
        <w:rPr>
          <w:rFonts w:cstheme="minorHAnsi"/>
          <w:sz w:val="20"/>
        </w:rPr>
        <w:t>HetPVal</w:t>
      </w:r>
      <w:proofErr w:type="spellEnd"/>
      <w:r w:rsidRPr="002033E0">
        <w:rPr>
          <w:rFonts w:cstheme="minorHAnsi"/>
          <w:sz w:val="20"/>
        </w:rPr>
        <w:t xml:space="preserve">   - P-value for heterogeneity statistic</w:t>
      </w:r>
      <w:bookmarkStart w:id="0" w:name="_GoBack"/>
      <w:bookmarkEnd w:id="0"/>
    </w:p>
    <w:sectPr w:rsidR="00103E90" w:rsidRPr="0020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D4"/>
    <w:rsid w:val="00103E90"/>
    <w:rsid w:val="002033E0"/>
    <w:rsid w:val="00292EA9"/>
    <w:rsid w:val="00303777"/>
    <w:rsid w:val="00545B21"/>
    <w:rsid w:val="00762BBE"/>
    <w:rsid w:val="007A412A"/>
    <w:rsid w:val="007B6FCE"/>
    <w:rsid w:val="008A4E17"/>
    <w:rsid w:val="00A36687"/>
    <w:rsid w:val="00A742D4"/>
    <w:rsid w:val="00B94BCC"/>
    <w:rsid w:val="00C571E1"/>
    <w:rsid w:val="00EE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E494"/>
  <w15:chartTrackingRefBased/>
  <w15:docId w15:val="{0C6FB97B-51C4-4D4D-9832-2129E206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Guimin [PHS]</dc:creator>
  <cp:keywords/>
  <dc:description/>
  <cp:lastModifiedBy>Gao, Guimin [PHS]</cp:lastModifiedBy>
  <cp:revision>11</cp:revision>
  <dcterms:created xsi:type="dcterms:W3CDTF">2020-12-05T16:05:00Z</dcterms:created>
  <dcterms:modified xsi:type="dcterms:W3CDTF">2020-12-05T17:11:00Z</dcterms:modified>
</cp:coreProperties>
</file>