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979FE" w14:textId="77777777" w:rsidR="001214C6" w:rsidRPr="001214C6" w:rsidRDefault="001214C6" w:rsidP="001214C6">
      <w:proofErr w:type="spellStart"/>
      <w:r w:rsidRPr="001214C6">
        <w:t>FinWise</w:t>
      </w:r>
      <w:proofErr w:type="spellEnd"/>
      <w:r w:rsidRPr="001214C6">
        <w:t xml:space="preserve"> · Hypothesis &amp; Bet, Module 1</w:t>
      </w:r>
    </w:p>
    <w:p w14:paraId="4E99E2C9" w14:textId="77777777" w:rsidR="001214C6" w:rsidRPr="001214C6" w:rsidRDefault="001214C6" w:rsidP="001214C6">
      <w:r w:rsidRPr="001214C6">
        <w:t>Exercise 1 · First hypothesis</w:t>
      </w:r>
    </w:p>
    <w:p w14:paraId="009E06E0" w14:textId="77777777" w:rsidR="001214C6" w:rsidRPr="001214C6" w:rsidRDefault="001214C6" w:rsidP="001214C6">
      <w:pPr>
        <w:numPr>
          <w:ilvl w:val="0"/>
          <w:numId w:val="1"/>
        </w:numPr>
      </w:pPr>
      <w:r w:rsidRPr="001214C6">
        <w:rPr>
          <w:b/>
          <w:bCs/>
        </w:rPr>
        <w:t>Hypothesis:</w:t>
      </w:r>
      <w:r w:rsidRPr="001214C6">
        <w:t> IF we interview a sample of churned customers from the last 6 months and identify the top 3 reasons they left THEN we WILL find that a majority cite unmet feature needs or lack of ongoing value (not price, not a one-time need being fulfilled) WILL be true for over 50% of respondents BECAUSE the product may be solving an initial pain point well enough to convert 2% of trials, but isn't sticky enough to remain essential a year in — suggesting a retention/expansion gap rather than a top-of-funnel problem WHICH WE'LL MEASURE WITH structured churn interviews (n=20-30) plus a churn-reason tagging system in the CRM, analyzed over 4-6 weeks, with "% of churn attributed to lack of value/features" as the primary metric and NPS-at-90-days as a leading indicator guardrail.</w:t>
      </w:r>
    </w:p>
    <w:p w14:paraId="497A6849" w14:textId="77777777" w:rsidR="001214C6" w:rsidRPr="001214C6" w:rsidRDefault="001214C6" w:rsidP="001214C6">
      <w:pPr>
        <w:numPr>
          <w:ilvl w:val="0"/>
          <w:numId w:val="1"/>
        </w:numPr>
      </w:pPr>
      <w:r w:rsidRPr="001214C6">
        <w:rPr>
          <w:b/>
          <w:bCs/>
        </w:rPr>
        <w:t>Evidence:</w:t>
      </w:r>
      <w:r w:rsidRPr="001214C6">
        <w:t> People want the features that are advertised, but they aren't finding them when they get the trial</w:t>
      </w:r>
    </w:p>
    <w:p w14:paraId="77FF991A" w14:textId="77777777" w:rsidR="001214C6" w:rsidRPr="001214C6" w:rsidRDefault="001214C6" w:rsidP="001214C6">
      <w:pPr>
        <w:numPr>
          <w:ilvl w:val="0"/>
          <w:numId w:val="1"/>
        </w:numPr>
      </w:pPr>
      <w:r w:rsidRPr="001214C6">
        <w:rPr>
          <w:b/>
          <w:bCs/>
        </w:rPr>
        <w:t>Bet:</w:t>
      </w:r>
      <w:r w:rsidRPr="001214C6">
        <w:t> I would interview the churned user and test what they really want</w:t>
      </w:r>
    </w:p>
    <w:p w14:paraId="23A164EC" w14:textId="77777777" w:rsidR="001214C6" w:rsidRPr="001214C6" w:rsidRDefault="001214C6" w:rsidP="001214C6">
      <w:r w:rsidRPr="001214C6">
        <w:t>Testable hypothesis</w:t>
      </w:r>
    </w:p>
    <w:p w14:paraId="01A9698F" w14:textId="77777777" w:rsidR="001214C6" w:rsidRPr="001214C6" w:rsidRDefault="001214C6" w:rsidP="001214C6">
      <w:pPr>
        <w:numPr>
          <w:ilvl w:val="0"/>
          <w:numId w:val="2"/>
        </w:numPr>
      </w:pPr>
      <w:r w:rsidRPr="001214C6">
        <w:rPr>
          <w:b/>
          <w:bCs/>
        </w:rPr>
        <w:t>IF</w:t>
      </w:r>
      <w:r w:rsidRPr="001214C6">
        <w:t> we redesign the first-session experience to guide new users directly to one core action (e.g., connecting a bank account or generating a first report) instead of a generic dashboard, using an endowed-progress ledger that starts pre-credited at 25%</w:t>
      </w:r>
    </w:p>
    <w:p w14:paraId="5B4352C9" w14:textId="77777777" w:rsidR="001214C6" w:rsidRPr="001214C6" w:rsidRDefault="001214C6" w:rsidP="001214C6">
      <w:pPr>
        <w:numPr>
          <w:ilvl w:val="0"/>
          <w:numId w:val="2"/>
        </w:numPr>
      </w:pPr>
      <w:r w:rsidRPr="001214C6">
        <w:rPr>
          <w:b/>
          <w:bCs/>
        </w:rPr>
        <w:t>THEN</w:t>
      </w:r>
      <w:r w:rsidRPr="001214C6">
        <w:t> trial-to-paid conversion WILL increase BY 1-2 percentage points (from 2% to 3-4%), with day-1 core-action completion as a leading indicator</w:t>
      </w:r>
    </w:p>
    <w:p w14:paraId="40CBDFEF" w14:textId="77777777" w:rsidR="001214C6" w:rsidRPr="001214C6" w:rsidRDefault="001214C6" w:rsidP="001214C6">
      <w:pPr>
        <w:numPr>
          <w:ilvl w:val="0"/>
          <w:numId w:val="2"/>
        </w:numPr>
      </w:pPr>
      <w:r w:rsidRPr="001214C6">
        <w:rPr>
          <w:b/>
          <w:bCs/>
        </w:rPr>
        <w:t>BECAUSE</w:t>
      </w:r>
      <w:r w:rsidRPr="001214C6">
        <w:t xml:space="preserve"> most trial users never reach their first "aha </w:t>
      </w:r>
      <w:proofErr w:type="gramStart"/>
      <w:r w:rsidRPr="001214C6">
        <w:t>moment" —</w:t>
      </w:r>
      <w:proofErr w:type="gramEnd"/>
      <w:r w:rsidRPr="001214C6">
        <w:t xml:space="preserve"> they land in a generic experience, don't know what action proves the product's value, and drop off before that value becomes clear; showing early, partially-completed progress exploits the goal-gradient effect to keep them moving toward it</w:t>
      </w:r>
    </w:p>
    <w:p w14:paraId="685A9CE1" w14:textId="77777777" w:rsidR="001214C6" w:rsidRPr="001214C6" w:rsidRDefault="001214C6" w:rsidP="001214C6">
      <w:pPr>
        <w:numPr>
          <w:ilvl w:val="0"/>
          <w:numId w:val="2"/>
        </w:numPr>
      </w:pPr>
      <w:r w:rsidRPr="001214C6">
        <w:rPr>
          <w:b/>
          <w:bCs/>
        </w:rPr>
        <w:t>MEASURED WITH</w:t>
      </w:r>
      <w:r w:rsidRPr="001214C6">
        <w:t> an A/B test over 3 weeks, comparing the endowed-progress flow against the standard flow, with day-1 core-action completion as the primary metric and trial-to-paid conversion at day 14 as the downstream guardrail.</w:t>
      </w:r>
    </w:p>
    <w:p w14:paraId="77414165" w14:textId="77777777" w:rsidR="001214C6" w:rsidRPr="001214C6" w:rsidRDefault="001214C6" w:rsidP="001214C6">
      <w:r w:rsidRPr="001214C6">
        <w:t>Hands-On Lab · Pressure-test</w:t>
      </w:r>
    </w:p>
    <w:p w14:paraId="1D76C1D8" w14:textId="77777777" w:rsidR="001214C6" w:rsidRPr="001214C6" w:rsidRDefault="001214C6" w:rsidP="001214C6">
      <w:pPr>
        <w:numPr>
          <w:ilvl w:val="0"/>
          <w:numId w:val="3"/>
        </w:numPr>
      </w:pPr>
      <w:r w:rsidRPr="001214C6">
        <w:rPr>
          <w:b/>
          <w:bCs/>
        </w:rPr>
        <w:t>Most surprising pattern:</w:t>
      </w:r>
      <w:r w:rsidRPr="001214C6">
        <w:t xml:space="preserve"> Activation over retention - because I would have guessed that I wanted to retain </w:t>
      </w:r>
      <w:proofErr w:type="gramStart"/>
      <w:r w:rsidRPr="001214C6">
        <w:t>the customers</w:t>
      </w:r>
      <w:proofErr w:type="gramEnd"/>
      <w:r w:rsidRPr="001214C6">
        <w:t xml:space="preserve"> </w:t>
      </w:r>
      <w:proofErr w:type="gramStart"/>
      <w:r w:rsidRPr="001214C6">
        <w:t>to</w:t>
      </w:r>
      <w:proofErr w:type="gramEnd"/>
      <w:r w:rsidRPr="001214C6">
        <w:t xml:space="preserve"> the product but </w:t>
      </w:r>
      <w:proofErr w:type="gramStart"/>
      <w:r w:rsidRPr="001214C6">
        <w:t xml:space="preserve">what </w:t>
      </w:r>
      <w:proofErr w:type="spellStart"/>
      <w:r w:rsidRPr="001214C6">
        <w:t>i</w:t>
      </w:r>
      <w:proofErr w:type="spellEnd"/>
      <w:proofErr w:type="gramEnd"/>
      <w:r w:rsidRPr="001214C6">
        <w:t xml:space="preserve"> am seeing now is that we need to prove the value faster.</w:t>
      </w:r>
    </w:p>
    <w:p w14:paraId="6FF74293" w14:textId="77777777" w:rsidR="001214C6" w:rsidRPr="001214C6" w:rsidRDefault="001214C6" w:rsidP="001214C6">
      <w:pPr>
        <w:numPr>
          <w:ilvl w:val="0"/>
          <w:numId w:val="3"/>
        </w:numPr>
      </w:pPr>
      <w:r w:rsidRPr="001214C6">
        <w:rPr>
          <w:b/>
          <w:bCs/>
        </w:rPr>
        <w:lastRenderedPageBreak/>
        <w:t>Biggest drop-off stage:</w:t>
      </w:r>
      <w:r w:rsidRPr="001214C6">
        <w:t> Activation</w:t>
      </w:r>
    </w:p>
    <w:p w14:paraId="7BC1E9B3" w14:textId="77777777" w:rsidR="001214C6" w:rsidRPr="001214C6" w:rsidRDefault="001214C6" w:rsidP="001214C6">
      <w:pPr>
        <w:numPr>
          <w:ilvl w:val="0"/>
          <w:numId w:val="3"/>
        </w:numPr>
      </w:pPr>
      <w:r w:rsidRPr="001214C6">
        <w:rPr>
          <w:b/>
          <w:bCs/>
        </w:rPr>
        <w:t>Verdict:</w:t>
      </w:r>
      <w:r w:rsidRPr="001214C6">
        <w:t> Challenged</w:t>
      </w:r>
    </w:p>
    <w:p w14:paraId="592F723C" w14:textId="77777777" w:rsidR="001214C6" w:rsidRPr="001214C6" w:rsidRDefault="001214C6" w:rsidP="001214C6">
      <w:pPr>
        <w:numPr>
          <w:ilvl w:val="0"/>
          <w:numId w:val="3"/>
        </w:numPr>
      </w:pPr>
      <w:r w:rsidRPr="001214C6">
        <w:rPr>
          <w:b/>
          <w:bCs/>
        </w:rPr>
        <w:t>What the data told me:</w:t>
      </w:r>
      <w:r w:rsidRPr="001214C6">
        <w:t> activation is the sales pitch</w:t>
      </w:r>
    </w:p>
    <w:p w14:paraId="0C3E4B88" w14:textId="77777777" w:rsidR="001214C6" w:rsidRPr="001214C6" w:rsidRDefault="001214C6" w:rsidP="001214C6">
      <w:r w:rsidRPr="001214C6">
        <w:t xml:space="preserve">My </w:t>
      </w:r>
      <w:proofErr w:type="gramStart"/>
      <w:r w:rsidRPr="001214C6">
        <w:t>bet</w:t>
      </w:r>
      <w:proofErr w:type="gramEnd"/>
    </w:p>
    <w:p w14:paraId="4CE44AD1" w14:textId="77777777" w:rsidR="001214C6" w:rsidRPr="001214C6" w:rsidRDefault="001214C6" w:rsidP="001214C6">
      <w:pPr>
        <w:numPr>
          <w:ilvl w:val="0"/>
          <w:numId w:val="4"/>
        </w:numPr>
      </w:pPr>
      <w:r w:rsidRPr="001214C6">
        <w:rPr>
          <w:b/>
          <w:bCs/>
        </w:rPr>
        <w:t>Growth loop:</w:t>
      </w:r>
      <w:r w:rsidRPr="001214C6">
        <w:t> Content-Driven</w:t>
      </w:r>
    </w:p>
    <w:p w14:paraId="6D17066B" w14:textId="77777777" w:rsidR="001214C6" w:rsidRPr="001214C6" w:rsidRDefault="001214C6" w:rsidP="001214C6">
      <w:pPr>
        <w:numPr>
          <w:ilvl w:val="0"/>
          <w:numId w:val="4"/>
        </w:numPr>
      </w:pPr>
      <w:r w:rsidRPr="001214C6">
        <w:rPr>
          <w:b/>
          <w:bCs/>
        </w:rPr>
        <w:t>Reasoning:</w:t>
      </w:r>
      <w:r w:rsidRPr="001214C6">
        <w:t> Diagnose with data first Before writing any hypothesis, pull the relevant funnel/cohort data: for activation, step-by-step drop-off in onboarding; for retention, the churned-vs-retained segmentation we discussed. Don't skip this — it's the difference between testing an informed guess and testing a hunch. Alternate between activation and retention.</w:t>
      </w:r>
    </w:p>
    <w:p w14:paraId="275E368D" w14:textId="77777777" w:rsidR="001214C6" w:rsidRPr="001214C6" w:rsidRDefault="001214C6" w:rsidP="001214C6">
      <w:pPr>
        <w:numPr>
          <w:ilvl w:val="0"/>
          <w:numId w:val="4"/>
        </w:numPr>
      </w:pPr>
      <w:r w:rsidRPr="001214C6">
        <w:rPr>
          <w:b/>
          <w:bCs/>
        </w:rPr>
        <w:t>Formalized:</w:t>
      </w:r>
      <w:r w:rsidRPr="001214C6">
        <w:t> </w:t>
      </w:r>
      <w:proofErr w:type="spellStart"/>
      <w:r w:rsidRPr="001214C6">
        <w:t>FinWise's</w:t>
      </w:r>
      <w:proofErr w:type="spellEnd"/>
      <w:r w:rsidRPr="001214C6">
        <w:t xml:space="preserve"> biggest growth problem is Only 2% of trial users convert to paying customers. because Most trial users never reach their first core "aha moment" — they land in a generic experience, don't know what action proves the product's value, and drop off before that value becomes clear., and the highest-leverage experiment I'd run first is Redesign the first-session experience to guide new users directly to one core action (e.g., connecting a bank account or generating a first report) instead of a generic dashboard, and measure whether trial-to-paid conversion improves over a 3-week A/B test, with day-1 core-action completion as the primary metric.</w:t>
      </w:r>
    </w:p>
    <w:p w14:paraId="13F3420A" w14:textId="77777777" w:rsidR="00AC11D3" w:rsidRDefault="00AC11D3"/>
    <w:sectPr w:rsidR="00AC1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82738"/>
    <w:multiLevelType w:val="multilevel"/>
    <w:tmpl w:val="AAD0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866E8"/>
    <w:multiLevelType w:val="multilevel"/>
    <w:tmpl w:val="38E6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14786"/>
    <w:multiLevelType w:val="multilevel"/>
    <w:tmpl w:val="324C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93A06"/>
    <w:multiLevelType w:val="multilevel"/>
    <w:tmpl w:val="6192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265700">
    <w:abstractNumId w:val="1"/>
  </w:num>
  <w:num w:numId="2" w16cid:durableId="279453064">
    <w:abstractNumId w:val="2"/>
  </w:num>
  <w:num w:numId="3" w16cid:durableId="2099327412">
    <w:abstractNumId w:val="3"/>
  </w:num>
  <w:num w:numId="4" w16cid:durableId="495461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4C6"/>
    <w:rsid w:val="00031D65"/>
    <w:rsid w:val="000C6052"/>
    <w:rsid w:val="001214C6"/>
    <w:rsid w:val="00AC11D3"/>
    <w:rsid w:val="00FB3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EAFE8"/>
  <w15:chartTrackingRefBased/>
  <w15:docId w15:val="{0F64DA4A-97A6-43AD-A885-52B993719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4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4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4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4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4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4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4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4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4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4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4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4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4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4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4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527</Words>
  <Characters>2867</Characters>
  <Application>Microsoft Office Word</Application>
  <DocSecurity>0</DocSecurity>
  <Lines>52</Lines>
  <Paragraphs>19</Paragraphs>
  <ScaleCrop>false</ScaleCrop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Gina Micek</dc:creator>
  <cp:keywords/>
  <dc:description/>
  <cp:lastModifiedBy>Gina Micek</cp:lastModifiedBy>
  <cp:revision>1</cp:revision>
  <dcterms:created xsi:type="dcterms:W3CDTF">2026-08-29T15:05:00Z</dcterms:created>
  <dcterms:modified xsi:type="dcterms:W3CDTF">2026-08-29T15:06:00Z</dcterms:modified>
</cp:coreProperties>
</file>