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637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1"/>
        <w:gridCol w:w="5387"/>
      </w:tblGrid>
      <w:tr>
        <w:trPr>
          <w:trHeight w:val="845" w:hRule="atLeast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/>
              <w:drawing>
                <wp:inline distT="0" distB="0" distL="0" distR="0">
                  <wp:extent cx="474345" cy="711200"/>
                  <wp:effectExtent l="0" t="0" r="0" b="0"/>
                  <wp:docPr id="1" name="Imagem 1" descr="http://ocais.com.br/wp-content/uploads/2011/09/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http://ocais.com.br/wp-content/uploads/2011/09/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" cy="71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  <w:lang w:eastAsia="pt-BR"/>
              </w:rPr>
              <w:t>Governo do Estado do Rio Grande do Norte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Secretaria de Estado da Educação e da Cultura – SEEC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18"/>
                <w:szCs w:val="18"/>
              </w:rPr>
            </w:pPr>
            <w:r>
              <w:rPr>
                <w:rFonts w:eastAsia="Times New Roman"/>
                <w:b/>
                <w:color w:val="000000"/>
                <w:sz w:val="18"/>
                <w:szCs w:val="18"/>
                <w:lang w:eastAsia="pt-BR"/>
              </w:rPr>
              <w:t>Universidade do Estado do Rio Grande do Norte – UERN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i/>
                <w:i/>
                <w:color w:val="000000"/>
                <w:sz w:val="18"/>
                <w:szCs w:val="18"/>
              </w:rPr>
            </w:pPr>
            <w:r>
              <w:rPr>
                <w:rFonts w:eastAsia="Times New Roman"/>
                <w:i/>
                <w:color w:val="000000"/>
                <w:sz w:val="18"/>
                <w:szCs w:val="18"/>
                <w:lang w:eastAsia="pt-BR"/>
              </w:rPr>
              <w:t>Pró-reitoria de Assuntos Estudantis - PRAE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i/>
                <w:color w:val="000000"/>
                <w:sz w:val="18"/>
                <w:szCs w:val="18"/>
                <w:lang w:eastAsia="pt-BR"/>
              </w:rPr>
              <w:t>Setor de Estágios</w:t>
            </w:r>
            <w:bookmarkStart w:id="0" w:name="_GoBack"/>
            <w:bookmarkEnd w:id="0"/>
            <w:r>
              <w:rPr>
                <w:rFonts w:eastAsia="Times New Roman"/>
                <w:i/>
                <w:color w:val="000000"/>
                <w:sz w:val="18"/>
                <w:szCs w:val="18"/>
                <w:lang w:eastAsia="pt-BR"/>
              </w:rPr>
              <w:t xml:space="preserve"> e Convênios - SEC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i/>
                <w:i/>
                <w:color w:val="000000"/>
                <w:sz w:val="16"/>
                <w:szCs w:val="16"/>
                <w:lang w:eastAsia="pt-BR"/>
              </w:rPr>
            </w:pPr>
            <w:r>
              <w:rPr>
                <w:rFonts w:eastAsia="Times New Roman" w:cs="Arial" w:ascii="Arial" w:hAnsi="Arial"/>
                <w:i/>
                <w:color w:val="000000"/>
                <w:sz w:val="16"/>
                <w:szCs w:val="16"/>
                <w:lang w:eastAsia="pt-BR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DADOS PARA CONFECÇÃO DO TCE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Aluno: ________________________________________________________________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Telefone do estagiário: __________________________________________________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Curso: ________________________________________________________________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Local de Estágio: _______________________________________________________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Professor Orientador: ___________________________________________________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Supervisor de campo de estágio: __________________________________________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Formação acadêmica do supervisor: _______________________________________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Cargo: ________________________________________________________________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>Atividades que serão desenvolvidas pelo aluno no campo de estágio: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20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Obs.: Este formulário deve ser devolvido devidamente preenchido para o Setor de Estágios e Convênios - SEC/PRAE.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a0470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a04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3a0470"/>
    <w:pPr>
      <w:spacing w:after="0" w:line="240" w:lineRule="auto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FC02A-FA52-44B7-B761-B464AE282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LibreOffice/7.2.2.2$Windows_X86_64 LibreOffice_project/02b2acce88a210515b4a5bb2e46cbfb63fe97d56</Application>
  <AppVersion>15.0000</AppVersion>
  <DocSecurity>0</DocSecurity>
  <Pages>1</Pages>
  <Words>100</Words>
  <Characters>1201</Characters>
  <CharactersWithSpaces>1287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2017-07-28T13:43:00Z</dcterms:created>
  <dc:creator>Tarciso Marcelino de Oliveira Júnior</dc:creator>
  <dc:description/>
  <dc:language>pt-BR</dc:language>
  <cp:lastModifiedBy/>
  <cp:lastPrinted>2019-04-02T10:22:46Z</cp:lastPrinted>
  <dcterms:modified xsi:type="dcterms:W3CDTF">2022-09-02T20:55:04Z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