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600" w:lineRule="auto"/>
        <w:rPr/>
      </w:pP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rFonts w:ascii="Arial" w:cs="Arial" w:eastAsia="Arial" w:hAnsi="Arial"/>
          <w:b w:val="1"/>
          <w:bCs w:val="1"/>
          <w:color w:val="2e6e8e"/>
          <w:sz w:val="22"/>
          <w:szCs w:val="22"/>
          <w:rtl w:val="0"/>
        </w:rPr>
        <w:t xml:space="preserve">KNINORD ANIMAL TRAINING</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1"/>
          <w:bCs w:val="1"/>
          <w:color w:val="1a2e3b"/>
          <w:sz w:val="42"/>
          <w:szCs w:val="42"/>
          <w:rtl w:val="0"/>
        </w:rPr>
        <w:t xml:space="preserve">CRITERIOS DE EVALUACIÓN POR RAZA</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444444"/>
          <w:sz w:val="26"/>
          <w:szCs w:val="26"/>
          <w:rtl w:val="0"/>
        </w:rPr>
        <w:t xml:space="preserve">Perfil Etológico y Observación de Campo</w:t>
      </w:r>
      <w:r w:rsidDel="00000000" w:rsidR="00000000" w:rsidRPr="00000000">
        <w:rPr>
          <w:rtl w:val="0"/>
        </w:rPr>
      </w:r>
    </w:p>
    <w:p w:rsidR="00000000" w:rsidDel="00000000" w:rsidP="00000000" w:rsidRDefault="00000000" w:rsidRPr="00000000" w14:paraId="00000005">
      <w:pPr>
        <w:pBdr>
          <w:bottom w:color="2e6e8e" w:space="4" w:sz="12" w:val="single"/>
        </w:pBdr>
        <w:spacing w:after="60" w:before="300" w:lineRule="auto"/>
        <w:jc w:val="center"/>
        <w:rPr/>
      </w:pPr>
      <w:r w:rsidDel="00000000" w:rsidR="00000000" w:rsidRPr="00000000">
        <w:rPr>
          <w:rtl w:val="0"/>
        </w:rPr>
      </w:r>
    </w:p>
    <w:p w:rsidR="00000000" w:rsidDel="00000000" w:rsidP="00000000" w:rsidRDefault="00000000" w:rsidRPr="00000000" w14:paraId="00000006">
      <w:pPr>
        <w:spacing w:after="40" w:before="120" w:lineRule="auto"/>
        <w:jc w:val="center"/>
        <w:rPr/>
      </w:pPr>
      <w:r w:rsidDel="00000000" w:rsidR="00000000" w:rsidRPr="00000000">
        <w:rPr>
          <w:rFonts w:ascii="Arial" w:cs="Arial" w:eastAsia="Arial" w:hAnsi="Arial"/>
          <w:b w:val="1"/>
          <w:bCs w:val="1"/>
          <w:color w:val="1a2e3b"/>
          <w:sz w:val="24"/>
          <w:szCs w:val="24"/>
          <w:rtl w:val="0"/>
        </w:rPr>
        <w:t xml:space="preserve">Guillermo Emigdio Miniño Álvarez</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color w:val="444444"/>
          <w:sz w:val="22"/>
          <w:szCs w:val="22"/>
          <w:rtl w:val="0"/>
        </w:rPr>
        <w:t xml:space="preserve">Director — Kninord Animal Training</w:t>
      </w: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rFonts w:ascii="Arial" w:cs="Arial" w:eastAsia="Arial" w:hAnsi="Arial"/>
          <w:color w:val="444444"/>
          <w:sz w:val="20"/>
          <w:szCs w:val="20"/>
          <w:rtl w:val="0"/>
        </w:rPr>
        <w:t xml:space="preserve">Villa Soñador, Bonao, República Dominicana  |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2e6e8e" w:space="4" w:sz="10" w:val="single"/>
        </w:pBdr>
        <w:spacing w:after="160" w:before="400" w:lineRule="auto"/>
        <w:rPr/>
      </w:pPr>
      <w:r w:rsidDel="00000000" w:rsidR="00000000" w:rsidRPr="00000000">
        <w:rPr>
          <w:rFonts w:ascii="Arial" w:cs="Arial" w:eastAsia="Arial" w:hAnsi="Arial"/>
          <w:b w:val="1"/>
          <w:bCs w:val="1"/>
          <w:color w:val="1a2e3b"/>
          <w:sz w:val="34"/>
          <w:szCs w:val="34"/>
          <w:rtl w:val="0"/>
        </w:rPr>
        <w:t xml:space="preserve">Nota Preliminar</w:t>
      </w:r>
      <w:r w:rsidDel="00000000" w:rsidR="00000000" w:rsidRPr="00000000">
        <w:rPr>
          <w:rtl w:val="0"/>
        </w:rPr>
      </w:r>
    </w:p>
    <w:p w:rsidR="00000000" w:rsidDel="00000000" w:rsidP="00000000" w:rsidRDefault="00000000" w:rsidRPr="00000000" w14:paraId="0000000B">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Este documento reúne perfiles etológicos de razas trabajadas directamente en el campo por Kninord Animal Training a lo largo de más de cincuenta años de práctica multiespecie. Cada raza se presenta bajo un formato de doble voz:</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1a2e3b" w:val="clear"/>
            <w:tcMar>
              <w:top w:w="100.0" w:type="dxa"/>
              <w:left w:w="160.0" w:type="dxa"/>
              <w:bottom w:w="100.0" w:type="dxa"/>
              <w:right w:w="16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Perfil de referencia etológica</w:t>
            </w:r>
            <w:r w:rsidDel="00000000" w:rsidR="00000000" w:rsidRPr="00000000">
              <w:rPr>
                <w:rtl w:val="0"/>
              </w:rPr>
            </w:r>
          </w:p>
        </w:tc>
        <w:tc>
          <w:tcPr>
            <w:tcBorders>
              <w:top w:color="1a2e3b" w:space="0" w:sz="4" w:val="single"/>
              <w:left w:color="1a2e3b" w:space="0" w:sz="4" w:val="single"/>
              <w:bottom w:color="1a2e3b" w:space="0" w:sz="4" w:val="single"/>
              <w:right w:color="1a2e3b" w:space="0" w:sz="4" w:val="single"/>
            </w:tcBorders>
            <w:shd w:fill="4a9bb5" w:val="clear"/>
            <w:tcMar>
              <w:top w:w="100.0" w:type="dxa"/>
              <w:left w:w="160.0" w:type="dxa"/>
              <w:bottom w:w="100.0" w:type="dxa"/>
              <w:right w:w="16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Observación de campo — Kninord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b" w:val="clear"/>
            <w:tcMar>
              <w:top w:w="120.0" w:type="dxa"/>
              <w:left w:w="160.0" w:type="dxa"/>
              <w:bottom w:w="120.0" w:type="dxa"/>
              <w:right w:w="160.0" w:type="dxa"/>
            </w:tcMar>
          </w:tcPr>
          <w:p w:rsidR="00000000" w:rsidDel="00000000" w:rsidP="00000000" w:rsidRDefault="00000000" w:rsidRPr="00000000" w14:paraId="0000000F">
            <w:pPr>
              <w:spacing w:after="0" w:before="0" w:lineRule="auto"/>
              <w:jc w:val="both"/>
              <w:rPr/>
            </w:pPr>
            <w:r w:rsidDel="00000000" w:rsidR="00000000" w:rsidRPr="00000000">
              <w:rPr>
                <w:rFonts w:ascii="Arial" w:cs="Arial" w:eastAsia="Arial" w:hAnsi="Arial"/>
                <w:color w:val="1a1a1a"/>
                <w:sz w:val="20"/>
                <w:szCs w:val="20"/>
                <w:rtl w:val="0"/>
              </w:rPr>
              <w:t xml:space="preserve">Síntesis de la literatura etológica y conductual disponible. Hechos documentados, inferencias razonables y, donde corresponde, hipótesis de trabajo. Se etiquetan como [H], [I] y [HT] respectivamente.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7fb" w:val="clear"/>
            <w:tcMar>
              <w:top w:w="120.0" w:type="dxa"/>
              <w:left w:w="160.0" w:type="dxa"/>
              <w:bottom w:w="120.0" w:type="dxa"/>
              <w:right w:w="160.0" w:type="dxa"/>
            </w:tcMar>
          </w:tcPr>
          <w:p w:rsidR="00000000" w:rsidDel="00000000" w:rsidP="00000000" w:rsidRDefault="00000000" w:rsidRPr="00000000" w14:paraId="00000010">
            <w:pPr>
              <w:spacing w:after="0" w:before="0" w:lineRule="auto"/>
              <w:jc w:val="both"/>
              <w:rPr/>
            </w:pPr>
            <w:r w:rsidDel="00000000" w:rsidR="00000000" w:rsidRPr="00000000">
              <w:rPr>
                <w:rFonts w:ascii="Arial" w:cs="Arial" w:eastAsia="Arial" w:hAnsi="Arial"/>
                <w:color w:val="1a2e3b"/>
                <w:sz w:val="20"/>
                <w:szCs w:val="20"/>
                <w:rtl w:val="0"/>
              </w:rPr>
              <w:t xml:space="preserve">Observación directa de campo. Casos reales, individuos específicos, intervenciones concretas. Esta voz habla en primera persona y no pretende generalización estadística: es evidencia cualitativa de alta resolución.</w:t>
            </w:r>
            <w:r w:rsidDel="00000000" w:rsidR="00000000" w:rsidRPr="00000000">
              <w:rPr>
                <w:rtl w:val="0"/>
              </w:rPr>
            </w:r>
          </w:p>
        </w:tc>
      </w:tr>
    </w:tbl>
    <w:p w:rsidR="00000000" w:rsidDel="00000000" w:rsidP="00000000" w:rsidRDefault="00000000" w:rsidRPr="00000000" w14:paraId="00000011">
      <w:pPr>
        <w:spacing w:after="60" w:before="120" w:lineRule="auto"/>
        <w:rPr/>
      </w:pPr>
      <w:r w:rsidDel="00000000" w:rsidR="00000000" w:rsidRPr="00000000">
        <w:rPr>
          <w:rtl w:val="0"/>
        </w:rPr>
      </w:r>
    </w:p>
    <w:p w:rsidR="00000000" w:rsidDel="00000000" w:rsidP="00000000" w:rsidRDefault="00000000" w:rsidRPr="00000000" w14:paraId="00000012">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La doble voz no es un recurso retórico. Es una distinción epistemológica necesaria: la literatura describe poblaciones; el campo describe individuos. Ambas son verdaderas. Ninguna reemplaza a la otra.</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ae8e8" w:val="clear"/>
            <w:tcMar>
              <w:top w:w="140.0" w:type="dxa"/>
              <w:left w:w="200.0" w:type="dxa"/>
              <w:bottom w:w="140.0" w:type="dxa"/>
              <w:right w:w="200.0" w:type="dxa"/>
            </w:tcMar>
          </w:tcPr>
          <w:p w:rsidR="00000000" w:rsidDel="00000000" w:rsidP="00000000" w:rsidRDefault="00000000" w:rsidRPr="00000000" w14:paraId="00000014">
            <w:pPr>
              <w:spacing w:after="60" w:before="0" w:lineRule="auto"/>
              <w:rPr/>
            </w:pPr>
            <w:r w:rsidDel="00000000" w:rsidR="00000000" w:rsidRPr="00000000">
              <w:rPr>
                <w:rFonts w:ascii="Arial" w:cs="Arial" w:eastAsia="Arial" w:hAnsi="Arial"/>
                <w:b w:val="1"/>
                <w:bCs w:val="1"/>
                <w:color w:val="8b3a3a"/>
                <w:sz w:val="22"/>
                <w:szCs w:val="22"/>
                <w:rtl w:val="0"/>
              </w:rPr>
              <w:t xml:space="preserve">Sobre el Airedale Terrier</w:t>
            </w:r>
            <w:r w:rsidDel="00000000" w:rsidR="00000000" w:rsidRPr="00000000">
              <w:rPr>
                <w:rtl w:val="0"/>
              </w:rPr>
            </w:r>
          </w:p>
          <w:p w:rsidR="00000000" w:rsidDel="00000000" w:rsidP="00000000" w:rsidRDefault="00000000" w:rsidRPr="00000000" w14:paraId="00000015">
            <w:pPr>
              <w:spacing w:after="0" w:before="0" w:lineRule="auto"/>
              <w:jc w:val="both"/>
              <w:rPr/>
            </w:pPr>
            <w:r w:rsidDel="00000000" w:rsidR="00000000" w:rsidRPr="00000000">
              <w:rPr>
                <w:rFonts w:ascii="Arial" w:cs="Arial" w:eastAsia="Arial" w:hAnsi="Arial"/>
                <w:color w:val="1a1a1a"/>
                <w:sz w:val="21"/>
                <w:szCs w:val="21"/>
                <w:rtl w:val="0"/>
              </w:rPr>
              <w:t xml:space="preserve">El perfil del Airedale Terrier (documento separado: Kninord_Airedale_Terrier_Perfil_Etologico_v1.docx) está construido exclusivamente desde literatura etológica. No existe trabajo de campo directo de Kninord con esta raza. Esa distinción está explícita en ese documento y se mantiene aquí.</w:t>
            </w:r>
            <w:r w:rsidDel="00000000" w:rsidR="00000000" w:rsidRPr="00000000">
              <w:rPr>
                <w:rtl w:val="0"/>
              </w:rPr>
            </w:r>
          </w:p>
        </w:tc>
      </w:tr>
    </w:tbl>
    <w:p w:rsidR="00000000" w:rsidDel="00000000" w:rsidP="00000000" w:rsidRDefault="00000000" w:rsidRPr="00000000" w14:paraId="00000016">
      <w:pPr>
        <w:spacing w:after="80" w:before="120" w:lineRule="auto"/>
        <w:rPr/>
      </w:pPr>
      <w:r w:rsidDel="00000000" w:rsidR="00000000" w:rsidRPr="00000000">
        <w:rPr>
          <w:rtl w:val="0"/>
        </w:rPr>
      </w:r>
    </w:p>
    <w:p w:rsidR="00000000" w:rsidDel="00000000" w:rsidP="00000000" w:rsidRDefault="00000000" w:rsidRPr="00000000" w14:paraId="00000017">
      <w:pPr>
        <w:spacing w:after="120" w:before="80" w:line="280" w:lineRule="auto"/>
        <w:jc w:val="both"/>
        <w:rPr/>
      </w:pPr>
      <w:r w:rsidDel="00000000" w:rsidR="00000000" w:rsidRPr="00000000">
        <w:rPr>
          <w:rFonts w:ascii="Arial" w:cs="Arial" w:eastAsia="Arial" w:hAnsi="Arial"/>
          <w:b w:val="0"/>
          <w:bCs w:val="0"/>
          <w:i w:val="1"/>
          <w:iCs w:val="1"/>
          <w:color w:val="444444"/>
          <w:sz w:val="22"/>
          <w:szCs w:val="22"/>
          <w:rtl w:val="0"/>
        </w:rPr>
        <w:t xml:space="preserve">Las razas que aparecen en este documento fueron trabajadas directamente: Rottweiler, Pastor Alemán, Weimaraner, Golden Retriever, Labrador Retriever, Dobermann, Chow Chow, Husky Siberiano, Alaskan Malamute, Shih Tzu y Beagle.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01.</w:t>
      </w:r>
      <w:r w:rsidDel="00000000" w:rsidR="00000000" w:rsidRPr="00000000">
        <w:rPr>
          <w:rtl w:val="0"/>
        </w:rPr>
      </w:r>
    </w:p>
    <w:p w:rsidR="00000000" w:rsidDel="00000000" w:rsidP="00000000" w:rsidRDefault="00000000" w:rsidRPr="00000000" w14:paraId="0000001A">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Rottweiler</w:t>
      </w:r>
      <w:r w:rsidDel="00000000" w:rsidR="00000000" w:rsidRPr="00000000">
        <w:rPr>
          <w:rtl w:val="0"/>
        </w:rPr>
      </w:r>
    </w:p>
    <w:p w:rsidR="00000000" w:rsidDel="00000000" w:rsidP="00000000" w:rsidRDefault="00000000" w:rsidRPr="00000000" w14:paraId="0000001B">
      <w:pPr>
        <w:spacing w:after="160" w:before="60" w:lineRule="auto"/>
        <w:jc w:val="left"/>
        <w:rPr/>
      </w:pPr>
      <w:r w:rsidDel="00000000" w:rsidR="00000000" w:rsidRPr="00000000">
        <w:rPr>
          <w:rFonts w:ascii="Arial" w:cs="Arial" w:eastAsia="Arial" w:hAnsi="Arial"/>
          <w:color w:val="444444"/>
          <w:sz w:val="23"/>
          <w:szCs w:val="23"/>
          <w:rtl w:val="0"/>
        </w:rPr>
        <w:t xml:space="preserve">Lealtad estructural y velocidad de respuesta — dos caras del mismo mecanismo</w:t>
      </w:r>
      <w:r w:rsidDel="00000000" w:rsidR="00000000" w:rsidRPr="00000000">
        <w:rPr>
          <w:rtl w:val="0"/>
        </w:rPr>
      </w:r>
    </w:p>
    <w:p w:rsidR="00000000" w:rsidDel="00000000" w:rsidP="00000000" w:rsidRDefault="00000000" w:rsidRPr="00000000" w14:paraId="0000001C">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1D">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El Rottweiler desciende de perros de trabajo romano-germánicos, seleccionado durante siglos para arreo de ganado y tiro de carga en Rottweil, Alemania. Su función histórica requería iniciativa propia en la gestión del rebaño combinada con obediencia estricta al pastor. Esta dualidad — autonomía funcional dentro de un vínculo de autoridad claro — es el eje de su arquitectura conductual.</w:t>
      </w:r>
      <w:r w:rsidDel="00000000" w:rsidR="00000000" w:rsidRPr="00000000">
        <w:rPr>
          <w:rtl w:val="0"/>
        </w:rPr>
      </w:r>
    </w:p>
    <w:p w:rsidR="00000000" w:rsidDel="00000000" w:rsidP="00000000" w:rsidRDefault="00000000" w:rsidRPr="00000000" w14:paraId="0000001E">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Parámetros físicos de referencia: altura 56–68 cm, peso 35–60 kg. Pelaje corto, negro con marcas fuego definidas. Esperanza de vida 8–10 años.</w:t>
      </w:r>
      <w:r w:rsidDel="00000000" w:rsidR="00000000" w:rsidRPr="00000000">
        <w:rPr>
          <w:rtl w:val="0"/>
        </w:rPr>
      </w:r>
    </w:p>
    <w:p w:rsidR="00000000" w:rsidDel="00000000" w:rsidP="00000000" w:rsidRDefault="00000000" w:rsidRPr="00000000" w14:paraId="0000001F">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velocidad de respuesta motora es alta y su umbral de activación, correctamente socializado, es moderado-alto. La combinación produce un animal que tarda en activarse pero que, una vez activado, ejecuta con rapidez y convicción. Esta característica es una ventaja en trabajo de protección y una variable crítica de manejo en contexto doméstico o urbano.</w:t>
      </w:r>
      <w:r w:rsidDel="00000000" w:rsidR="00000000" w:rsidRPr="00000000">
        <w:rPr>
          <w:rtl w:val="0"/>
        </w:rPr>
      </w:r>
    </w:p>
    <w:p w:rsidR="00000000" w:rsidDel="00000000" w:rsidP="00000000" w:rsidRDefault="00000000" w:rsidRPr="00000000" w14:paraId="0000002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La timidez estructural se considera un defecto grave en el estándar FCI. Un Rottweiler que manifiesta miedo como respuesta primaria ante novedad es un individuo con selección deficiente o historia de trauma, no un representante típico de la raza.</w:t>
      </w:r>
      <w:r w:rsidDel="00000000" w:rsidR="00000000" w:rsidRPr="00000000">
        <w:rPr>
          <w:rtl w:val="0"/>
        </w:rPr>
      </w:r>
    </w:p>
    <w:p w:rsidR="00000000" w:rsidDel="00000000" w:rsidP="00000000" w:rsidRDefault="00000000" w:rsidRPr="00000000" w14:paraId="00000021">
      <w:pPr>
        <w:spacing w:after="60" w:before="120" w:lineRule="auto"/>
        <w:rPr/>
      </w:pPr>
      <w:r w:rsidDel="00000000" w:rsidR="00000000" w:rsidRPr="00000000">
        <w:rPr>
          <w:rtl w:val="0"/>
        </w:rPr>
      </w:r>
    </w:p>
    <w:p w:rsidR="00000000" w:rsidDel="00000000" w:rsidP="00000000" w:rsidRDefault="00000000" w:rsidRPr="00000000" w14:paraId="00000022">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23">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Caso 1: La madre — reeducación total de la respuesta</w:t>
      </w:r>
      <w:r w:rsidDel="00000000" w:rsidR="00000000" w:rsidRPr="00000000">
        <w:rPr>
          <w:rtl w:val="0"/>
        </w:rPr>
      </w:r>
    </w:p>
    <w:p w:rsidR="00000000" w:rsidDel="00000000" w:rsidP="00000000" w:rsidRDefault="00000000" w:rsidRPr="00000000" w14:paraId="00000024">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Era una perra rescatada. La velocidad de respuesta era su rasgo más inmediato y también el más problemático en el estado en que llegó. Fue reeducada.</w:t>
      </w:r>
      <w:r w:rsidDel="00000000" w:rsidR="00000000" w:rsidRPr="00000000">
        <w:rPr>
          <w:color w:val="1a1a1a"/>
          <w:rtl w:val="0"/>
        </w:rPr>
        <w:t xml:space="preserve"> Primero</w:t>
      </w:r>
      <w:r w:rsidDel="00000000" w:rsidR="00000000" w:rsidRPr="00000000">
        <w:rPr>
          <w:rFonts w:ascii="Arial" w:cs="Arial" w:eastAsia="Arial" w:hAnsi="Arial"/>
          <w:b w:val="0"/>
          <w:bCs w:val="0"/>
          <w:i w:val="0"/>
          <w:iCs w:val="0"/>
          <w:color w:val="1a1a1a"/>
          <w:sz w:val="22"/>
          <w:szCs w:val="22"/>
          <w:rtl w:val="0"/>
        </w:rPr>
        <w:t xml:space="preserve"> se redirigió el umbral de activación y se instaló un protocolo de inhibición previo a la ejecución. El trabajo tomó tiempo porque el rasgo era estructural, no aprendido — pero era manejable precisamente porque era estructural: consistente, predecible, trabajable.</w:t>
      </w:r>
      <w:r w:rsidDel="00000000" w:rsidR="00000000" w:rsidRPr="00000000">
        <w:rPr>
          <w:rtl w:val="0"/>
        </w:rPr>
      </w:r>
    </w:p>
    <w:p w:rsidR="00000000" w:rsidDel="00000000" w:rsidP="00000000" w:rsidRDefault="00000000" w:rsidRPr="00000000" w14:paraId="00000025">
      <w:pPr>
        <w:spacing w:after="60" w:before="80" w:lineRule="auto"/>
        <w:rPr/>
      </w:pPr>
      <w:r w:rsidDel="00000000" w:rsidR="00000000" w:rsidRPr="00000000">
        <w:rPr>
          <w:rtl w:val="0"/>
        </w:rPr>
      </w:r>
    </w:p>
    <w:p w:rsidR="00000000" w:rsidDel="00000000" w:rsidP="00000000" w:rsidRDefault="00000000" w:rsidRPr="00000000" w14:paraId="00000026">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Caso 2: La hija — preservación funcional deliberada</w:t>
      </w:r>
      <w:r w:rsidDel="00000000" w:rsidR="00000000" w:rsidRPr="00000000">
        <w:rPr>
          <w:rtl w:val="0"/>
        </w:rPr>
      </w:r>
    </w:p>
    <w:p w:rsidR="00000000" w:rsidDel="00000000" w:rsidP="00000000" w:rsidRDefault="00000000" w:rsidRPr="00000000" w14:paraId="00000027">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La hija no fue reeducada en ese punto. La decisión fue intencional y técnicamente justificada: vivíamos </w:t>
      </w:r>
      <w:r w:rsidDel="00000000" w:rsidR="00000000" w:rsidRPr="00000000">
        <w:rPr>
          <w:color w:val="1a1a1a"/>
          <w:rtl w:val="0"/>
        </w:rPr>
        <w:t xml:space="preserve">con una manada de 6 </w:t>
      </w:r>
      <w:r w:rsidDel="00000000" w:rsidR="00000000" w:rsidRPr="00000000">
        <w:rPr>
          <w:rFonts w:ascii="Arial" w:cs="Arial" w:eastAsia="Arial" w:hAnsi="Arial"/>
          <w:b w:val="0"/>
          <w:bCs w:val="0"/>
          <w:i w:val="0"/>
          <w:iCs w:val="0"/>
          <w:color w:val="1a1a1a"/>
          <w:sz w:val="22"/>
          <w:szCs w:val="22"/>
          <w:rtl w:val="0"/>
        </w:rPr>
        <w:t xml:space="preserve">en una propiedad rural  aproximadamente a cinco kilómetros </w:t>
      </w:r>
      <w:r w:rsidDel="00000000" w:rsidR="00000000" w:rsidRPr="00000000">
        <w:rPr>
          <w:color w:val="1a1a1a"/>
          <w:rtl w:val="0"/>
        </w:rPr>
        <w:t xml:space="preserve">del</w:t>
      </w:r>
      <w:r w:rsidDel="00000000" w:rsidR="00000000" w:rsidRPr="00000000">
        <w:rPr>
          <w:rFonts w:ascii="Arial" w:cs="Arial" w:eastAsia="Arial" w:hAnsi="Arial"/>
          <w:b w:val="0"/>
          <w:bCs w:val="0"/>
          <w:i w:val="0"/>
          <w:iCs w:val="0"/>
          <w:color w:val="1a1a1a"/>
          <w:sz w:val="22"/>
          <w:szCs w:val="22"/>
          <w:rtl w:val="0"/>
        </w:rPr>
        <w:t xml:space="preserve"> vecinos </w:t>
      </w:r>
      <w:r w:rsidDel="00000000" w:rsidR="00000000" w:rsidRPr="00000000">
        <w:rPr>
          <w:color w:val="1a1a1a"/>
          <w:rtl w:val="0"/>
        </w:rPr>
        <w:t xml:space="preserve">más cercano</w:t>
      </w:r>
      <w:r w:rsidDel="00000000" w:rsidR="00000000" w:rsidRPr="00000000">
        <w:rPr>
          <w:rFonts w:ascii="Arial" w:cs="Arial" w:eastAsia="Arial" w:hAnsi="Arial"/>
          <w:b w:val="0"/>
          <w:bCs w:val="0"/>
          <w:i w:val="0"/>
          <w:iCs w:val="0"/>
          <w:color w:val="1a1a1a"/>
          <w:sz w:val="22"/>
          <w:szCs w:val="22"/>
          <w:rtl w:val="0"/>
        </w:rPr>
        <w:t xml:space="preserve">. En ese contexto, su velocidad de respuesta y su lealtad no eran un riesgo — eran la primera línea de protección autónoma del territorio. La raza cumplió exactamente la función para la que fue diseñada.</w:t>
      </w:r>
      <w:r w:rsidDel="00000000" w:rsidR="00000000" w:rsidRPr="00000000">
        <w:rPr>
          <w:rtl w:val="0"/>
        </w:rPr>
      </w:r>
    </w:p>
    <w:p w:rsidR="00000000" w:rsidDel="00000000" w:rsidP="00000000" w:rsidRDefault="00000000" w:rsidRPr="00000000" w14:paraId="00000028">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El problema apareció al regresar a</w:t>
      </w:r>
      <w:r w:rsidDel="00000000" w:rsidR="00000000" w:rsidRPr="00000000">
        <w:rPr>
          <w:color w:val="1a1a1a"/>
          <w:rtl w:val="0"/>
        </w:rPr>
        <w:t xml:space="preserve">l </w:t>
      </w:r>
      <w:r w:rsidDel="00000000" w:rsidR="00000000" w:rsidRPr="00000000">
        <w:rPr>
          <w:rFonts w:ascii="Arial" w:cs="Arial" w:eastAsia="Arial" w:hAnsi="Arial"/>
          <w:b w:val="0"/>
          <w:bCs w:val="0"/>
          <w:i w:val="0"/>
          <w:iCs w:val="0"/>
          <w:color w:val="1a1a1a"/>
          <w:sz w:val="22"/>
          <w:szCs w:val="22"/>
          <w:rtl w:val="0"/>
        </w:rPr>
        <w:t xml:space="preserve">entorno urbano. El mismo rasgo que era un activo en el campo se convirtió en un pasivo en la ciudad. Esa observación no es una crítica al animal — es una advertencia sobre el error de trasladar un individuo entrenado para un contexto a uno radicalmente diferente sin intervención de transición.</w:t>
      </w:r>
      <w:r w:rsidDel="00000000" w:rsidR="00000000" w:rsidRPr="00000000">
        <w:rPr>
          <w:rtl w:val="0"/>
        </w:rPr>
      </w:r>
    </w:p>
    <w:p w:rsidR="00000000" w:rsidDel="00000000" w:rsidP="00000000" w:rsidRDefault="00000000" w:rsidRPr="00000000" w14:paraId="00000029">
      <w:pPr>
        <w:spacing w:after="6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2A">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2B">
            <w:pPr>
              <w:spacing w:after="0" w:before="0" w:lineRule="auto"/>
              <w:jc w:val="both"/>
              <w:rPr/>
            </w:pPr>
            <w:r w:rsidDel="00000000" w:rsidR="00000000" w:rsidRPr="00000000">
              <w:rPr>
                <w:rFonts w:ascii="Arial" w:cs="Arial" w:eastAsia="Arial" w:hAnsi="Arial"/>
                <w:color w:val="1a1a1a"/>
                <w:sz w:val="21"/>
                <w:szCs w:val="21"/>
                <w:rtl w:val="0"/>
              </w:rPr>
              <w:t xml:space="preserve">La velocidad de respuesta del Rottweiler no es un defecto que corregir ni una virtud que preservar en abstracto. Es una variable técnica que debe gestionarse en función del contexto de vida del individuo. El error más frecuente con esta raza no es el animal — es el desajuste entre el perfil conductual y el entorno al que se lo expone sin preparación.</w:t>
            </w:r>
            <w:r w:rsidDel="00000000" w:rsidR="00000000" w:rsidRPr="00000000">
              <w:rPr>
                <w:rtl w:val="0"/>
              </w:rPr>
            </w:r>
          </w:p>
        </w:tc>
      </w:tr>
    </w:tbl>
    <w:p w:rsidR="00000000" w:rsidDel="00000000" w:rsidP="00000000" w:rsidRDefault="00000000" w:rsidRPr="00000000" w14:paraId="0000002C">
      <w:pPr>
        <w:spacing w:after="60" w:before="120" w:lineRule="auto"/>
        <w:rPr/>
      </w:pPr>
      <w:r w:rsidDel="00000000" w:rsidR="00000000" w:rsidRPr="00000000">
        <w:rPr>
          <w:rtl w:val="0"/>
        </w:rPr>
      </w:r>
    </w:p>
    <w:p w:rsidR="00000000" w:rsidDel="00000000" w:rsidP="00000000" w:rsidRDefault="00000000" w:rsidRPr="00000000" w14:paraId="0000002D">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Tabla de evaluación Kninord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1a2e3b" w:val="clear"/>
            <w:tcMar>
              <w:top w:w="100.0" w:type="dxa"/>
              <w:left w:w="120.0" w:type="dxa"/>
              <w:bottom w:w="10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1a2e3b" w:space="0" w:sz="4" w:val="single"/>
              <w:left w:color="1a2e3b" w:space="0" w:sz="4" w:val="single"/>
              <w:bottom w:color="1a2e3b" w:space="0" w:sz="4" w:val="single"/>
              <w:right w:color="1a2e3b" w:space="0" w:sz="4" w:val="single"/>
            </w:tcBorders>
            <w:shd w:fill="1a2e3b" w:val="clear"/>
            <w:tcMar>
              <w:top w:w="100.0" w:type="dxa"/>
              <w:left w:w="120.0" w:type="dxa"/>
              <w:bottom w:w="10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Expresión en la raza</w:t>
            </w:r>
            <w:r w:rsidDel="00000000" w:rsidR="00000000" w:rsidRPr="00000000">
              <w:rPr>
                <w:rtl w:val="0"/>
              </w:rPr>
            </w:r>
          </w:p>
        </w:tc>
        <w:tc>
          <w:tcPr>
            <w:tcBorders>
              <w:top w:color="1a2e3b" w:space="0" w:sz="4" w:val="single"/>
              <w:left w:color="1a2e3b" w:space="0" w:sz="4" w:val="single"/>
              <w:bottom w:color="1a2e3b" w:space="0" w:sz="4" w:val="single"/>
              <w:right w:color="1a2e3b" w:space="0" w:sz="4" w:val="single"/>
            </w:tcBorders>
            <w:shd w:fill="1a2e3b" w:val="clear"/>
            <w:tcMar>
              <w:top w:w="100.0" w:type="dxa"/>
              <w:left w:w="120.0" w:type="dxa"/>
              <w:bottom w:w="10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Criterio de intervención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1a1a1a"/>
                <w:sz w:val="20"/>
                <w:szCs w:val="20"/>
                <w:rtl w:val="0"/>
              </w:rPr>
              <w:t xml:space="preserve">Velocidad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a1a1a"/>
                <w:sz w:val="20"/>
                <w:szCs w:val="20"/>
                <w:rtl w:val="0"/>
              </w:rPr>
              <w:t xml:space="preserve">Alta. Ejecuta antes de que el guía procese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1a1a1a"/>
                <w:sz w:val="20"/>
                <w:szCs w:val="20"/>
                <w:rtl w:val="0"/>
              </w:rPr>
              <w:t xml:space="preserve">Gestionar umbral de activación, no suprimir el rasgo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1a1a1a"/>
                <w:sz w:val="20"/>
                <w:szCs w:val="20"/>
                <w:rtl w:val="0"/>
              </w:rPr>
              <w:t xml:space="preserve">Lealtad al vínculo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1a1a"/>
                <w:sz w:val="20"/>
                <w:szCs w:val="20"/>
                <w:rtl w:val="0"/>
              </w:rPr>
              <w:t xml:space="preserve">Estructural. Distingue manada de extraño con precisión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1a1a1a"/>
                <w:sz w:val="20"/>
                <w:szCs w:val="20"/>
                <w:rtl w:val="0"/>
              </w:rPr>
              <w:t xml:space="preserve">Requiere socialización amplia y temprana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1a1a1a"/>
                <w:sz w:val="20"/>
                <w:szCs w:val="20"/>
                <w:rtl w:val="0"/>
              </w:rPr>
              <w:t xml:space="preserve">Adaptación al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a1a1a"/>
                <w:sz w:val="20"/>
                <w:szCs w:val="20"/>
                <w:rtl w:val="0"/>
              </w:rPr>
              <w:t xml:space="preserve">Requiere intervención explícita al cambiar 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1a1a"/>
                <w:sz w:val="20"/>
                <w:szCs w:val="20"/>
                <w:rtl w:val="0"/>
              </w:rPr>
              <w:t xml:space="preserve">Transición de entorno = nueva fase de trabajo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a1a1a"/>
                <w:sz w:val="20"/>
                <w:szCs w:val="20"/>
                <w:rtl w:val="0"/>
              </w:rPr>
              <w:t xml:space="preserve">Sensibilidad al guía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a1a1a"/>
                <w:sz w:val="20"/>
                <w:szCs w:val="20"/>
                <w:rtl w:val="0"/>
              </w:rPr>
              <w:t xml:space="preserve">Lee la coherencia del entrenador con precisión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a1a1a"/>
                <w:sz w:val="20"/>
                <w:szCs w:val="20"/>
                <w:rtl w:val="0"/>
              </w:rPr>
              <w:t xml:space="preserve">La inconsistencia activa la autonomía defensiva</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02.</w:t>
      </w:r>
      <w:r w:rsidDel="00000000" w:rsidR="00000000" w:rsidRPr="00000000">
        <w:rPr>
          <w:rtl w:val="0"/>
        </w:rPr>
      </w:r>
    </w:p>
    <w:p w:rsidR="00000000" w:rsidDel="00000000" w:rsidP="00000000" w:rsidRDefault="00000000" w:rsidRPr="00000000" w14:paraId="0000003F">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Pastor Alemán</w:t>
      </w:r>
      <w:r w:rsidDel="00000000" w:rsidR="00000000" w:rsidRPr="00000000">
        <w:rPr>
          <w:rtl w:val="0"/>
        </w:rPr>
      </w:r>
    </w:p>
    <w:p w:rsidR="00000000" w:rsidDel="00000000" w:rsidP="00000000" w:rsidRDefault="00000000" w:rsidRPr="00000000" w14:paraId="00000040">
      <w:pPr>
        <w:spacing w:after="160" w:before="60" w:lineRule="auto"/>
        <w:jc w:val="left"/>
        <w:rPr/>
      </w:pPr>
      <w:r w:rsidDel="00000000" w:rsidR="00000000" w:rsidRPr="00000000">
        <w:rPr>
          <w:rFonts w:ascii="Arial" w:cs="Arial" w:eastAsia="Arial" w:hAnsi="Arial"/>
          <w:color w:val="444444"/>
          <w:sz w:val="23"/>
          <w:szCs w:val="23"/>
          <w:rtl w:val="0"/>
        </w:rPr>
        <w:t xml:space="preserve">El perro que cumplió exactamente lo que debía cumplir</w:t>
      </w:r>
      <w:r w:rsidDel="00000000" w:rsidR="00000000" w:rsidRPr="00000000">
        <w:rPr>
          <w:rtl w:val="0"/>
        </w:rPr>
      </w:r>
    </w:p>
    <w:p w:rsidR="00000000" w:rsidDel="00000000" w:rsidP="00000000" w:rsidRDefault="00000000" w:rsidRPr="00000000" w14:paraId="00000041">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42">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Desarrollado en Alemania a finales del siglo XIX por Max von Stephanitz con el objetivo explícito de producir el perro de trabajo ideal. La selección combinó agilidad física, estabilidad nerviosa, obediencia operativa de alta velocidad y capacidad de aprendizaje complejo. Es hoy la raza de trabajo más utilizada a nivel mundial en detección, protección, búsqueda y rescate, y asistencia.</w:t>
      </w:r>
      <w:r w:rsidDel="00000000" w:rsidR="00000000" w:rsidRPr="00000000">
        <w:rPr>
          <w:rtl w:val="0"/>
        </w:rPr>
      </w:r>
    </w:p>
    <w:p w:rsidR="00000000" w:rsidDel="00000000" w:rsidP="00000000" w:rsidRDefault="00000000" w:rsidRPr="00000000" w14:paraId="00000043">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Su estabilidad temperamental es el rasgo más importante del estándar: un Pastor Alemán correctamente criado no debe ser ni excesivamente agresivo ni excesivamente tímido. Su respuesta ante novedad debe ser de alerta evaluativa, no de reacción inmediata.</w:t>
      </w:r>
      <w:r w:rsidDel="00000000" w:rsidR="00000000" w:rsidRPr="00000000">
        <w:rPr>
          <w:rtl w:val="0"/>
        </w:rPr>
      </w:r>
    </w:p>
    <w:p w:rsidR="00000000" w:rsidDel="00000000" w:rsidP="00000000" w:rsidRDefault="00000000" w:rsidRPr="00000000" w14:paraId="00000044">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La masificación de la raza ha producido líneas de exposición con temperamento degradado. La diferencia entre líneas de trabajo y líneas de exposición es conductualmente significativa y debe evaluarse caso por caso, no asumirse por el pedigrí.</w:t>
      </w:r>
      <w:r w:rsidDel="00000000" w:rsidR="00000000" w:rsidRPr="00000000">
        <w:rPr>
          <w:rtl w:val="0"/>
        </w:rPr>
      </w:r>
    </w:p>
    <w:p w:rsidR="00000000" w:rsidDel="00000000" w:rsidP="00000000" w:rsidRDefault="00000000" w:rsidRPr="00000000" w14:paraId="00000045">
      <w:pPr>
        <w:spacing w:after="60" w:before="120" w:lineRule="auto"/>
        <w:rPr/>
      </w:pPr>
      <w:r w:rsidDel="00000000" w:rsidR="00000000" w:rsidRPr="00000000">
        <w:rPr>
          <w:rtl w:val="0"/>
        </w:rPr>
      </w:r>
    </w:p>
    <w:p w:rsidR="00000000" w:rsidDel="00000000" w:rsidP="00000000" w:rsidRDefault="00000000" w:rsidRPr="00000000" w14:paraId="00000046">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47">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El caso: diagnóstico diferencial y una mordida que era correcta</w:t>
      </w:r>
      <w:r w:rsidDel="00000000" w:rsidR="00000000" w:rsidRPr="00000000">
        <w:rPr>
          <w:rtl w:val="0"/>
        </w:rPr>
      </w:r>
    </w:p>
    <w:p w:rsidR="00000000" w:rsidDel="00000000" w:rsidP="00000000" w:rsidRDefault="00000000" w:rsidRPr="00000000" w14:paraId="00000048">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El animal tenía aproximadamente cuatro años. Su dueño había emigrado y lo había dejado al cuidado de </w:t>
      </w:r>
      <w:r w:rsidDel="00000000" w:rsidR="00000000" w:rsidRPr="00000000">
        <w:rPr>
          <w:color w:val="1a1a1a"/>
          <w:rtl w:val="0"/>
        </w:rPr>
        <w:t xml:space="preserve">su</w:t>
      </w:r>
      <w:r w:rsidDel="00000000" w:rsidR="00000000" w:rsidRPr="00000000">
        <w:rPr>
          <w:rFonts w:ascii="Arial" w:cs="Arial" w:eastAsia="Arial" w:hAnsi="Arial"/>
          <w:b w:val="0"/>
          <w:bCs w:val="0"/>
          <w:i w:val="0"/>
          <w:iCs w:val="0"/>
          <w:color w:val="1a1a1a"/>
          <w:sz w:val="22"/>
          <w:szCs w:val="22"/>
          <w:rtl w:val="0"/>
        </w:rPr>
        <w:t xml:space="preserve"> hermana, que no tenía experiencia con perros y menos con un Pastor Alemán. El espacio era adecuado y los cuidados físicos también. Lo que faltaba era comprensión del animal y, sobre todo, comprensión de su función.</w:t>
      </w:r>
      <w:r w:rsidDel="00000000" w:rsidR="00000000" w:rsidRPr="00000000">
        <w:rPr>
          <w:rtl w:val="0"/>
        </w:rPr>
      </w:r>
    </w:p>
    <w:p w:rsidR="00000000" w:rsidDel="00000000" w:rsidP="00000000" w:rsidRDefault="00000000" w:rsidRPr="00000000" w14:paraId="00000049">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La situación que originó la llamada: una amiga de la cuidadora metió la mano a través de la puerta del espacio del perro. El animal mordió. La mordida fue significativa. La llam</w:t>
      </w:r>
      <w:r w:rsidDel="00000000" w:rsidR="00000000" w:rsidRPr="00000000">
        <w:rPr>
          <w:color w:val="1a1a1a"/>
          <w:rtl w:val="0"/>
        </w:rPr>
        <w:t xml:space="preserve">ada fue</w:t>
      </w:r>
      <w:r w:rsidDel="00000000" w:rsidR="00000000" w:rsidRPr="00000000">
        <w:rPr>
          <w:rFonts w:ascii="Arial" w:cs="Arial" w:eastAsia="Arial" w:hAnsi="Arial"/>
          <w:b w:val="0"/>
          <w:bCs w:val="0"/>
          <w:i w:val="0"/>
          <w:iCs w:val="0"/>
          <w:color w:val="1a1a1a"/>
          <w:sz w:val="22"/>
          <w:szCs w:val="22"/>
          <w:rtl w:val="0"/>
        </w:rPr>
        <w:t xml:space="preserve"> para una evaluación esperando un diagnóstico de agresión patológica.</w:t>
      </w:r>
      <w:r w:rsidDel="00000000" w:rsidR="00000000" w:rsidRPr="00000000">
        <w:rPr>
          <w:rtl w:val="0"/>
        </w:rPr>
      </w:r>
    </w:p>
    <w:p w:rsidR="00000000" w:rsidDel="00000000" w:rsidP="00000000" w:rsidRDefault="00000000" w:rsidRPr="00000000" w14:paraId="0000004A">
      <w:pPr>
        <w:spacing w:after="6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df6e3" w:val="clear"/>
            <w:tcMar>
              <w:top w:w="140.0" w:type="dxa"/>
              <w:left w:w="200.0" w:type="dxa"/>
              <w:bottom w:w="140.0" w:type="dxa"/>
              <w:right w:w="200.0" w:type="dxa"/>
            </w:tcMar>
          </w:tcPr>
          <w:p w:rsidR="00000000" w:rsidDel="00000000" w:rsidP="00000000" w:rsidRDefault="00000000" w:rsidRPr="00000000" w14:paraId="0000004B">
            <w:pPr>
              <w:spacing w:after="60" w:before="0" w:lineRule="auto"/>
              <w:rPr/>
            </w:pPr>
            <w:r w:rsidDel="00000000" w:rsidR="00000000" w:rsidRPr="00000000">
              <w:rPr>
                <w:rFonts w:ascii="Arial" w:cs="Arial" w:eastAsia="Arial" w:hAnsi="Arial"/>
                <w:b w:val="1"/>
                <w:bCs w:val="1"/>
                <w:color w:val="7a6020"/>
                <w:sz w:val="22"/>
                <w:szCs w:val="22"/>
                <w:rtl w:val="0"/>
              </w:rPr>
              <w:t xml:space="preserve">Diagnóstico real</w:t>
            </w:r>
            <w:r w:rsidDel="00000000" w:rsidR="00000000" w:rsidRPr="00000000">
              <w:rPr>
                <w:rtl w:val="0"/>
              </w:rPr>
            </w:r>
          </w:p>
          <w:p w:rsidR="00000000" w:rsidDel="00000000" w:rsidP="00000000" w:rsidRDefault="00000000" w:rsidRPr="00000000" w14:paraId="0000004C">
            <w:pPr>
              <w:spacing w:after="0" w:before="0" w:lineRule="auto"/>
              <w:jc w:val="both"/>
              <w:rPr/>
            </w:pPr>
            <w:r w:rsidDel="00000000" w:rsidR="00000000" w:rsidRPr="00000000">
              <w:rPr>
                <w:rFonts w:ascii="Arial" w:cs="Arial" w:eastAsia="Arial" w:hAnsi="Arial"/>
                <w:color w:val="1a1a1a"/>
                <w:sz w:val="21"/>
                <w:szCs w:val="21"/>
                <w:rtl w:val="0"/>
              </w:rPr>
              <w:t xml:space="preserve">No había nada que rehabilitar. Un Pastor Alemán de trabajo, aislado socialmente, con vínculos de manada indefinidos, que ve una mano desconocida penetrar físicamente su espacio de control — mordió. Hizo exactamente lo que debía hacer. El problema no era el perro. Era la lectura del comportamiento del perro por parte de los humanos involucrados.</w:t>
            </w:r>
            <w:r w:rsidDel="00000000" w:rsidR="00000000" w:rsidRPr="00000000">
              <w:rPr>
                <w:rtl w:val="0"/>
              </w:rPr>
            </w:r>
          </w:p>
        </w:tc>
      </w:tr>
    </w:tbl>
    <w:p w:rsidR="00000000" w:rsidDel="00000000" w:rsidP="00000000" w:rsidRDefault="00000000" w:rsidRPr="00000000" w14:paraId="0000004D">
      <w:pPr>
        <w:spacing w:after="60" w:before="120" w:lineRule="auto"/>
        <w:rPr/>
      </w:pPr>
      <w:r w:rsidDel="00000000" w:rsidR="00000000" w:rsidRPr="00000000">
        <w:rPr>
          <w:rtl w:val="0"/>
        </w:rPr>
      </w:r>
    </w:p>
    <w:p w:rsidR="00000000" w:rsidDel="00000000" w:rsidP="00000000" w:rsidRDefault="00000000" w:rsidRPr="00000000" w14:paraId="0000004E">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La intervención</w:t>
      </w:r>
      <w:r w:rsidDel="00000000" w:rsidR="00000000" w:rsidRPr="00000000">
        <w:rPr>
          <w:rtl w:val="0"/>
        </w:rPr>
      </w:r>
    </w:p>
    <w:p w:rsidR="00000000" w:rsidDel="00000000" w:rsidP="00000000" w:rsidRDefault="00000000" w:rsidRPr="00000000" w14:paraId="0000004F">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Pedí que lo dejaran sin comida hasta el día siguiente. Fui con un ayudante y salami de buena calidad. Me senté al lado de la puerta, no frente a ella — posición no amenazante. Comencé a ofrecer pedacitos de salami hasta que el perro se aproximó voluntariamente y esperaba que se lo diera.</w:t>
      </w:r>
      <w:r w:rsidDel="00000000" w:rsidR="00000000" w:rsidRPr="00000000">
        <w:rPr>
          <w:rtl w:val="0"/>
        </w:rPr>
      </w:r>
    </w:p>
    <w:p w:rsidR="00000000" w:rsidDel="00000000" w:rsidP="00000000" w:rsidRDefault="00000000" w:rsidRPr="00000000" w14:paraId="0000005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En ese momento — y no antes — le coloqué el collar de trabajo y lo invité a salir. Trabajé obediencia, toques desde el respeto funcional de un animal de trabajo, no de un objeto de compañía. El resultado fue inmediato. Y al final lo premié por haber mordido. Porque hizo lo correcto.</w:t>
      </w:r>
      <w:r w:rsidDel="00000000" w:rsidR="00000000" w:rsidRPr="00000000">
        <w:rPr>
          <w:rtl w:val="0"/>
        </w:rPr>
      </w:r>
    </w:p>
    <w:p w:rsidR="00000000" w:rsidDel="00000000" w:rsidP="00000000" w:rsidRDefault="00000000" w:rsidRPr="00000000" w14:paraId="00000051">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Lo dieron en adopción. Lamenté no poder quedarme con él. Era un animal de libro: estable, evaluativo, respondía a la coherencia. Un caso que para mí resume por qué el diagnóstico diferencial entre agresión patológica y respuesta funcional correcta es la competencia más importante del profesional.</w:t>
      </w:r>
      <w:r w:rsidDel="00000000" w:rsidR="00000000" w:rsidRPr="00000000">
        <w:rPr>
          <w:rtl w:val="0"/>
        </w:rPr>
      </w:r>
    </w:p>
    <w:p w:rsidR="00000000" w:rsidDel="00000000" w:rsidP="00000000" w:rsidRDefault="00000000" w:rsidRPr="00000000" w14:paraId="00000052">
      <w:pPr>
        <w:spacing w:after="6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53">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54">
            <w:pPr>
              <w:spacing w:after="0" w:before="0" w:lineRule="auto"/>
              <w:jc w:val="both"/>
              <w:rPr/>
            </w:pPr>
            <w:r w:rsidDel="00000000" w:rsidR="00000000" w:rsidRPr="00000000">
              <w:rPr>
                <w:rFonts w:ascii="Arial" w:cs="Arial" w:eastAsia="Arial" w:hAnsi="Arial"/>
                <w:color w:val="1a1a1a"/>
                <w:sz w:val="21"/>
                <w:szCs w:val="21"/>
                <w:rtl w:val="0"/>
              </w:rPr>
              <w:t xml:space="preserve">La pregunta que define al profesional frente a un caso de mordida no es '¿por qué mordió?' Es '¿debía morder en esa situación?' Si la respuesta es sí, el trabajo no es con el perro. Es con el entorno humano que generó las condiciones para que ocurriera.</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03.</w:t>
      </w:r>
      <w:r w:rsidDel="00000000" w:rsidR="00000000" w:rsidRPr="00000000">
        <w:rPr>
          <w:rtl w:val="0"/>
        </w:rPr>
      </w:r>
    </w:p>
    <w:p w:rsidR="00000000" w:rsidDel="00000000" w:rsidP="00000000" w:rsidRDefault="00000000" w:rsidRPr="00000000" w14:paraId="00000057">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Weimaraner</w:t>
      </w:r>
      <w:r w:rsidDel="00000000" w:rsidR="00000000" w:rsidRPr="00000000">
        <w:rPr>
          <w:rtl w:val="0"/>
        </w:rPr>
      </w:r>
    </w:p>
    <w:p w:rsidR="00000000" w:rsidDel="00000000" w:rsidP="00000000" w:rsidRDefault="00000000" w:rsidRPr="00000000" w14:paraId="00000058">
      <w:pPr>
        <w:spacing w:after="160" w:before="60" w:lineRule="auto"/>
        <w:jc w:val="left"/>
        <w:rPr/>
      </w:pPr>
      <w:r w:rsidDel="00000000" w:rsidR="00000000" w:rsidRPr="00000000">
        <w:rPr>
          <w:rFonts w:ascii="Arial" w:cs="Arial" w:eastAsia="Arial" w:hAnsi="Arial"/>
          <w:color w:val="444444"/>
          <w:sz w:val="23"/>
          <w:szCs w:val="23"/>
          <w:rtl w:val="0"/>
        </w:rPr>
        <w:t xml:space="preserve">La raza más incomprendida — y lo que tres meses en una jaula pueden hacer</w:t>
      </w:r>
      <w:r w:rsidDel="00000000" w:rsidR="00000000" w:rsidRPr="00000000">
        <w:rPr>
          <w:rtl w:val="0"/>
        </w:rPr>
      </w:r>
    </w:p>
    <w:p w:rsidR="00000000" w:rsidDel="00000000" w:rsidP="00000000" w:rsidRDefault="00000000" w:rsidRPr="00000000" w14:paraId="00000059">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5A">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Originado en Alemania en el siglo XIX, en la corte de Weimar. Seleccionado para caza mayor — jabalí, venado, oso — y posteriormente para caza menor y cobro. Su pelaje gris plateado es su rasgo más inmediatamente reconocible. Es un perro de energía alta, vínculo intenso con el guía y demanda cognitiva elevada.</w:t>
      </w:r>
      <w:r w:rsidDel="00000000" w:rsidR="00000000" w:rsidRPr="00000000">
        <w:rPr>
          <w:rtl w:val="0"/>
        </w:rPr>
      </w:r>
    </w:p>
    <w:p w:rsidR="00000000" w:rsidDel="00000000" w:rsidP="00000000" w:rsidRDefault="00000000" w:rsidRPr="00000000" w14:paraId="0000005B">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necesidad de contacto social con el humano es estructuralmente alta. El aislamiento prolongado produce consecuencias conductuales rápidas y severas. No es una raza que tolere la soledad como función de diseño — fue seleccionado para trabajar al lado del cazador, no independientemente de él.</w:t>
      </w:r>
      <w:r w:rsidDel="00000000" w:rsidR="00000000" w:rsidRPr="00000000">
        <w:rPr>
          <w:rtl w:val="0"/>
        </w:rPr>
      </w:r>
    </w:p>
    <w:p w:rsidR="00000000" w:rsidDel="00000000" w:rsidP="00000000" w:rsidRDefault="00000000" w:rsidRPr="00000000" w14:paraId="0000005C">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Es frecuentemente mal manejado por propietarios que adquieren la raza por su aspecto y subestiman su demanda energética y cognitiva. Esto produce individuos con conductas de destrucción, estereotipias y ansiedad </w:t>
      </w:r>
      <w:r w:rsidDel="00000000" w:rsidR="00000000" w:rsidRPr="00000000">
        <w:rPr>
          <w:color w:val="1a1a1a"/>
          <w:rtl w:val="0"/>
        </w:rPr>
        <w:t xml:space="preserve">por</w:t>
      </w:r>
      <w:r w:rsidDel="00000000" w:rsidR="00000000" w:rsidRPr="00000000">
        <w:rPr>
          <w:rFonts w:ascii="Arial" w:cs="Arial" w:eastAsia="Arial" w:hAnsi="Arial"/>
          <w:b w:val="0"/>
          <w:bCs w:val="0"/>
          <w:i w:val="0"/>
          <w:iCs w:val="0"/>
          <w:color w:val="1a1a1a"/>
          <w:sz w:val="22"/>
          <w:szCs w:val="22"/>
          <w:rtl w:val="0"/>
        </w:rPr>
        <w:t xml:space="preserve"> separación que se diagnostican erróneamente como 'problemas de comportamiento' cuando son consecuencias directas del manejo inadecuado.</w:t>
      </w:r>
      <w:r w:rsidDel="00000000" w:rsidR="00000000" w:rsidRPr="00000000">
        <w:rPr>
          <w:rtl w:val="0"/>
        </w:rPr>
      </w:r>
    </w:p>
    <w:p w:rsidR="00000000" w:rsidDel="00000000" w:rsidP="00000000" w:rsidRDefault="00000000" w:rsidRPr="00000000" w14:paraId="0000005D">
      <w:pPr>
        <w:spacing w:after="60" w:before="120" w:lineRule="auto"/>
        <w:rPr/>
      </w:pPr>
      <w:r w:rsidDel="00000000" w:rsidR="00000000" w:rsidRPr="00000000">
        <w:rPr>
          <w:rtl w:val="0"/>
        </w:rPr>
      </w:r>
    </w:p>
    <w:p w:rsidR="00000000" w:rsidDel="00000000" w:rsidP="00000000" w:rsidRDefault="00000000" w:rsidRPr="00000000" w14:paraId="0000005E">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5F">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El caso: tres meses en una jaula y sus consecuencias</w:t>
      </w:r>
      <w:r w:rsidDel="00000000" w:rsidR="00000000" w:rsidRPr="00000000">
        <w:rPr>
          <w:rtl w:val="0"/>
        </w:rPr>
      </w:r>
    </w:p>
    <w:p w:rsidR="00000000" w:rsidDel="00000000" w:rsidP="00000000" w:rsidRDefault="00000000" w:rsidRPr="00000000" w14:paraId="0000006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Lo abandonaron en la veterinaria. Distemper. Estuvo tres meses dentro de una jaula, saliendo únicamente para sus necesidades. Ese período produjo dos estereotipias documentadas: mecerse frente a la puerta cuando era pequeña, pasearse frente a la pared cuando tenía más espacio. Ambas hasta el agotamiento físico.</w:t>
      </w:r>
      <w:r w:rsidDel="00000000" w:rsidR="00000000" w:rsidRPr="00000000">
        <w:rPr>
          <w:rtl w:val="0"/>
        </w:rPr>
      </w:r>
    </w:p>
    <w:p w:rsidR="00000000" w:rsidDel="00000000" w:rsidP="00000000" w:rsidRDefault="00000000" w:rsidRPr="00000000" w14:paraId="00000061">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Hoy, rehabilitado, solo prefiere dormir dentro de un kennel abierto</w:t>
      </w:r>
      <w:r w:rsidDel="00000000" w:rsidR="00000000" w:rsidRPr="00000000">
        <w:rPr>
          <w:color w:val="1a1a1a"/>
          <w:rtl w:val="0"/>
        </w:rPr>
        <w:t xml:space="preserve"> o a mi lado.</w:t>
      </w:r>
      <w:r w:rsidDel="00000000" w:rsidR="00000000" w:rsidRPr="00000000">
        <w:rPr>
          <w:rFonts w:ascii="Arial" w:cs="Arial" w:eastAsia="Arial" w:hAnsi="Arial"/>
          <w:b w:val="0"/>
          <w:bCs w:val="0"/>
          <w:i w:val="0"/>
          <w:iCs w:val="0"/>
          <w:color w:val="1a1a1a"/>
          <w:sz w:val="22"/>
          <w:szCs w:val="22"/>
          <w:rtl w:val="0"/>
        </w:rPr>
        <w:t xml:space="preserve"> Esa preferencia no es un residuo del trauma en sentido negativo — es una adaptación funcional: el espacio cerrado le da la estructura sensorial que el sistema nervioso aprendió a asociar con seguridad. Forzarlo a dormir en espacio abierto sería un error técnico, no una liberación.</w:t>
      </w:r>
      <w:r w:rsidDel="00000000" w:rsidR="00000000" w:rsidRPr="00000000">
        <w:rPr>
          <w:rtl w:val="0"/>
        </w:rPr>
      </w:r>
    </w:p>
    <w:p w:rsidR="00000000" w:rsidDel="00000000" w:rsidP="00000000" w:rsidRDefault="00000000" w:rsidRPr="00000000" w14:paraId="00000062">
      <w:pPr>
        <w:spacing w:after="6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63">
            <w:pPr>
              <w:spacing w:after="60" w:before="0" w:lineRule="auto"/>
              <w:rPr/>
            </w:pPr>
            <w:r w:rsidDel="00000000" w:rsidR="00000000" w:rsidRPr="00000000">
              <w:rPr>
                <w:rFonts w:ascii="Arial" w:cs="Arial" w:eastAsia="Arial" w:hAnsi="Arial"/>
                <w:b w:val="1"/>
                <w:bCs w:val="1"/>
                <w:color w:val="1a2e3b"/>
                <w:sz w:val="22"/>
                <w:szCs w:val="22"/>
                <w:rtl w:val="0"/>
              </w:rPr>
              <w:t xml:space="preserve">Observación conductual relevante</w:t>
            </w:r>
            <w:r w:rsidDel="00000000" w:rsidR="00000000" w:rsidRPr="00000000">
              <w:rPr>
                <w:rtl w:val="0"/>
              </w:rPr>
            </w:r>
          </w:p>
          <w:p w:rsidR="00000000" w:rsidDel="00000000" w:rsidP="00000000" w:rsidRDefault="00000000" w:rsidRPr="00000000" w14:paraId="00000064">
            <w:pPr>
              <w:spacing w:after="0" w:before="0" w:lineRule="auto"/>
              <w:jc w:val="both"/>
              <w:rPr/>
            </w:pPr>
            <w:r w:rsidDel="00000000" w:rsidR="00000000" w:rsidRPr="00000000">
              <w:rPr>
                <w:rFonts w:ascii="Arial" w:cs="Arial" w:eastAsia="Arial" w:hAnsi="Arial"/>
                <w:color w:val="1a1a1a"/>
                <w:sz w:val="21"/>
                <w:szCs w:val="21"/>
                <w:rtl w:val="0"/>
              </w:rPr>
              <w:t xml:space="preserve">Son mis ojos. Siempre pendiente. El vínculo que desarrolló el Weimaraner después de la rehabilitación no es ansiedad </w:t>
            </w:r>
            <w:r w:rsidDel="00000000" w:rsidR="00000000" w:rsidRPr="00000000">
              <w:rPr>
                <w:color w:val="1a1a1a"/>
                <w:sz w:val="21"/>
                <w:szCs w:val="21"/>
                <w:rtl w:val="0"/>
              </w:rPr>
              <w:t xml:space="preserve">por</w:t>
            </w:r>
            <w:r w:rsidDel="00000000" w:rsidR="00000000" w:rsidRPr="00000000">
              <w:rPr>
                <w:rFonts w:ascii="Arial" w:cs="Arial" w:eastAsia="Arial" w:hAnsi="Arial"/>
                <w:color w:val="1a1a1a"/>
                <w:sz w:val="21"/>
                <w:szCs w:val="21"/>
                <w:rtl w:val="0"/>
              </w:rPr>
              <w:t xml:space="preserve"> separación — es atención funcional al guía, que es exactamente la conducta para la que fue seleccionada la raza. La diferencia entre ambos estados es observable: la ansiedad produce conductas de búsqueda activa y vocalización ante la ausencia; la atención funcional produce presencia tranquila y seguimiento visual.</w:t>
            </w:r>
            <w:r w:rsidDel="00000000" w:rsidR="00000000" w:rsidRPr="00000000">
              <w:rPr>
                <w:rtl w:val="0"/>
              </w:rPr>
            </w:r>
          </w:p>
        </w:tc>
      </w:tr>
    </w:tbl>
    <w:p w:rsidR="00000000" w:rsidDel="00000000" w:rsidP="00000000" w:rsidRDefault="00000000" w:rsidRPr="00000000" w14:paraId="00000065">
      <w:pPr>
        <w:spacing w:after="60" w:before="120" w:lineRule="auto"/>
        <w:rPr/>
      </w:pPr>
      <w:r w:rsidDel="00000000" w:rsidR="00000000" w:rsidRPr="00000000">
        <w:rPr>
          <w:rtl w:val="0"/>
        </w:rPr>
      </w:r>
    </w:p>
    <w:p w:rsidR="00000000" w:rsidDel="00000000" w:rsidP="00000000" w:rsidRDefault="00000000" w:rsidRPr="00000000" w14:paraId="00000066">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La estereotipia instalada en un individuo adulto no desaparece completamente. Se gestiona, se reduce, se redirige. Esperar su eliminación total es un error de expectativa que frustra al propietario y presiona al animal.</w:t>
      </w:r>
      <w:r w:rsidDel="00000000" w:rsidR="00000000" w:rsidRPr="00000000">
        <w:rPr>
          <w:rtl w:val="0"/>
        </w:rPr>
      </w:r>
    </w:p>
    <w:p w:rsidR="00000000" w:rsidDel="00000000" w:rsidP="00000000" w:rsidRDefault="00000000" w:rsidRPr="00000000" w14:paraId="00000067">
      <w:pPr>
        <w:spacing w:after="6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68">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69">
            <w:pPr>
              <w:spacing w:after="0" w:before="0" w:lineRule="auto"/>
              <w:jc w:val="both"/>
              <w:rPr/>
            </w:pPr>
            <w:r w:rsidDel="00000000" w:rsidR="00000000" w:rsidRPr="00000000">
              <w:rPr>
                <w:rFonts w:ascii="Arial" w:cs="Arial" w:eastAsia="Arial" w:hAnsi="Arial"/>
                <w:color w:val="1a1a1a"/>
                <w:sz w:val="21"/>
                <w:szCs w:val="21"/>
                <w:rtl w:val="0"/>
              </w:rPr>
              <w:t xml:space="preserve">El Weimaraner no es una raza difícil. Es una raza que hace visible con rapidez la calidad del manejo que recibe. Sus problemas conductuales son casi siempre un espejo del entorno humano, no un defecto del animal. Cuando el entorno es adecuado, el Weimaraner es un animal de alta capacidad y vínculo excepcional.</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04.</w:t>
      </w:r>
      <w:r w:rsidDel="00000000" w:rsidR="00000000" w:rsidRPr="00000000">
        <w:rPr>
          <w:rtl w:val="0"/>
        </w:rPr>
      </w:r>
    </w:p>
    <w:p w:rsidR="00000000" w:rsidDel="00000000" w:rsidP="00000000" w:rsidRDefault="00000000" w:rsidRPr="00000000" w14:paraId="0000006C">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Golden Retriever</w:t>
      </w:r>
      <w:r w:rsidDel="00000000" w:rsidR="00000000" w:rsidRPr="00000000">
        <w:rPr>
          <w:rtl w:val="0"/>
        </w:rPr>
      </w:r>
    </w:p>
    <w:p w:rsidR="00000000" w:rsidDel="00000000" w:rsidP="00000000" w:rsidRDefault="00000000" w:rsidRPr="00000000" w14:paraId="0000006D">
      <w:pPr>
        <w:spacing w:after="160" w:before="60" w:lineRule="auto"/>
        <w:jc w:val="left"/>
        <w:rPr/>
      </w:pPr>
      <w:r w:rsidDel="00000000" w:rsidR="00000000" w:rsidRPr="00000000">
        <w:rPr>
          <w:rFonts w:ascii="Arial" w:cs="Arial" w:eastAsia="Arial" w:hAnsi="Arial"/>
          <w:color w:val="444444"/>
          <w:sz w:val="23"/>
          <w:szCs w:val="23"/>
          <w:rtl w:val="0"/>
        </w:rPr>
        <w:t xml:space="preserve">El alma que se va con quien la acaricia — y la cazadora que nadie esperaba</w:t>
      </w:r>
      <w:r w:rsidDel="00000000" w:rsidR="00000000" w:rsidRPr="00000000">
        <w:rPr>
          <w:rtl w:val="0"/>
        </w:rPr>
      </w:r>
    </w:p>
    <w:p w:rsidR="00000000" w:rsidDel="00000000" w:rsidP="00000000" w:rsidRDefault="00000000" w:rsidRPr="00000000" w14:paraId="0000006E">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6F">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Desarrollado en Escocia en el siglo XIX por Lord Tweedmouth, cruzando Flat-Coated Retrievers con el ya extinto Tweed Water Spaniel. Seleccionado para cobro en húmedo y en tierra, con boca blanda como requisito funcional: debía transportar la presa sin dañarla. Esa presión selectiva produjo el rasgo que hoy lo define en contexto no cinegético: inhibición de mordida estructuralmente alta.</w:t>
      </w:r>
      <w:r w:rsidDel="00000000" w:rsidR="00000000" w:rsidRPr="00000000">
        <w:rPr>
          <w:rtl w:val="0"/>
        </w:rPr>
      </w:r>
    </w:p>
    <w:p w:rsidR="00000000" w:rsidDel="00000000" w:rsidP="00000000" w:rsidRDefault="00000000" w:rsidRPr="00000000" w14:paraId="0000007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Es la raza más utilizada mundialmente como perro de asistencia, guía para ciegos y apoyo emocional. Su umbral de agresión es alto, su sociabilidad es amplia y su motivación de trabajo, cuando está bien canalizada, es notable. Sus resultados en obediencia competitiva y agility están documentados.</w:t>
      </w:r>
      <w:r w:rsidDel="00000000" w:rsidR="00000000" w:rsidRPr="00000000">
        <w:rPr>
          <w:rtl w:val="0"/>
        </w:rPr>
      </w:r>
    </w:p>
    <w:p w:rsidR="00000000" w:rsidDel="00000000" w:rsidP="00000000" w:rsidRDefault="00000000" w:rsidRPr="00000000" w14:paraId="00000071">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sociabilidad amplia es frecuentemente malinterpretada como falta de lealtad o incapacidad de discriminación. Es un error de lectura: el Golden discrimina perfectamente; simplemente tiene un umbral de aceptación social más bajo que otras razas de trabajo. Eso no es debilidad — es función de diseño para un animal que debe trabajar con múltiples guías y en entornos sociales complejos.</w:t>
      </w:r>
      <w:r w:rsidDel="00000000" w:rsidR="00000000" w:rsidRPr="00000000">
        <w:rPr>
          <w:rtl w:val="0"/>
        </w:rPr>
      </w:r>
    </w:p>
    <w:p w:rsidR="00000000" w:rsidDel="00000000" w:rsidP="00000000" w:rsidRDefault="00000000" w:rsidRPr="00000000" w14:paraId="00000072">
      <w:pPr>
        <w:spacing w:after="60" w:before="120" w:lineRule="auto"/>
        <w:rPr/>
      </w:pPr>
      <w:r w:rsidDel="00000000" w:rsidR="00000000" w:rsidRPr="00000000">
        <w:rPr>
          <w:rtl w:val="0"/>
        </w:rPr>
      </w:r>
    </w:p>
    <w:p w:rsidR="00000000" w:rsidDel="00000000" w:rsidP="00000000" w:rsidRDefault="00000000" w:rsidRPr="00000000" w14:paraId="00000073">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74">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La mía — agility, asistencia y una cazadora bloqueada</w:t>
      </w:r>
      <w:r w:rsidDel="00000000" w:rsidR="00000000" w:rsidRPr="00000000">
        <w:rPr>
          <w:rtl w:val="0"/>
        </w:rPr>
      </w:r>
    </w:p>
    <w:p w:rsidR="00000000" w:rsidDel="00000000" w:rsidP="00000000" w:rsidRDefault="00000000" w:rsidRPr="00000000" w14:paraId="00000075">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Tengo una Golden maravillosa. Soy su alma. Y se va con quien la acaricie. Esas dos cosas son simultáneamente ciertas y no se contradicen — eso es el Golden correctamente entendido. Trabajamos agility y asistencia. En ambos contextos demostró capacidad real, no el rendimiento mediocre que se espera de una raza 'fácil'.</w:t>
      </w:r>
      <w:r w:rsidDel="00000000" w:rsidR="00000000" w:rsidRPr="00000000">
        <w:rPr>
          <w:rtl w:val="0"/>
        </w:rPr>
      </w:r>
    </w:p>
    <w:p w:rsidR="00000000" w:rsidDel="00000000" w:rsidP="00000000" w:rsidRDefault="00000000" w:rsidRPr="00000000" w14:paraId="00000076">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Lo que no se ve en los perfiles estándar: es una cazadora. El instinto de cobro es fuerte. Lo que ocurrió en la manada fue instructivo: cuando llegaba primero a la pelota o el palo, la Rottweiler pequeña se la quitaba simplemente chocando con ella. No hubo agresión. No hubo conflicto. El Golden cedió. Ese comportamiento no es sumisión patológica — es lectura social precisa de la jerarquía de la manada y ajuste conductual inteligente a ella.</w:t>
      </w:r>
      <w:r w:rsidDel="00000000" w:rsidR="00000000" w:rsidRPr="00000000">
        <w:rPr>
          <w:rtl w:val="0"/>
        </w:rPr>
      </w:r>
    </w:p>
    <w:p w:rsidR="00000000" w:rsidDel="00000000" w:rsidP="00000000" w:rsidRDefault="00000000" w:rsidRPr="00000000" w14:paraId="00000077">
      <w:pPr>
        <w:spacing w:after="6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78">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79">
            <w:pPr>
              <w:spacing w:after="0" w:before="0" w:lineRule="auto"/>
              <w:jc w:val="both"/>
              <w:rPr/>
            </w:pPr>
            <w:r w:rsidDel="00000000" w:rsidR="00000000" w:rsidRPr="00000000">
              <w:rPr>
                <w:rFonts w:ascii="Arial" w:cs="Arial" w:eastAsia="Arial" w:hAnsi="Arial"/>
                <w:color w:val="1a1a1a"/>
                <w:sz w:val="21"/>
                <w:szCs w:val="21"/>
                <w:rtl w:val="0"/>
              </w:rPr>
              <w:t xml:space="preserve">El Golden no es el perro simpático sin profundidad que la cultura popular construyó. Es un animal de trabajo con instintos de cobro reales, capacidad cognitiva alta y una lectura social que le permite adaptarse a estructuras de manada complejas sin conflicto. Subestimarlo es el error más frecuente de sus propietarios.</w:t>
            </w: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05.</w:t>
      </w:r>
      <w:r w:rsidDel="00000000" w:rsidR="00000000" w:rsidRPr="00000000">
        <w:rPr>
          <w:rtl w:val="0"/>
        </w:rPr>
      </w:r>
    </w:p>
    <w:p w:rsidR="00000000" w:rsidDel="00000000" w:rsidP="00000000" w:rsidRDefault="00000000" w:rsidRPr="00000000" w14:paraId="0000007C">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Labrador Retriever</w:t>
      </w:r>
      <w:r w:rsidDel="00000000" w:rsidR="00000000" w:rsidRPr="00000000">
        <w:rPr>
          <w:rtl w:val="0"/>
        </w:rPr>
      </w:r>
    </w:p>
    <w:p w:rsidR="00000000" w:rsidDel="00000000" w:rsidP="00000000" w:rsidRDefault="00000000" w:rsidRPr="00000000" w14:paraId="0000007D">
      <w:pPr>
        <w:spacing w:after="160" w:before="60" w:lineRule="auto"/>
        <w:jc w:val="left"/>
        <w:rPr/>
      </w:pPr>
      <w:r w:rsidDel="00000000" w:rsidR="00000000" w:rsidRPr="00000000">
        <w:rPr>
          <w:rFonts w:ascii="Arial" w:cs="Arial" w:eastAsia="Arial" w:hAnsi="Arial"/>
          <w:color w:val="444444"/>
          <w:sz w:val="23"/>
          <w:szCs w:val="23"/>
          <w:rtl w:val="0"/>
        </w:rPr>
        <w:t xml:space="preserve">Obedientes y sinvergüenzas — y la gallina que llegó viva</w:t>
      </w:r>
      <w:r w:rsidDel="00000000" w:rsidR="00000000" w:rsidRPr="00000000">
        <w:rPr>
          <w:rtl w:val="0"/>
        </w:rPr>
      </w:r>
    </w:p>
    <w:p w:rsidR="00000000" w:rsidDel="00000000" w:rsidP="00000000" w:rsidRDefault="00000000" w:rsidRPr="00000000" w14:paraId="0000007E">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7F">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Originado en Terranova, no en Labrador como indica el nombre. Seleccionado para cobro en agua fría con pescadores, el Labrador desarrolló pelaje impermeable de doble capa, alta tolerancia al agua y boca blanda estructural similar al Golden. Es hoy la raza de compañía más registrada del mundo y la más utilizada en detección de explosivos, narcóticos y trabajo de búsqueda y rescate.</w:t>
      </w:r>
      <w:r w:rsidDel="00000000" w:rsidR="00000000" w:rsidRPr="00000000">
        <w:rPr>
          <w:rtl w:val="0"/>
        </w:rPr>
      </w:r>
    </w:p>
    <w:p w:rsidR="00000000" w:rsidDel="00000000" w:rsidP="00000000" w:rsidRDefault="00000000" w:rsidRPr="00000000" w14:paraId="0000008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Existen dos líneas claramente diferenciadas: la inglesa (show), de construcción más pesada, cabeza ancha y temperamento más calmado; y la americana (field), de construcción más ligera, energía más alta y mayor drive de trabajo. La distinción es conductualmente relevante para la selección del individuo según el propósito.</w:t>
      </w:r>
      <w:r w:rsidDel="00000000" w:rsidR="00000000" w:rsidRPr="00000000">
        <w:rPr>
          <w:rtl w:val="0"/>
        </w:rPr>
      </w:r>
    </w:p>
    <w:p w:rsidR="00000000" w:rsidDel="00000000" w:rsidP="00000000" w:rsidRDefault="00000000" w:rsidRPr="00000000" w14:paraId="00000081">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motivación alimentaria es estructuralmente alta — fue seleccionado en entornos de alta demanda calórica. Eso lo convierte en un sujeto de fácil condicionamiento operante pero también en un individuo propenso a obesidad cuando la demanda física no compensa la motivación de ingesta.</w:t>
      </w:r>
      <w:r w:rsidDel="00000000" w:rsidR="00000000" w:rsidRPr="00000000">
        <w:rPr>
          <w:rtl w:val="0"/>
        </w:rPr>
      </w:r>
    </w:p>
    <w:p w:rsidR="00000000" w:rsidDel="00000000" w:rsidP="00000000" w:rsidRDefault="00000000" w:rsidRPr="00000000" w14:paraId="00000082">
      <w:pPr>
        <w:spacing w:after="60" w:before="120" w:lineRule="auto"/>
        <w:rPr/>
      </w:pPr>
      <w:r w:rsidDel="00000000" w:rsidR="00000000" w:rsidRPr="00000000">
        <w:rPr>
          <w:rtl w:val="0"/>
        </w:rPr>
      </w:r>
    </w:p>
    <w:p w:rsidR="00000000" w:rsidDel="00000000" w:rsidP="00000000" w:rsidRDefault="00000000" w:rsidRPr="00000000" w14:paraId="00000083">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84">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Cinco individuos — una madre y cuatro hijos en finca</w:t>
      </w:r>
      <w:r w:rsidDel="00000000" w:rsidR="00000000" w:rsidRPr="00000000">
        <w:rPr>
          <w:rtl w:val="0"/>
        </w:rPr>
      </w:r>
    </w:p>
    <w:p w:rsidR="00000000" w:rsidDel="00000000" w:rsidP="00000000" w:rsidRDefault="00000000" w:rsidRPr="00000000" w14:paraId="00000085">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El trabajo fue obediencia e inhibición de la mordida. El contexto era una finca con gallinas — lo que hace de la inhibición de mordida no un ejercicio académico sino una necesidad funcional con consecuencias reales.</w:t>
      </w:r>
      <w:r w:rsidDel="00000000" w:rsidR="00000000" w:rsidRPr="00000000">
        <w:rPr>
          <w:rtl w:val="0"/>
        </w:rPr>
      </w:r>
    </w:p>
    <w:p w:rsidR="00000000" w:rsidDel="00000000" w:rsidP="00000000" w:rsidRDefault="00000000" w:rsidRPr="00000000" w14:paraId="00000086">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Los cuatro eran obedientes. Y eran sinvergüenzas. Esa combinación es exactamente la firma conductual del Labrador bien entendido: alta capacidad de respuesta al entrenamiento, alta motivación de exploración y juego que nunca se apaga del todo, y una inteligencia social que les permite calcular cuándo el guía está y cuándo no.</w:t>
      </w:r>
      <w:r w:rsidDel="00000000" w:rsidR="00000000" w:rsidRPr="00000000">
        <w:rPr>
          <w:rtl w:val="0"/>
        </w:rPr>
      </w:r>
    </w:p>
    <w:p w:rsidR="00000000" w:rsidDel="00000000" w:rsidP="00000000" w:rsidRDefault="00000000" w:rsidRPr="00000000" w14:paraId="00000087">
      <w:pPr>
        <w:spacing w:after="6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df6e3" w:val="clear"/>
            <w:tcMar>
              <w:top w:w="140.0" w:type="dxa"/>
              <w:left w:w="200.0" w:type="dxa"/>
              <w:bottom w:w="140.0" w:type="dxa"/>
              <w:right w:w="200.0" w:type="dxa"/>
            </w:tcMar>
          </w:tcPr>
          <w:p w:rsidR="00000000" w:rsidDel="00000000" w:rsidP="00000000" w:rsidRDefault="00000000" w:rsidRPr="00000000" w14:paraId="00000088">
            <w:pPr>
              <w:spacing w:after="60" w:before="0" w:lineRule="auto"/>
              <w:rPr/>
            </w:pPr>
            <w:r w:rsidDel="00000000" w:rsidR="00000000" w:rsidRPr="00000000">
              <w:rPr>
                <w:rFonts w:ascii="Arial" w:cs="Arial" w:eastAsia="Arial" w:hAnsi="Arial"/>
                <w:b w:val="1"/>
                <w:bCs w:val="1"/>
                <w:color w:val="7a6020"/>
                <w:sz w:val="22"/>
                <w:szCs w:val="22"/>
                <w:rtl w:val="0"/>
              </w:rPr>
              <w:t xml:space="preserve">El episodio de la gallina</w:t>
            </w:r>
            <w:r w:rsidDel="00000000" w:rsidR="00000000" w:rsidRPr="00000000">
              <w:rPr>
                <w:rtl w:val="0"/>
              </w:rPr>
            </w:r>
          </w:p>
          <w:p w:rsidR="00000000" w:rsidDel="00000000" w:rsidP="00000000" w:rsidRDefault="00000000" w:rsidRPr="00000000" w14:paraId="00000089">
            <w:pPr>
              <w:spacing w:after="0" w:before="0" w:lineRule="auto"/>
              <w:jc w:val="both"/>
              <w:rPr/>
            </w:pPr>
            <w:r w:rsidDel="00000000" w:rsidR="00000000" w:rsidRPr="00000000">
              <w:rPr>
                <w:rFonts w:ascii="Arial" w:cs="Arial" w:eastAsia="Arial" w:hAnsi="Arial"/>
                <w:color w:val="1a1a1a"/>
                <w:sz w:val="21"/>
                <w:szCs w:val="21"/>
                <w:rtl w:val="0"/>
              </w:rPr>
              <w:t xml:space="preserve">Me cazaron una gallina. Los cuatro</w:t>
            </w:r>
            <w:r w:rsidDel="00000000" w:rsidR="00000000" w:rsidRPr="00000000">
              <w:rPr>
                <w:color w:val="1a1a1a"/>
                <w:sz w:val="21"/>
                <w:szCs w:val="21"/>
                <w:rtl w:val="0"/>
              </w:rPr>
              <w:t xml:space="preserve"> c</w:t>
            </w:r>
            <w:r w:rsidDel="00000000" w:rsidR="00000000" w:rsidRPr="00000000">
              <w:rPr>
                <w:rFonts w:ascii="Arial" w:cs="Arial" w:eastAsia="Arial" w:hAnsi="Arial"/>
                <w:color w:val="1a1a1a"/>
                <w:sz w:val="21"/>
                <w:szCs w:val="21"/>
                <w:rtl w:val="0"/>
              </w:rPr>
              <w:t xml:space="preserve">oordinados</w:t>
            </w:r>
            <w:r w:rsidDel="00000000" w:rsidR="00000000" w:rsidRPr="00000000">
              <w:rPr>
                <w:color w:val="1a1a1a"/>
                <w:sz w:val="21"/>
                <w:szCs w:val="21"/>
                <w:rtl w:val="0"/>
              </w:rPr>
              <w:t xml:space="preserve"> s</w:t>
            </w:r>
            <w:r w:rsidDel="00000000" w:rsidR="00000000" w:rsidRPr="00000000">
              <w:rPr>
                <w:rFonts w:ascii="Arial" w:cs="Arial" w:eastAsia="Arial" w:hAnsi="Arial"/>
                <w:color w:val="1a1a1a"/>
                <w:sz w:val="21"/>
                <w:szCs w:val="21"/>
                <w:rtl w:val="0"/>
              </w:rPr>
              <w:t xml:space="preserve">in entrenamiento para eso — instinto puro de grupo. Los perseguí. La gallina iba delante. Llegaron antes que yo. Y me la entregaron en la mano, viva, sin lesiones. La inhibición de mordida que habíamos trabajado más su boca vista estructural operó exactamente en el momento en que más importaba, en una situación de alta excitación, con presa real, sin instrucción del guía presente. Eso no es obediencia — es internalización de la conducta.</w:t>
            </w:r>
            <w:r w:rsidDel="00000000" w:rsidR="00000000" w:rsidRPr="00000000">
              <w:rPr>
                <w:rtl w:val="0"/>
              </w:rPr>
            </w:r>
          </w:p>
        </w:tc>
      </w:tr>
    </w:tbl>
    <w:p w:rsidR="00000000" w:rsidDel="00000000" w:rsidP="00000000" w:rsidRDefault="00000000" w:rsidRPr="00000000" w14:paraId="0000008A">
      <w:pPr>
        <w:spacing w:after="60" w:before="120" w:lineRule="auto"/>
        <w:rPr/>
      </w:pPr>
      <w:r w:rsidDel="00000000" w:rsidR="00000000" w:rsidRPr="00000000">
        <w:rPr>
          <w:rtl w:val="0"/>
        </w:rPr>
      </w:r>
    </w:p>
    <w:p w:rsidR="00000000" w:rsidDel="00000000" w:rsidP="00000000" w:rsidRDefault="00000000" w:rsidRPr="00000000" w14:paraId="0000008B">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Después de ese episodio trabajé para que comieran con las gallinas</w:t>
      </w:r>
      <w:r w:rsidDel="00000000" w:rsidR="00000000" w:rsidRPr="00000000">
        <w:rPr>
          <w:color w:val="1a1a1a"/>
          <w:rtl w:val="0"/>
        </w:rPr>
        <w:t xml:space="preserve"> y l</w:t>
      </w:r>
      <w:r w:rsidDel="00000000" w:rsidR="00000000" w:rsidRPr="00000000">
        <w:rPr>
          <w:rFonts w:ascii="Arial" w:cs="Arial" w:eastAsia="Arial" w:hAnsi="Arial"/>
          <w:b w:val="0"/>
          <w:bCs w:val="0"/>
          <w:i w:val="0"/>
          <w:iCs w:val="0"/>
          <w:color w:val="1a1a1a"/>
          <w:sz w:val="22"/>
          <w:szCs w:val="22"/>
          <w:rtl w:val="0"/>
        </w:rPr>
        <w:t xml:space="preserve">o logramos. El mismo grupo que había cazado coordinadamente aprendió a coexistir con la presa en el mismo espacio. Eso es lo que distingue el adiestramiento de la supresión: la conducta no desaparec</w:t>
      </w:r>
      <w:r w:rsidDel="00000000" w:rsidR="00000000" w:rsidRPr="00000000">
        <w:rPr>
          <w:color w:val="1a1a1a"/>
          <w:rtl w:val="0"/>
        </w:rPr>
        <w:t xml:space="preserve">e sino</w:t>
      </w:r>
      <w:r w:rsidDel="00000000" w:rsidR="00000000" w:rsidRPr="00000000">
        <w:rPr>
          <w:rFonts w:ascii="Arial" w:cs="Arial" w:eastAsia="Arial" w:hAnsi="Arial"/>
          <w:b w:val="0"/>
          <w:bCs w:val="0"/>
          <w:i w:val="0"/>
          <w:iCs w:val="0"/>
          <w:color w:val="1a1a1a"/>
          <w:sz w:val="22"/>
          <w:szCs w:val="22"/>
          <w:rtl w:val="0"/>
        </w:rPr>
        <w:t xml:space="preserve"> se contextualiz</w:t>
      </w:r>
      <w:r w:rsidDel="00000000" w:rsidR="00000000" w:rsidRPr="00000000">
        <w:rPr>
          <w:color w:val="1a1a1a"/>
          <w:rtl w:val="0"/>
        </w:rPr>
        <w:t xml:space="preserve">a</w:t>
      </w:r>
      <w:r w:rsidDel="00000000" w:rsidR="00000000" w:rsidRPr="00000000">
        <w:rPr>
          <w:rFonts w:ascii="Arial" w:cs="Arial" w:eastAsia="Arial" w:hAnsi="Arial"/>
          <w:b w:val="0"/>
          <w:bCs w:val="0"/>
          <w:i w:val="0"/>
          <w:iCs w:val="0"/>
          <w:color w:val="1a1a1a"/>
          <w:sz w:val="22"/>
          <w:szCs w:val="22"/>
          <w:rtl w:val="0"/>
        </w:rPr>
        <w:t xml:space="preserve">.</w:t>
      </w:r>
      <w:r w:rsidDel="00000000" w:rsidR="00000000" w:rsidRPr="00000000">
        <w:rPr>
          <w:rtl w:val="0"/>
        </w:rPr>
      </w:r>
    </w:p>
    <w:p w:rsidR="00000000" w:rsidDel="00000000" w:rsidP="00000000" w:rsidRDefault="00000000" w:rsidRPr="00000000" w14:paraId="0000008C">
      <w:pPr>
        <w:spacing w:after="6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8D">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8E">
            <w:pPr>
              <w:spacing w:after="0" w:before="0" w:lineRule="auto"/>
              <w:jc w:val="both"/>
              <w:rPr/>
            </w:pPr>
            <w:r w:rsidDel="00000000" w:rsidR="00000000" w:rsidRPr="00000000">
              <w:rPr>
                <w:rFonts w:ascii="Arial" w:cs="Arial" w:eastAsia="Arial" w:hAnsi="Arial"/>
                <w:color w:val="1a1a1a"/>
                <w:sz w:val="21"/>
                <w:szCs w:val="21"/>
                <w:rtl w:val="0"/>
              </w:rPr>
              <w:t xml:space="preserve">El Labrador es probablemente la raza donde la distancia entre su potencial real y el uso que se hace de él es mayor. Se lo compra por simpático y se lo subutiliza. El resultado es un animal que encuentra sus propios proyectos — generalmente inconvenientes para el propietario. Que sea la raza más utilizada mundialmente como guía y perro de asistencia no es coincidencia: su inhibición de mordida estructural, su motivación de trabajo</w:t>
            </w:r>
            <w:r w:rsidDel="00000000" w:rsidR="00000000" w:rsidRPr="00000000">
              <w:rPr>
                <w:color w:val="1a1a1a"/>
                <w:sz w:val="21"/>
                <w:szCs w:val="21"/>
                <w:rtl w:val="0"/>
              </w:rPr>
              <w:t xml:space="preserve">, su estabilidad emocional </w:t>
            </w:r>
            <w:r w:rsidDel="00000000" w:rsidR="00000000" w:rsidRPr="00000000">
              <w:rPr>
                <w:rFonts w:ascii="Arial" w:cs="Arial" w:eastAsia="Arial" w:hAnsi="Arial"/>
                <w:color w:val="1a1a1a"/>
                <w:sz w:val="21"/>
                <w:szCs w:val="21"/>
                <w:rtl w:val="0"/>
              </w:rPr>
              <w:t xml:space="preserve">y su tolerancia sensorial lo hacen técnicamente superior para ese fin. El episodio de la gallina devuelta viva es la misma arquitectura conductual que hace al Labrador un lazarillo confiable.</w:t>
            </w:r>
            <w:r w:rsidDel="00000000" w:rsidR="00000000" w:rsidRPr="00000000">
              <w:rPr>
                <w:rtl w:val="0"/>
              </w:rPr>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06.</w:t>
      </w:r>
      <w:r w:rsidDel="00000000" w:rsidR="00000000" w:rsidRPr="00000000">
        <w:rPr>
          <w:rtl w:val="0"/>
        </w:rPr>
      </w:r>
    </w:p>
    <w:p w:rsidR="00000000" w:rsidDel="00000000" w:rsidP="00000000" w:rsidRDefault="00000000" w:rsidRPr="00000000" w14:paraId="00000091">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Dobermann</w:t>
      </w:r>
      <w:r w:rsidDel="00000000" w:rsidR="00000000" w:rsidRPr="00000000">
        <w:rPr>
          <w:rtl w:val="0"/>
        </w:rPr>
      </w:r>
    </w:p>
    <w:p w:rsidR="00000000" w:rsidDel="00000000" w:rsidP="00000000" w:rsidRDefault="00000000" w:rsidRPr="00000000" w14:paraId="00000092">
      <w:pPr>
        <w:spacing w:after="160" w:before="60" w:lineRule="auto"/>
        <w:jc w:val="left"/>
        <w:rPr/>
      </w:pPr>
      <w:r w:rsidDel="00000000" w:rsidR="00000000" w:rsidRPr="00000000">
        <w:rPr>
          <w:rFonts w:ascii="Arial" w:cs="Arial" w:eastAsia="Arial" w:hAnsi="Arial"/>
          <w:color w:val="444444"/>
          <w:sz w:val="23"/>
          <w:szCs w:val="23"/>
          <w:rtl w:val="0"/>
        </w:rPr>
        <w:t xml:space="preserve">Un relámpago sensible — de shows a finca</w:t>
      </w:r>
      <w:r w:rsidDel="00000000" w:rsidR="00000000" w:rsidRPr="00000000">
        <w:rPr>
          <w:rtl w:val="0"/>
        </w:rPr>
      </w:r>
    </w:p>
    <w:p w:rsidR="00000000" w:rsidDel="00000000" w:rsidP="00000000" w:rsidRDefault="00000000" w:rsidRPr="00000000" w14:paraId="00000093">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94">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Desarrollado en Alemania a finales del siglo XIX por Louis Dobermann, recaudador de impuestos que buscó un perro de protección personal para su trabajo. La selección fue intensiva y documentada: Rottweiler, Pinscher alemán, Pastor Alemán, Greyhound y Manchester Terrier conforman su base genética. El resultado es un animal de alta velocidad motora, sensibilidad nerviosa elevada y vínculo intenso con el propietario.</w:t>
      </w:r>
      <w:r w:rsidDel="00000000" w:rsidR="00000000" w:rsidRPr="00000000">
        <w:rPr>
          <w:rtl w:val="0"/>
        </w:rPr>
      </w:r>
    </w:p>
    <w:p w:rsidR="00000000" w:rsidDel="00000000" w:rsidP="00000000" w:rsidRDefault="00000000" w:rsidRPr="00000000" w14:paraId="00000095">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Su velocidad de procesamiento sensoriomotor es la más alta del grupo de razas de protección. Reacciona antes de que la mayoría de las razas comparables hayan completado la evaluación del estímulo. Esta característica es una ventaja en trabajo de protección y una variable crítica en manejo cotidiano.</w:t>
      </w:r>
      <w:r w:rsidDel="00000000" w:rsidR="00000000" w:rsidRPr="00000000">
        <w:rPr>
          <w:rtl w:val="0"/>
        </w:rPr>
      </w:r>
    </w:p>
    <w:p w:rsidR="00000000" w:rsidDel="00000000" w:rsidP="00000000" w:rsidRDefault="00000000" w:rsidRPr="00000000" w14:paraId="00000096">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sensibilidad nerviosa alta lo hace vulnerable al manejo incorrecto. Un Dobermann criado con correcciones severas o entorno de estrés crónico produce individuos inestables — no agresivos en sentido patológico, sino reactivos por activación de umbral bajo instalada por el manejo. La distinción importa para el diagnóstico.</w:t>
      </w:r>
      <w:r w:rsidDel="00000000" w:rsidR="00000000" w:rsidRPr="00000000">
        <w:rPr>
          <w:rtl w:val="0"/>
        </w:rPr>
      </w:r>
    </w:p>
    <w:p w:rsidR="00000000" w:rsidDel="00000000" w:rsidP="00000000" w:rsidRDefault="00000000" w:rsidRPr="00000000" w14:paraId="00000097">
      <w:pPr>
        <w:spacing w:after="60" w:before="120" w:lineRule="auto"/>
        <w:rPr/>
      </w:pPr>
      <w:r w:rsidDel="00000000" w:rsidR="00000000" w:rsidRPr="00000000">
        <w:rPr>
          <w:rtl w:val="0"/>
        </w:rPr>
      </w:r>
    </w:p>
    <w:p w:rsidR="00000000" w:rsidDel="00000000" w:rsidP="00000000" w:rsidRDefault="00000000" w:rsidRPr="00000000" w14:paraId="00000098">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99">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Era de shows. El dueño me dijo que lo iba a dar en adopción y me lo ofreció primero. Lo convertí en perro de finca. Esa transición — de la pasarela al campo — es la que revela el animal real detrás del ejemplar de exhibición.</w:t>
      </w:r>
      <w:r w:rsidDel="00000000" w:rsidR="00000000" w:rsidRPr="00000000">
        <w:rPr>
          <w:rtl w:val="0"/>
        </w:rPr>
      </w:r>
    </w:p>
    <w:p w:rsidR="00000000" w:rsidDel="00000000" w:rsidP="00000000" w:rsidRDefault="00000000" w:rsidRPr="00000000" w14:paraId="0000009A">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Que perro. Sensible, amable y un relámpago. Siempre atento, siempre alerta — pero desde la calma, no desde la ansiedad. Esa distinción es fundamental en el Dobermann: el estado de alerta funcional y el estado de hipervigilancia ansiosa producen conductas superficialmente similares pero con arquitecturas internas completamente distintas. Este individuo operaba desde la calma.</w:t>
      </w:r>
      <w:r w:rsidDel="00000000" w:rsidR="00000000" w:rsidRPr="00000000">
        <w:rPr>
          <w:rtl w:val="0"/>
        </w:rPr>
      </w:r>
    </w:p>
    <w:p w:rsidR="00000000" w:rsidDel="00000000" w:rsidP="00000000" w:rsidRDefault="00000000" w:rsidRPr="00000000" w14:paraId="0000009B">
      <w:pPr>
        <w:spacing w:after="6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9C">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9D">
            <w:pPr>
              <w:spacing w:after="0" w:before="0" w:lineRule="auto"/>
              <w:jc w:val="both"/>
              <w:rPr/>
            </w:pPr>
            <w:r w:rsidDel="00000000" w:rsidR="00000000" w:rsidRPr="00000000">
              <w:rPr>
                <w:rFonts w:ascii="Arial" w:cs="Arial" w:eastAsia="Arial" w:hAnsi="Arial"/>
                <w:color w:val="1a1a1a"/>
                <w:sz w:val="21"/>
                <w:szCs w:val="21"/>
                <w:rtl w:val="0"/>
              </w:rPr>
              <w:t xml:space="preserve">El Dobermann de shows no es el Dobermann degradado. En manos correctas, la transición a trabajo de campo revela la arquitectura original de la raza. Su sensibilidad, correctamente leída, no es fragilidad — es precisión de respuesta. El animal que parece delicado en la pasarela puede ser el más funcional en el campo si el entrenador sabe leerlo.</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07.</w:t>
      </w:r>
      <w:r w:rsidDel="00000000" w:rsidR="00000000" w:rsidRPr="00000000">
        <w:rPr>
          <w:rtl w:val="0"/>
        </w:rPr>
      </w:r>
    </w:p>
    <w:p w:rsidR="00000000" w:rsidDel="00000000" w:rsidP="00000000" w:rsidRDefault="00000000" w:rsidRPr="00000000" w14:paraId="000000A0">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Chow Chow</w:t>
      </w:r>
      <w:r w:rsidDel="00000000" w:rsidR="00000000" w:rsidRPr="00000000">
        <w:rPr>
          <w:rtl w:val="0"/>
        </w:rPr>
      </w:r>
    </w:p>
    <w:p w:rsidR="00000000" w:rsidDel="00000000" w:rsidP="00000000" w:rsidRDefault="00000000" w:rsidRPr="00000000" w14:paraId="000000A1">
      <w:pPr>
        <w:spacing w:after="160" w:before="60" w:lineRule="auto"/>
        <w:jc w:val="left"/>
        <w:rPr/>
      </w:pPr>
      <w:r w:rsidDel="00000000" w:rsidR="00000000" w:rsidRPr="00000000">
        <w:rPr>
          <w:rFonts w:ascii="Arial" w:cs="Arial" w:eastAsia="Arial" w:hAnsi="Arial"/>
          <w:color w:val="444444"/>
          <w:sz w:val="23"/>
          <w:szCs w:val="23"/>
          <w:rtl w:val="0"/>
        </w:rPr>
        <w:t xml:space="preserve">Tres años para llegar a la barriga — y siete de compañía</w:t>
      </w:r>
      <w:r w:rsidDel="00000000" w:rsidR="00000000" w:rsidRPr="00000000">
        <w:rPr>
          <w:rtl w:val="0"/>
        </w:rPr>
      </w:r>
    </w:p>
    <w:p w:rsidR="00000000" w:rsidDel="00000000" w:rsidP="00000000" w:rsidRDefault="00000000" w:rsidRPr="00000000" w14:paraId="000000A2">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A3">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Una de las razas más antiguas documentadas genéticamente, con origen en China y uso histórico en caza, tracción de trineo y, en algunos períodos históricos, alimentación. Su filogenia lo sitúa entre las razas basales más alejadas del lobo en términos de domesticación reciente, lo que explica algunas de sus características conductuales más distintivas.</w:t>
      </w:r>
      <w:r w:rsidDel="00000000" w:rsidR="00000000" w:rsidRPr="00000000">
        <w:rPr>
          <w:rtl w:val="0"/>
        </w:rPr>
      </w:r>
    </w:p>
    <w:p w:rsidR="00000000" w:rsidDel="00000000" w:rsidP="00000000" w:rsidRDefault="00000000" w:rsidRPr="00000000" w14:paraId="000000A4">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Su estructura social es independiente y su expresión afectiva es contenida. No es un perro de demanda de contacto continuo. Su vínculo con el propietario es real pero se expresa de manera diferente a las razas de pastoreo o cobro: es fidelidad sin efusión, presencia sin dependencia.</w:t>
      </w:r>
      <w:r w:rsidDel="00000000" w:rsidR="00000000" w:rsidRPr="00000000">
        <w:rPr>
          <w:rtl w:val="0"/>
        </w:rPr>
      </w:r>
    </w:p>
    <w:p w:rsidR="00000000" w:rsidDel="00000000" w:rsidP="00000000" w:rsidRDefault="00000000" w:rsidRPr="00000000" w14:paraId="000000A5">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lengua azul-negra y su densidad de pelaje lo hacen sensible al calor. Su visión periférica puede estar comprometida por el pelaje facial en individuos con selección extrema de exposición — lo que puede aumentar su reactividad ante aproximaciones laterales.</w:t>
      </w:r>
      <w:r w:rsidDel="00000000" w:rsidR="00000000" w:rsidRPr="00000000">
        <w:rPr>
          <w:rtl w:val="0"/>
        </w:rPr>
      </w:r>
    </w:p>
    <w:p w:rsidR="00000000" w:rsidDel="00000000" w:rsidP="00000000" w:rsidRDefault="00000000" w:rsidRPr="00000000" w14:paraId="000000A6">
      <w:pPr>
        <w:spacing w:after="60" w:before="120" w:lineRule="auto"/>
        <w:rPr/>
      </w:pPr>
      <w:r w:rsidDel="00000000" w:rsidR="00000000" w:rsidRPr="00000000">
        <w:rPr>
          <w:rtl w:val="0"/>
        </w:rPr>
      </w:r>
    </w:p>
    <w:p w:rsidR="00000000" w:rsidDel="00000000" w:rsidP="00000000" w:rsidRDefault="00000000" w:rsidRPr="00000000" w14:paraId="000000A7">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A8">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El mix con Pastor Alemán: un carácter matizado</w:t>
      </w:r>
      <w:r w:rsidDel="00000000" w:rsidR="00000000" w:rsidRPr="00000000">
        <w:rPr>
          <w:rtl w:val="0"/>
        </w:rPr>
      </w:r>
    </w:p>
    <w:p w:rsidR="00000000" w:rsidDel="00000000" w:rsidP="00000000" w:rsidRDefault="00000000" w:rsidRPr="00000000" w14:paraId="000000A9">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Era un mix con Pastor Alemán. Ese cruce matizó su carácter de manera significativa — la independencia extrema del Chow fue modulada por la orientación social del Pastor, produciendo un individuo más accesible sin perder la dignidad característica de la raza base.</w:t>
      </w:r>
      <w:r w:rsidDel="00000000" w:rsidR="00000000" w:rsidRPr="00000000">
        <w:rPr>
          <w:rtl w:val="0"/>
        </w:rPr>
      </w:r>
    </w:p>
    <w:p w:rsidR="00000000" w:rsidDel="00000000" w:rsidP="00000000" w:rsidRDefault="00000000" w:rsidRPr="00000000" w14:paraId="000000AA">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Había sido maltratado hasta el punto en que iban a sacrificarlo. Me costó tres años que me dejara acariciarlo en la barriga. No tres semanas, no tres meses: tres años de trabajo paciente, de lectura de sus señales, de no exigir más de lo que el animal podía dar en cada momento. El cuarto año lo logramos.</w:t>
      </w:r>
      <w:r w:rsidDel="00000000" w:rsidR="00000000" w:rsidRPr="00000000">
        <w:rPr>
          <w:rtl w:val="0"/>
        </w:rPr>
      </w:r>
    </w:p>
    <w:p w:rsidR="00000000" w:rsidDel="00000000" w:rsidP="00000000" w:rsidRDefault="00000000" w:rsidRPr="00000000" w14:paraId="000000AB">
      <w:pPr>
        <w:spacing w:after="6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fdf6e3" w:val="clear"/>
            <w:tcMar>
              <w:top w:w="140.0" w:type="dxa"/>
              <w:left w:w="200.0" w:type="dxa"/>
              <w:bottom w:w="140.0" w:type="dxa"/>
              <w:right w:w="200.0" w:type="dxa"/>
            </w:tcMar>
          </w:tcPr>
          <w:p w:rsidR="00000000" w:rsidDel="00000000" w:rsidP="00000000" w:rsidRDefault="00000000" w:rsidRPr="00000000" w14:paraId="000000AC">
            <w:pPr>
              <w:spacing w:after="60" w:before="0" w:lineRule="auto"/>
              <w:rPr/>
            </w:pPr>
            <w:r w:rsidDel="00000000" w:rsidR="00000000" w:rsidRPr="00000000">
              <w:rPr>
                <w:rFonts w:ascii="Arial" w:cs="Arial" w:eastAsia="Arial" w:hAnsi="Arial"/>
                <w:b w:val="1"/>
                <w:bCs w:val="1"/>
                <w:color w:val="7a6020"/>
                <w:sz w:val="22"/>
                <w:szCs w:val="22"/>
                <w:rtl w:val="0"/>
              </w:rPr>
              <w:t xml:space="preserve">El criterio del tiempo</w:t>
            </w:r>
            <w:r w:rsidDel="00000000" w:rsidR="00000000" w:rsidRPr="00000000">
              <w:rPr>
                <w:rtl w:val="0"/>
              </w:rPr>
            </w:r>
          </w:p>
          <w:p w:rsidR="00000000" w:rsidDel="00000000" w:rsidP="00000000" w:rsidRDefault="00000000" w:rsidRPr="00000000" w14:paraId="000000AD">
            <w:pPr>
              <w:spacing w:after="0" w:before="0" w:lineRule="auto"/>
              <w:jc w:val="both"/>
              <w:rPr/>
            </w:pPr>
            <w:r w:rsidDel="00000000" w:rsidR="00000000" w:rsidRPr="00000000">
              <w:rPr>
                <w:rFonts w:ascii="Arial" w:cs="Arial" w:eastAsia="Arial" w:hAnsi="Arial"/>
                <w:color w:val="1a1a1a"/>
                <w:sz w:val="21"/>
                <w:szCs w:val="21"/>
                <w:rtl w:val="0"/>
              </w:rPr>
              <w:t xml:space="preserve">Estuvo conmigo siete años. Tres para llegar a la barriga y cuatro de contacto pleno. Ese ratio — casi la mitad del tiempo de convivencia en construcción de confianza — es la firma del trauma severo en un animal de independencia estructural alta. No era terquedad. Era el ritmo que el sistema nervioso de ese individuo podía sostener sin colapso. Respetarlo fue la intervención.</w:t>
            </w:r>
            <w:r w:rsidDel="00000000" w:rsidR="00000000" w:rsidRPr="00000000">
              <w:rPr>
                <w:rtl w:val="0"/>
              </w:rPr>
            </w:r>
          </w:p>
        </w:tc>
      </w:tr>
    </w:tbl>
    <w:p w:rsidR="00000000" w:rsidDel="00000000" w:rsidP="00000000" w:rsidRDefault="00000000" w:rsidRPr="00000000" w14:paraId="000000AE">
      <w:pPr>
        <w:spacing w:after="6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AF">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B0">
            <w:pPr>
              <w:spacing w:after="0" w:before="0" w:lineRule="auto"/>
              <w:jc w:val="both"/>
              <w:rPr/>
            </w:pPr>
            <w:r w:rsidDel="00000000" w:rsidR="00000000" w:rsidRPr="00000000">
              <w:rPr>
                <w:rFonts w:ascii="Arial" w:cs="Arial" w:eastAsia="Arial" w:hAnsi="Arial"/>
                <w:color w:val="1a1a1a"/>
                <w:sz w:val="21"/>
                <w:szCs w:val="21"/>
                <w:rtl w:val="0"/>
              </w:rPr>
              <w:t xml:space="preserve">El Chow Chow, puro o en mix, no es un perro para quien necesite demostración de afecto inmediata o continua. Es un perro para quien puede leer la fidelidad en la presencia, no en el gesto. Con historia de maltrato, el tiempo no es un obstáculo — es el instrumento de trabajo.</w:t>
            </w:r>
            <w:r w:rsidDel="00000000" w:rsidR="00000000" w:rsidRPr="00000000">
              <w:rPr>
                <w:rtl w:val="0"/>
              </w:rPr>
            </w:r>
          </w:p>
        </w:tc>
      </w:tr>
    </w:tbl>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08.</w:t>
      </w:r>
      <w:r w:rsidDel="00000000" w:rsidR="00000000" w:rsidRPr="00000000">
        <w:rPr>
          <w:rtl w:val="0"/>
        </w:rPr>
      </w:r>
    </w:p>
    <w:p w:rsidR="00000000" w:rsidDel="00000000" w:rsidP="00000000" w:rsidRDefault="00000000" w:rsidRPr="00000000" w14:paraId="000000B3">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Husky Siberiano</w:t>
      </w:r>
      <w:r w:rsidDel="00000000" w:rsidR="00000000" w:rsidRPr="00000000">
        <w:rPr>
          <w:rtl w:val="0"/>
        </w:rPr>
      </w:r>
    </w:p>
    <w:p w:rsidR="00000000" w:rsidDel="00000000" w:rsidP="00000000" w:rsidRDefault="00000000" w:rsidRPr="00000000" w14:paraId="000000B4">
      <w:pPr>
        <w:spacing w:after="160" w:before="60" w:lineRule="auto"/>
        <w:jc w:val="left"/>
        <w:rPr/>
      </w:pPr>
      <w:r w:rsidDel="00000000" w:rsidR="00000000" w:rsidRPr="00000000">
        <w:rPr>
          <w:rFonts w:ascii="Arial" w:cs="Arial" w:eastAsia="Arial" w:hAnsi="Arial"/>
          <w:color w:val="444444"/>
          <w:sz w:val="23"/>
          <w:szCs w:val="23"/>
          <w:rtl w:val="0"/>
        </w:rPr>
        <w:t xml:space="preserve">El escapista independiente — y una manada con problema de recursos</w:t>
      </w:r>
      <w:r w:rsidDel="00000000" w:rsidR="00000000" w:rsidRPr="00000000">
        <w:rPr>
          <w:rtl w:val="0"/>
        </w:rPr>
      </w:r>
    </w:p>
    <w:p w:rsidR="00000000" w:rsidDel="00000000" w:rsidP="00000000" w:rsidRDefault="00000000" w:rsidRPr="00000000" w14:paraId="000000B5">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B6">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Originado en Siberia, desarrollado por el pueblo Chukchi como perro de trineo de larga distancia y resistencia. Seleccionado durante milenios para trabajo en manada, autonomía de decisión en ruta y gestión eficiente de energía en condiciones extremas. No fue seleccionado para obediencia al guía humano en el sentido que lo fueron las razas de pastoreo — fue seleccionado para correr.</w:t>
      </w:r>
      <w:r w:rsidDel="00000000" w:rsidR="00000000" w:rsidRPr="00000000">
        <w:rPr>
          <w:rtl w:val="0"/>
        </w:rPr>
      </w:r>
    </w:p>
    <w:p w:rsidR="00000000" w:rsidDel="00000000" w:rsidP="00000000" w:rsidRDefault="00000000" w:rsidRPr="00000000" w14:paraId="000000B7">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Su necesidad de ejercicio es estructural y de alta intensidad. Un Husky sin salida de energía física adecuada desarrolla conductas de destrucción, escape y vocalización que son frecuentemente mal diagnosticadas como problemas conductuales cuando son respuestas normales a privación de necesidades básicas.</w:t>
      </w:r>
      <w:r w:rsidDel="00000000" w:rsidR="00000000" w:rsidRPr="00000000">
        <w:rPr>
          <w:rtl w:val="0"/>
        </w:rPr>
      </w:r>
    </w:p>
    <w:p w:rsidR="00000000" w:rsidDel="00000000" w:rsidP="00000000" w:rsidRDefault="00000000" w:rsidRPr="00000000" w14:paraId="000000B8">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independencia en la toma de decisiones es un rasgo de trabajo: en el trineo, el perro cabecera debe evaluar el terreno y decidir. Esta autonomía no desaparece en contexto doméstico — se redirige hacia lo que el entorno ofrece. Si el entorno no ofrece nada interesante, el Husky crea sus propios proyectos.</w:t>
      </w:r>
      <w:r w:rsidDel="00000000" w:rsidR="00000000" w:rsidRPr="00000000">
        <w:rPr>
          <w:rtl w:val="0"/>
        </w:rPr>
      </w:r>
    </w:p>
    <w:p w:rsidR="00000000" w:rsidDel="00000000" w:rsidP="00000000" w:rsidRDefault="00000000" w:rsidRPr="00000000" w14:paraId="000000B9">
      <w:pPr>
        <w:spacing w:after="60" w:before="120" w:lineRule="auto"/>
        <w:rPr/>
      </w:pPr>
      <w:r w:rsidDel="00000000" w:rsidR="00000000" w:rsidRPr="00000000">
        <w:rPr>
          <w:rtl w:val="0"/>
        </w:rPr>
      </w:r>
    </w:p>
    <w:p w:rsidR="00000000" w:rsidDel="00000000" w:rsidP="00000000" w:rsidRDefault="00000000" w:rsidRPr="00000000" w14:paraId="000000BA">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BB">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Fase 1: el refugio — hice con él lo que quise</w:t>
      </w:r>
      <w:r w:rsidDel="00000000" w:rsidR="00000000" w:rsidRPr="00000000">
        <w:rPr>
          <w:rtl w:val="0"/>
        </w:rPr>
      </w:r>
    </w:p>
    <w:p w:rsidR="00000000" w:rsidDel="00000000" w:rsidP="00000000" w:rsidRDefault="00000000" w:rsidRPr="00000000" w14:paraId="000000BC">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Tuve uno en el refugio. Hice con él lo que quise — hasta que necesitaba correr. Teníamos diez tareas y un río excelente. Allá iba hasta que se cansaba. Esa fue la clave: no competir con la necesidad de carrera, satisfacerla primero. Un Husky que ha corrido es un Husky que puede trabajar.</w:t>
      </w:r>
      <w:r w:rsidDel="00000000" w:rsidR="00000000" w:rsidRPr="00000000">
        <w:rPr>
          <w:rtl w:val="0"/>
        </w:rPr>
      </w:r>
    </w:p>
    <w:p w:rsidR="00000000" w:rsidDel="00000000" w:rsidP="00000000" w:rsidRDefault="00000000" w:rsidRPr="00000000" w14:paraId="000000BD">
      <w:pPr>
        <w:spacing w:after="60" w:before="80" w:lineRule="auto"/>
        <w:rPr/>
      </w:pPr>
      <w:r w:rsidDel="00000000" w:rsidR="00000000" w:rsidRPr="00000000">
        <w:rPr>
          <w:rtl w:val="0"/>
        </w:rPr>
      </w:r>
    </w:p>
    <w:p w:rsidR="00000000" w:rsidDel="00000000" w:rsidP="00000000" w:rsidRDefault="00000000" w:rsidRPr="00000000" w14:paraId="000000BE">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Fase 2: el reencuentro — una manada desregulada</w:t>
      </w:r>
      <w:r w:rsidDel="00000000" w:rsidR="00000000" w:rsidRPr="00000000">
        <w:rPr>
          <w:rtl w:val="0"/>
        </w:rPr>
      </w:r>
    </w:p>
    <w:p w:rsidR="00000000" w:rsidDel="00000000" w:rsidP="00000000" w:rsidRDefault="00000000" w:rsidRPr="00000000" w14:paraId="000000BF">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Me lo quitaron y lo dieron en adopción. Al año, la dueña me contactó. Tenía un problema: él, más dos Huskies adicionales y un Malamute. El problema original era de protección de recursos — no permitía acceso de nadie a las habitaciones de la dueña ni a la cocina. Y contagiaba la conducta a los demás. Cuando se soltaban, todos entraban a la casa.</w:t>
      </w:r>
      <w:r w:rsidDel="00000000" w:rsidR="00000000" w:rsidRPr="00000000">
        <w:rPr>
          <w:rtl w:val="0"/>
        </w:rPr>
      </w:r>
    </w:p>
    <w:p w:rsidR="00000000" w:rsidDel="00000000" w:rsidP="00000000" w:rsidRDefault="00000000" w:rsidRPr="00000000" w14:paraId="000000C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Trabajé con cada uno individualmente hasta ajustar la dinámica de manada. Las agresiones desaparecieron. La solución no estaba en el Husky 'problema' — estaba en la estructura de la manada completa. Un individuo con protección de recursos en posición de liderazgo informal contagia esa conducta a los subordinados porque están siguiendo su lectura del entorno.</w:t>
      </w:r>
      <w:r w:rsidDel="00000000" w:rsidR="00000000" w:rsidRPr="00000000">
        <w:rPr>
          <w:rtl w:val="0"/>
        </w:rPr>
      </w:r>
    </w:p>
    <w:p w:rsidR="00000000" w:rsidDel="00000000" w:rsidP="00000000" w:rsidRDefault="00000000" w:rsidRPr="00000000" w14:paraId="000000C1">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Hasta que se lo llevó a España. Bien.</w:t>
      </w:r>
      <w:r w:rsidDel="00000000" w:rsidR="00000000" w:rsidRPr="00000000">
        <w:rPr>
          <w:rtl w:val="0"/>
        </w:rPr>
      </w:r>
    </w:p>
    <w:p w:rsidR="00000000" w:rsidDel="00000000" w:rsidP="00000000" w:rsidRDefault="00000000" w:rsidRPr="00000000" w14:paraId="000000C2">
      <w:pPr>
        <w:spacing w:after="6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C3">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C4">
            <w:pPr>
              <w:spacing w:after="0" w:before="0" w:lineRule="auto"/>
              <w:jc w:val="both"/>
              <w:rPr/>
            </w:pPr>
            <w:r w:rsidDel="00000000" w:rsidR="00000000" w:rsidRPr="00000000">
              <w:rPr>
                <w:rFonts w:ascii="Arial" w:cs="Arial" w:eastAsia="Arial" w:hAnsi="Arial"/>
                <w:color w:val="1a1a1a"/>
                <w:sz w:val="21"/>
                <w:szCs w:val="21"/>
                <w:rtl w:val="0"/>
              </w:rPr>
              <w:t xml:space="preserve">El Husky no es un perro difícil si se satisface su necesidad primaria. La jerarquía de necesidades en esta raza es clara: correr primero, todo lo demás después. El trabajo de manada con múltiples Huskies requiere diagnóstico individual antes de intervención grupal — tratar a la manada como unidad sin entender a cada individuo produce intervenciones que no sostienen.</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09.</w:t>
      </w:r>
      <w:r w:rsidDel="00000000" w:rsidR="00000000" w:rsidRPr="00000000">
        <w:rPr>
          <w:rtl w:val="0"/>
        </w:rPr>
      </w:r>
    </w:p>
    <w:p w:rsidR="00000000" w:rsidDel="00000000" w:rsidP="00000000" w:rsidRDefault="00000000" w:rsidRPr="00000000" w14:paraId="000000C7">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Alaskan Malamute</w:t>
      </w:r>
      <w:r w:rsidDel="00000000" w:rsidR="00000000" w:rsidRPr="00000000">
        <w:rPr>
          <w:rtl w:val="0"/>
        </w:rPr>
      </w:r>
    </w:p>
    <w:p w:rsidR="00000000" w:rsidDel="00000000" w:rsidP="00000000" w:rsidRDefault="00000000" w:rsidRPr="00000000" w14:paraId="000000C8">
      <w:pPr>
        <w:spacing w:after="160" w:before="60" w:lineRule="auto"/>
        <w:jc w:val="left"/>
        <w:rPr/>
      </w:pPr>
      <w:r w:rsidDel="00000000" w:rsidR="00000000" w:rsidRPr="00000000">
        <w:rPr>
          <w:rFonts w:ascii="Arial" w:cs="Arial" w:eastAsia="Arial" w:hAnsi="Arial"/>
          <w:color w:val="444444"/>
          <w:sz w:val="23"/>
          <w:szCs w:val="23"/>
          <w:rtl w:val="0"/>
        </w:rPr>
        <w:t xml:space="preserve">Un señor amable, justo, medio terco — y más viejo que todos</w:t>
      </w:r>
      <w:r w:rsidDel="00000000" w:rsidR="00000000" w:rsidRPr="00000000">
        <w:rPr>
          <w:rtl w:val="0"/>
        </w:rPr>
      </w:r>
    </w:p>
    <w:p w:rsidR="00000000" w:rsidDel="00000000" w:rsidP="00000000" w:rsidRDefault="00000000" w:rsidRPr="00000000" w14:paraId="000000C9">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CA">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Desarrollado por el pueblo Mahlemiut en Alaska, seleccionado para arrastre de cargas pesadas a baja velocidad en condiciones árticas extremas. A diferencia del Husky, optimizado para velocidad y distancia, el Malamute fue seleccionado para fuerza y resistencia. Es la raza de trineo más pesada y poderosa.</w:t>
      </w:r>
      <w:r w:rsidDel="00000000" w:rsidR="00000000" w:rsidRPr="00000000">
        <w:rPr>
          <w:rtl w:val="0"/>
        </w:rPr>
      </w:r>
    </w:p>
    <w:p w:rsidR="00000000" w:rsidDel="00000000" w:rsidP="00000000" w:rsidRDefault="00000000" w:rsidRPr="00000000" w14:paraId="000000CB">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Su estructura social es más rígida que la del Husky. Fue seleccionado para trabajo en manadas con jerarquía clara, lo que produce individuos que necesitan estructura social definida y que pueden ser conflictivos con otros perros del mismo sexo cuando la jerarquía no está establecida.</w:t>
      </w:r>
      <w:r w:rsidDel="00000000" w:rsidR="00000000" w:rsidRPr="00000000">
        <w:rPr>
          <w:rtl w:val="0"/>
        </w:rPr>
      </w:r>
    </w:p>
    <w:p w:rsidR="00000000" w:rsidDel="00000000" w:rsidP="00000000" w:rsidRDefault="00000000" w:rsidRPr="00000000" w14:paraId="000000CC">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independencia en la toma de decisiones es alta pero diferente a la del Husky: no es el movimiento rápido y exploratorio del corredor — es la terquedad tranquila del perro de carga que evalúa si la dirección que se le pide tiene sentido antes de moverse.</w:t>
      </w:r>
      <w:r w:rsidDel="00000000" w:rsidR="00000000" w:rsidRPr="00000000">
        <w:rPr>
          <w:rtl w:val="0"/>
        </w:rPr>
      </w:r>
    </w:p>
    <w:p w:rsidR="00000000" w:rsidDel="00000000" w:rsidP="00000000" w:rsidRDefault="00000000" w:rsidRPr="00000000" w14:paraId="000000CD">
      <w:pPr>
        <w:spacing w:after="60" w:before="120" w:lineRule="auto"/>
        <w:rPr/>
      </w:pPr>
      <w:r w:rsidDel="00000000" w:rsidR="00000000" w:rsidRPr="00000000">
        <w:rPr>
          <w:rtl w:val="0"/>
        </w:rPr>
      </w:r>
    </w:p>
    <w:p w:rsidR="00000000" w:rsidDel="00000000" w:rsidP="00000000" w:rsidRDefault="00000000" w:rsidRPr="00000000" w14:paraId="000000CE">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CF">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Era parte del grupo que trabajé junto con los Huskies. Fue un señor. Amable, justo, medio terco — y más viejo que los otros. Esa combinación produjo un individuo que funcionaba como ancla de estabilidad para la manada: no era el más activo, no era el que lideraba los movimientos, pero su presencia tranquila tenía peso.</w:t>
      </w:r>
      <w:r w:rsidDel="00000000" w:rsidR="00000000" w:rsidRPr="00000000">
        <w:rPr>
          <w:rtl w:val="0"/>
        </w:rPr>
      </w:r>
    </w:p>
    <w:p w:rsidR="00000000" w:rsidDel="00000000" w:rsidP="00000000" w:rsidRDefault="00000000" w:rsidRPr="00000000" w14:paraId="000000D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La terquedad del Malamute es cualitativamente diferente a la del Husky. El Husky no obedece porque está distraído por el mundo. El Malamute no obedece porque está considerando si la instrucción tiene sentido. Con paciencia y lógica en la instrucción, cede. Con presión, se afirma.</w:t>
      </w:r>
      <w:r w:rsidDel="00000000" w:rsidR="00000000" w:rsidRPr="00000000">
        <w:rPr>
          <w:rtl w:val="0"/>
        </w:rPr>
      </w:r>
    </w:p>
    <w:p w:rsidR="00000000" w:rsidDel="00000000" w:rsidP="00000000" w:rsidRDefault="00000000" w:rsidRPr="00000000" w14:paraId="000000D1">
      <w:pPr>
        <w:spacing w:after="6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D2">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D3">
            <w:pPr>
              <w:spacing w:after="0" w:before="0" w:lineRule="auto"/>
              <w:jc w:val="both"/>
              <w:rPr/>
            </w:pPr>
            <w:r w:rsidDel="00000000" w:rsidR="00000000" w:rsidRPr="00000000">
              <w:rPr>
                <w:rFonts w:ascii="Arial" w:cs="Arial" w:eastAsia="Arial" w:hAnsi="Arial"/>
                <w:color w:val="1a1a1a"/>
                <w:sz w:val="21"/>
                <w:szCs w:val="21"/>
                <w:rtl w:val="0"/>
              </w:rPr>
              <w:t xml:space="preserve">El Malamute es el perro de trabajo que más recompensa la calma del entrenador. Su terquedad no es resistencia al vínculo — es respeto propio. El entrenador que lo entiende así tiene un socio extraordinariamente estable. El que lo confronta tiene una pared.</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10.</w:t>
      </w:r>
      <w:r w:rsidDel="00000000" w:rsidR="00000000" w:rsidRPr="00000000">
        <w:rPr>
          <w:rtl w:val="0"/>
        </w:rPr>
      </w:r>
    </w:p>
    <w:p w:rsidR="00000000" w:rsidDel="00000000" w:rsidP="00000000" w:rsidRDefault="00000000" w:rsidRPr="00000000" w14:paraId="000000D6">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Shih Tzu</w:t>
      </w:r>
      <w:r w:rsidDel="00000000" w:rsidR="00000000" w:rsidRPr="00000000">
        <w:rPr>
          <w:rtl w:val="0"/>
        </w:rPr>
      </w:r>
    </w:p>
    <w:p w:rsidR="00000000" w:rsidDel="00000000" w:rsidP="00000000" w:rsidRDefault="00000000" w:rsidRPr="00000000" w14:paraId="000000D7">
      <w:pPr>
        <w:spacing w:after="160" w:before="60" w:lineRule="auto"/>
        <w:jc w:val="left"/>
        <w:rPr/>
      </w:pPr>
      <w:r w:rsidDel="00000000" w:rsidR="00000000" w:rsidRPr="00000000">
        <w:rPr>
          <w:rFonts w:ascii="Arial" w:cs="Arial" w:eastAsia="Arial" w:hAnsi="Arial"/>
          <w:color w:val="444444"/>
          <w:sz w:val="23"/>
          <w:szCs w:val="23"/>
          <w:rtl w:val="0"/>
        </w:rPr>
        <w:t xml:space="preserve">La alpha que les mordía las patas a los Rottweiler</w:t>
      </w:r>
      <w:r w:rsidDel="00000000" w:rsidR="00000000" w:rsidRPr="00000000">
        <w:rPr>
          <w:rtl w:val="0"/>
        </w:rPr>
      </w:r>
    </w:p>
    <w:p w:rsidR="00000000" w:rsidDel="00000000" w:rsidP="00000000" w:rsidRDefault="00000000" w:rsidRPr="00000000" w14:paraId="000000D8">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D9">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Originado en el Tíbet, desarrollado en la corte imperial china como perro de compañía de la nobleza. Su nombre significa 'perro león' en chino — una referencia a su semejanza con los leones guardianes de los templos budistas. Seleccionado durante siglos exclusivamente para compañía en entornos de alta densidad humana.</w:t>
      </w:r>
      <w:r w:rsidDel="00000000" w:rsidR="00000000" w:rsidRPr="00000000">
        <w:rPr>
          <w:rtl w:val="0"/>
        </w:rPr>
      </w:r>
    </w:p>
    <w:p w:rsidR="00000000" w:rsidDel="00000000" w:rsidP="00000000" w:rsidRDefault="00000000" w:rsidRPr="00000000" w14:paraId="000000DA">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Su constitución física — braquicéfalo, con vías respiratorias comprimidas — impone límites reales a la intensidad y duración del ejercicio. El calor y la humedad son factores de riesgo significativos. Esto debe considerarse en el diseño de cualquier programa de trabajo.</w:t>
      </w:r>
      <w:r w:rsidDel="00000000" w:rsidR="00000000" w:rsidRPr="00000000">
        <w:rPr>
          <w:rtl w:val="0"/>
        </w:rPr>
      </w:r>
    </w:p>
    <w:p w:rsidR="00000000" w:rsidDel="00000000" w:rsidP="00000000" w:rsidRDefault="00000000" w:rsidRPr="00000000" w14:paraId="000000DB">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temperamento es frecuentemente subestimado por su aspecto. La selección para compañía no produce un animal sin carácter — produce un animal cuyo carácter se expresa en el registro social, no en el trabajo físico. Su inteligencia social y su lectura de la dinámica humana son notables.</w:t>
      </w:r>
      <w:r w:rsidDel="00000000" w:rsidR="00000000" w:rsidRPr="00000000">
        <w:rPr>
          <w:rtl w:val="0"/>
        </w:rPr>
      </w:r>
    </w:p>
    <w:p w:rsidR="00000000" w:rsidDel="00000000" w:rsidP="00000000" w:rsidRDefault="00000000" w:rsidRPr="00000000" w14:paraId="000000DC">
      <w:pPr>
        <w:spacing w:after="60" w:before="120" w:lineRule="auto"/>
        <w:rPr/>
      </w:pPr>
      <w:r w:rsidDel="00000000" w:rsidR="00000000" w:rsidRPr="00000000">
        <w:rPr>
          <w:rtl w:val="0"/>
        </w:rPr>
      </w:r>
    </w:p>
    <w:p w:rsidR="00000000" w:rsidDel="00000000" w:rsidP="00000000" w:rsidRDefault="00000000" w:rsidRPr="00000000" w14:paraId="000000DD">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DE">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Mi hija perruna — la alpha real de la manada</w:t>
      </w:r>
      <w:r w:rsidDel="00000000" w:rsidR="00000000" w:rsidRPr="00000000">
        <w:rPr>
          <w:rtl w:val="0"/>
        </w:rPr>
      </w:r>
    </w:p>
    <w:p w:rsidR="00000000" w:rsidDel="00000000" w:rsidP="00000000" w:rsidRDefault="00000000" w:rsidRPr="00000000" w14:paraId="000000DF">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Fue la alpha de mi manada. No la alpha tolerada por los grandes porque era pequeña. La alpha real. Cuando los demás no me obedecían, ella les mordía las patas. A todos. Incluyendo los Rottweiler.</w:t>
      </w:r>
      <w:r w:rsidDel="00000000" w:rsidR="00000000" w:rsidRPr="00000000">
        <w:rPr>
          <w:rtl w:val="0"/>
        </w:rPr>
      </w:r>
    </w:p>
    <w:p w:rsidR="00000000" w:rsidDel="00000000" w:rsidP="00000000" w:rsidRDefault="00000000" w:rsidRPr="00000000" w14:paraId="000000E0">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Eso no es un hecho anecdótico simpático. Es una observación etológica relevante: el liderazgo de manada no opera exclusivamente sobre parámetros de tamaño o fuerza física. Opera sobre coherencia de señalización, consistencia de respuesta y claridad de rol. Ella tenía los tres. Los Rottweiler, en ese contexto específico, la reconocían como autoridad.</w:t>
      </w:r>
      <w:r w:rsidDel="00000000" w:rsidR="00000000" w:rsidRPr="00000000">
        <w:rPr>
          <w:rtl w:val="0"/>
        </w:rPr>
      </w:r>
    </w:p>
    <w:p w:rsidR="00000000" w:rsidDel="00000000" w:rsidP="00000000" w:rsidRDefault="00000000" w:rsidRPr="00000000" w14:paraId="000000E1">
      <w:pPr>
        <w:spacing w:after="60" w:before="80" w:lineRule="auto"/>
        <w:rPr/>
      </w:pPr>
      <w:r w:rsidDel="00000000" w:rsidR="00000000" w:rsidRPr="00000000">
        <w:rPr>
          <w:rtl w:val="0"/>
        </w:rPr>
      </w:r>
    </w:p>
    <w:p w:rsidR="00000000" w:rsidDel="00000000" w:rsidP="00000000" w:rsidRDefault="00000000" w:rsidRPr="00000000" w14:paraId="000000E2">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Hice agility y asistencia con ella, igual que con la Golden. Su limitación física braquicéfala requirió ajuste de intensidad y temperatura de trabajo. Dentro de esos parámetros, su rendimiento fue real.</w:t>
      </w:r>
      <w:r w:rsidDel="00000000" w:rsidR="00000000" w:rsidRPr="00000000">
        <w:rPr>
          <w:rtl w:val="0"/>
        </w:rPr>
      </w:r>
    </w:p>
    <w:p w:rsidR="00000000" w:rsidDel="00000000" w:rsidP="00000000" w:rsidRDefault="00000000" w:rsidRPr="00000000" w14:paraId="000000E3">
      <w:pPr>
        <w:spacing w:after="6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E4">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E5">
            <w:pPr>
              <w:spacing w:after="0" w:before="0" w:lineRule="auto"/>
              <w:jc w:val="both"/>
              <w:rPr/>
            </w:pPr>
            <w:r w:rsidDel="00000000" w:rsidR="00000000" w:rsidRPr="00000000">
              <w:rPr>
                <w:rFonts w:ascii="Arial" w:cs="Arial" w:eastAsia="Arial" w:hAnsi="Arial"/>
                <w:color w:val="1a1a1a"/>
                <w:sz w:val="21"/>
                <w:szCs w:val="21"/>
                <w:rtl w:val="0"/>
              </w:rPr>
              <w:t xml:space="preserve">El Shih Tzu es la prueba más clara de que el liderazgo de manada no es función del tamaño. Es función del carácter. Subestimar a un animal por su morfología es un error de lectura que el animal corrige con sus actos.</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60" w:before="200" w:lineRule="auto"/>
        <w:jc w:val="left"/>
        <w:rPr/>
      </w:pPr>
      <w:r w:rsidDel="00000000" w:rsidR="00000000" w:rsidRPr="00000000">
        <w:rPr>
          <w:rFonts w:ascii="Arial" w:cs="Arial" w:eastAsia="Arial" w:hAnsi="Arial"/>
          <w:b w:val="1"/>
          <w:bCs w:val="1"/>
          <w:color w:val="2e6e8e"/>
          <w:sz w:val="28"/>
          <w:szCs w:val="28"/>
          <w:rtl w:val="0"/>
        </w:rPr>
        <w:t xml:space="preserve">11.</w:t>
      </w:r>
      <w:r w:rsidDel="00000000" w:rsidR="00000000" w:rsidRPr="00000000">
        <w:rPr>
          <w:rtl w:val="0"/>
        </w:rPr>
      </w:r>
    </w:p>
    <w:p w:rsidR="00000000" w:rsidDel="00000000" w:rsidP="00000000" w:rsidRDefault="00000000" w:rsidRPr="00000000" w14:paraId="000000E8">
      <w:pPr>
        <w:pBdr>
          <w:bottom w:color="2e6e8e" w:space="6" w:sz="12" w:val="single"/>
        </w:pBdr>
        <w:spacing w:after="40" w:before="0" w:lineRule="auto"/>
        <w:jc w:val="left"/>
        <w:rPr/>
      </w:pPr>
      <w:r w:rsidDel="00000000" w:rsidR="00000000" w:rsidRPr="00000000">
        <w:rPr>
          <w:rFonts w:ascii="Arial" w:cs="Arial" w:eastAsia="Arial" w:hAnsi="Arial"/>
          <w:b w:val="1"/>
          <w:bCs w:val="1"/>
          <w:color w:val="1a2e3b"/>
          <w:sz w:val="44"/>
          <w:szCs w:val="44"/>
          <w:rtl w:val="0"/>
        </w:rPr>
        <w:t xml:space="preserve">Beagle</w:t>
      </w:r>
      <w:r w:rsidDel="00000000" w:rsidR="00000000" w:rsidRPr="00000000">
        <w:rPr>
          <w:rtl w:val="0"/>
        </w:rPr>
      </w:r>
    </w:p>
    <w:p w:rsidR="00000000" w:rsidDel="00000000" w:rsidP="00000000" w:rsidRDefault="00000000" w:rsidRPr="00000000" w14:paraId="000000E9">
      <w:pPr>
        <w:spacing w:after="160" w:before="60" w:lineRule="auto"/>
        <w:jc w:val="left"/>
        <w:rPr/>
      </w:pPr>
      <w:r w:rsidDel="00000000" w:rsidR="00000000" w:rsidRPr="00000000">
        <w:rPr>
          <w:rFonts w:ascii="Arial" w:cs="Arial" w:eastAsia="Arial" w:hAnsi="Arial"/>
          <w:color w:val="444444"/>
          <w:sz w:val="23"/>
          <w:szCs w:val="23"/>
          <w:rtl w:val="0"/>
        </w:rPr>
        <w:t xml:space="preserve">El olfato que manda — y dos individuos en extremos opuestos de vida</w:t>
      </w:r>
      <w:r w:rsidDel="00000000" w:rsidR="00000000" w:rsidRPr="00000000">
        <w:rPr>
          <w:rtl w:val="0"/>
        </w:rPr>
      </w:r>
    </w:p>
    <w:p w:rsidR="00000000" w:rsidDel="00000000" w:rsidP="00000000" w:rsidRDefault="00000000" w:rsidRPr="00000000" w14:paraId="000000EA">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Perfil de referencia etológica</w:t>
      </w:r>
      <w:r w:rsidDel="00000000" w:rsidR="00000000" w:rsidRPr="00000000">
        <w:rPr>
          <w:rtl w:val="0"/>
        </w:rPr>
      </w:r>
    </w:p>
    <w:p w:rsidR="00000000" w:rsidDel="00000000" w:rsidP="00000000" w:rsidRDefault="00000000" w:rsidRPr="00000000" w14:paraId="000000EB">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Originado en Inglaterra, seleccionado para caza de liebre en grupo. Su característica definitoria es el olfato: posee aproximadamente 220 millones de receptores olfativos — comparado con los cinco millones del humano. Esa especialización no es solo cuantitativa: es una arquitectura cognitiva donde el procesamiento olfativo domina sobre los demás canales sensoriales en la toma de decisiones.</w:t>
      </w:r>
      <w:r w:rsidDel="00000000" w:rsidR="00000000" w:rsidRPr="00000000">
        <w:rPr>
          <w:rtl w:val="0"/>
        </w:rPr>
      </w:r>
    </w:p>
    <w:p w:rsidR="00000000" w:rsidDel="00000000" w:rsidP="00000000" w:rsidRDefault="00000000" w:rsidRPr="00000000" w14:paraId="000000EC">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[H] Su trabajo histórico era en manada, lo que produjo un animal con alta sociabilidad intraespecífica y tendencia a la vocalización como comunicación de grupo. El ladrido y el aullido son conductas de función, no de problema.</w:t>
      </w:r>
      <w:r w:rsidDel="00000000" w:rsidR="00000000" w:rsidRPr="00000000">
        <w:rPr>
          <w:rtl w:val="0"/>
        </w:rPr>
      </w:r>
    </w:p>
    <w:p w:rsidR="00000000" w:rsidDel="00000000" w:rsidP="00000000" w:rsidRDefault="00000000" w:rsidRPr="00000000" w14:paraId="000000ED">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[I] Su motivación de rastreo puede dominar completamente sobre la instrucción del guía cuando hay un rastro activo disponible. Esto no es desobediencia — es jerarquía sensorial. El olfato tiene prioridad neurológica sobre el canal auditivo en situación de estimulación activa.</w:t>
      </w:r>
      <w:r w:rsidDel="00000000" w:rsidR="00000000" w:rsidRPr="00000000">
        <w:rPr>
          <w:rtl w:val="0"/>
        </w:rPr>
      </w:r>
    </w:p>
    <w:p w:rsidR="00000000" w:rsidDel="00000000" w:rsidP="00000000" w:rsidRDefault="00000000" w:rsidRPr="00000000" w14:paraId="000000EE">
      <w:pPr>
        <w:spacing w:after="60" w:before="120" w:lineRule="auto"/>
        <w:rPr/>
      </w:pPr>
      <w:r w:rsidDel="00000000" w:rsidR="00000000" w:rsidRPr="00000000">
        <w:rPr>
          <w:rtl w:val="0"/>
        </w:rPr>
      </w:r>
    </w:p>
    <w:p w:rsidR="00000000" w:rsidDel="00000000" w:rsidP="00000000" w:rsidRDefault="00000000" w:rsidRPr="00000000" w14:paraId="000000EF">
      <w:pPr>
        <w:pStyle w:val="Heading2"/>
        <w:spacing w:after="100" w:before="240" w:lineRule="auto"/>
        <w:rPr/>
      </w:pPr>
      <w:r w:rsidDel="00000000" w:rsidR="00000000" w:rsidRPr="00000000">
        <w:rPr>
          <w:rFonts w:ascii="Arial" w:cs="Arial" w:eastAsia="Arial" w:hAnsi="Arial"/>
          <w:b w:val="1"/>
          <w:bCs w:val="1"/>
          <w:color w:val="2e6e8e"/>
          <w:sz w:val="26"/>
          <w:szCs w:val="26"/>
          <w:rtl w:val="0"/>
        </w:rPr>
        <w:t xml:space="preserve">Observación de campo — Kninord</w:t>
      </w:r>
      <w:r w:rsidDel="00000000" w:rsidR="00000000" w:rsidRPr="00000000">
        <w:rPr>
          <w:rtl w:val="0"/>
        </w:rPr>
      </w:r>
    </w:p>
    <w:p w:rsidR="00000000" w:rsidDel="00000000" w:rsidP="00000000" w:rsidRDefault="00000000" w:rsidRPr="00000000" w14:paraId="000000F0">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El mío — y la fuga</w:t>
      </w:r>
      <w:r w:rsidDel="00000000" w:rsidR="00000000" w:rsidRPr="00000000">
        <w:rPr>
          <w:rtl w:val="0"/>
        </w:rPr>
      </w:r>
    </w:p>
    <w:p w:rsidR="00000000" w:rsidDel="00000000" w:rsidP="00000000" w:rsidRDefault="00000000" w:rsidRPr="00000000" w14:paraId="000000F1">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Tuve uno, mío, como un año. No puedo decir más que elogios. Era duro para aprender — no porque careciera de capacidad, sino porque su olfato lo controlaba. Cuando el estímulo olfativo era fuerte, la instrucción perdía. Cuando el entorno olfativo era neutro y el comando estaba instalado, podía acostarme a dormir. Me lo cumplía.</w:t>
      </w:r>
      <w:r w:rsidDel="00000000" w:rsidR="00000000" w:rsidRPr="00000000">
        <w:rPr>
          <w:rtl w:val="0"/>
        </w:rPr>
      </w:r>
    </w:p>
    <w:p w:rsidR="00000000" w:rsidDel="00000000" w:rsidP="00000000" w:rsidRDefault="00000000" w:rsidRPr="00000000" w14:paraId="000000F2">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Se escapó. Es lo que hacen cuando encuentran un rastro que su sistema nervioso no puede ignorar.</w:t>
      </w:r>
      <w:r w:rsidDel="00000000" w:rsidR="00000000" w:rsidRPr="00000000">
        <w:rPr>
          <w:rtl w:val="0"/>
        </w:rPr>
      </w:r>
    </w:p>
    <w:p w:rsidR="00000000" w:rsidDel="00000000" w:rsidP="00000000" w:rsidRDefault="00000000" w:rsidRPr="00000000" w14:paraId="000000F3">
      <w:pPr>
        <w:spacing w:after="60" w:before="80" w:lineRule="auto"/>
        <w:rPr/>
      </w:pPr>
      <w:r w:rsidDel="00000000" w:rsidR="00000000" w:rsidRPr="00000000">
        <w:rPr>
          <w:rtl w:val="0"/>
        </w:rPr>
      </w:r>
    </w:p>
    <w:p w:rsidR="00000000" w:rsidDel="00000000" w:rsidP="00000000" w:rsidRDefault="00000000" w:rsidRPr="00000000" w14:paraId="000000F4">
      <w:pPr>
        <w:pStyle w:val="Heading3"/>
        <w:spacing w:after="80" w:before="180" w:lineRule="auto"/>
        <w:rPr/>
      </w:pPr>
      <w:r w:rsidDel="00000000" w:rsidR="00000000" w:rsidRPr="00000000">
        <w:rPr>
          <w:rFonts w:ascii="Arial" w:cs="Arial" w:eastAsia="Arial" w:hAnsi="Arial"/>
          <w:b w:val="1"/>
          <w:bCs w:val="1"/>
          <w:color w:val="4a9bb5"/>
          <w:sz w:val="23"/>
          <w:szCs w:val="23"/>
          <w:rtl w:val="0"/>
        </w:rPr>
        <w:t xml:space="preserve">El viejo malcriado — residencia en edad avanzada</w:t>
      </w:r>
      <w:r w:rsidDel="00000000" w:rsidR="00000000" w:rsidRPr="00000000">
        <w:rPr>
          <w:rtl w:val="0"/>
        </w:rPr>
      </w:r>
    </w:p>
    <w:p w:rsidR="00000000" w:rsidDel="00000000" w:rsidP="00000000" w:rsidRDefault="00000000" w:rsidRPr="00000000" w14:paraId="000000F5">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Después tuve otro en residencia. Un viejo malcriado y cascarrabias. Mala educación de base, acumulada durante años. Nos llegamos a entender y era obediente — con el mismo problema del olfato — pero era ya de edad avanzada y la intervención tenía límites realistas. La dueña lo mandó a una finca. Probablemente el mejor destino para él.</w:t>
      </w:r>
      <w:r w:rsidDel="00000000" w:rsidR="00000000" w:rsidRPr="00000000">
        <w:rPr>
          <w:rtl w:val="0"/>
        </w:rPr>
      </w:r>
    </w:p>
    <w:p w:rsidR="00000000" w:rsidDel="00000000" w:rsidP="00000000" w:rsidRDefault="00000000" w:rsidRPr="00000000" w14:paraId="000000F6">
      <w:pPr>
        <w:spacing w:after="6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F7">
            <w:pPr>
              <w:spacing w:after="60" w:before="0" w:lineRule="auto"/>
              <w:rPr/>
            </w:pPr>
            <w:r w:rsidDel="00000000" w:rsidR="00000000" w:rsidRPr="00000000">
              <w:rPr>
                <w:rFonts w:ascii="Arial" w:cs="Arial" w:eastAsia="Arial" w:hAnsi="Arial"/>
                <w:b w:val="1"/>
                <w:bCs w:val="1"/>
                <w:color w:val="1a2e3b"/>
                <w:sz w:val="22"/>
                <w:szCs w:val="22"/>
                <w:rtl w:val="0"/>
              </w:rPr>
              <w:t xml:space="preserve">Criterio Kninord</w:t>
            </w:r>
            <w:r w:rsidDel="00000000" w:rsidR="00000000" w:rsidRPr="00000000">
              <w:rPr>
                <w:rtl w:val="0"/>
              </w:rPr>
            </w:r>
          </w:p>
          <w:p w:rsidR="00000000" w:rsidDel="00000000" w:rsidP="00000000" w:rsidRDefault="00000000" w:rsidRPr="00000000" w14:paraId="000000F8">
            <w:pPr>
              <w:spacing w:after="0" w:before="0" w:lineRule="auto"/>
              <w:jc w:val="both"/>
              <w:rPr/>
            </w:pPr>
            <w:r w:rsidDel="00000000" w:rsidR="00000000" w:rsidRPr="00000000">
              <w:rPr>
                <w:rFonts w:ascii="Arial" w:cs="Arial" w:eastAsia="Arial" w:hAnsi="Arial"/>
                <w:color w:val="1a1a1a"/>
                <w:sz w:val="21"/>
                <w:szCs w:val="21"/>
                <w:rtl w:val="0"/>
              </w:rPr>
              <w:t xml:space="preserve">Con el Beagle, el trabajo de obediencia requiere un paso previo que los manuales no mencionan: gestionar el entorno olfativo. Un Beagle con un rastro activo disponible no está desobedeciendo — está haciendo exactamente lo que su sistema nervioso le indica que es prioritario. Competir con eso es un error de estrategia. Eliminarlo antes de pedir la obediencia es la técnica correcta.</w:t>
            </w:r>
            <w:r w:rsidDel="00000000" w:rsidR="00000000" w:rsidRPr="00000000">
              <w:rPr>
                <w:rtl w:val="0"/>
              </w:rPr>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pBdr>
          <w:bottom w:color="2e6e8e" w:space="4" w:sz="10" w:val="single"/>
        </w:pBdr>
        <w:spacing w:after="160" w:before="400" w:lineRule="auto"/>
        <w:rPr/>
      </w:pPr>
      <w:r w:rsidDel="00000000" w:rsidR="00000000" w:rsidRPr="00000000">
        <w:rPr>
          <w:rFonts w:ascii="Arial" w:cs="Arial" w:eastAsia="Arial" w:hAnsi="Arial"/>
          <w:b w:val="1"/>
          <w:bCs w:val="1"/>
          <w:color w:val="1a2e3b"/>
          <w:sz w:val="34"/>
          <w:szCs w:val="34"/>
          <w:rtl w:val="0"/>
        </w:rPr>
        <w:t xml:space="preserve">Nota de Cierre</w:t>
      </w:r>
      <w:r w:rsidDel="00000000" w:rsidR="00000000" w:rsidRPr="00000000">
        <w:rPr>
          <w:rtl w:val="0"/>
        </w:rPr>
      </w:r>
    </w:p>
    <w:p w:rsidR="00000000" w:rsidDel="00000000" w:rsidP="00000000" w:rsidRDefault="00000000" w:rsidRPr="00000000" w14:paraId="000000FB">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Este documento es un registro vivo. Las observaciones de campo tienen fecha implícita en la experiencia que las genera — no en el momento de su escritura. Los perfiles de referencia etológica están sujetos a actualización conforme la investigación avance.</w:t>
      </w:r>
      <w:r w:rsidDel="00000000" w:rsidR="00000000" w:rsidRPr="00000000">
        <w:rPr>
          <w:rtl w:val="0"/>
        </w:rPr>
      </w:r>
    </w:p>
    <w:p w:rsidR="00000000" w:rsidDel="00000000" w:rsidP="00000000" w:rsidRDefault="00000000" w:rsidRPr="00000000" w14:paraId="000000FC">
      <w:pPr>
        <w:spacing w:after="120" w:before="80" w:line="280" w:lineRule="auto"/>
        <w:jc w:val="both"/>
        <w:rPr/>
      </w:pPr>
      <w:r w:rsidDel="00000000" w:rsidR="00000000" w:rsidRPr="00000000">
        <w:rPr>
          <w:rFonts w:ascii="Arial" w:cs="Arial" w:eastAsia="Arial" w:hAnsi="Arial"/>
          <w:b w:val="0"/>
          <w:bCs w:val="0"/>
          <w:i w:val="0"/>
          <w:iCs w:val="0"/>
          <w:color w:val="1a1a1a"/>
          <w:sz w:val="22"/>
          <w:szCs w:val="22"/>
          <w:rtl w:val="0"/>
        </w:rPr>
        <w:t xml:space="preserve">Lo que no cambia: la distinción entre el individuo y la raza. La raza describe una distribución de probabilidades. El individuo es un punto dentro de esa distribución — o fuera de ella. El trabajo profesional ocurre siempre con el individuo, nunca con la estadística de la raza.</w:t>
      </w:r>
      <w:r w:rsidDel="00000000" w:rsidR="00000000" w:rsidRPr="00000000">
        <w:rPr>
          <w:rtl w:val="0"/>
        </w:rPr>
      </w:r>
    </w:p>
    <w:p w:rsidR="00000000" w:rsidDel="00000000" w:rsidP="00000000" w:rsidRDefault="00000000" w:rsidRPr="00000000" w14:paraId="000000FD">
      <w:pPr>
        <w:spacing w:after="6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e3b" w:space="0" w:sz="4" w:val="single"/>
              <w:left w:color="1a2e3b" w:space="0" w:sz="4" w:val="single"/>
              <w:bottom w:color="1a2e3b" w:space="0" w:sz="4" w:val="single"/>
              <w:right w:color="1a2e3b" w:space="0" w:sz="4" w:val="single"/>
            </w:tcBorders>
            <w:shd w:fill="d5e8f0" w:val="clear"/>
            <w:tcMar>
              <w:top w:w="140.0" w:type="dxa"/>
              <w:left w:w="200.0" w:type="dxa"/>
              <w:bottom w:w="140.0" w:type="dxa"/>
              <w:right w:w="200.0" w:type="dxa"/>
            </w:tcMar>
          </w:tcPr>
          <w:p w:rsidR="00000000" w:rsidDel="00000000" w:rsidP="00000000" w:rsidRDefault="00000000" w:rsidRPr="00000000" w14:paraId="000000FE">
            <w:pPr>
              <w:spacing w:after="60" w:before="0" w:lineRule="auto"/>
              <w:rPr/>
            </w:pPr>
            <w:r w:rsidDel="00000000" w:rsidR="00000000" w:rsidRPr="00000000">
              <w:rPr>
                <w:rFonts w:ascii="Arial" w:cs="Arial" w:eastAsia="Arial" w:hAnsi="Arial"/>
                <w:b w:val="1"/>
                <w:bCs w:val="1"/>
                <w:color w:val="1a2e3b"/>
                <w:sz w:val="22"/>
                <w:szCs w:val="22"/>
                <w:rtl w:val="0"/>
              </w:rPr>
              <w:t xml:space="preserve">Pendiente: Los Callejeros</w:t>
            </w:r>
            <w:r w:rsidDel="00000000" w:rsidR="00000000" w:rsidRPr="00000000">
              <w:rPr>
                <w:rtl w:val="0"/>
              </w:rPr>
            </w:r>
          </w:p>
          <w:p w:rsidR="00000000" w:rsidDel="00000000" w:rsidP="00000000" w:rsidRDefault="00000000" w:rsidRPr="00000000" w14:paraId="000000FF">
            <w:pPr>
              <w:spacing w:after="0" w:before="0" w:lineRule="auto"/>
              <w:jc w:val="both"/>
              <w:rPr/>
            </w:pPr>
            <w:r w:rsidDel="00000000" w:rsidR="00000000" w:rsidRPr="00000000">
              <w:rPr>
                <w:rFonts w:ascii="Arial" w:cs="Arial" w:eastAsia="Arial" w:hAnsi="Arial"/>
                <w:color w:val="1a1a1a"/>
                <w:sz w:val="21"/>
                <w:szCs w:val="21"/>
                <w:rtl w:val="0"/>
              </w:rPr>
              <w:t xml:space="preserve">Las tres clasificaciones propuestas por Kninord (el abandonado, el de nacimiento y el hereditario) y su eje diferenciador — el grado de temor al hombre — constituyen un sistema conceptual propio que merece desarrollo en documento separado. No existe categorización equivalente en la literatura etológica convencional. Ese documento está en desarrollo.</w:t>
            </w:r>
            <w:r w:rsidDel="00000000" w:rsidR="00000000" w:rsidRPr="00000000">
              <w:rPr>
                <w:rtl w:val="0"/>
              </w:rPr>
            </w:r>
          </w:p>
        </w:tc>
      </w:tr>
    </w:tbl>
    <w:p w:rsidR="00000000" w:rsidDel="00000000" w:rsidP="00000000" w:rsidRDefault="00000000" w:rsidRPr="00000000" w14:paraId="00000100">
      <w:pPr>
        <w:spacing w:after="80" w:before="200" w:lineRule="auto"/>
        <w:rPr/>
      </w:pPr>
      <w:r w:rsidDel="00000000" w:rsidR="00000000" w:rsidRPr="00000000">
        <w:rPr>
          <w:rtl w:val="0"/>
        </w:rPr>
      </w:r>
    </w:p>
    <w:p w:rsidR="00000000" w:rsidDel="00000000" w:rsidP="00000000" w:rsidRDefault="00000000" w:rsidRPr="00000000" w14:paraId="00000101">
      <w:pPr>
        <w:spacing w:after="0" w:before="200" w:lineRule="auto"/>
        <w:jc w:val="right"/>
        <w:rPr/>
      </w:pPr>
      <w:r w:rsidDel="00000000" w:rsidR="00000000" w:rsidRPr="00000000">
        <w:rPr>
          <w:rFonts w:ascii="Arial" w:cs="Arial" w:eastAsia="Arial" w:hAnsi="Arial"/>
          <w:color w:val="888888"/>
          <w:sz w:val="18"/>
          <w:szCs w:val="18"/>
          <w:rtl w:val="0"/>
        </w:rPr>
        <w:t xml:space="preserve">Guillermo Emigdio Miniño Álvarez  |  Kninord Animal Training  |  Villa Soñador, Bonao, RD  |  2026</w:t>
      </w:r>
      <w:r w:rsidDel="00000000" w:rsidR="00000000" w:rsidRPr="00000000">
        <w:rPr>
          <w:rtl w:val="0"/>
        </w:rPr>
      </w:r>
    </w:p>
    <w:sectPr>
      <w:headerReference r:id="rId6" w:type="default"/>
      <w:footerReference r:id="rId7"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color="d5e8f0" w:space="4" w:sz="4" w:val="single"/>
      </w:pBdr>
      <w:spacing w:before="80" w:lineRule="auto"/>
      <w:jc w:val="center"/>
      <w:rPr/>
    </w:pPr>
    <w:r w:rsidDel="00000000" w:rsidR="00000000" w:rsidRPr="00000000">
      <w:rPr>
        <w:rFonts w:ascii="Arial" w:cs="Arial" w:eastAsia="Arial" w:hAnsi="Arial"/>
        <w:color w:val="888888"/>
        <w:sz w:val="16"/>
        <w:szCs w:val="16"/>
        <w:rtl w:val="0"/>
      </w:rPr>
      <w:t xml:space="preserve">© 2026 Kninord Animal Training — Villa Soñador, Bonao, RD  |  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bottom w:color="2e6e8e" w:space="4" w:sz="6" w:val="single"/>
      </w:pBdr>
      <w:spacing w:after="80" w:lineRule="auto"/>
      <w:jc w:val="right"/>
      <w:rPr/>
    </w:pPr>
    <w:r w:rsidDel="00000000" w:rsidR="00000000" w:rsidRPr="00000000">
      <w:rPr>
        <w:rFonts w:ascii="Arial" w:cs="Arial" w:eastAsia="Arial" w:hAnsi="Arial"/>
        <w:color w:val="2e6e8e"/>
        <w:sz w:val="18"/>
        <w:szCs w:val="18"/>
        <w:rtl w:val="0"/>
      </w:rPr>
      <w:t xml:space="preserve">KNINORD ANIMAL TRAINING  |  </w:t>
    </w:r>
    <w:r w:rsidDel="00000000" w:rsidR="00000000" w:rsidRPr="00000000">
      <w:rPr>
        <w:rFonts w:ascii="Arial" w:cs="Arial" w:eastAsia="Arial" w:hAnsi="Arial"/>
        <w:b w:val="1"/>
        <w:bCs w:val="1"/>
        <w:color w:val="1a2e3b"/>
        <w:sz w:val="18"/>
        <w:szCs w:val="18"/>
        <w:rtl w:val="0"/>
      </w:rPr>
      <w:t xml:space="preserve">Criterios de Evaluación por Raza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2e3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6e8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a9b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