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200C" w:rsidRDefault="00000000">
      <w:pPr>
        <w:widowControl w:val="0"/>
        <w:pBdr>
          <w:top w:val="nil"/>
          <w:left w:val="nil"/>
          <w:bottom w:val="nil"/>
          <w:right w:val="nil"/>
          <w:between w:val="nil"/>
        </w:pBdr>
        <w:jc w:val="center"/>
        <w:rPr>
          <w:b/>
          <w:color w:val="000000"/>
        </w:rPr>
      </w:pPr>
      <w:r>
        <w:rPr>
          <w:b/>
          <w:color w:val="000000"/>
        </w:rPr>
        <w:t>JAMS ARBITRATION</w:t>
      </w:r>
    </w:p>
    <w:p w:rsidR="0016200C" w:rsidRDefault="0016200C">
      <w:pPr>
        <w:widowControl w:val="0"/>
        <w:pBdr>
          <w:top w:val="nil"/>
          <w:left w:val="nil"/>
          <w:bottom w:val="nil"/>
          <w:right w:val="nil"/>
          <w:between w:val="nil"/>
        </w:pBdr>
        <w:jc w:val="center"/>
        <w:rPr>
          <w:b/>
          <w:color w:val="000000"/>
        </w:rPr>
      </w:pPr>
    </w:p>
    <w:p w:rsidR="0016200C" w:rsidRDefault="0016200C">
      <w:pPr>
        <w:widowControl w:val="0"/>
        <w:jc w:val="center"/>
      </w:pPr>
    </w:p>
    <w:tbl>
      <w:tblPr>
        <w:tblStyle w:val="a"/>
        <w:tblW w:w="9214" w:type="dxa"/>
        <w:tblLayout w:type="fixed"/>
        <w:tblLook w:val="0000" w:firstRow="0" w:lastRow="0" w:firstColumn="0" w:lastColumn="0" w:noHBand="0" w:noVBand="0"/>
      </w:tblPr>
      <w:tblGrid>
        <w:gridCol w:w="4471"/>
        <w:gridCol w:w="300"/>
        <w:gridCol w:w="4443"/>
      </w:tblGrid>
      <w:tr w:rsidR="0016200C">
        <w:trPr>
          <w:trHeight w:val="2763"/>
        </w:trPr>
        <w:tc>
          <w:tcPr>
            <w:tcW w:w="4471" w:type="dxa"/>
            <w:tcBorders>
              <w:bottom w:val="single" w:sz="4" w:space="0" w:color="000000"/>
              <w:right w:val="single" w:sz="4" w:space="0" w:color="000000"/>
            </w:tcBorders>
          </w:tcPr>
          <w:p w:rsidR="0016200C" w:rsidRDefault="0016200C">
            <w:pPr>
              <w:widowControl w:val="0"/>
              <w:pBdr>
                <w:top w:val="nil"/>
                <w:left w:val="nil"/>
                <w:bottom w:val="nil"/>
                <w:right w:val="nil"/>
                <w:between w:val="nil"/>
              </w:pBdr>
              <w:spacing w:line="254" w:lineRule="auto"/>
              <w:rPr>
                <w:color w:val="000000"/>
              </w:rPr>
            </w:pPr>
            <w:bookmarkStart w:id="0" w:name="bookmark=id.30j0zll" w:colFirst="0" w:colLast="0"/>
            <w:bookmarkStart w:id="1" w:name="bookmark=id.1fob9te" w:colFirst="0" w:colLast="0"/>
            <w:bookmarkStart w:id="2" w:name="bookmark=id.3znysh7" w:colFirst="0" w:colLast="0"/>
            <w:bookmarkStart w:id="3" w:name="bookmark=id.gjdgxs" w:colFirst="0" w:colLast="0"/>
            <w:bookmarkEnd w:id="0"/>
            <w:bookmarkEnd w:id="1"/>
            <w:bookmarkEnd w:id="2"/>
            <w:bookmarkEnd w:id="3"/>
          </w:p>
          <w:p w:rsidR="0016200C" w:rsidRDefault="004E59FA">
            <w:pPr>
              <w:widowControl w:val="0"/>
              <w:pBdr>
                <w:top w:val="nil"/>
                <w:left w:val="nil"/>
                <w:bottom w:val="nil"/>
                <w:right w:val="nil"/>
                <w:between w:val="nil"/>
              </w:pBdr>
              <w:spacing w:line="254" w:lineRule="auto"/>
              <w:rPr>
                <w:color w:val="000000"/>
              </w:rPr>
            </w:pPr>
            <w:r>
              <w:rPr>
                <w:color w:val="000000"/>
              </w:rPr>
              <w:t>RICK MULLGRAV,</w:t>
            </w:r>
          </w:p>
          <w:p w:rsidR="0016200C" w:rsidRDefault="0016200C">
            <w:pPr>
              <w:widowControl w:val="0"/>
              <w:pBdr>
                <w:top w:val="nil"/>
                <w:left w:val="nil"/>
                <w:bottom w:val="nil"/>
                <w:right w:val="nil"/>
                <w:between w:val="nil"/>
              </w:pBdr>
              <w:spacing w:line="254" w:lineRule="auto"/>
              <w:rPr>
                <w:color w:val="000000"/>
              </w:rPr>
            </w:pPr>
          </w:p>
          <w:p w:rsidR="0016200C" w:rsidRDefault="00000000">
            <w:pPr>
              <w:widowControl w:val="0"/>
              <w:ind w:left="2160"/>
            </w:pPr>
            <w:r>
              <w:t>Claimant,</w:t>
            </w:r>
          </w:p>
          <w:p w:rsidR="0016200C" w:rsidRDefault="0016200C">
            <w:pPr>
              <w:widowControl w:val="0"/>
            </w:pPr>
          </w:p>
          <w:p w:rsidR="0016200C" w:rsidRDefault="00000000" w:rsidP="00710776">
            <w:pPr>
              <w:widowControl w:val="0"/>
              <w:spacing w:line="240" w:lineRule="exact"/>
              <w:jc w:val="center"/>
            </w:pPr>
            <w:r>
              <w:t>v</w:t>
            </w:r>
            <w:r w:rsidR="00710776">
              <w:t>.</w:t>
            </w:r>
            <w:r w:rsidR="00FC712B">
              <w:t xml:space="preserve"> </w:t>
            </w:r>
            <w:r w:rsidR="00FC712B">
              <w:t>Respondent</w:t>
            </w:r>
            <w:r w:rsidR="00FC712B">
              <w:t>s</w:t>
            </w:r>
          </w:p>
          <w:p w:rsidR="0016200C" w:rsidRDefault="00710776" w:rsidP="00710776">
            <w:pPr>
              <w:widowControl w:val="0"/>
              <w:tabs>
                <w:tab w:val="left" w:pos="2340"/>
              </w:tabs>
            </w:pPr>
            <w:r w:rsidRPr="00710776">
              <w:t>LVNV Funding, LLC D/B/A Resurgent Capital Services L.P</w:t>
            </w:r>
            <w:r>
              <w:t xml:space="preserve">, Experian Information Services Inc, </w:t>
            </w:r>
            <w:proofErr w:type="spellStart"/>
            <w:r w:rsidRPr="00710776">
              <w:t>Hayt</w:t>
            </w:r>
            <w:proofErr w:type="spellEnd"/>
            <w:r w:rsidRPr="00710776">
              <w:t xml:space="preserve">, </w:t>
            </w:r>
            <w:proofErr w:type="spellStart"/>
            <w:r w:rsidRPr="00710776">
              <w:t>Hayt</w:t>
            </w:r>
            <w:proofErr w:type="spellEnd"/>
            <w:r w:rsidRPr="00710776">
              <w:t xml:space="preserve"> &amp; Landau, P. L, a Professional Limited Liability Company (LLC)</w:t>
            </w:r>
          </w:p>
        </w:tc>
        <w:tc>
          <w:tcPr>
            <w:tcW w:w="300" w:type="dxa"/>
            <w:tcBorders>
              <w:left w:val="single" w:sz="4" w:space="0" w:color="000000"/>
            </w:tcBorders>
          </w:tcPr>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p w:rsidR="0016200C" w:rsidRDefault="0016200C">
            <w:pPr>
              <w:widowControl w:val="0"/>
              <w:pBdr>
                <w:top w:val="nil"/>
                <w:left w:val="nil"/>
                <w:bottom w:val="nil"/>
                <w:right w:val="nil"/>
                <w:between w:val="nil"/>
              </w:pBdr>
              <w:spacing w:line="254" w:lineRule="auto"/>
              <w:rPr>
                <w:color w:val="000000"/>
              </w:rPr>
            </w:pPr>
          </w:p>
        </w:tc>
        <w:tc>
          <w:tcPr>
            <w:tcW w:w="4443" w:type="dxa"/>
          </w:tcPr>
          <w:p w:rsidR="0016200C" w:rsidRDefault="00000000">
            <w:pPr>
              <w:widowControl w:val="0"/>
              <w:pBdr>
                <w:top w:val="nil"/>
                <w:left w:val="nil"/>
                <w:bottom w:val="nil"/>
                <w:right w:val="nil"/>
                <w:between w:val="nil"/>
              </w:pBdr>
              <w:spacing w:line="254" w:lineRule="auto"/>
              <w:rPr>
                <w:b/>
                <w:color w:val="000000"/>
              </w:rPr>
            </w:pPr>
            <w:bookmarkStart w:id="4" w:name="bookmark=id.2et92p0" w:colFirst="0" w:colLast="0"/>
            <w:bookmarkEnd w:id="4"/>
            <w:r>
              <w:rPr>
                <w:b/>
                <w:color w:val="000000"/>
              </w:rPr>
              <w:t xml:space="preserve">JAMS Ref. No.: </w:t>
            </w:r>
          </w:p>
          <w:p w:rsidR="0016200C" w:rsidRDefault="0016200C">
            <w:pPr>
              <w:widowControl w:val="0"/>
              <w:pBdr>
                <w:top w:val="nil"/>
                <w:left w:val="nil"/>
                <w:bottom w:val="nil"/>
                <w:right w:val="nil"/>
                <w:between w:val="nil"/>
              </w:pBdr>
              <w:spacing w:line="254" w:lineRule="auto"/>
              <w:rPr>
                <w:b/>
                <w:color w:val="000000"/>
              </w:rPr>
            </w:pPr>
          </w:p>
          <w:p w:rsidR="0016200C" w:rsidRDefault="0016200C">
            <w:pPr>
              <w:widowControl w:val="0"/>
              <w:pBdr>
                <w:top w:val="nil"/>
                <w:left w:val="nil"/>
                <w:bottom w:val="nil"/>
                <w:right w:val="nil"/>
                <w:between w:val="nil"/>
              </w:pBdr>
              <w:spacing w:line="254" w:lineRule="auto"/>
              <w:rPr>
                <w:b/>
                <w:color w:val="000000"/>
              </w:rPr>
            </w:pPr>
          </w:p>
          <w:p w:rsidR="0016200C" w:rsidRDefault="00000000">
            <w:pPr>
              <w:widowControl w:val="0"/>
              <w:pBdr>
                <w:top w:val="nil"/>
                <w:left w:val="nil"/>
                <w:bottom w:val="nil"/>
                <w:right w:val="nil"/>
                <w:between w:val="nil"/>
              </w:pBdr>
              <w:spacing w:line="254" w:lineRule="auto"/>
              <w:rPr>
                <w:b/>
                <w:color w:val="000000"/>
              </w:rPr>
            </w:pPr>
            <w:r>
              <w:rPr>
                <w:b/>
                <w:color w:val="000000"/>
              </w:rPr>
              <w:t xml:space="preserve">CLAIMANT’S COMPLAINT AND DEMAND FOR ARBITRATION </w:t>
            </w:r>
          </w:p>
          <w:p w:rsidR="0016200C" w:rsidRDefault="0016200C">
            <w:pPr>
              <w:widowControl w:val="0"/>
              <w:pBdr>
                <w:top w:val="nil"/>
                <w:left w:val="nil"/>
                <w:bottom w:val="nil"/>
                <w:right w:val="nil"/>
                <w:between w:val="nil"/>
              </w:pBdr>
              <w:spacing w:line="254" w:lineRule="auto"/>
              <w:rPr>
                <w:b/>
                <w:color w:val="000000"/>
              </w:rPr>
            </w:pPr>
          </w:p>
          <w:p w:rsidR="0016200C" w:rsidRDefault="0016200C">
            <w:pPr>
              <w:widowControl w:val="0"/>
              <w:pBdr>
                <w:top w:val="nil"/>
                <w:left w:val="nil"/>
                <w:bottom w:val="nil"/>
                <w:right w:val="nil"/>
                <w:between w:val="nil"/>
              </w:pBdr>
              <w:spacing w:line="254" w:lineRule="auto"/>
              <w:ind w:left="360"/>
              <w:rPr>
                <w:b/>
                <w:color w:val="000000"/>
              </w:rPr>
            </w:pPr>
          </w:p>
        </w:tc>
      </w:tr>
    </w:tbl>
    <w:p w:rsidR="0016200C" w:rsidRDefault="0016200C"/>
    <w:p w:rsidR="0016200C" w:rsidRDefault="00000000">
      <w:pPr>
        <w:pBdr>
          <w:top w:val="nil"/>
          <w:left w:val="nil"/>
          <w:bottom w:val="nil"/>
          <w:right w:val="nil"/>
          <w:between w:val="nil"/>
        </w:pBdr>
        <w:spacing w:line="480" w:lineRule="auto"/>
        <w:ind w:firstLine="720"/>
        <w:jc w:val="both"/>
        <w:rPr>
          <w:color w:val="000000"/>
        </w:rPr>
      </w:pPr>
      <w:r>
        <w:rPr>
          <w:color w:val="000000"/>
        </w:rPr>
        <w:t xml:space="preserve">Claimant </w:t>
      </w:r>
      <w:r w:rsidR="004E59FA">
        <w:rPr>
          <w:color w:val="000000"/>
        </w:rPr>
        <w:t xml:space="preserve">Rick </w:t>
      </w:r>
      <w:proofErr w:type="spellStart"/>
      <w:r w:rsidR="004E59FA">
        <w:rPr>
          <w:color w:val="000000"/>
        </w:rPr>
        <w:t>Mullgrav</w:t>
      </w:r>
      <w:proofErr w:type="spellEnd"/>
      <w:r>
        <w:rPr>
          <w:color w:val="000000"/>
        </w:rPr>
        <w:t xml:space="preserve"> (“Claimant”), by his undersigned attorneys, alleges the following against the Respondent</w:t>
      </w:r>
      <w:r w:rsidR="00710776">
        <w:rPr>
          <w:color w:val="000000"/>
        </w:rPr>
        <w:t>s</w:t>
      </w:r>
      <w:r>
        <w:rPr>
          <w:color w:val="000000"/>
        </w:rPr>
        <w:t xml:space="preserve"> </w:t>
      </w:r>
      <w:r w:rsidR="00710776">
        <w:rPr>
          <w:color w:val="000000"/>
        </w:rPr>
        <w:t>LVNV FUNDING LLC (“LVNV”), EXPERIAN INFORMATION SOLUTIONS INC</w:t>
      </w:r>
      <w:r w:rsidR="00B15C19">
        <w:rPr>
          <w:color w:val="000000"/>
        </w:rPr>
        <w:t xml:space="preserve"> (“EXPERIAN”)</w:t>
      </w:r>
      <w:r w:rsidR="00710776">
        <w:rPr>
          <w:color w:val="000000"/>
        </w:rPr>
        <w:t xml:space="preserve">, AND HAYT </w:t>
      </w:r>
      <w:proofErr w:type="spellStart"/>
      <w:r w:rsidR="00710776">
        <w:rPr>
          <w:color w:val="000000"/>
        </w:rPr>
        <w:t>HAYT</w:t>
      </w:r>
      <w:proofErr w:type="spellEnd"/>
      <w:r w:rsidR="00710776">
        <w:rPr>
          <w:color w:val="000000"/>
        </w:rPr>
        <w:t xml:space="preserve"> LANDAU P.L LLC</w:t>
      </w:r>
      <w:r>
        <w:rPr>
          <w:color w:val="000000"/>
        </w:rPr>
        <w:t xml:space="preserve"> </w:t>
      </w:r>
      <w:r w:rsidR="00710776">
        <w:rPr>
          <w:color w:val="000000"/>
        </w:rPr>
        <w:t>(“HAYT”)</w:t>
      </w:r>
      <w:r>
        <w:rPr>
          <w:color w:val="000000"/>
        </w:rPr>
        <w:t xml:space="preserve"> alleges as follows:</w:t>
      </w:r>
    </w:p>
    <w:p w:rsidR="0016200C" w:rsidRDefault="00000000">
      <w:pPr>
        <w:pBdr>
          <w:top w:val="nil"/>
          <w:left w:val="nil"/>
          <w:bottom w:val="nil"/>
          <w:right w:val="nil"/>
          <w:between w:val="nil"/>
        </w:pBdr>
        <w:spacing w:line="480" w:lineRule="auto"/>
        <w:ind w:firstLine="720"/>
        <w:jc w:val="center"/>
        <w:rPr>
          <w:color w:val="000000"/>
          <w:u w:val="single"/>
        </w:rPr>
      </w:pPr>
      <w:r>
        <w:rPr>
          <w:b/>
          <w:color w:val="000000"/>
          <w:u w:val="single"/>
        </w:rPr>
        <w:t>NATURE OF ACTION</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Claimant brings claims pursuant to the Fair Credit Reporting Act (FCRA), 15 U.S.C. </w:t>
      </w:r>
      <w:bookmarkStart w:id="5" w:name="_Hlk187583566"/>
      <w:r>
        <w:rPr>
          <w:color w:val="000000"/>
        </w:rPr>
        <w:t>§</w:t>
      </w:r>
      <w:bookmarkEnd w:id="5"/>
      <w:r>
        <w:rPr>
          <w:color w:val="000000"/>
        </w:rPr>
        <w:t xml:space="preserve">1681 </w:t>
      </w:r>
      <w:r>
        <w:rPr>
          <w:i/>
          <w:color w:val="000000"/>
        </w:rPr>
        <w:t>et seq</w:t>
      </w:r>
      <w:r w:rsidR="00710776">
        <w:rPr>
          <w:color w:val="000000"/>
        </w:rPr>
        <w:t xml:space="preserve"> and the Fair Debt Collection Practices Act (FDCPA), 15 U.S.C. </w:t>
      </w:r>
      <w:r w:rsidR="00710776">
        <w:rPr>
          <w:color w:val="000000"/>
        </w:rPr>
        <w:t>§</w:t>
      </w:r>
      <w:r w:rsidR="00710776">
        <w:rPr>
          <w:color w:val="000000"/>
        </w:rPr>
        <w:t xml:space="preserve"> 1692 et seq.</w:t>
      </w:r>
    </w:p>
    <w:p w:rsidR="0016200C" w:rsidRDefault="00000000">
      <w:pPr>
        <w:pBdr>
          <w:top w:val="nil"/>
          <w:left w:val="nil"/>
          <w:bottom w:val="nil"/>
          <w:right w:val="nil"/>
          <w:between w:val="nil"/>
        </w:pBdr>
        <w:spacing w:line="480" w:lineRule="auto"/>
        <w:ind w:left="720"/>
        <w:jc w:val="center"/>
        <w:rPr>
          <w:b/>
          <w:color w:val="000000"/>
          <w:u w:val="single"/>
        </w:rPr>
      </w:pPr>
      <w:r>
        <w:rPr>
          <w:b/>
          <w:color w:val="000000"/>
          <w:u w:val="single"/>
        </w:rPr>
        <w:t>BASIS FOR ARBITRATION</w:t>
      </w:r>
    </w:p>
    <w:p w:rsidR="0016200C" w:rsidRDefault="00684839">
      <w:pPr>
        <w:numPr>
          <w:ilvl w:val="0"/>
          <w:numId w:val="2"/>
        </w:numPr>
        <w:pBdr>
          <w:top w:val="nil"/>
          <w:left w:val="nil"/>
          <w:bottom w:val="nil"/>
          <w:right w:val="nil"/>
          <w:between w:val="nil"/>
        </w:pBdr>
        <w:spacing w:line="480" w:lineRule="auto"/>
        <w:jc w:val="both"/>
      </w:pPr>
      <w:r>
        <w:rPr>
          <w:color w:val="000000"/>
        </w:rPr>
        <w:t>LVNV</w:t>
      </w:r>
      <w:r w:rsidR="00C53577">
        <w:rPr>
          <w:color w:val="000000"/>
        </w:rPr>
        <w:t xml:space="preserve"> has a Borrower Agreement (hereinafter “the agreement”) which includes an arbitration provision.</w:t>
      </w:r>
    </w:p>
    <w:p w:rsidR="0016200C" w:rsidRDefault="00000000">
      <w:pPr>
        <w:numPr>
          <w:ilvl w:val="0"/>
          <w:numId w:val="2"/>
        </w:numPr>
        <w:spacing w:line="480" w:lineRule="auto"/>
        <w:jc w:val="both"/>
      </w:pPr>
      <w:r>
        <w:t xml:space="preserve">The agreement names the </w:t>
      </w:r>
      <w:r w:rsidR="00710776">
        <w:t>American Arbitration Association</w:t>
      </w:r>
      <w:r>
        <w:t>. (“</w:t>
      </w:r>
      <w:r w:rsidR="00710776">
        <w:t>AAA</w:t>
      </w:r>
      <w:r>
        <w:t xml:space="preserve">”) as the arbitrating venue in this case. </w:t>
      </w:r>
    </w:p>
    <w:p w:rsidR="0016200C" w:rsidRDefault="00000000">
      <w:pPr>
        <w:pBdr>
          <w:top w:val="nil"/>
          <w:left w:val="nil"/>
          <w:bottom w:val="nil"/>
          <w:right w:val="nil"/>
          <w:between w:val="nil"/>
        </w:pBdr>
        <w:spacing w:line="480" w:lineRule="auto"/>
        <w:ind w:left="720"/>
        <w:jc w:val="center"/>
        <w:rPr>
          <w:color w:val="000000"/>
        </w:rPr>
      </w:pPr>
      <w:r>
        <w:rPr>
          <w:b/>
          <w:color w:val="000000"/>
          <w:u w:val="single"/>
        </w:rPr>
        <w:t>PARTIES</w:t>
      </w:r>
    </w:p>
    <w:p w:rsidR="0016200C" w:rsidRDefault="00000000">
      <w:pPr>
        <w:numPr>
          <w:ilvl w:val="0"/>
          <w:numId w:val="2"/>
        </w:numPr>
        <w:spacing w:line="480" w:lineRule="auto"/>
        <w:jc w:val="both"/>
      </w:pPr>
      <w:r>
        <w:t xml:space="preserve">Claimant </w:t>
      </w:r>
      <w:r w:rsidR="004E59FA">
        <w:t xml:space="preserve">Rick </w:t>
      </w:r>
      <w:proofErr w:type="spellStart"/>
      <w:r w:rsidR="004E59FA">
        <w:t>Mullgrav</w:t>
      </w:r>
      <w:proofErr w:type="spellEnd"/>
      <w:r>
        <w:t xml:space="preserve"> (hereinafter “Mr. </w:t>
      </w:r>
      <w:proofErr w:type="spellStart"/>
      <w:r w:rsidR="004E59FA">
        <w:t>Mullgrav</w:t>
      </w:r>
      <w:proofErr w:type="spellEnd"/>
      <w:r>
        <w:t>”) is a natural person, residing in</w:t>
      </w:r>
      <w:r w:rsidR="00C53577">
        <w:t xml:space="preserve"> Gwinnett County, Georgia</w:t>
      </w:r>
      <w:r>
        <w:t>.</w:t>
      </w:r>
    </w:p>
    <w:p w:rsidR="0016200C" w:rsidRDefault="00000000">
      <w:pPr>
        <w:numPr>
          <w:ilvl w:val="0"/>
          <w:numId w:val="2"/>
        </w:numPr>
        <w:spacing w:line="480" w:lineRule="auto"/>
        <w:jc w:val="both"/>
      </w:pPr>
      <w:r>
        <w:t xml:space="preserve">Mr. </w:t>
      </w:r>
      <w:proofErr w:type="spellStart"/>
      <w:r w:rsidR="004E59FA">
        <w:t>Mullgrav</w:t>
      </w:r>
      <w:proofErr w:type="spellEnd"/>
      <w:r>
        <w:t xml:space="preserve"> is a “consumer” as defined in 15 U.S.C § 1681a(c).</w:t>
      </w:r>
    </w:p>
    <w:p w:rsidR="00B15C19" w:rsidRPr="00B15C19" w:rsidRDefault="00000000" w:rsidP="00B15C19">
      <w:pPr>
        <w:numPr>
          <w:ilvl w:val="0"/>
          <w:numId w:val="2"/>
        </w:numPr>
        <w:spacing w:line="480" w:lineRule="auto"/>
        <w:jc w:val="both"/>
      </w:pPr>
      <w:r w:rsidRPr="00B15C19">
        <w:lastRenderedPageBreak/>
        <w:t xml:space="preserve">Upon information and belief, </w:t>
      </w:r>
      <w:r w:rsidR="00710776" w:rsidRPr="00B15C19">
        <w:t>LVNV</w:t>
      </w:r>
      <w:r w:rsidRPr="00B15C19">
        <w:t xml:space="preserve"> is a financial institution </w:t>
      </w:r>
      <w:r w:rsidR="00B15C19">
        <w:t xml:space="preserve">and debt collection agency </w:t>
      </w:r>
      <w:r w:rsidRPr="00B15C19">
        <w:t xml:space="preserve">and is licensed to do business in the State of </w:t>
      </w:r>
      <w:r w:rsidR="004E59FA" w:rsidRPr="00B15C19">
        <w:t>Georgia</w:t>
      </w:r>
      <w:r w:rsidRPr="00B15C19">
        <w:t>, with a principal address of</w:t>
      </w:r>
      <w:r w:rsidR="00C53577" w:rsidRPr="00B15C19">
        <w:t xml:space="preserve"> </w:t>
      </w:r>
      <w:r w:rsidR="00B15C19" w:rsidRPr="00B15C19">
        <w:t>55 Beattie Place, Suite 110, GREENVILLE, SC, 29601, USA</w:t>
      </w:r>
      <w:r w:rsidR="00B15C19" w:rsidRPr="00B15C19">
        <w:tab/>
      </w:r>
    </w:p>
    <w:p w:rsidR="00B15C19" w:rsidRDefault="00B15C19" w:rsidP="004E59FA">
      <w:pPr>
        <w:numPr>
          <w:ilvl w:val="0"/>
          <w:numId w:val="2"/>
        </w:numPr>
        <w:spacing w:line="480" w:lineRule="auto"/>
        <w:jc w:val="both"/>
      </w:pPr>
      <w:r>
        <w:t xml:space="preserve">Upon information and belief, Experian is a Credit Reporting Agency and is licensed to do business in the State of Georgia, with a principal address of </w:t>
      </w:r>
      <w:r w:rsidRPr="00B15C19">
        <w:t>475 Anton Blvd, Costa Mesa, CA, 92626, USA</w:t>
      </w:r>
      <w:r w:rsidRPr="00B15C19">
        <w:tab/>
      </w:r>
    </w:p>
    <w:p w:rsidR="00B15C19" w:rsidRDefault="00B15C19" w:rsidP="004E59FA">
      <w:pPr>
        <w:numPr>
          <w:ilvl w:val="0"/>
          <w:numId w:val="2"/>
        </w:numPr>
        <w:spacing w:line="480" w:lineRule="auto"/>
        <w:jc w:val="both"/>
      </w:pPr>
      <w:proofErr w:type="spellStart"/>
      <w:r>
        <w:t>Hayt</w:t>
      </w:r>
      <w:proofErr w:type="spellEnd"/>
      <w:r>
        <w:t xml:space="preserve"> </w:t>
      </w:r>
      <w:proofErr w:type="spellStart"/>
      <w:r>
        <w:t>Hayt</w:t>
      </w:r>
      <w:proofErr w:type="spellEnd"/>
      <w:r>
        <w:t xml:space="preserve"> is a debt collection agency licensed to do business in the State of Georgia with a principal address of </w:t>
      </w:r>
      <w:r w:rsidRPr="00B15C19">
        <w:t>7765 SW 87th Ave Ste 101, Suite 101, Miami, FL, 33173, USA</w:t>
      </w:r>
      <w:r w:rsidRPr="00B15C19">
        <w:tab/>
      </w:r>
    </w:p>
    <w:p w:rsidR="0016200C" w:rsidRDefault="00B15C19" w:rsidP="004E59FA">
      <w:pPr>
        <w:numPr>
          <w:ilvl w:val="0"/>
          <w:numId w:val="2"/>
        </w:numPr>
        <w:spacing w:line="480" w:lineRule="auto"/>
        <w:jc w:val="both"/>
      </w:pPr>
      <w:r>
        <w:t>LVNV</w:t>
      </w:r>
      <w:r w:rsidR="00C53577" w:rsidRPr="00B15C19">
        <w:t xml:space="preserve"> regularly and in the ordinary course of business furnishes information to one or more consumer reporting agencies about credit transactions or experiences with the consumer(s), 15 U.S.C. §1681s-2(b), and is a “furnisher” under the FCRA.  </w:t>
      </w:r>
    </w:p>
    <w:p w:rsidR="00B15C19" w:rsidRDefault="00B15C19" w:rsidP="004E59FA">
      <w:pPr>
        <w:numPr>
          <w:ilvl w:val="0"/>
          <w:numId w:val="2"/>
        </w:numPr>
        <w:spacing w:line="480" w:lineRule="auto"/>
        <w:jc w:val="both"/>
      </w:pPr>
      <w:r w:rsidRPr="00B15C19">
        <w:t>Defendant LVNV., is engaged in the collection of debt from consumers using the mail and telephone. Defendant regularly attempt to collect consumers’ debts alleged to be due to another’s. The alleged debt arose from a financial obligation that was primarily for personal, family or household purposes and is therefore a “debt as that term is defined by 15 U.S.C. §1692</w:t>
      </w:r>
      <w:proofErr w:type="gramStart"/>
      <w:r w:rsidRPr="00B15C19">
        <w:t>a(</w:t>
      </w:r>
      <w:proofErr w:type="gramEnd"/>
      <w:r w:rsidRPr="00B15C19">
        <w:t>5).</w:t>
      </w:r>
    </w:p>
    <w:p w:rsidR="00B15C19" w:rsidRDefault="00B15C19" w:rsidP="004E59FA">
      <w:pPr>
        <w:numPr>
          <w:ilvl w:val="0"/>
          <w:numId w:val="2"/>
        </w:numPr>
        <w:spacing w:line="480" w:lineRule="auto"/>
        <w:jc w:val="both"/>
      </w:pPr>
      <w:r w:rsidRPr="00B15C19">
        <w:t xml:space="preserve">Defendant </w:t>
      </w:r>
      <w:r>
        <w:t>HAYT</w:t>
      </w:r>
      <w:r w:rsidRPr="00B15C19">
        <w:t>, is engaged in the collection of debt from consumers using the mail and telephone. Defendant regularly attempt to collect consumers’ debts alleged to be due to another’s. The alleged debt arose from a financial obligation that was primarily for personal, family or household purposes and is therefore a “debt as that term is defined by 15 U.S.C. §1692</w:t>
      </w:r>
      <w:proofErr w:type="gramStart"/>
      <w:r w:rsidRPr="00B15C19">
        <w:t>a(</w:t>
      </w:r>
      <w:proofErr w:type="gramEnd"/>
      <w:r w:rsidRPr="00B15C19">
        <w:t>5).</w:t>
      </w:r>
    </w:p>
    <w:p w:rsidR="0016200C" w:rsidRDefault="00B15C19">
      <w:pPr>
        <w:numPr>
          <w:ilvl w:val="0"/>
          <w:numId w:val="2"/>
        </w:numPr>
        <w:pBdr>
          <w:top w:val="nil"/>
          <w:left w:val="nil"/>
          <w:bottom w:val="nil"/>
          <w:right w:val="nil"/>
          <w:between w:val="nil"/>
        </w:pBdr>
        <w:spacing w:line="480" w:lineRule="auto"/>
        <w:jc w:val="both"/>
        <w:rPr>
          <w:color w:val="000000"/>
        </w:rPr>
      </w:pPr>
      <w:r w:rsidRPr="00B15C19">
        <w:t>Upon information and belief, E</w:t>
      </w:r>
      <w:r>
        <w:t>xperian</w:t>
      </w:r>
      <w:r w:rsidRPr="00B15C19">
        <w:t xml:space="preserve"> is a "consumer reporting agencies", as defined in 15 U.S.C. § 168la(f). Upon information and belief, </w:t>
      </w:r>
      <w:r w:rsidR="00993693">
        <w:t>Experian</w:t>
      </w:r>
      <w:r w:rsidR="007F3667">
        <w:t xml:space="preserve"> </w:t>
      </w:r>
      <w:r w:rsidRPr="00B15C19">
        <w:t xml:space="preserve">regularly engage in the </w:t>
      </w:r>
      <w:r w:rsidRPr="00B15C19">
        <w:lastRenderedPageBreak/>
        <w:t>business of assembling, evaluating, 'and disbursing information concerning consumers for the purpose of furnishing consumer reports, as defined in 15 U.S.C. §168la(d) to third parties.</w:t>
      </w:r>
      <w:r>
        <w:t xml:space="preserve"> </w:t>
      </w:r>
      <w:proofErr w:type="gramStart"/>
      <w:r w:rsidR="00000000">
        <w:rPr>
          <w:color w:val="000000"/>
        </w:rPr>
        <w:t>Respondent</w:t>
      </w:r>
      <w:proofErr w:type="gramEnd"/>
      <w:r w:rsidR="00000000">
        <w:rPr>
          <w:color w:val="000000"/>
        </w:rPr>
        <w:t xml:space="preserve"> acted through its agents, employees, officers, members, directors, heirs, successors, assigns, principals, trustees, sureties, subrogees, representatives, and insurers.</w:t>
      </w:r>
    </w:p>
    <w:p w:rsidR="0016200C" w:rsidRDefault="00000000">
      <w:pPr>
        <w:jc w:val="center"/>
        <w:rPr>
          <w:b/>
          <w:u w:val="single"/>
        </w:rPr>
      </w:pPr>
      <w:r>
        <w:rPr>
          <w:b/>
          <w:u w:val="single"/>
        </w:rPr>
        <w:t>BACKROUND</w:t>
      </w:r>
    </w:p>
    <w:p w:rsidR="0016200C" w:rsidRDefault="00000000">
      <w:pPr>
        <w:jc w:val="center"/>
        <w:rPr>
          <w:b/>
          <w:u w:val="single"/>
        </w:rPr>
      </w:pPr>
      <w:r>
        <w:rPr>
          <w:b/>
          <w:u w:val="single"/>
        </w:rPr>
        <w:t>THE FCRA</w:t>
      </w:r>
    </w:p>
    <w:p w:rsidR="0016200C" w:rsidRDefault="0016200C">
      <w:pPr>
        <w:jc w:val="center"/>
        <w:rPr>
          <w:b/>
          <w:u w:val="single"/>
        </w:rPr>
      </w:pPr>
    </w:p>
    <w:p w:rsidR="0016200C" w:rsidRDefault="00000000">
      <w:pPr>
        <w:numPr>
          <w:ilvl w:val="0"/>
          <w:numId w:val="2"/>
        </w:numPr>
        <w:pBdr>
          <w:top w:val="nil"/>
          <w:left w:val="nil"/>
          <w:bottom w:val="nil"/>
          <w:right w:val="nil"/>
          <w:between w:val="nil"/>
        </w:pBdr>
        <w:spacing w:line="480" w:lineRule="auto"/>
        <w:jc w:val="both"/>
      </w:pPr>
      <w:r>
        <w:rPr>
          <w:color w:val="000000"/>
        </w:rPr>
        <w:t>The FCRA was enacted by Congress to promote the accuracy and fairness of credit reporting and that:</w:t>
      </w:r>
    </w:p>
    <w:p w:rsidR="0016200C" w:rsidRDefault="00000000">
      <w:pPr>
        <w:spacing w:line="480" w:lineRule="auto"/>
        <w:ind w:left="720" w:firstLine="720"/>
        <w:jc w:val="both"/>
      </w:pPr>
      <w:r>
        <w:t>(1) The banking system is dependent upon fair and accurate credit reporting. Inaccurate credit reports directly impair the efficiency of the banking system, and unfair credit reporting methods undermine public confidence which is essential to the continued functioning of the banking system.</w:t>
      </w:r>
    </w:p>
    <w:p w:rsidR="0016200C" w:rsidRDefault="00000000">
      <w:pPr>
        <w:spacing w:line="480" w:lineRule="auto"/>
        <w:ind w:left="720" w:firstLine="720"/>
        <w:jc w:val="both"/>
      </w:pPr>
      <w:r>
        <w:t>(2) An elaborate mechanism has been developed for investigating and evaluating the creditworthiness, credit standing, credit capacity, character, and general reputation of consumers.</w:t>
      </w:r>
    </w:p>
    <w:p w:rsidR="0016200C" w:rsidRDefault="00000000">
      <w:pPr>
        <w:spacing w:line="480" w:lineRule="auto"/>
        <w:ind w:left="720" w:firstLine="720"/>
        <w:jc w:val="both"/>
      </w:pPr>
      <w:r>
        <w:t>(3) Consumer reporting agencies have assumed a vital role in assembling and evaluating consumer credit and other information on consumers.</w:t>
      </w:r>
    </w:p>
    <w:p w:rsidR="0016200C" w:rsidRDefault="00000000">
      <w:pPr>
        <w:spacing w:line="480" w:lineRule="auto"/>
        <w:ind w:left="720" w:firstLine="720"/>
        <w:jc w:val="both"/>
      </w:pPr>
      <w:r>
        <w:t xml:space="preserve">(4) There is a need to ensure that consumer reporting agencies exercise their grave responsibilities with fairness, impartiality, and respect for the consumer’s right to privacy.” 15 U.S.C § 1681. </w:t>
      </w:r>
    </w:p>
    <w:p w:rsidR="0016200C" w:rsidRDefault="00000000">
      <w:pPr>
        <w:pBdr>
          <w:top w:val="nil"/>
          <w:left w:val="nil"/>
          <w:bottom w:val="nil"/>
          <w:right w:val="nil"/>
          <w:between w:val="nil"/>
        </w:pBdr>
        <w:spacing w:line="480" w:lineRule="auto"/>
        <w:ind w:left="720"/>
        <w:jc w:val="center"/>
        <w:rPr>
          <w:b/>
          <w:color w:val="000000"/>
          <w:u w:val="single"/>
        </w:rPr>
      </w:pPr>
      <w:r>
        <w:rPr>
          <w:b/>
          <w:color w:val="000000"/>
          <w:u w:val="single"/>
        </w:rPr>
        <w:t>ALLEGATIONS</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Claimant adopts and realleges the foregoing as fully restated herein.</w:t>
      </w:r>
    </w:p>
    <w:p w:rsidR="0016200C" w:rsidRDefault="00000000">
      <w:pPr>
        <w:numPr>
          <w:ilvl w:val="0"/>
          <w:numId w:val="2"/>
        </w:numPr>
        <w:spacing w:line="480" w:lineRule="auto"/>
        <w:jc w:val="both"/>
      </w:pPr>
      <w:r>
        <w:t xml:space="preserve">Mr. </w:t>
      </w:r>
      <w:proofErr w:type="spellStart"/>
      <w:r w:rsidR="004E59FA">
        <w:t>Mullgrav</w:t>
      </w:r>
      <w:proofErr w:type="spellEnd"/>
      <w:r>
        <w:t xml:space="preserve"> obtained a personal loan from </w:t>
      </w:r>
      <w:proofErr w:type="spellStart"/>
      <w:r w:rsidR="00B15C19">
        <w:t>Webbank</w:t>
      </w:r>
      <w:proofErr w:type="spellEnd"/>
      <w:r>
        <w:t xml:space="preserve"> in or around </w:t>
      </w:r>
      <w:r w:rsidR="00C53577">
        <w:t>July 11</w:t>
      </w:r>
      <w:r w:rsidR="00C53577" w:rsidRPr="00C53577">
        <w:rPr>
          <w:vertAlign w:val="superscript"/>
        </w:rPr>
        <w:t>th</w:t>
      </w:r>
      <w:r w:rsidR="00C53577">
        <w:t xml:space="preserve"> </w:t>
      </w:r>
      <w:r w:rsidR="00B15C19">
        <w:t>2021</w:t>
      </w:r>
      <w:r>
        <w:t>.</w:t>
      </w:r>
    </w:p>
    <w:p w:rsidR="00FA7B5E" w:rsidRDefault="00000000">
      <w:pPr>
        <w:numPr>
          <w:ilvl w:val="0"/>
          <w:numId w:val="2"/>
        </w:numPr>
        <w:spacing w:line="480" w:lineRule="auto"/>
        <w:jc w:val="both"/>
      </w:pPr>
      <w:r>
        <w:lastRenderedPageBreak/>
        <w:t xml:space="preserve">At some point thereafter, </w:t>
      </w:r>
      <w:r w:rsidR="00B15C19">
        <w:t>the loan was charged off and allegedly sold to LVNV.</w:t>
      </w:r>
    </w:p>
    <w:p w:rsidR="0016200C" w:rsidRDefault="00FA7B5E">
      <w:pPr>
        <w:numPr>
          <w:ilvl w:val="0"/>
          <w:numId w:val="2"/>
        </w:numPr>
        <w:spacing w:line="480" w:lineRule="auto"/>
        <w:jc w:val="both"/>
      </w:pPr>
      <w:r>
        <w:t xml:space="preserve">LVNV began trying to collect a balance of $10,057 from the claimant. </w:t>
      </w:r>
      <w:r w:rsidR="00B15C19">
        <w:t xml:space="preserve"> </w:t>
      </w:r>
    </w:p>
    <w:p w:rsidR="0016200C" w:rsidRDefault="00000000">
      <w:pPr>
        <w:numPr>
          <w:ilvl w:val="0"/>
          <w:numId w:val="2"/>
        </w:numPr>
        <w:spacing w:line="480" w:lineRule="auto"/>
        <w:jc w:val="both"/>
      </w:pPr>
      <w:r>
        <w:t xml:space="preserve">The agreement between Mr. </w:t>
      </w:r>
      <w:proofErr w:type="spellStart"/>
      <w:r w:rsidR="004E59FA">
        <w:t>Mullgrav</w:t>
      </w:r>
      <w:proofErr w:type="spellEnd"/>
      <w:r>
        <w:t xml:space="preserve"> and </w:t>
      </w:r>
      <w:proofErr w:type="spellStart"/>
      <w:r w:rsidR="00B15C19">
        <w:t>Webbank</w:t>
      </w:r>
      <w:proofErr w:type="spellEnd"/>
      <w:r>
        <w:t xml:space="preserve"> states that all claims, disputes, and controversies must be settled through binding arbitration. </w:t>
      </w:r>
    </w:p>
    <w:p w:rsidR="0016200C" w:rsidRDefault="00000000" w:rsidP="00C53577">
      <w:pPr>
        <w:numPr>
          <w:ilvl w:val="0"/>
          <w:numId w:val="2"/>
        </w:numPr>
        <w:spacing w:line="480" w:lineRule="auto"/>
        <w:jc w:val="both"/>
      </w:pPr>
      <w:r>
        <w:t>Equifax, Experian, and Trans Union are national consumer reporting agencies that are in the regular course of business of assembling, evaluating, and dispersing information concerning consumers for the purpose of furnishing reports as defined in 15 U.S.C § 1681a(d)(1).</w:t>
      </w:r>
    </w:p>
    <w:p w:rsidR="004F0F8F" w:rsidRDefault="004F0F8F" w:rsidP="00C53577">
      <w:pPr>
        <w:numPr>
          <w:ilvl w:val="0"/>
          <w:numId w:val="2"/>
        </w:numPr>
        <w:spacing w:line="480" w:lineRule="auto"/>
        <w:jc w:val="both"/>
      </w:pPr>
      <w:r>
        <w:t>On or around September 4</w:t>
      </w:r>
      <w:r w:rsidRPr="004F0F8F">
        <w:rPr>
          <w:vertAlign w:val="superscript"/>
        </w:rPr>
        <w:t>th</w:t>
      </w:r>
      <w:r>
        <w:t xml:space="preserve">, the claimant sent a letter to LVNV stating that he was in disagreement with the alleged amount due in question and the ownership LVNV had over the debt. </w:t>
      </w:r>
      <w:r w:rsidR="00320699">
        <w:t>The claimant also sent a letter to LVNV stating that the only convenient way to communicate with him was through email or text. In despite of this, LVNV still continued to mail the claimant document which is a violation of 15 U.S.C 1692c(a)(1).</w:t>
      </w:r>
    </w:p>
    <w:p w:rsidR="0011004B" w:rsidRDefault="0011004B" w:rsidP="00C53577">
      <w:pPr>
        <w:numPr>
          <w:ilvl w:val="0"/>
          <w:numId w:val="2"/>
        </w:numPr>
        <w:spacing w:line="480" w:lineRule="auto"/>
        <w:jc w:val="both"/>
      </w:pPr>
      <w:r>
        <w:t>On or around October 4</w:t>
      </w:r>
      <w:r w:rsidRPr="0011004B">
        <w:rPr>
          <w:vertAlign w:val="superscript"/>
        </w:rPr>
        <w:t>th</w:t>
      </w:r>
      <w:r>
        <w:t>, the claimant sent a letter explaining to LVNV that he was in disagree</w:t>
      </w:r>
      <w:r w:rsidR="004F0F8F">
        <w:t>ment</w:t>
      </w:r>
      <w:r>
        <w:t xml:space="preserve"> with </w:t>
      </w:r>
      <w:r w:rsidR="004F0F8F">
        <w:t>amount due in question and the ownership of the debt along with a</w:t>
      </w:r>
      <w:r>
        <w:t xml:space="preserve"> </w:t>
      </w:r>
      <w:r w:rsidR="004F0F8F">
        <w:t xml:space="preserve">money order for the amount of $50 </w:t>
      </w:r>
      <w:r>
        <w:t xml:space="preserve">to LVNV </w:t>
      </w:r>
      <w:r w:rsidR="004F0F8F">
        <w:t>which had a contract stamped on it which stated that by accepting the funds, they agree the account will be paid in full without contest and that they agree to remove the account from reporting on all on the claimant’s credit report. (See Exhibit B)</w:t>
      </w:r>
    </w:p>
    <w:p w:rsidR="004F0F8F" w:rsidRDefault="004F0F8F" w:rsidP="00C53577">
      <w:pPr>
        <w:numPr>
          <w:ilvl w:val="0"/>
          <w:numId w:val="2"/>
        </w:numPr>
        <w:spacing w:line="480" w:lineRule="auto"/>
        <w:jc w:val="both"/>
      </w:pPr>
      <w:r>
        <w:t xml:space="preserve">In or around October </w:t>
      </w:r>
      <w:r w:rsidR="003F06B7">
        <w:t>11</w:t>
      </w:r>
      <w:proofErr w:type="gramStart"/>
      <w:r w:rsidR="003F06B7" w:rsidRPr="003F06B7">
        <w:rPr>
          <w:vertAlign w:val="superscript"/>
        </w:rPr>
        <w:t>th</w:t>
      </w:r>
      <w:r w:rsidR="003F06B7">
        <w:t xml:space="preserve"> </w:t>
      </w:r>
      <w:r>
        <w:t xml:space="preserve"> 2024</w:t>
      </w:r>
      <w:proofErr w:type="gramEnd"/>
      <w:r>
        <w:t xml:space="preserve"> the money order was cashed by LVNV. (See Exhibit C)</w:t>
      </w:r>
    </w:p>
    <w:p w:rsidR="004F0F8F" w:rsidRDefault="0003367A" w:rsidP="00C53577">
      <w:pPr>
        <w:numPr>
          <w:ilvl w:val="0"/>
          <w:numId w:val="2"/>
        </w:numPr>
        <w:spacing w:line="480" w:lineRule="auto"/>
        <w:jc w:val="both"/>
      </w:pPr>
      <w:r>
        <w:t>On or around October 24</w:t>
      </w:r>
      <w:r w:rsidRPr="0003367A">
        <w:rPr>
          <w:vertAlign w:val="superscript"/>
        </w:rPr>
        <w:t>th</w:t>
      </w:r>
      <w:r>
        <w:t xml:space="preserve"> 2024, the claimant sent a final letter to LVNV stating that he had sent LVNV a money order which satisfied the full amount of the debt and if they objected to </w:t>
      </w:r>
      <w:proofErr w:type="gramStart"/>
      <w:r>
        <w:t>it</w:t>
      </w:r>
      <w:proofErr w:type="gramEnd"/>
      <w:r>
        <w:t xml:space="preserve"> they had 14 days to send the claimant his money back from the money order </w:t>
      </w:r>
      <w:r>
        <w:lastRenderedPageBreak/>
        <w:t>and if they failed to do so then they were to zero out the balance and remove it from all of the claimants consumer reports. (See exhibit D)</w:t>
      </w:r>
    </w:p>
    <w:p w:rsidR="0003367A" w:rsidRDefault="0003367A" w:rsidP="00C53577">
      <w:pPr>
        <w:numPr>
          <w:ilvl w:val="0"/>
          <w:numId w:val="2"/>
        </w:numPr>
        <w:spacing w:line="480" w:lineRule="auto"/>
        <w:jc w:val="both"/>
      </w:pPr>
      <w:r>
        <w:t>LVNV failed to send the money order back meaning they were in full agreement to the new contract in full satisfaction of the debt.</w:t>
      </w:r>
    </w:p>
    <w:p w:rsidR="00FC712B" w:rsidRPr="00A01EEE" w:rsidRDefault="00FC712B" w:rsidP="00FC712B">
      <w:pPr>
        <w:pStyle w:val="ListParagraph"/>
        <w:numPr>
          <w:ilvl w:val="0"/>
          <w:numId w:val="2"/>
        </w:numPr>
        <w:pBdr>
          <w:top w:val="nil"/>
          <w:left w:val="nil"/>
          <w:bottom w:val="nil"/>
          <w:right w:val="nil"/>
          <w:between w:val="nil"/>
        </w:pBdr>
        <w:spacing w:line="480" w:lineRule="auto"/>
        <w:ind w:right="144"/>
        <w:rPr>
          <w:color w:val="000000"/>
        </w:rPr>
      </w:pPr>
      <w:r w:rsidRPr="00A01EEE">
        <w:rPr>
          <w:b/>
          <w:bCs/>
          <w:color w:val="000000"/>
        </w:rPr>
        <w:t>Existence of a Disputed Debt:</w:t>
      </w:r>
      <w:r>
        <w:rPr>
          <w:b/>
          <w:bCs/>
          <w:color w:val="000000"/>
        </w:rPr>
        <w:t xml:space="preserve"> </w:t>
      </w:r>
      <w:r w:rsidRPr="00A01EEE">
        <w:rPr>
          <w:color w:val="000000"/>
        </w:rPr>
        <w:t>Respondent LVNV Funding, LLC ("LVNV") alleged that Claimant owed a debt, which Claimant disputed.</w:t>
      </w:r>
      <w:r>
        <w:rPr>
          <w:color w:val="000000"/>
        </w:rPr>
        <w:t xml:space="preserve"> </w:t>
      </w:r>
      <w:r w:rsidRPr="00A01EEE">
        <w:rPr>
          <w:color w:val="000000"/>
        </w:rPr>
        <w:t>On or about October 4, 2024, Claimant offered to settle the dispute by sending a $50 money order to LVNV with explicit conditions.</w:t>
      </w:r>
    </w:p>
    <w:p w:rsidR="00FC712B" w:rsidRPr="00A01EEE" w:rsidRDefault="00FC712B" w:rsidP="00FC712B">
      <w:pPr>
        <w:pStyle w:val="ListParagraph"/>
        <w:numPr>
          <w:ilvl w:val="0"/>
          <w:numId w:val="2"/>
        </w:numPr>
        <w:pBdr>
          <w:top w:val="nil"/>
          <w:left w:val="nil"/>
          <w:bottom w:val="nil"/>
          <w:right w:val="nil"/>
          <w:between w:val="nil"/>
        </w:pBdr>
        <w:spacing w:line="480" w:lineRule="auto"/>
        <w:ind w:right="144"/>
        <w:rPr>
          <w:color w:val="000000"/>
        </w:rPr>
      </w:pPr>
      <w:r w:rsidRPr="00A01EEE">
        <w:rPr>
          <w:color w:val="000000"/>
        </w:rPr>
        <w:t xml:space="preserve"> </w:t>
      </w:r>
      <w:r w:rsidRPr="00A01EEE">
        <w:rPr>
          <w:b/>
          <w:bCs/>
          <w:color w:val="000000"/>
        </w:rPr>
        <w:t>Offer of Accord:</w:t>
      </w:r>
      <w:r>
        <w:rPr>
          <w:b/>
          <w:bCs/>
          <w:color w:val="000000"/>
        </w:rPr>
        <w:t xml:space="preserve"> </w:t>
      </w:r>
      <w:r w:rsidRPr="00A01EEE">
        <w:rPr>
          <w:color w:val="000000"/>
        </w:rPr>
        <w:t>The $50 payment was accompanied by a conspicuous statement, both on the money order and in the accompanying correspondence, specifying that:</w:t>
      </w:r>
      <w:r>
        <w:rPr>
          <w:color w:val="000000"/>
        </w:rPr>
        <w:t xml:space="preserve"> </w:t>
      </w:r>
      <w:r w:rsidRPr="00A01EEE">
        <w:rPr>
          <w:color w:val="000000"/>
        </w:rPr>
        <w:t xml:space="preserve">Acceptance of the payment would constitute </w:t>
      </w:r>
      <w:r w:rsidRPr="00A01EEE">
        <w:rPr>
          <w:b/>
          <w:bCs/>
          <w:color w:val="000000"/>
        </w:rPr>
        <w:t>full satisfaction of the alleged debt</w:t>
      </w:r>
      <w:r w:rsidRPr="00A01EEE">
        <w:rPr>
          <w:color w:val="000000"/>
        </w:rPr>
        <w:t>.</w:t>
      </w:r>
      <w:r>
        <w:rPr>
          <w:color w:val="000000"/>
        </w:rPr>
        <w:t xml:space="preserve"> </w:t>
      </w:r>
      <w:r w:rsidRPr="00A01EEE">
        <w:rPr>
          <w:color w:val="000000"/>
        </w:rPr>
        <w:t>LVNV was required to update the account to reflect a $0 balance and delete the tradeline from Claimant’s credit reports.</w:t>
      </w:r>
    </w:p>
    <w:p w:rsidR="00FC712B" w:rsidRPr="00A01EEE" w:rsidRDefault="00FC712B" w:rsidP="00FC712B">
      <w:pPr>
        <w:numPr>
          <w:ilvl w:val="0"/>
          <w:numId w:val="17"/>
        </w:numPr>
        <w:pBdr>
          <w:top w:val="nil"/>
          <w:left w:val="nil"/>
          <w:bottom w:val="nil"/>
          <w:right w:val="nil"/>
          <w:between w:val="nil"/>
        </w:pBdr>
        <w:spacing w:line="480" w:lineRule="auto"/>
        <w:ind w:right="144"/>
        <w:jc w:val="center"/>
        <w:rPr>
          <w:color w:val="000000"/>
        </w:rPr>
      </w:pPr>
      <w:r w:rsidRPr="00A01EEE">
        <w:rPr>
          <w:color w:val="000000"/>
        </w:rPr>
        <w:t>This offer constitut</w:t>
      </w:r>
      <w:r>
        <w:rPr>
          <w:color w:val="000000"/>
        </w:rPr>
        <w:t>e</w:t>
      </w:r>
      <w:r w:rsidRPr="00A01EEE">
        <w:rPr>
          <w:color w:val="000000"/>
        </w:rPr>
        <w:t xml:space="preserve">d a valid accord under </w:t>
      </w:r>
      <w:r w:rsidRPr="00A01EEE">
        <w:rPr>
          <w:b/>
          <w:bCs/>
          <w:color w:val="000000"/>
        </w:rPr>
        <w:t>O.C.G.A. § 13-4-101</w:t>
      </w:r>
      <w:r w:rsidRPr="00A01EEE">
        <w:rPr>
          <w:color w:val="000000"/>
        </w:rPr>
        <w:t xml:space="preserve"> and </w:t>
      </w:r>
      <w:r w:rsidRPr="00A01EEE">
        <w:rPr>
          <w:b/>
          <w:bCs/>
          <w:color w:val="000000"/>
        </w:rPr>
        <w:t>UCC § 3-311</w:t>
      </w:r>
      <w:r w:rsidRPr="00A01EEE">
        <w:rPr>
          <w:color w:val="000000"/>
        </w:rPr>
        <w:t>.</w:t>
      </w:r>
    </w:p>
    <w:p w:rsidR="00FC712B" w:rsidRPr="00A01EEE" w:rsidRDefault="00FC712B" w:rsidP="00FC712B">
      <w:pPr>
        <w:pStyle w:val="ListParagraph"/>
        <w:numPr>
          <w:ilvl w:val="0"/>
          <w:numId w:val="2"/>
        </w:numPr>
        <w:pBdr>
          <w:top w:val="nil"/>
          <w:left w:val="nil"/>
          <w:bottom w:val="nil"/>
          <w:right w:val="nil"/>
          <w:between w:val="nil"/>
        </w:pBdr>
        <w:spacing w:line="480" w:lineRule="auto"/>
        <w:ind w:right="144"/>
        <w:rPr>
          <w:color w:val="000000"/>
        </w:rPr>
      </w:pPr>
      <w:r w:rsidRPr="00A01EEE">
        <w:rPr>
          <w:color w:val="000000"/>
        </w:rPr>
        <w:t xml:space="preserve"> </w:t>
      </w:r>
      <w:r w:rsidRPr="00A01EEE">
        <w:rPr>
          <w:b/>
          <w:bCs/>
          <w:color w:val="000000"/>
        </w:rPr>
        <w:t>Acceptance of Accord:</w:t>
      </w:r>
    </w:p>
    <w:p w:rsidR="00FC712B" w:rsidRPr="00A01EEE" w:rsidRDefault="00FC712B" w:rsidP="00FC712B">
      <w:pPr>
        <w:numPr>
          <w:ilvl w:val="0"/>
          <w:numId w:val="18"/>
        </w:numPr>
        <w:pBdr>
          <w:top w:val="nil"/>
          <w:left w:val="nil"/>
          <w:bottom w:val="nil"/>
          <w:right w:val="nil"/>
          <w:between w:val="nil"/>
        </w:pBdr>
        <w:spacing w:line="480" w:lineRule="auto"/>
        <w:ind w:right="144"/>
        <w:jc w:val="center"/>
        <w:rPr>
          <w:color w:val="000000"/>
        </w:rPr>
      </w:pPr>
      <w:r w:rsidRPr="00A01EEE">
        <w:rPr>
          <w:color w:val="000000"/>
        </w:rPr>
        <w:t xml:space="preserve">On or about October 11, 2024, LVNV cashed the money order, thereby accepting the terms of the accord as required under </w:t>
      </w:r>
      <w:r w:rsidRPr="00A01EEE">
        <w:rPr>
          <w:b/>
          <w:bCs/>
          <w:color w:val="000000"/>
        </w:rPr>
        <w:t>UCC § 3-311(a)</w:t>
      </w:r>
      <w:r w:rsidRPr="00A01EEE">
        <w:rPr>
          <w:color w:val="000000"/>
        </w:rPr>
        <w:t xml:space="preserve"> and </w:t>
      </w:r>
      <w:r w:rsidRPr="00A01EEE">
        <w:rPr>
          <w:b/>
          <w:bCs/>
          <w:color w:val="000000"/>
        </w:rPr>
        <w:t>O.C.G.A. § 13-4-101</w:t>
      </w:r>
      <w:r w:rsidRPr="00A01EEE">
        <w:rPr>
          <w:color w:val="000000"/>
        </w:rPr>
        <w:t>.</w:t>
      </w:r>
    </w:p>
    <w:p w:rsidR="00FC712B" w:rsidRPr="00FC712B" w:rsidRDefault="00FC712B" w:rsidP="00FC712B">
      <w:pPr>
        <w:numPr>
          <w:ilvl w:val="0"/>
          <w:numId w:val="18"/>
        </w:numPr>
        <w:pBdr>
          <w:top w:val="nil"/>
          <w:left w:val="nil"/>
          <w:bottom w:val="nil"/>
          <w:right w:val="nil"/>
          <w:between w:val="nil"/>
        </w:pBdr>
        <w:spacing w:line="480" w:lineRule="auto"/>
        <w:ind w:right="144"/>
        <w:jc w:val="center"/>
        <w:rPr>
          <w:color w:val="000000"/>
        </w:rPr>
      </w:pPr>
      <w:r w:rsidRPr="00A01EEE">
        <w:rPr>
          <w:color w:val="000000"/>
        </w:rPr>
        <w:t>By cashing the money order, LVNV agreed to the settlement terms, including updating the account to reflect a $0 balance and removing the tradeline from Claimant’s credit reports.</w:t>
      </w:r>
    </w:p>
    <w:p w:rsidR="00320699" w:rsidRDefault="00320699" w:rsidP="00C53577">
      <w:pPr>
        <w:numPr>
          <w:ilvl w:val="0"/>
          <w:numId w:val="2"/>
        </w:numPr>
        <w:spacing w:line="480" w:lineRule="auto"/>
        <w:jc w:val="both"/>
      </w:pPr>
      <w:r>
        <w:t xml:space="preserve">On or around December of 2024, </w:t>
      </w:r>
      <w:proofErr w:type="spellStart"/>
      <w:r>
        <w:t>Hayt</w:t>
      </w:r>
      <w:proofErr w:type="spellEnd"/>
      <w:r>
        <w:t xml:space="preserve"> sent </w:t>
      </w:r>
      <w:proofErr w:type="spellStart"/>
      <w:r>
        <w:t>a</w:t>
      </w:r>
      <w:proofErr w:type="spellEnd"/>
      <w:r>
        <w:t xml:space="preserve"> letter in an attempt to collect the debt for the respondent LVNV to the claimant.</w:t>
      </w:r>
    </w:p>
    <w:p w:rsidR="00320699" w:rsidRDefault="00684839" w:rsidP="00320699">
      <w:pPr>
        <w:numPr>
          <w:ilvl w:val="0"/>
          <w:numId w:val="2"/>
        </w:numPr>
        <w:spacing w:line="480" w:lineRule="auto"/>
        <w:jc w:val="both"/>
      </w:pPr>
      <w:proofErr w:type="spellStart"/>
      <w:r>
        <w:lastRenderedPageBreak/>
        <w:t>Hayt</w:t>
      </w:r>
      <w:proofErr w:type="spellEnd"/>
      <w:r>
        <w:t xml:space="preserve"> is in violation of 15 U.S.C 1692c(a)(1) as the claimant stated to LVNV that the only convenient way to communicate with him was through text message or email. Since </w:t>
      </w:r>
      <w:proofErr w:type="spellStart"/>
      <w:r>
        <w:t>Hayt</w:t>
      </w:r>
      <w:proofErr w:type="spellEnd"/>
      <w:r>
        <w:t xml:space="preserve"> was collecting the debt on behalf of LVNV, they are vicariously liable.</w:t>
      </w:r>
    </w:p>
    <w:p w:rsidR="00320699" w:rsidRPr="00320699" w:rsidRDefault="00320699" w:rsidP="00320699">
      <w:pPr>
        <w:numPr>
          <w:ilvl w:val="0"/>
          <w:numId w:val="2"/>
        </w:numPr>
        <w:spacing w:line="480" w:lineRule="auto"/>
        <w:jc w:val="both"/>
      </w:pPr>
      <w:r>
        <w:t xml:space="preserve">In the letter, </w:t>
      </w:r>
      <w:proofErr w:type="spellStart"/>
      <w:r>
        <w:t>Hayt</w:t>
      </w:r>
      <w:proofErr w:type="spellEnd"/>
      <w:r>
        <w:t xml:space="preserve"> stated that the balance due was $10,057 which was inaccurate and misleading as the claimant and the respondent agreed to a full satisfaction of the debt in exchange for the $50 money order. This was a violation of 15 U.S.C 1692</w:t>
      </w:r>
      <w:proofErr w:type="gramStart"/>
      <w:r>
        <w:t>e</w:t>
      </w:r>
      <w:r w:rsidRPr="00320699">
        <w:t>(</w:t>
      </w:r>
      <w:proofErr w:type="gramEnd"/>
      <w:r w:rsidRPr="00320699">
        <w:t>2)</w:t>
      </w:r>
      <w:r>
        <w:t xml:space="preserve"> which states that a debt collector cannot </w:t>
      </w:r>
      <w:r w:rsidRPr="00320699">
        <w:t>The false representation of—</w:t>
      </w:r>
    </w:p>
    <w:p w:rsidR="00320699" w:rsidRPr="00C53577" w:rsidRDefault="00320699" w:rsidP="00320699">
      <w:pPr>
        <w:spacing w:line="480" w:lineRule="auto"/>
        <w:ind w:left="720"/>
        <w:jc w:val="both"/>
      </w:pPr>
      <w:r w:rsidRPr="00320699">
        <w:t>(A)the character, amount, or legal status of any deb</w:t>
      </w:r>
      <w:r>
        <w:t>t.</w:t>
      </w:r>
    </w:p>
    <w:p w:rsidR="00320699" w:rsidRPr="00320699" w:rsidRDefault="00000000" w:rsidP="00320699">
      <w:pPr>
        <w:numPr>
          <w:ilvl w:val="0"/>
          <w:numId w:val="2"/>
        </w:numPr>
        <w:spacing w:line="480" w:lineRule="auto"/>
        <w:jc w:val="both"/>
      </w:pPr>
      <w:r>
        <w:t xml:space="preserve">On or about </w:t>
      </w:r>
      <w:r w:rsidR="005B7B32">
        <w:t>May 2023</w:t>
      </w:r>
      <w:r>
        <w:t xml:space="preserve">, Mr. </w:t>
      </w:r>
      <w:proofErr w:type="spellStart"/>
      <w:r w:rsidR="004E59FA">
        <w:t>Mullgrav</w:t>
      </w:r>
      <w:proofErr w:type="spellEnd"/>
      <w:r>
        <w:t xml:space="preserve"> obtained his Equifax, Trans Union and Experian consumer reports.</w:t>
      </w:r>
    </w:p>
    <w:p w:rsidR="0016200C" w:rsidRDefault="00000000">
      <w:pPr>
        <w:numPr>
          <w:ilvl w:val="0"/>
          <w:numId w:val="2"/>
        </w:numPr>
        <w:spacing w:line="480" w:lineRule="auto"/>
        <w:jc w:val="both"/>
      </w:pPr>
      <w:r>
        <w:t xml:space="preserve">At that time Mr. </w:t>
      </w:r>
      <w:proofErr w:type="spellStart"/>
      <w:r w:rsidR="004E59FA">
        <w:t>Mullgrav</w:t>
      </w:r>
      <w:proofErr w:type="spellEnd"/>
      <w:r>
        <w:t xml:space="preserve"> discovered that the information furnished by </w:t>
      </w:r>
      <w:r w:rsidR="0003367A">
        <w:t>LVNV</w:t>
      </w:r>
      <w:r>
        <w:t xml:space="preserve"> on the consumer reports were incomplete and therefore inherently inaccurate.</w:t>
      </w:r>
    </w:p>
    <w:p w:rsidR="0016200C" w:rsidRDefault="00000000">
      <w:pPr>
        <w:numPr>
          <w:ilvl w:val="0"/>
          <w:numId w:val="2"/>
        </w:numPr>
        <w:spacing w:line="480" w:lineRule="auto"/>
        <w:jc w:val="both"/>
      </w:pPr>
      <w:r>
        <w:t xml:space="preserve">Mr. </w:t>
      </w:r>
      <w:proofErr w:type="spellStart"/>
      <w:r w:rsidR="004E59FA">
        <w:t>Mullgrav</w:t>
      </w:r>
      <w:proofErr w:type="spellEnd"/>
      <w:r>
        <w:t xml:space="preserve"> disputed the completeness and accuracy of the account on or about </w:t>
      </w:r>
      <w:proofErr w:type="gramStart"/>
      <w:r w:rsidR="0003367A">
        <w:t xml:space="preserve">October </w:t>
      </w:r>
      <w:r>
        <w:rPr>
          <w:b/>
        </w:rPr>
        <w:t xml:space="preserve"> </w:t>
      </w:r>
      <w:r w:rsidR="003F06B7" w:rsidRPr="00FA7B5E">
        <w:rPr>
          <w:bCs/>
        </w:rPr>
        <w:t>18</w:t>
      </w:r>
      <w:proofErr w:type="gramEnd"/>
      <w:r w:rsidR="003F06B7" w:rsidRPr="00FA7B5E">
        <w:rPr>
          <w:bCs/>
          <w:vertAlign w:val="superscript"/>
        </w:rPr>
        <w:t>th</w:t>
      </w:r>
      <w:r w:rsidR="003F06B7" w:rsidRPr="00FA7B5E">
        <w:rPr>
          <w:bCs/>
        </w:rPr>
        <w:t xml:space="preserve"> of 2024 including the account itself which was not </w:t>
      </w:r>
      <w:proofErr w:type="spellStart"/>
      <w:r w:rsidR="003F06B7" w:rsidRPr="00FA7B5E">
        <w:rPr>
          <w:bCs/>
        </w:rPr>
        <w:t>suppose to</w:t>
      </w:r>
      <w:proofErr w:type="spellEnd"/>
      <w:r w:rsidR="003F06B7" w:rsidRPr="00FA7B5E">
        <w:rPr>
          <w:bCs/>
        </w:rPr>
        <w:t xml:space="preserve"> be reporting, the status of the account, the payment history of the account, and the balance of the account.</w:t>
      </w:r>
    </w:p>
    <w:p w:rsidR="0016200C" w:rsidRDefault="00000000">
      <w:pPr>
        <w:numPr>
          <w:ilvl w:val="0"/>
          <w:numId w:val="2"/>
        </w:numPr>
        <w:spacing w:line="480" w:lineRule="auto"/>
        <w:jc w:val="both"/>
      </w:pPr>
      <w:r>
        <w:t xml:space="preserve">On or about </w:t>
      </w:r>
      <w:r w:rsidR="009D12E0">
        <w:t>October 21</w:t>
      </w:r>
      <w:r w:rsidR="009D12E0" w:rsidRPr="009D12E0">
        <w:rPr>
          <w:vertAlign w:val="superscript"/>
        </w:rPr>
        <w:t>st</w:t>
      </w:r>
      <w:r w:rsidR="009D12E0">
        <w:t xml:space="preserve"> 2024</w:t>
      </w:r>
      <w:r>
        <w:t xml:space="preserve">, Mr. </w:t>
      </w:r>
      <w:proofErr w:type="spellStart"/>
      <w:r w:rsidR="004E59FA">
        <w:t>Mullgrav</w:t>
      </w:r>
      <w:proofErr w:type="spellEnd"/>
      <w:r>
        <w:t xml:space="preserve"> received dispute results from </w:t>
      </w:r>
      <w:r w:rsidR="008A0E3C">
        <w:t>Experian</w:t>
      </w:r>
      <w:r>
        <w:t xml:space="preserve"> </w:t>
      </w:r>
      <w:r>
        <w:rPr>
          <w:b/>
        </w:rPr>
        <w:t>(Exh</w:t>
      </w:r>
      <w:r w:rsidR="008A0E3C">
        <w:rPr>
          <w:b/>
        </w:rPr>
        <w:t>ibit C).</w:t>
      </w:r>
    </w:p>
    <w:p w:rsidR="003F06B7" w:rsidRPr="003F06B7" w:rsidRDefault="00000000" w:rsidP="003F06B7">
      <w:pPr>
        <w:numPr>
          <w:ilvl w:val="0"/>
          <w:numId w:val="2"/>
        </w:numPr>
        <w:spacing w:line="480" w:lineRule="auto"/>
        <w:jc w:val="both"/>
        <w:rPr>
          <w:sz w:val="26"/>
        </w:rPr>
      </w:pPr>
      <w:r w:rsidRPr="003F06B7">
        <w:t xml:space="preserve">Further review of the dispute results </w:t>
      </w:r>
      <w:r w:rsidR="003F06B7">
        <w:t xml:space="preserve">showed that the balance was inaccurate, as there should not have been a balance reporting, the balance history was inaccurate and not reflecting the most recent payment, </w:t>
      </w:r>
      <w:r w:rsidR="009D12E0">
        <w:t xml:space="preserve">and the payment history was inaccurate. Furthermore, although LVNV was suppose to delete the account in its entirety and zero out the balance, even if they failed to uphold the agreement to zero out the balance and delete the tradeline, </w:t>
      </w:r>
      <w:r w:rsidR="009D12E0">
        <w:lastRenderedPageBreak/>
        <w:t>they still failed to subtract the $50 from the money order that they cashed which would still make the account inaccurate</w:t>
      </w:r>
      <w:r w:rsidR="00320699">
        <w:t>.</w:t>
      </w:r>
    </w:p>
    <w:p w:rsidR="0016200C" w:rsidRDefault="009D12E0" w:rsidP="003F06B7">
      <w:pPr>
        <w:numPr>
          <w:ilvl w:val="0"/>
          <w:numId w:val="2"/>
        </w:numPr>
        <w:spacing w:line="480" w:lineRule="auto"/>
        <w:jc w:val="both"/>
      </w:pPr>
      <w:r>
        <w:t>LVNV</w:t>
      </w:r>
      <w:r w:rsidR="00C53577" w:rsidRPr="003F06B7">
        <w:t xml:space="preserve"> reinvestigation results and continued reporting contains information that is materially misleading and thus, inaccurate. See </w:t>
      </w:r>
      <w:r w:rsidR="00C53577" w:rsidRPr="003F06B7">
        <w:rPr>
          <w:i/>
        </w:rPr>
        <w:t>Shaw v. Experian Information Solutions, Inc.,</w:t>
      </w:r>
      <w:r w:rsidR="00C53577" w:rsidRPr="003F06B7">
        <w:t xml:space="preserve"> concluded that an item of information on a consumer’s credit report is “inaccurate” if it either is patently incorrect” or is “misleading in such a way and to such an extent that it can be expected to adversely affect credit decisions.”  891 F.3d, 749, 756 (9th Cir. 2018)</w:t>
      </w:r>
    </w:p>
    <w:p w:rsidR="0016200C" w:rsidRDefault="009D12E0">
      <w:pPr>
        <w:numPr>
          <w:ilvl w:val="0"/>
          <w:numId w:val="2"/>
        </w:numPr>
        <w:spacing w:line="480" w:lineRule="auto"/>
        <w:jc w:val="both"/>
      </w:pPr>
      <w:r>
        <w:t>LVNV</w:t>
      </w:r>
      <w:r w:rsidR="00C53577">
        <w:t xml:space="preserve"> verified the disputed information without account-level documentation which is a violation of the FCRA.</w:t>
      </w:r>
    </w:p>
    <w:p w:rsidR="0016200C" w:rsidRDefault="00000000">
      <w:pPr>
        <w:numPr>
          <w:ilvl w:val="0"/>
          <w:numId w:val="2"/>
        </w:numPr>
        <w:spacing w:line="480" w:lineRule="auto"/>
        <w:jc w:val="both"/>
      </w:pPr>
      <w:r>
        <w:t xml:space="preserve">The FCRA section 1681s-2(b) contemplates three potential ending points to a re-investigation: verification of accuracy, a determination of inaccuracy or incompleteness, or a determination that the information </w:t>
      </w:r>
      <w:r>
        <w:rPr>
          <w:i/>
        </w:rPr>
        <w:t>“cannot be verified.”</w:t>
      </w:r>
      <w:r>
        <w:t xml:space="preserve"> See 15 USC 1681s-2(b)(1)(E). </w:t>
      </w:r>
    </w:p>
    <w:p w:rsidR="0016200C" w:rsidRDefault="00000000">
      <w:pPr>
        <w:numPr>
          <w:ilvl w:val="0"/>
          <w:numId w:val="2"/>
        </w:numPr>
        <w:spacing w:line="480" w:lineRule="auto"/>
        <w:jc w:val="both"/>
      </w:pPr>
      <w:r>
        <w:t xml:space="preserve">When </w:t>
      </w:r>
      <w:r w:rsidR="00C53577">
        <w:t xml:space="preserve">Experian’s </w:t>
      </w:r>
      <w:r>
        <w:t xml:space="preserve">re-investigation results said “verified” that was a violation because </w:t>
      </w:r>
      <w:r w:rsidR="009D12E0">
        <w:t>LVNV</w:t>
      </w:r>
      <w:r>
        <w:t xml:space="preserve"> didn’t possess account-level documentation such as proof. </w:t>
      </w:r>
    </w:p>
    <w:p w:rsidR="0016200C" w:rsidRDefault="00000000">
      <w:pPr>
        <w:numPr>
          <w:ilvl w:val="0"/>
          <w:numId w:val="2"/>
        </w:numPr>
        <w:spacing w:line="480" w:lineRule="auto"/>
        <w:jc w:val="both"/>
      </w:pPr>
      <w:r>
        <w:t xml:space="preserve">As the FCRA does not define “verify” or “investigation,” we must look to the ordinary meaning of those terms. </w:t>
      </w:r>
      <w:r>
        <w:rPr>
          <w:i/>
        </w:rPr>
        <w:t>See United States v. Santos</w:t>
      </w:r>
      <w:r>
        <w:t xml:space="preserve">, 553 U.S. 507, 511, 128 </w:t>
      </w:r>
      <w:proofErr w:type="spellStart"/>
      <w:r>
        <w:t>S.Ct</w:t>
      </w:r>
      <w:proofErr w:type="spellEnd"/>
      <w:r>
        <w:t xml:space="preserve">. 2020, 2024 (2008)) (“When a term is undefined, we give it its ordinary meaning.”); </w:t>
      </w:r>
      <w:r>
        <w:rPr>
          <w:i/>
        </w:rPr>
        <w:t>United States v. Lopez</w:t>
      </w:r>
      <w:r>
        <w:t xml:space="preserve">, 590 F.3d 1238, 1248 (11th Cir. 2009) (“To ascertain the ordinary meaning, courts often turn to dictionary definitions for guidance.”). </w:t>
      </w:r>
    </w:p>
    <w:p w:rsidR="0016200C" w:rsidRDefault="00000000">
      <w:pPr>
        <w:numPr>
          <w:ilvl w:val="0"/>
          <w:numId w:val="2"/>
        </w:numPr>
        <w:spacing w:line="480" w:lineRule="auto"/>
        <w:jc w:val="both"/>
      </w:pPr>
      <w:r>
        <w:t xml:space="preserve">The ordinary meaning of “verification” is: (1) “evidence that establishes or confirms the accuracy or truth of something”; (2) “the process of research, examination, etc., required to prove or establish authenticity or validity”; (3) “a formal assertion of the truth of </w:t>
      </w:r>
      <w:r>
        <w:lastRenderedPageBreak/>
        <w:t xml:space="preserve">something, as by oath or affidavit”; and (4) “a short confirmatory affidavit at the end of a pleading or petition.” </w:t>
      </w:r>
      <w:r>
        <w:rPr>
          <w:i/>
        </w:rPr>
        <w:t>Haddad v. Alexander, Zelmanski, Danner &amp; Fioritto, PLLC</w:t>
      </w:r>
      <w:r>
        <w:t xml:space="preserve">, 758 F.3d 777, 782-83 (6th Cir. 2014) (quoting </w:t>
      </w:r>
      <w:r>
        <w:rPr>
          <w:i/>
        </w:rPr>
        <w:t xml:space="preserve">Random House Unabridged Dictionary </w:t>
      </w:r>
      <w:r>
        <w:t xml:space="preserve">2113 (2d ed.1993). “Verify” has a similar meaning in the legal context. </w:t>
      </w:r>
      <w:r>
        <w:rPr>
          <w:i/>
        </w:rPr>
        <w:t>See Black’s Law Dictionary</w:t>
      </w:r>
      <w:r>
        <w:t>1793 (10th ed. 2014) (“</w:t>
      </w:r>
      <w:r>
        <w:rPr>
          <w:b/>
        </w:rPr>
        <w:t xml:space="preserve">verify </w:t>
      </w:r>
      <w:r>
        <w:t xml:space="preserve">vb. (14c) </w:t>
      </w:r>
      <w:r>
        <w:rPr>
          <w:b/>
        </w:rPr>
        <w:t xml:space="preserve">1. </w:t>
      </w:r>
      <w:r>
        <w:t xml:space="preserve">To prove to be true; to confirm or establish the truth or truthfulness of; to authenticate. </w:t>
      </w:r>
      <w:r>
        <w:rPr>
          <w:b/>
        </w:rPr>
        <w:t xml:space="preserve">2. </w:t>
      </w:r>
      <w:r>
        <w:t xml:space="preserve">To confirm or substantiate by oath or affidavit; to swear to the truth of.”). Finally, the term “investigation” is defined as “[a] detailed inquiry or systematic examination” or “a searching inquiry.” </w:t>
      </w:r>
      <w:r>
        <w:rPr>
          <w:i/>
        </w:rPr>
        <w:t>Johnson</w:t>
      </w:r>
      <w:r>
        <w:t xml:space="preserve">, 357 F.3d at 430 (quoting </w:t>
      </w:r>
      <w:r>
        <w:rPr>
          <w:i/>
        </w:rPr>
        <w:t xml:space="preserve">Am. Heritage Dictionary </w:t>
      </w:r>
      <w:r>
        <w:t xml:space="preserve">920 (4th ed. 2000); </w:t>
      </w:r>
      <w:r>
        <w:rPr>
          <w:i/>
        </w:rPr>
        <w:t xml:space="preserve">Webster’s Third New Int’l Dictionary </w:t>
      </w:r>
      <w:r>
        <w:t>1189 (1981)). </w:t>
      </w:r>
    </w:p>
    <w:p w:rsidR="0016200C" w:rsidRDefault="00000000">
      <w:pPr>
        <w:numPr>
          <w:ilvl w:val="0"/>
          <w:numId w:val="2"/>
        </w:numPr>
        <w:spacing w:line="480" w:lineRule="auto"/>
        <w:jc w:val="both"/>
      </w:pPr>
      <w:r>
        <w:t xml:space="preserve">A reasonable jury could find a violation of § 1681s-2(b) where </w:t>
      </w:r>
      <w:r w:rsidR="009D12E0">
        <w:t>LVNV</w:t>
      </w:r>
      <w:r>
        <w:t xml:space="preserve"> “d[id] not look beyond the information contained in the [internal data file] and never consult[ed] underlying documents such as account applications”); </w:t>
      </w:r>
      <w:r>
        <w:rPr>
          <w:i/>
        </w:rPr>
        <w:t>Hinkle v Midland (11</w:t>
      </w:r>
      <w:r>
        <w:rPr>
          <w:i/>
          <w:vertAlign w:val="superscript"/>
        </w:rPr>
        <w:t>th</w:t>
      </w:r>
      <w:r>
        <w:rPr>
          <w:i/>
        </w:rPr>
        <w:t xml:space="preserve"> Cir 2016).</w:t>
      </w:r>
    </w:p>
    <w:p w:rsidR="0016200C" w:rsidRDefault="00000000">
      <w:pPr>
        <w:numPr>
          <w:ilvl w:val="0"/>
          <w:numId w:val="2"/>
        </w:numPr>
        <w:spacing w:line="480" w:lineRule="auto"/>
        <w:jc w:val="both"/>
      </w:pPr>
      <w:r>
        <w:t xml:space="preserve">Verification might be accomplished by uncovering documentary evidence that is sufficient to prove that the information is true. </w:t>
      </w:r>
      <w:r>
        <w:rPr>
          <w:i/>
        </w:rPr>
        <w:t>See Johnson v. MBNA Am. Bank, NA</w:t>
      </w:r>
      <w:r>
        <w:t>, 357 F.3d 426, 431 (4th Cir. 2004). </w:t>
      </w:r>
    </w:p>
    <w:p w:rsidR="0016200C" w:rsidRDefault="00000000">
      <w:pPr>
        <w:numPr>
          <w:ilvl w:val="0"/>
          <w:numId w:val="2"/>
        </w:numPr>
        <w:spacing w:line="480" w:lineRule="auto"/>
        <w:jc w:val="both"/>
      </w:pPr>
      <w:r>
        <w:t>When a furnisher reports that disputed information has been verified, the question of whether the furnisher behaved reasonably will turn to whether the furnisher acquired sufficient evidence to support the conclusion that the information was true. This is a factual question, and it will normally be reserved for trial. </w:t>
      </w:r>
    </w:p>
    <w:p w:rsidR="0016200C" w:rsidRDefault="00000000">
      <w:pPr>
        <w:numPr>
          <w:ilvl w:val="0"/>
          <w:numId w:val="2"/>
        </w:numPr>
        <w:spacing w:line="480" w:lineRule="auto"/>
        <w:jc w:val="both"/>
      </w:pPr>
      <w:r>
        <w:t xml:space="preserve">Regulating agencies such as the Consumer Financial Protection Bureau and the Federal Trade Commission provide guidelines regarding “Reasonable Policies and Procedures Concerning the Accuracy and Integrity of Furnished Information”. See 12 CFR 1022.42. </w:t>
      </w:r>
    </w:p>
    <w:p w:rsidR="009D12E0" w:rsidRDefault="00000000" w:rsidP="009D12E0">
      <w:pPr>
        <w:numPr>
          <w:ilvl w:val="0"/>
          <w:numId w:val="2"/>
        </w:numPr>
        <w:spacing w:line="480" w:lineRule="auto"/>
        <w:jc w:val="both"/>
      </w:pPr>
      <w:r>
        <w:lastRenderedPageBreak/>
        <w:t>This particular Code of Federal Regulation contains “appendix E” which further demonstrates “</w:t>
      </w:r>
      <w:r w:rsidR="008A0E3C">
        <w:t>Interagency</w:t>
      </w:r>
      <w:r>
        <w:t xml:space="preserve"> Guidelines Concerning the Accuracy and Integrity of Information Furnished to Consumer Reporting Agencies” clearly outlining the </w:t>
      </w:r>
      <w:proofErr w:type="gramStart"/>
      <w:r>
        <w:t>“ (</w:t>
      </w:r>
      <w:proofErr w:type="spellStart"/>
      <w:proofErr w:type="gramEnd"/>
      <w:r>
        <w:t>i</w:t>
      </w:r>
      <w:proofErr w:type="spellEnd"/>
      <w:r>
        <w:t xml:space="preserve">) nature, scope and objectives of policies and procedures, (ii) establishing and implementing policies and procedures, (iii) specific </w:t>
      </w:r>
      <w:r w:rsidR="008A0E3C">
        <w:t>components</w:t>
      </w:r>
      <w:r>
        <w:t xml:space="preserve"> of </w:t>
      </w:r>
      <w:r w:rsidR="008A0E3C">
        <w:t>policies</w:t>
      </w:r>
      <w:r>
        <w:t xml:space="preserve"> and procedures”. </w:t>
      </w:r>
    </w:p>
    <w:p w:rsidR="009D12E0" w:rsidRPr="009D12E0" w:rsidRDefault="009D12E0" w:rsidP="009D12E0">
      <w:pPr>
        <w:numPr>
          <w:ilvl w:val="0"/>
          <w:numId w:val="2"/>
        </w:numPr>
        <w:spacing w:line="480" w:lineRule="auto"/>
        <w:jc w:val="both"/>
      </w:pPr>
      <w:r w:rsidRPr="009D12E0">
        <w:t>E</w:t>
      </w:r>
      <w:r>
        <w:t>xperian</w:t>
      </w:r>
      <w:r w:rsidRPr="009D12E0">
        <w:t xml:space="preserve"> had actual knowledge of these inaccuracies from the Plaintiff’s dispute and deliberately chose to ignore and permit the reporting of the inaccurate accounts.</w:t>
      </w:r>
    </w:p>
    <w:p w:rsidR="009D12E0" w:rsidRPr="009D12E0" w:rsidRDefault="009D12E0" w:rsidP="009D12E0">
      <w:pPr>
        <w:numPr>
          <w:ilvl w:val="0"/>
          <w:numId w:val="2"/>
        </w:numPr>
        <w:spacing w:line="480" w:lineRule="auto"/>
        <w:jc w:val="both"/>
      </w:pPr>
      <w:r w:rsidRPr="009D12E0">
        <w:t xml:space="preserve">Upon information and belief, </w:t>
      </w:r>
      <w:r>
        <w:t>Experian</w:t>
      </w:r>
      <w:r w:rsidRPr="009D12E0">
        <w:t xml:space="preserve"> prepared and published to third party’s multiple inaccurate consumer reports about Mr. </w:t>
      </w:r>
      <w:proofErr w:type="spellStart"/>
      <w:r w:rsidRPr="009D12E0">
        <w:t>Mullgrav</w:t>
      </w:r>
      <w:proofErr w:type="spellEnd"/>
      <w:r w:rsidRPr="009D12E0">
        <w:t xml:space="preserve"> that contained the inaccurate accounts.</w:t>
      </w:r>
    </w:p>
    <w:p w:rsidR="009D12E0" w:rsidRPr="009D12E0" w:rsidRDefault="009D12E0" w:rsidP="009D12E0">
      <w:pPr>
        <w:numPr>
          <w:ilvl w:val="0"/>
          <w:numId w:val="2"/>
        </w:numPr>
        <w:spacing w:line="480" w:lineRule="auto"/>
        <w:jc w:val="both"/>
      </w:pPr>
      <w:r w:rsidRPr="009D12E0">
        <w:t>E</w:t>
      </w:r>
      <w:r>
        <w:t>xperian</w:t>
      </w:r>
      <w:r w:rsidRPr="009D12E0">
        <w:t xml:space="preserve"> received Mr. </w:t>
      </w:r>
      <w:proofErr w:type="spellStart"/>
      <w:r w:rsidRPr="009D12E0">
        <w:t>Mullgrav’s</w:t>
      </w:r>
      <w:proofErr w:type="spellEnd"/>
      <w:r w:rsidRPr="009D12E0">
        <w:t xml:space="preserve"> disputes, but in each case wholly and entirely failed to conduct the reinvestigations required by law. Instead, </w:t>
      </w:r>
      <w:r>
        <w:t>Experian</w:t>
      </w:r>
      <w:r w:rsidRPr="009D12E0">
        <w:t>, merely ''parroted" the information dictated to it by the furnishers.</w:t>
      </w:r>
    </w:p>
    <w:p w:rsidR="00570D9B" w:rsidRDefault="00570D9B" w:rsidP="00570D9B">
      <w:pPr>
        <w:pStyle w:val="Body"/>
        <w:numPr>
          <w:ilvl w:val="0"/>
          <w:numId w:val="2"/>
        </w:numPr>
      </w:pPr>
      <w:r w:rsidRPr="00EE0AB3">
        <w:t xml:space="preserve"> Credit scoring algorithms take Plaintiff’s account status into consideration when generating a credit score and </w:t>
      </w:r>
      <w:r>
        <w:t>reporting these accounts inaccurately</w:t>
      </w:r>
      <w:r w:rsidRPr="00EE0AB3">
        <w:t xml:space="preserve"> </w:t>
      </w:r>
      <w:r>
        <w:t>and incompletely has caused</w:t>
      </w:r>
      <w:r w:rsidRPr="00EE0AB3">
        <w:t xml:space="preserve"> a lower credit score to be generated. </w:t>
      </w:r>
    </w:p>
    <w:p w:rsidR="00570D9B" w:rsidRDefault="00570D9B" w:rsidP="00570D9B">
      <w:pPr>
        <w:pStyle w:val="Body"/>
        <w:numPr>
          <w:ilvl w:val="0"/>
          <w:numId w:val="2"/>
        </w:numPr>
      </w:pPr>
      <w:r w:rsidRPr="00EE0AB3">
        <w:t xml:space="preserve"> E</w:t>
      </w:r>
      <w:r>
        <w:t>xperian</w:t>
      </w:r>
      <w:r w:rsidRPr="00EE0AB3">
        <w:t xml:space="preserve"> failed to conduct a reasonable investigation and reinvestigation. </w:t>
      </w:r>
    </w:p>
    <w:p w:rsidR="00570D9B" w:rsidRDefault="00570D9B" w:rsidP="00570D9B">
      <w:pPr>
        <w:pStyle w:val="Body"/>
        <w:numPr>
          <w:ilvl w:val="0"/>
          <w:numId w:val="2"/>
        </w:numPr>
      </w:pPr>
      <w:r w:rsidRPr="00EE0AB3">
        <w:t xml:space="preserve"> E</w:t>
      </w:r>
      <w:r>
        <w:t>xperian</w:t>
      </w:r>
      <w:r w:rsidRPr="00EE0AB3">
        <w:t xml:space="preserve"> failed to review and consider all relevant information submitted by Plaintiff.</w:t>
      </w:r>
    </w:p>
    <w:p w:rsidR="00570D9B" w:rsidRDefault="00570D9B" w:rsidP="00570D9B">
      <w:pPr>
        <w:pStyle w:val="Body"/>
        <w:numPr>
          <w:ilvl w:val="0"/>
          <w:numId w:val="2"/>
        </w:numPr>
      </w:pPr>
      <w:r>
        <w:t xml:space="preserve">Experian </w:t>
      </w:r>
      <w:r w:rsidRPr="00EE0AB3">
        <w:t xml:space="preserve">failed to conduct an independent investigation and, instead, deferred to </w:t>
      </w:r>
      <w:r>
        <w:t>LVNV</w:t>
      </w:r>
      <w:r>
        <w:t xml:space="preserve"> </w:t>
      </w:r>
      <w:r w:rsidRPr="00EE0AB3">
        <w:t>despite the evidence and/or information Plaintiff provided to it (E</w:t>
      </w:r>
      <w:r>
        <w:t>xperian</w:t>
      </w:r>
      <w:r w:rsidRPr="00EE0AB3">
        <w:t xml:space="preserve">). </w:t>
      </w:r>
    </w:p>
    <w:p w:rsidR="00570D9B" w:rsidRDefault="00570D9B" w:rsidP="00570D9B">
      <w:pPr>
        <w:pStyle w:val="Body"/>
        <w:numPr>
          <w:ilvl w:val="0"/>
          <w:numId w:val="2"/>
        </w:numPr>
      </w:pPr>
      <w:r w:rsidRPr="00EE0AB3">
        <w:t xml:space="preserve"> </w:t>
      </w:r>
      <w:r w:rsidR="00993693">
        <w:t>Experian</w:t>
      </w:r>
      <w:r w:rsidR="00FA7B5E">
        <w:t xml:space="preserve"> </w:t>
      </w:r>
      <w:r w:rsidRPr="00EE0AB3">
        <w:t xml:space="preserve">possessed evidence that the information was inaccurate as described by Plaintiff in the </w:t>
      </w:r>
      <w:proofErr w:type="gramStart"/>
      <w:r w:rsidRPr="00EE0AB3">
        <w:t>Disputes</w:t>
      </w:r>
      <w:r>
        <w:t xml:space="preserve"> ,</w:t>
      </w:r>
      <w:proofErr w:type="gramEnd"/>
      <w:r>
        <w:t xml:space="preserve"> </w:t>
      </w:r>
      <w:r w:rsidRPr="00EE0AB3">
        <w:t xml:space="preserve">however, </w:t>
      </w:r>
      <w:r w:rsidR="00993693">
        <w:t>Experian</w:t>
      </w:r>
      <w:r w:rsidR="00FA7B5E">
        <w:t xml:space="preserve"> </w:t>
      </w:r>
      <w:r w:rsidRPr="00EE0AB3">
        <w:t>failed to correct the information</w:t>
      </w:r>
      <w:r>
        <w:t>.</w:t>
      </w:r>
    </w:p>
    <w:p w:rsidR="00320699" w:rsidRDefault="00993693" w:rsidP="00320699">
      <w:pPr>
        <w:pStyle w:val="Body"/>
        <w:ind w:left="720" w:firstLine="0"/>
      </w:pPr>
      <w:r>
        <w:t>Experian</w:t>
      </w:r>
      <w:r w:rsidR="00FA7B5E">
        <w:t xml:space="preserve"> </w:t>
      </w:r>
      <w:r w:rsidR="00320699" w:rsidRPr="00EE0AB3">
        <w:t>possessed evidence that the information was inaccurate as described by Plaintiff in the Disputes</w:t>
      </w:r>
      <w:r w:rsidR="00320699">
        <w:t xml:space="preserve">, </w:t>
      </w:r>
      <w:r w:rsidR="00320699" w:rsidRPr="00EE0AB3">
        <w:t xml:space="preserve">however, </w:t>
      </w:r>
      <w:r>
        <w:t>Experian</w:t>
      </w:r>
      <w:r w:rsidR="00FA7B5E">
        <w:t xml:space="preserve"> </w:t>
      </w:r>
      <w:r w:rsidR="00320699" w:rsidRPr="00EE0AB3">
        <w:t>failed to correct the information</w:t>
      </w:r>
      <w:r w:rsidR="00320699">
        <w:t>.</w:t>
      </w:r>
    </w:p>
    <w:p w:rsidR="00320699" w:rsidRDefault="00320699" w:rsidP="00FA7B5E">
      <w:pPr>
        <w:pStyle w:val="Body"/>
        <w:numPr>
          <w:ilvl w:val="0"/>
          <w:numId w:val="2"/>
        </w:numPr>
      </w:pPr>
      <w:r>
        <w:lastRenderedPageBreak/>
        <w:t xml:space="preserve">Equifax’s </w:t>
      </w:r>
      <w:r w:rsidRPr="00A16E1D">
        <w:t xml:space="preserve">reinvestigation results and continued reporting contains information that is materially misleading and thus, inaccurate. See </w:t>
      </w:r>
      <w:r w:rsidRPr="00A16E1D">
        <w:rPr>
          <w:i/>
        </w:rPr>
        <w:t>Shaw v. Experian Information Solutions, Inc.,</w:t>
      </w:r>
      <w:r w:rsidRPr="00A16E1D">
        <w:t xml:space="preserve"> concluded that an item of information on a consumer’s credit report is “inaccurate” if it either is patently incorrect” or is “misleading in such a way and to such an extent that it can be expected to adversely affect credit decisions.”  891 F.3d, 749, 756 (9th Cir. 2018)</w:t>
      </w:r>
    </w:p>
    <w:p w:rsidR="00FA7B5E" w:rsidRDefault="00320699" w:rsidP="00FA7B5E">
      <w:pPr>
        <w:pStyle w:val="Body"/>
        <w:numPr>
          <w:ilvl w:val="0"/>
          <w:numId w:val="2"/>
        </w:numPr>
      </w:pPr>
      <w:r w:rsidRPr="00EE0AB3">
        <w:t>E</w:t>
      </w:r>
      <w:r w:rsidR="00684839">
        <w:t>xperian’s</w:t>
      </w:r>
      <w:r w:rsidRPr="00EE0AB3">
        <w:t xml:space="preserve"> reporting of inaccurate information about </w:t>
      </w:r>
      <w:r>
        <w:t>each account</w:t>
      </w:r>
      <w:r w:rsidRPr="00EE0AB3">
        <w:t xml:space="preserve">, which is the subject of </w:t>
      </w:r>
      <w:r>
        <w:t>the disputes</w:t>
      </w:r>
      <w:r w:rsidRPr="00EE0AB3">
        <w:t>, despite evidence that said information is inaccurate,</w:t>
      </w:r>
      <w:r>
        <w:t xml:space="preserve"> is</w:t>
      </w:r>
      <w:r w:rsidRPr="00EE0AB3">
        <w:t xml:space="preserve"> evidence </w:t>
      </w:r>
      <w:r>
        <w:t xml:space="preserve">of </w:t>
      </w:r>
      <w:r w:rsidRPr="00EE0AB3">
        <w:t xml:space="preserve">Equifax’s failure to establish or follow reasonable procedures to assure the maximum possible accuracy of Plaintiff’s credit reports and file. </w:t>
      </w:r>
    </w:p>
    <w:p w:rsidR="00320699" w:rsidRDefault="00320699" w:rsidP="00FA7B5E">
      <w:pPr>
        <w:pStyle w:val="Body"/>
        <w:numPr>
          <w:ilvl w:val="0"/>
          <w:numId w:val="2"/>
        </w:numPr>
      </w:pPr>
      <w:r w:rsidRPr="00EE0AB3">
        <w:t>Without any explanation or reason, E</w:t>
      </w:r>
      <w:r w:rsidR="00684839">
        <w:t>xperian</w:t>
      </w:r>
      <w:r w:rsidRPr="00EE0AB3">
        <w:t xml:space="preserve"> continued to report this false, inaccurate, or otherwise incomplete information, about Plaintiff.</w:t>
      </w:r>
    </w:p>
    <w:p w:rsidR="00320699" w:rsidRDefault="00320699" w:rsidP="00FA7B5E">
      <w:pPr>
        <w:pStyle w:val="Body"/>
        <w:numPr>
          <w:ilvl w:val="0"/>
          <w:numId w:val="2"/>
        </w:numPr>
      </w:pPr>
      <w:r w:rsidRPr="00EE0AB3">
        <w:t xml:space="preserve"> On at least one occasion within the past year, by example only and without limitation, </w:t>
      </w:r>
      <w:r w:rsidR="00993693">
        <w:t>Experian</w:t>
      </w:r>
      <w:r w:rsidR="00FA7B5E">
        <w:t xml:space="preserve"> </w:t>
      </w:r>
      <w:r w:rsidRPr="00EE0AB3">
        <w:t xml:space="preserve">violated 15 U.S.C. § 1681e(b) by failing to establish or follow reasonable procedures to assure maximum possible accuracy in the preparation of the credit reports and credit files published and maintained concerning Plaintiff. </w:t>
      </w:r>
    </w:p>
    <w:p w:rsidR="00320699" w:rsidRDefault="00320699" w:rsidP="00FA7B5E">
      <w:pPr>
        <w:pStyle w:val="Body"/>
        <w:numPr>
          <w:ilvl w:val="0"/>
          <w:numId w:val="2"/>
        </w:numPr>
      </w:pPr>
      <w:r w:rsidRPr="00EE0AB3">
        <w:t xml:space="preserve"> E</w:t>
      </w:r>
      <w:r>
        <w:t>xperian</w:t>
      </w:r>
      <w:r w:rsidRPr="00EE0AB3">
        <w:t xml:space="preserve"> failed to establish or follow reasonable procedures to assure maximum possible accuracy of Plaintiff’s credit reports and credit files when reinvestigating Plaintiff’s disputes of the information contained in Plaintiff’s E</w:t>
      </w:r>
      <w:r>
        <w:t>xperian</w:t>
      </w:r>
      <w:r w:rsidRPr="00EE0AB3">
        <w:t xml:space="preserve"> credit report. </w:t>
      </w:r>
    </w:p>
    <w:p w:rsidR="00320699" w:rsidRDefault="00320699" w:rsidP="00FA7B5E">
      <w:pPr>
        <w:pStyle w:val="Body"/>
        <w:numPr>
          <w:ilvl w:val="0"/>
          <w:numId w:val="2"/>
        </w:numPr>
      </w:pPr>
      <w:r w:rsidRPr="00EE0AB3">
        <w:t xml:space="preserve"> E</w:t>
      </w:r>
      <w:r>
        <w:t xml:space="preserve">xperian’s </w:t>
      </w:r>
      <w:r w:rsidRPr="00EE0AB3">
        <w:t xml:space="preserve">procedures were per se deficient by reason of these failures in ensuring maximum possible accuracy of Plaintiff’s credit reports and credit files. </w:t>
      </w:r>
    </w:p>
    <w:p w:rsidR="00FA7B5E" w:rsidRPr="009D12E0" w:rsidRDefault="00320699" w:rsidP="00FA7B5E">
      <w:pPr>
        <w:pStyle w:val="Body"/>
        <w:numPr>
          <w:ilvl w:val="0"/>
          <w:numId w:val="2"/>
        </w:numPr>
      </w:pPr>
      <w:r w:rsidRPr="00EE0AB3">
        <w:t xml:space="preserve"> </w:t>
      </w:r>
      <w:r>
        <w:t>Experian</w:t>
      </w:r>
      <w:r w:rsidRPr="00EE0AB3">
        <w:t xml:space="preserve"> has willfully and recklessly failed to comply with the FCRA. The failures of </w:t>
      </w:r>
      <w:r w:rsidR="00993693">
        <w:t>Experian</w:t>
      </w:r>
      <w:r w:rsidR="00FA7B5E">
        <w:t xml:space="preserve"> </w:t>
      </w:r>
      <w:r w:rsidRPr="00EE0AB3">
        <w:t xml:space="preserve">to comply with the FCRA include, but are not limited to, the following: [a] the </w:t>
      </w:r>
      <w:r w:rsidRPr="00EE0AB3">
        <w:lastRenderedPageBreak/>
        <w:t xml:space="preserve">failure to follow reasonable procedures to assure the maximum possible accuracy of the information reported; [b] the failure to correct erroneous personal information regarding Plaintiff after a reasonable request by Plaintiff; [c] the failure to remove and/or correct the inaccuracy and derogatory credit information after a reasonable request by Plaintiff; [d] the failure to promptly and adequately investigate information which </w:t>
      </w:r>
      <w:r w:rsidR="00993693">
        <w:t>Experian</w:t>
      </w:r>
      <w:r w:rsidR="00FA7B5E">
        <w:t xml:space="preserve"> </w:t>
      </w:r>
      <w:r w:rsidRPr="00EE0AB3">
        <w:t xml:space="preserve">had notice was inaccurate; [e] the continual placement of inaccurate information into the credit report of Plaintiff after being advised by Plaintiff that the information was inaccurate; [f] the failure to note in the credit report that Plaintiff disputed the accuracy of the information; [g] the failure to promptly delete information that was found to be inaccurate, or could not be verified, or that the source of information had advised </w:t>
      </w:r>
      <w:r w:rsidR="00684839">
        <w:t xml:space="preserve">Experian </w:t>
      </w:r>
      <w:r w:rsidRPr="00EE0AB3">
        <w:t>to delete; and [h] the failure to take adequate steps to verify information E</w:t>
      </w:r>
      <w:r w:rsidR="00684839">
        <w:t>xperian</w:t>
      </w:r>
      <w:r w:rsidRPr="00EE0AB3">
        <w:t xml:space="preserve"> had reason to believe was inaccurate before including it in the credit report of the consumer.</w:t>
      </w:r>
    </w:p>
    <w:p w:rsidR="00684839" w:rsidRDefault="00684839" w:rsidP="00684839">
      <w:pPr>
        <w:pStyle w:val="Body"/>
        <w:numPr>
          <w:ilvl w:val="0"/>
          <w:numId w:val="2"/>
        </w:numPr>
      </w:pPr>
      <w:r>
        <w:t xml:space="preserve">Due to this negligent reporting by </w:t>
      </w:r>
      <w:r w:rsidR="00993693">
        <w:t>Experian</w:t>
      </w:r>
      <w:r w:rsidR="00FA7B5E">
        <w:t xml:space="preserve"> </w:t>
      </w:r>
      <w:r>
        <w:t xml:space="preserve">on the Plaintiff’s consumer report, the consumer has suffered numerous damages including but not limited to statutory damages, actual damages including loss of credit, higher interest rates, loss of time, anxiety, humiliation, damage to character, mental distress, and emotional distress. </w:t>
      </w:r>
    </w:p>
    <w:p w:rsidR="00FA7B5E" w:rsidRDefault="00FA7B5E" w:rsidP="00FA7B5E">
      <w:pPr>
        <w:pStyle w:val="Body"/>
        <w:numPr>
          <w:ilvl w:val="0"/>
          <w:numId w:val="2"/>
        </w:numPr>
      </w:pPr>
      <w:r>
        <w:t xml:space="preserve">Experian is known to not conduct proper investigations when it comes to consumer disputes regarding inaccurate and incomplete information. In January of 2025, Experian was sued by the CFPB for unlawfully failing to conduct proper investigations regarding consumer disputes. </w:t>
      </w:r>
      <w:r w:rsidRPr="00FA7B5E">
        <w:t>The CFPB alleges that Experian does not take sufficient steps to intake, process, investigate, and notify consumers about consumer disputes, resulting in the inclusion of incorrect information on credit reports.</w:t>
      </w:r>
      <w:r>
        <w:t xml:space="preserve"> </w:t>
      </w:r>
      <w:hyperlink r:id="rId9" w:history="1">
        <w:r w:rsidRPr="00FA7B5E">
          <w:rPr>
            <w:rStyle w:val="Hyperlink"/>
            <w:b/>
            <w:bCs/>
            <w:i/>
            <w:iCs/>
          </w:rPr>
          <w:t>(</w:t>
        </w:r>
        <w:r w:rsidRPr="00FA7B5E">
          <w:rPr>
            <w:rStyle w:val="Hyperlink"/>
            <w:b/>
            <w:bCs/>
            <w:i/>
            <w:iCs/>
          </w:rPr>
          <w:t>https://www.consumerfinance.gov/about-us/newsroom/cfpb-sues-experian-for-sham-investigations-of-credit-report-errors/</w:t>
        </w:r>
        <w:r w:rsidRPr="00FA7B5E">
          <w:rPr>
            <w:rStyle w:val="Hyperlink"/>
            <w:b/>
            <w:bCs/>
            <w:i/>
            <w:iCs/>
          </w:rPr>
          <w:t>)</w:t>
        </w:r>
      </w:hyperlink>
    </w:p>
    <w:p w:rsidR="00684839" w:rsidRDefault="00684839" w:rsidP="00684839">
      <w:pPr>
        <w:pStyle w:val="Body"/>
        <w:numPr>
          <w:ilvl w:val="0"/>
          <w:numId w:val="2"/>
        </w:numPr>
      </w:pPr>
      <w:bookmarkStart w:id="6" w:name="_Hlk148689300"/>
      <w:r>
        <w:t xml:space="preserve">Plaintiff’s injury is “particularized” and “actual” </w:t>
      </w:r>
      <w:bookmarkEnd w:id="6"/>
      <w:r>
        <w:t xml:space="preserve">in that the conduct that deprived plaintiff of their rights was directed by Defendant to Plaintiff specifically. </w:t>
      </w:r>
    </w:p>
    <w:p w:rsidR="00684839" w:rsidRDefault="00684839" w:rsidP="00684839">
      <w:pPr>
        <w:pStyle w:val="Body"/>
        <w:numPr>
          <w:ilvl w:val="0"/>
          <w:numId w:val="2"/>
        </w:numPr>
      </w:pPr>
      <w:r>
        <w:t xml:space="preserve"> Plaintiff’s injury is “particularized” and “actual” in that the Plaintiff has suffered from a lower credit score as a result of the Defendant failing to correctly modify or delete the inaccurate reporting of the accounts that the Plaintiff disputed, as required by law.</w:t>
      </w:r>
    </w:p>
    <w:p w:rsidR="00FA7B5E" w:rsidRDefault="00684839" w:rsidP="00FA7B5E">
      <w:pPr>
        <w:pStyle w:val="Body"/>
        <w:numPr>
          <w:ilvl w:val="0"/>
          <w:numId w:val="2"/>
        </w:numPr>
      </w:pPr>
      <w:r>
        <w:t xml:space="preserve">Plaintiff’s injury is “particularized” and “actual” in that the Plaintiff suffered emotional distress due to the violation of his rights, having his inaccurate consumer report being reported to multiple third parties, being denied for credit and having to pay higher interest rates due to the inaccurate reporting by the Defendant, and the loss of the ability to benefit from credit. </w:t>
      </w:r>
    </w:p>
    <w:p w:rsidR="00684839" w:rsidRDefault="00684839" w:rsidP="00684839">
      <w:pPr>
        <w:pStyle w:val="Body"/>
        <w:numPr>
          <w:ilvl w:val="0"/>
          <w:numId w:val="2"/>
        </w:numPr>
      </w:pPr>
      <w:r>
        <w:t xml:space="preserve">Plaintiff’s injury is “particularized” and “actual” in that the Plaintiff suffered from loss of time due to having to learn how to defend against the Defendant </w:t>
      </w:r>
      <w:r w:rsidR="00993693">
        <w:t>Experian</w:t>
      </w:r>
      <w:r w:rsidR="00FA7B5E">
        <w:t xml:space="preserve"> </w:t>
      </w:r>
      <w:r>
        <w:t>violating his rights.</w:t>
      </w:r>
    </w:p>
    <w:p w:rsidR="00684839" w:rsidRDefault="00684839" w:rsidP="00684839">
      <w:pPr>
        <w:pStyle w:val="Body"/>
        <w:numPr>
          <w:ilvl w:val="0"/>
          <w:numId w:val="2"/>
        </w:numPr>
      </w:pPr>
      <w:r>
        <w:t xml:space="preserve"> Plaintiff’s injury is “particularized” and “actual” in that the Plaintiff has suffered damage to reputation due to the Defendant </w:t>
      </w:r>
      <w:r>
        <w:t>Experian’s</w:t>
      </w:r>
      <w:r>
        <w:t xml:space="preserve"> reporting this inaccurate information on his consumer report and reporting and selling this inaccurate consumer report to third parties. This has caused the Plaintiff embarrassment and humiliation as a result.</w:t>
      </w:r>
    </w:p>
    <w:p w:rsidR="00684839" w:rsidRDefault="00684839" w:rsidP="00684839">
      <w:pPr>
        <w:pStyle w:val="Body"/>
        <w:numPr>
          <w:ilvl w:val="0"/>
          <w:numId w:val="2"/>
        </w:numPr>
      </w:pPr>
      <w:r w:rsidRPr="00EF2DDF">
        <w:t>The conduct, action and inaction of E</w:t>
      </w:r>
      <w:r>
        <w:t>xperian</w:t>
      </w:r>
      <w:r w:rsidRPr="00EF2DDF">
        <w:t xml:space="preserve"> was willful, thereby rendering E</w:t>
      </w:r>
      <w:r>
        <w:t xml:space="preserve">xperian </w:t>
      </w:r>
      <w:r w:rsidRPr="00EF2DDF">
        <w:t xml:space="preserve">liable for actual, statutory, and punitive damages, in an amount to be determined by a judge and/or jury pursuant to 15 U.S.C. § 1681(n). </w:t>
      </w:r>
    </w:p>
    <w:p w:rsidR="00684839" w:rsidRPr="00684839" w:rsidRDefault="00684839" w:rsidP="00684839">
      <w:pPr>
        <w:pStyle w:val="Body"/>
        <w:numPr>
          <w:ilvl w:val="0"/>
          <w:numId w:val="2"/>
        </w:numPr>
      </w:pPr>
      <w:r w:rsidRPr="00EF2DDF">
        <w:lastRenderedPageBreak/>
        <w:t xml:space="preserve"> Plaintiff is entitled to recover reasonable costs and attorney’s fees from </w:t>
      </w:r>
      <w:r w:rsidR="00993693">
        <w:t>Experian</w:t>
      </w:r>
      <w:r w:rsidR="00FA7B5E">
        <w:t xml:space="preserve"> </w:t>
      </w:r>
      <w:r w:rsidRPr="00EF2DDF">
        <w:t xml:space="preserve">in an amount to be determined by the Court pursuant to 15 U.S.C. § 1681(n). </w:t>
      </w:r>
    </w:p>
    <w:p w:rsidR="0016200C" w:rsidRDefault="00000000">
      <w:pPr>
        <w:numPr>
          <w:ilvl w:val="0"/>
          <w:numId w:val="2"/>
        </w:numPr>
        <w:spacing w:line="480" w:lineRule="auto"/>
        <w:jc w:val="both"/>
      </w:pPr>
      <w:r>
        <w:t xml:space="preserve">Discovery will show that </w:t>
      </w:r>
      <w:r w:rsidR="00320699">
        <w:t xml:space="preserve">LVNV </w:t>
      </w:r>
      <w:r>
        <w:t>fails to have reasonable policies and procedures in place to ensure t</w:t>
      </w:r>
      <w:r w:rsidR="00320699">
        <w:t>h</w:t>
      </w:r>
      <w:r>
        <w:t xml:space="preserve">e accuracy and integrity of it’s reporting on </w:t>
      </w:r>
      <w:r w:rsidR="00684839">
        <w:t>the claimant</w:t>
      </w:r>
    </w:p>
    <w:p w:rsidR="0016200C" w:rsidRDefault="00320699">
      <w:pPr>
        <w:numPr>
          <w:ilvl w:val="0"/>
          <w:numId w:val="2"/>
        </w:numPr>
        <w:spacing w:line="480" w:lineRule="auto"/>
        <w:jc w:val="both"/>
      </w:pPr>
      <w:r>
        <w:t>LVNV</w:t>
      </w:r>
      <w:r w:rsidR="00C53577">
        <w:t xml:space="preserve"> has been reporting the inaccurate information through the issuance of false and inaccurate credit information and consumer credit reports that has been disseminated to various persons and credit grantors, both known and unknown from at least May of 2022 through the present. </w:t>
      </w:r>
    </w:p>
    <w:p w:rsidR="0016200C" w:rsidRDefault="00000000">
      <w:pPr>
        <w:numPr>
          <w:ilvl w:val="0"/>
          <w:numId w:val="2"/>
        </w:numPr>
        <w:spacing w:line="480" w:lineRule="auto"/>
        <w:jc w:val="both"/>
      </w:pPr>
      <w:r>
        <w:t xml:space="preserve">As a result of the claims stated herein, Mr. </w:t>
      </w:r>
      <w:proofErr w:type="spellStart"/>
      <w:r w:rsidR="004E59FA">
        <w:t>Mullgrav</w:t>
      </w:r>
      <w:proofErr w:type="spellEnd"/>
      <w:r>
        <w:t xml:space="preserve"> has experienced denials of credit.  </w:t>
      </w:r>
    </w:p>
    <w:p w:rsidR="0016200C" w:rsidRDefault="00320699">
      <w:pPr>
        <w:numPr>
          <w:ilvl w:val="0"/>
          <w:numId w:val="2"/>
        </w:numPr>
        <w:spacing w:line="480" w:lineRule="auto"/>
        <w:jc w:val="both"/>
      </w:pPr>
      <w:r>
        <w:t>LVNV</w:t>
      </w:r>
      <w:r w:rsidR="00C53577">
        <w:t xml:space="preserve"> failed to conduct a reasonable investigation and continues to report the inaccurate information, causing Mr. </w:t>
      </w:r>
      <w:proofErr w:type="spellStart"/>
      <w:r w:rsidR="004E59FA">
        <w:t>Mullgrav</w:t>
      </w:r>
      <w:proofErr w:type="spellEnd"/>
      <w:r w:rsidR="00C53577">
        <w:t xml:space="preserve"> harm. </w:t>
      </w:r>
    </w:p>
    <w:p w:rsidR="0016200C" w:rsidRDefault="00000000">
      <w:pPr>
        <w:numPr>
          <w:ilvl w:val="0"/>
          <w:numId w:val="2"/>
        </w:numPr>
        <w:spacing w:line="480" w:lineRule="auto"/>
        <w:jc w:val="both"/>
      </w:pPr>
      <w:r>
        <w:t xml:space="preserve">Mr. </w:t>
      </w:r>
      <w:proofErr w:type="spellStart"/>
      <w:r w:rsidR="004E59FA">
        <w:t>Mullgrav</w:t>
      </w:r>
      <w:proofErr w:type="spellEnd"/>
      <w:r>
        <w:t xml:space="preserve"> has been forced to deal with the aggravation, humiliation, and embarrassment of a lower credit score, denial of credit, stress, anxiety, headaches, and sleeplessness, as a result of </w:t>
      </w:r>
      <w:r w:rsidR="00320699">
        <w:t>LVNV’s</w:t>
      </w:r>
      <w:r>
        <w:t xml:space="preserve"> conduct.</w:t>
      </w:r>
    </w:p>
    <w:p w:rsidR="0016200C" w:rsidRDefault="00320699">
      <w:pPr>
        <w:numPr>
          <w:ilvl w:val="0"/>
          <w:numId w:val="2"/>
        </w:numPr>
        <w:spacing w:line="480" w:lineRule="auto"/>
        <w:jc w:val="both"/>
      </w:pPr>
      <w:r>
        <w:t>LVNV</w:t>
      </w:r>
      <w:r w:rsidR="00C53577">
        <w:t xml:space="preserve"> conduct was willful and carried out in reckless disregard for a consumer’s rights as set forth under section 1681s-2(b) of the FCRA. </w:t>
      </w:r>
    </w:p>
    <w:p w:rsidR="0016200C" w:rsidRDefault="0016200C">
      <w:pPr>
        <w:pBdr>
          <w:top w:val="nil"/>
          <w:left w:val="nil"/>
          <w:bottom w:val="nil"/>
          <w:right w:val="nil"/>
          <w:between w:val="nil"/>
        </w:pBdr>
        <w:spacing w:line="480" w:lineRule="auto"/>
        <w:rPr>
          <w:b/>
          <w:u w:val="single"/>
        </w:rPr>
      </w:pPr>
    </w:p>
    <w:p w:rsidR="0016200C" w:rsidRDefault="00000000">
      <w:pPr>
        <w:pBdr>
          <w:top w:val="nil"/>
          <w:left w:val="nil"/>
          <w:bottom w:val="nil"/>
          <w:right w:val="nil"/>
          <w:between w:val="nil"/>
        </w:pBdr>
        <w:spacing w:line="480" w:lineRule="auto"/>
        <w:ind w:left="734"/>
        <w:jc w:val="center"/>
        <w:rPr>
          <w:b/>
          <w:color w:val="000000"/>
          <w:u w:val="single"/>
        </w:rPr>
      </w:pPr>
      <w:r>
        <w:rPr>
          <w:b/>
          <w:color w:val="000000"/>
          <w:u w:val="single"/>
        </w:rPr>
        <w:t>CLAIMS FOR RELIEF</w:t>
      </w:r>
    </w:p>
    <w:p w:rsidR="0016200C" w:rsidRDefault="00000000">
      <w:pPr>
        <w:pBdr>
          <w:top w:val="nil"/>
          <w:left w:val="nil"/>
          <w:bottom w:val="nil"/>
          <w:right w:val="nil"/>
          <w:between w:val="nil"/>
        </w:pBdr>
        <w:ind w:left="734"/>
        <w:jc w:val="center"/>
        <w:rPr>
          <w:b/>
          <w:color w:val="000000"/>
          <w:u w:val="single"/>
        </w:rPr>
      </w:pPr>
      <w:r>
        <w:rPr>
          <w:b/>
          <w:color w:val="000000"/>
          <w:u w:val="single"/>
        </w:rPr>
        <w:t>Count 1: Violation of the FCRA, 15 U.S.C. §1681s-2(b)(1)(A) against</w:t>
      </w:r>
    </w:p>
    <w:p w:rsidR="0016200C" w:rsidRDefault="00000000">
      <w:pPr>
        <w:pBdr>
          <w:top w:val="nil"/>
          <w:left w:val="nil"/>
          <w:bottom w:val="nil"/>
          <w:right w:val="nil"/>
          <w:between w:val="nil"/>
        </w:pBdr>
        <w:ind w:left="734"/>
        <w:jc w:val="center"/>
        <w:rPr>
          <w:b/>
          <w:color w:val="000000"/>
          <w:u w:val="single"/>
        </w:rPr>
      </w:pPr>
      <w:r>
        <w:rPr>
          <w:b/>
          <w:color w:val="000000"/>
          <w:u w:val="single"/>
        </w:rPr>
        <w:t xml:space="preserve">Respondent </w:t>
      </w:r>
      <w:r w:rsidR="00684839">
        <w:rPr>
          <w:b/>
          <w:color w:val="000000"/>
          <w:u w:val="single"/>
        </w:rPr>
        <w:t>LVNV</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Claimant adopts and realleges the foregoing as fully restated herein.</w:t>
      </w:r>
    </w:p>
    <w:p w:rsidR="0016200C" w:rsidRDefault="00000000">
      <w:pPr>
        <w:widowControl w:val="0"/>
        <w:numPr>
          <w:ilvl w:val="0"/>
          <w:numId w:val="2"/>
        </w:numPr>
        <w:pBdr>
          <w:top w:val="nil"/>
          <w:left w:val="nil"/>
          <w:bottom w:val="nil"/>
          <w:right w:val="nil"/>
          <w:between w:val="nil"/>
        </w:pBdr>
        <w:spacing w:line="480" w:lineRule="auto"/>
        <w:ind w:right="144"/>
        <w:jc w:val="both"/>
        <w:rPr>
          <w:color w:val="000000"/>
        </w:rPr>
      </w:pPr>
      <w:r>
        <w:rPr>
          <w:color w:val="000000"/>
        </w:rPr>
        <w:t xml:space="preserve">The FCRA requires that “After receiving notice of a dispute with regard to the completeness or accuracy of any information provided by a person to a consumer reporting agency, the person shall conduct an investigation with respect to the disputed </w:t>
      </w:r>
      <w:r>
        <w:rPr>
          <w:color w:val="000000"/>
        </w:rPr>
        <w:lastRenderedPageBreak/>
        <w:t>information.” 15 U.S.C. § 1681s-2(b)(1)(A).</w:t>
      </w:r>
    </w:p>
    <w:p w:rsidR="00993693" w:rsidRDefault="00993693">
      <w:pPr>
        <w:widowControl w:val="0"/>
        <w:numPr>
          <w:ilvl w:val="0"/>
          <w:numId w:val="2"/>
        </w:numPr>
        <w:pBdr>
          <w:top w:val="nil"/>
          <w:left w:val="nil"/>
          <w:bottom w:val="nil"/>
          <w:right w:val="nil"/>
          <w:between w:val="nil"/>
        </w:pBdr>
        <w:spacing w:line="480" w:lineRule="auto"/>
        <w:ind w:right="144"/>
        <w:jc w:val="both"/>
        <w:rPr>
          <w:color w:val="000000"/>
        </w:rPr>
      </w:pPr>
      <w:r>
        <w:rPr>
          <w:color w:val="000000"/>
        </w:rPr>
        <w:t xml:space="preserve">The claimant sent a money order in full satisfaction of the debt in the amount of $50 to LVNV. LVNV cashed the money order however they failed to delete or modify the disputed information on the claimant’s consumer report. </w:t>
      </w:r>
    </w:p>
    <w:p w:rsidR="0016200C" w:rsidRDefault="00000000">
      <w:pPr>
        <w:widowControl w:val="0"/>
        <w:numPr>
          <w:ilvl w:val="0"/>
          <w:numId w:val="2"/>
        </w:numPr>
        <w:pBdr>
          <w:top w:val="nil"/>
          <w:left w:val="nil"/>
          <w:bottom w:val="nil"/>
          <w:right w:val="nil"/>
          <w:between w:val="nil"/>
        </w:pBdr>
        <w:spacing w:line="480" w:lineRule="auto"/>
        <w:ind w:right="144"/>
        <w:jc w:val="both"/>
        <w:rPr>
          <w:color w:val="000000"/>
        </w:rPr>
      </w:pPr>
      <w:r>
        <w:rPr>
          <w:color w:val="000000"/>
        </w:rPr>
        <w:t xml:space="preserve">It is evident that Respondent failed to fully conduct a reasonable investigation of the Claimant’s dispute after said dispute was furnished to </w:t>
      </w:r>
      <w:r w:rsidR="00684839">
        <w:rPr>
          <w:color w:val="000000"/>
        </w:rPr>
        <w:t>LVNV</w:t>
      </w:r>
      <w:r>
        <w:rPr>
          <w:color w:val="000000"/>
        </w:rPr>
        <w:t xml:space="preserve"> </w:t>
      </w:r>
      <w:proofErr w:type="gramStart"/>
      <w:r>
        <w:rPr>
          <w:color w:val="000000"/>
        </w:rPr>
        <w:t xml:space="preserve">by </w:t>
      </w:r>
      <w:r w:rsidR="008A0E3C">
        <w:rPr>
          <w:color w:val="000000"/>
        </w:rPr>
        <w:t xml:space="preserve"> Experian</w:t>
      </w:r>
      <w:proofErr w:type="gramEnd"/>
      <w:r w:rsidR="008A0E3C">
        <w:rPr>
          <w:color w:val="000000"/>
        </w:rPr>
        <w:t xml:space="preserve"> </w:t>
      </w:r>
      <w:r>
        <w:rPr>
          <w:color w:val="000000"/>
        </w:rPr>
        <w:t>as required by 15 U.S.C. § 1681s-2(b)(1)(A).</w:t>
      </w:r>
    </w:p>
    <w:p w:rsidR="0016200C" w:rsidRDefault="00684839">
      <w:pPr>
        <w:widowControl w:val="0"/>
        <w:numPr>
          <w:ilvl w:val="0"/>
          <w:numId w:val="2"/>
        </w:numPr>
        <w:pBdr>
          <w:top w:val="nil"/>
          <w:left w:val="nil"/>
          <w:bottom w:val="nil"/>
          <w:right w:val="nil"/>
          <w:between w:val="nil"/>
        </w:pBdr>
        <w:spacing w:line="480" w:lineRule="auto"/>
        <w:ind w:right="144"/>
        <w:jc w:val="both"/>
        <w:rPr>
          <w:color w:val="000000"/>
        </w:rPr>
      </w:pPr>
      <w:r>
        <w:rPr>
          <w:color w:val="000000"/>
        </w:rPr>
        <w:t>LVNV</w:t>
      </w:r>
      <w:r w:rsidR="00C53577">
        <w:rPr>
          <w:color w:val="000000"/>
        </w:rPr>
        <w:t xml:space="preserve"> has violated 15 U.S.C. § 1681s-2(b)(1)(A) in that they failed conduct an investigation with respect to the disputed information.</w:t>
      </w:r>
    </w:p>
    <w:p w:rsidR="0016200C" w:rsidRDefault="00000000">
      <w:pPr>
        <w:numPr>
          <w:ilvl w:val="0"/>
          <w:numId w:val="2"/>
        </w:numPr>
        <w:spacing w:line="480" w:lineRule="auto"/>
        <w:jc w:val="both"/>
      </w:pPr>
      <w:r>
        <w:t>As a result of the above-described violation to §1681s-2(b)(1)(A), Claimant has sustained damages including denial of credit, benefits, damage to credit reputation, emotional distress, and mental and physical pain.</w:t>
      </w:r>
    </w:p>
    <w:p w:rsidR="0016200C" w:rsidRDefault="00000000">
      <w:pPr>
        <w:numPr>
          <w:ilvl w:val="0"/>
          <w:numId w:val="2"/>
        </w:numPr>
        <w:spacing w:line="480" w:lineRule="auto"/>
        <w:jc w:val="both"/>
      </w:pPr>
      <w:r>
        <w:t xml:space="preserve">Respondent </w:t>
      </w:r>
      <w:r w:rsidR="00684839">
        <w:t>LVNV</w:t>
      </w:r>
      <w:r>
        <w:t xml:space="preserve">’s conduct was a direct and proximate cause, as well as a substantial factor, in causing serious injuries, damages and harm to Claimant that are outlined more completely above. </w:t>
      </w:r>
    </w:p>
    <w:p w:rsidR="0016200C" w:rsidRDefault="00000000">
      <w:pPr>
        <w:numPr>
          <w:ilvl w:val="0"/>
          <w:numId w:val="2"/>
        </w:numPr>
        <w:spacing w:line="480" w:lineRule="auto"/>
        <w:jc w:val="both"/>
      </w:pPr>
      <w:r>
        <w:t xml:space="preserve">Respondent </w:t>
      </w:r>
      <w:r w:rsidR="00684839">
        <w:t>LVNV</w:t>
      </w:r>
      <w:r w:rsidR="00C53577">
        <w:t>’s</w:t>
      </w:r>
      <w:r>
        <w:t xml:space="preserve"> violative conduct was intentional, willful and negligent.</w:t>
      </w:r>
    </w:p>
    <w:p w:rsidR="0016200C" w:rsidRDefault="00000000">
      <w:pPr>
        <w:numPr>
          <w:ilvl w:val="0"/>
          <w:numId w:val="2"/>
        </w:numPr>
        <w:spacing w:line="480" w:lineRule="auto"/>
        <w:jc w:val="both"/>
      </w:pPr>
      <w:r>
        <w:t xml:space="preserve">The violation by </w:t>
      </w:r>
      <w:r w:rsidR="00684839">
        <w:t>LVNV</w:t>
      </w:r>
      <w:r>
        <w:t xml:space="preserve"> was willful, rendering it liable for punitive damages pursuant to 15 U.S.C. § 1681n. In the alternative, </w:t>
      </w:r>
      <w:r w:rsidR="00684839">
        <w:t>LVNV</w:t>
      </w:r>
      <w:r>
        <w:t xml:space="preserve"> was negligent, entitling the Claimant to recovery under 15 U.S.C. § 1681o.</w:t>
      </w:r>
    </w:p>
    <w:p w:rsidR="0016200C" w:rsidRDefault="00000000">
      <w:pPr>
        <w:numPr>
          <w:ilvl w:val="0"/>
          <w:numId w:val="2"/>
        </w:numPr>
        <w:spacing w:line="480" w:lineRule="auto"/>
        <w:jc w:val="both"/>
        <w:rPr>
          <w:b/>
          <w:u w:val="single"/>
        </w:rPr>
      </w:pPr>
      <w:r>
        <w:t xml:space="preserve">Claimant is entitled to recover actual damages, statutory damages, punitive damages, costs and attorney’s fees from </w:t>
      </w:r>
      <w:r w:rsidR="00684839">
        <w:t>LVNV</w:t>
      </w:r>
      <w:r>
        <w:t xml:space="preserve"> pursuant to 15 U.S.C. § 1681n and § 1681o.</w:t>
      </w:r>
    </w:p>
    <w:p w:rsidR="0016200C" w:rsidRDefault="0016200C">
      <w:pPr>
        <w:spacing w:line="480" w:lineRule="auto"/>
        <w:jc w:val="both"/>
        <w:rPr>
          <w:b/>
          <w:u w:val="single"/>
        </w:rPr>
      </w:pPr>
    </w:p>
    <w:p w:rsidR="0016200C" w:rsidRDefault="00000000">
      <w:pPr>
        <w:pBdr>
          <w:top w:val="nil"/>
          <w:left w:val="nil"/>
          <w:bottom w:val="nil"/>
          <w:right w:val="nil"/>
          <w:between w:val="nil"/>
        </w:pBdr>
        <w:ind w:left="734"/>
        <w:jc w:val="center"/>
        <w:rPr>
          <w:b/>
          <w:color w:val="000000"/>
          <w:u w:val="single"/>
        </w:rPr>
      </w:pPr>
      <w:r>
        <w:rPr>
          <w:b/>
          <w:color w:val="000000"/>
          <w:u w:val="single"/>
        </w:rPr>
        <w:t>Count 2: Violation of the FCRA, 15 U.S.C. §1681s-2(b)(1)(B) against</w:t>
      </w:r>
    </w:p>
    <w:p w:rsidR="0016200C" w:rsidRDefault="00000000">
      <w:pPr>
        <w:pBdr>
          <w:top w:val="nil"/>
          <w:left w:val="nil"/>
          <w:bottom w:val="nil"/>
          <w:right w:val="nil"/>
          <w:between w:val="nil"/>
        </w:pBdr>
        <w:ind w:left="734"/>
        <w:jc w:val="center"/>
        <w:rPr>
          <w:b/>
          <w:color w:val="000000"/>
          <w:u w:val="single"/>
        </w:rPr>
      </w:pPr>
      <w:r>
        <w:rPr>
          <w:b/>
          <w:color w:val="000000"/>
          <w:u w:val="single"/>
        </w:rPr>
        <w:t xml:space="preserve">Respondent </w:t>
      </w:r>
      <w:r w:rsidR="00684839">
        <w:rPr>
          <w:b/>
          <w:color w:val="000000"/>
          <w:u w:val="single"/>
        </w:rPr>
        <w:t>LVNV</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lastRenderedPageBreak/>
        <w:t>Claimant adopts and realleges the foregoing as fully restated herein.</w:t>
      </w:r>
    </w:p>
    <w:p w:rsidR="00684839" w:rsidRDefault="00000000" w:rsidP="00684839">
      <w:pPr>
        <w:numPr>
          <w:ilvl w:val="0"/>
          <w:numId w:val="2"/>
        </w:numPr>
        <w:pBdr>
          <w:top w:val="nil"/>
          <w:left w:val="nil"/>
          <w:bottom w:val="nil"/>
          <w:right w:val="nil"/>
          <w:between w:val="nil"/>
        </w:pBdr>
        <w:spacing w:line="480" w:lineRule="auto"/>
        <w:jc w:val="both"/>
        <w:rPr>
          <w:color w:val="000000"/>
        </w:rPr>
      </w:pPr>
      <w:r w:rsidRPr="00684839">
        <w:rPr>
          <w:color w:val="000000"/>
        </w:rPr>
        <w:t xml:space="preserve">Respondent violated 15 U.S.C. § 1681s-2(b)(1)(B) by failing to consider all relevant information forwarded to them by the consumer reporting agencies, </w:t>
      </w:r>
      <w:r w:rsidR="00684839" w:rsidRPr="00684839">
        <w:rPr>
          <w:color w:val="000000"/>
        </w:rPr>
        <w:t>including Experian</w:t>
      </w:r>
      <w:r w:rsidR="00684839">
        <w:rPr>
          <w:color w:val="000000"/>
        </w:rPr>
        <w:t>.</w:t>
      </w:r>
    </w:p>
    <w:p w:rsidR="0016200C" w:rsidRPr="00684839" w:rsidRDefault="00000000" w:rsidP="00684839">
      <w:pPr>
        <w:numPr>
          <w:ilvl w:val="0"/>
          <w:numId w:val="2"/>
        </w:numPr>
        <w:pBdr>
          <w:top w:val="nil"/>
          <w:left w:val="nil"/>
          <w:bottom w:val="nil"/>
          <w:right w:val="nil"/>
          <w:between w:val="nil"/>
        </w:pBdr>
        <w:spacing w:line="480" w:lineRule="auto"/>
        <w:jc w:val="both"/>
        <w:rPr>
          <w:color w:val="000000"/>
        </w:rPr>
      </w:pPr>
      <w:r w:rsidRPr="00684839">
        <w:rPr>
          <w:color w:val="000000"/>
        </w:rPr>
        <w:t xml:space="preserve">When the Claimant submitted his dispute to Equifax, Experian and Trans Union, used a dispute system named, “e-Oscar”, which has been adopted by the credit reporting agencies and by their furnisher- customers such as </w:t>
      </w:r>
      <w:r w:rsidR="00684839" w:rsidRPr="00684839">
        <w:rPr>
          <w:color w:val="000000"/>
        </w:rPr>
        <w:t>LVNV</w:t>
      </w:r>
      <w:r w:rsidRPr="00684839">
        <w:rPr>
          <w:color w:val="000000"/>
        </w:rPr>
        <w:t>. It is an automated system and the procedures used by the CRAs are systemic and uniform.</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When a CRA receives a consumer dispute, it (usually via an off-shore, outsource vendor), translates that dispute into an “ACDV” form.</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The ACDV form </w:t>
      </w:r>
      <w:r>
        <w:t>used</w:t>
      </w:r>
      <w:r>
        <w:rPr>
          <w:color w:val="000000"/>
        </w:rPr>
        <w:t xml:space="preserve"> by which </w:t>
      </w:r>
      <w:r w:rsidR="00684839">
        <w:rPr>
          <w:color w:val="000000"/>
        </w:rPr>
        <w:t>LVNV</w:t>
      </w:r>
      <w:r>
        <w:rPr>
          <w:color w:val="000000"/>
        </w:rPr>
        <w:t xml:space="preserve"> has elected to receive consumer disputes pursuant to 15 U.S.C. § 1681i(a).</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Based on the manner in </w:t>
      </w:r>
      <w:proofErr w:type="gramStart"/>
      <w:r>
        <w:rPr>
          <w:color w:val="000000"/>
        </w:rPr>
        <w:t>which  Experian</w:t>
      </w:r>
      <w:proofErr w:type="gramEnd"/>
      <w:r>
        <w:rPr>
          <w:color w:val="000000"/>
        </w:rPr>
        <w:t xml:space="preserve"> responded to-or did not respond to Claimant’s dispute, representing that </w:t>
      </w:r>
      <w:r w:rsidR="00684839">
        <w:rPr>
          <w:color w:val="000000"/>
        </w:rPr>
        <w:t>LVNV</w:t>
      </w:r>
      <w:r>
        <w:rPr>
          <w:color w:val="000000"/>
        </w:rPr>
        <w:t xml:space="preserve"> had “verified” the supposed accuracy of its reporting, Claimant alleges that Experian did in fact forward the Claimant’s dispute via an ACDV to </w:t>
      </w:r>
      <w:r w:rsidR="00684839">
        <w:rPr>
          <w:color w:val="000000"/>
        </w:rPr>
        <w:t>LVNV</w:t>
      </w:r>
      <w:r>
        <w:rPr>
          <w:color w:val="000000"/>
        </w:rPr>
        <w:t>.</w:t>
      </w:r>
    </w:p>
    <w:p w:rsidR="0016200C" w:rsidRDefault="00684839">
      <w:pPr>
        <w:numPr>
          <w:ilvl w:val="0"/>
          <w:numId w:val="2"/>
        </w:numPr>
        <w:pBdr>
          <w:top w:val="nil"/>
          <w:left w:val="nil"/>
          <w:bottom w:val="nil"/>
          <w:right w:val="nil"/>
          <w:between w:val="nil"/>
        </w:pBdr>
        <w:spacing w:line="480" w:lineRule="auto"/>
        <w:jc w:val="both"/>
        <w:rPr>
          <w:color w:val="000000"/>
        </w:rPr>
      </w:pPr>
      <w:r>
        <w:rPr>
          <w:color w:val="000000"/>
        </w:rPr>
        <w:t>LVNV</w:t>
      </w:r>
      <w:r w:rsidR="00C53577">
        <w:rPr>
          <w:color w:val="000000"/>
        </w:rPr>
        <w:t xml:space="preserve"> understood the nature of the Claimant’s dispute when it received the ACDV </w:t>
      </w:r>
      <w:proofErr w:type="gramStart"/>
      <w:r w:rsidR="00C53577">
        <w:rPr>
          <w:color w:val="000000"/>
        </w:rPr>
        <w:t xml:space="preserve">from  </w:t>
      </w:r>
      <w:proofErr w:type="spellStart"/>
      <w:r w:rsidR="00C53577">
        <w:rPr>
          <w:color w:val="000000"/>
        </w:rPr>
        <w:t>Experian.</w:t>
      </w:r>
      <w:r w:rsidR="00993693">
        <w:rPr>
          <w:color w:val="000000"/>
        </w:rPr>
        <w:t>c</w:t>
      </w:r>
      <w:proofErr w:type="spellEnd"/>
      <w:proofErr w:type="gramEnd"/>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Notwithstanding the above, </w:t>
      </w:r>
      <w:r w:rsidR="00684839">
        <w:rPr>
          <w:color w:val="000000"/>
        </w:rPr>
        <w:t>LVNV</w:t>
      </w:r>
      <w:r>
        <w:rPr>
          <w:color w:val="000000"/>
        </w:rPr>
        <w:t xml:space="preserve"> follows a standard and systemically unlawful process when it receives the ACDV dispute. Basically, all </w:t>
      </w:r>
      <w:r w:rsidR="00684839">
        <w:rPr>
          <w:color w:val="000000"/>
        </w:rPr>
        <w:t>LVNV</w:t>
      </w:r>
      <w:r>
        <w:rPr>
          <w:color w:val="000000"/>
        </w:rPr>
        <w:t xml:space="preserve"> does is review its own internal computer screen for the account and repeat back to the ACDV system the same information </w:t>
      </w:r>
      <w:r w:rsidR="00684839">
        <w:rPr>
          <w:color w:val="000000"/>
        </w:rPr>
        <w:t>LVNV</w:t>
      </w:r>
      <w:r>
        <w:rPr>
          <w:color w:val="000000"/>
        </w:rPr>
        <w:t xml:space="preserve"> already had reported to the CRAs.</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lastRenderedPageBreak/>
        <w:t xml:space="preserve">When </w:t>
      </w:r>
      <w:r w:rsidR="00684839">
        <w:rPr>
          <w:color w:val="000000"/>
        </w:rPr>
        <w:t>LVNV</w:t>
      </w:r>
      <w:r>
        <w:rPr>
          <w:color w:val="000000"/>
        </w:rPr>
        <w:t xml:space="preserve"> receives a consumer dispute through e-Oscar, it does not conduct a substantive review of any sort to determine whether or not the information already in its computer system is accurate.</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As a result of </w:t>
      </w:r>
      <w:r w:rsidR="00684839">
        <w:rPr>
          <w:color w:val="000000"/>
        </w:rPr>
        <w:t>LVNV</w:t>
      </w:r>
      <w:r>
        <w:rPr>
          <w:color w:val="000000"/>
        </w:rPr>
        <w:t xml:space="preserve">’s violations of 15 U.S.C. §1681s-2(b)(1)(B), the Claimant suffered actual damages, including but not limited to denial of credit, benefits, damage to credit reputation, emotional distress, and mental and physical pain.    </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The violations by </w:t>
      </w:r>
      <w:r w:rsidR="00684839">
        <w:rPr>
          <w:color w:val="000000"/>
        </w:rPr>
        <w:t>LVNV</w:t>
      </w:r>
      <w:r>
        <w:rPr>
          <w:color w:val="000000"/>
        </w:rPr>
        <w:t xml:space="preserve"> were willful, rendering it liable for punitive damages in an amount pursuant to 15 U.S.C. § 1681n. In the alternative, </w:t>
      </w:r>
      <w:r w:rsidR="00684839">
        <w:rPr>
          <w:color w:val="000000"/>
        </w:rPr>
        <w:t>LVNV</w:t>
      </w:r>
      <w:r>
        <w:rPr>
          <w:color w:val="000000"/>
        </w:rPr>
        <w:t xml:space="preserve"> was negligent, entitling the Claimant to recovery under 15 U.S.C. §1681o. </w:t>
      </w:r>
    </w:p>
    <w:p w:rsidR="0016200C" w:rsidRDefault="00000000">
      <w:pPr>
        <w:numPr>
          <w:ilvl w:val="0"/>
          <w:numId w:val="2"/>
        </w:numPr>
        <w:spacing w:line="480" w:lineRule="auto"/>
        <w:jc w:val="both"/>
      </w:pPr>
      <w:r>
        <w:t xml:space="preserve">Claimant is entitled to recover actual damages, statutory damages, punitive damages, costs and attorney’s fees from </w:t>
      </w:r>
      <w:r w:rsidR="00684839">
        <w:t>LVNV</w:t>
      </w:r>
      <w:r>
        <w:t xml:space="preserve"> pursuant to 15 U.S.C. § 1681n and § 1681o.</w:t>
      </w:r>
    </w:p>
    <w:p w:rsidR="0016200C" w:rsidRDefault="00000000">
      <w:pPr>
        <w:pBdr>
          <w:top w:val="nil"/>
          <w:left w:val="nil"/>
          <w:bottom w:val="nil"/>
          <w:right w:val="nil"/>
          <w:between w:val="nil"/>
        </w:pBdr>
        <w:ind w:left="734"/>
        <w:jc w:val="center"/>
        <w:rPr>
          <w:b/>
          <w:color w:val="000000"/>
          <w:u w:val="single"/>
        </w:rPr>
      </w:pPr>
      <w:r>
        <w:rPr>
          <w:b/>
          <w:color w:val="000000"/>
          <w:u w:val="single"/>
        </w:rPr>
        <w:t>Count 3: Violation of the FCRA, 15 U.S.C. §1681s-2(b)(1)(C) against</w:t>
      </w:r>
    </w:p>
    <w:p w:rsidR="0016200C" w:rsidRDefault="00000000">
      <w:pPr>
        <w:pBdr>
          <w:top w:val="nil"/>
          <w:left w:val="nil"/>
          <w:bottom w:val="nil"/>
          <w:right w:val="nil"/>
          <w:between w:val="nil"/>
        </w:pBdr>
        <w:ind w:left="734"/>
        <w:jc w:val="center"/>
        <w:rPr>
          <w:b/>
          <w:color w:val="000000"/>
          <w:u w:val="single"/>
        </w:rPr>
      </w:pPr>
      <w:r>
        <w:rPr>
          <w:b/>
          <w:color w:val="000000"/>
          <w:u w:val="single"/>
        </w:rPr>
        <w:t xml:space="preserve">Respondent </w:t>
      </w:r>
      <w:r w:rsidR="00684839">
        <w:rPr>
          <w:b/>
          <w:color w:val="000000"/>
          <w:u w:val="single"/>
        </w:rPr>
        <w:t>LVNV</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Claimant adopts and realleges the foregoing as fully restated herein.</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Respondent violated 15 U.S.C. § 1681s-2(b)(1)(C) by failing to report accurate information to the consumer reporting agencies after the dispute.</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As a result of </w:t>
      </w:r>
      <w:r w:rsidR="00684839">
        <w:rPr>
          <w:color w:val="000000"/>
        </w:rPr>
        <w:t>LVNV</w:t>
      </w:r>
      <w:r>
        <w:rPr>
          <w:color w:val="000000"/>
        </w:rPr>
        <w:t xml:space="preserve">’s violations of 15 U.S.C. §1681s-2(b)(1)(C), the Claimant suffered actual damages, including but not limited to denial of credit, benefits, damage to credit reputation, emotional distress, and mental and physical pain.    </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The violations by </w:t>
      </w:r>
      <w:r w:rsidR="00684839">
        <w:rPr>
          <w:color w:val="000000"/>
        </w:rPr>
        <w:t>LVNV</w:t>
      </w:r>
      <w:r>
        <w:rPr>
          <w:color w:val="000000"/>
        </w:rPr>
        <w:t xml:space="preserve"> were willful, rendering it liable for punitive damages in an amount pursuant to 15 U.S.C. § 1681n. In the alternative, </w:t>
      </w:r>
      <w:r w:rsidR="00684839">
        <w:rPr>
          <w:color w:val="000000"/>
        </w:rPr>
        <w:t>LVNV</w:t>
      </w:r>
      <w:r>
        <w:rPr>
          <w:color w:val="000000"/>
        </w:rPr>
        <w:t xml:space="preserve"> was negligent, entitling the Claimant to recovery under 15 U.S.C. §1681o. </w:t>
      </w:r>
    </w:p>
    <w:p w:rsidR="0016200C" w:rsidRDefault="00000000">
      <w:pPr>
        <w:numPr>
          <w:ilvl w:val="0"/>
          <w:numId w:val="2"/>
        </w:numPr>
        <w:spacing w:line="480" w:lineRule="auto"/>
        <w:jc w:val="both"/>
      </w:pPr>
      <w:r>
        <w:t xml:space="preserve">Claimant is entitled to recover actual damages, statutory damages, punitive damages, costs and attorney’s fees from </w:t>
      </w:r>
      <w:r w:rsidR="00684839">
        <w:t>LVNV</w:t>
      </w:r>
      <w:r>
        <w:t xml:space="preserve"> pursuant to 15 U.S.C. § 1681n and § 1681o.</w:t>
      </w:r>
    </w:p>
    <w:p w:rsidR="0016200C" w:rsidRDefault="00000000">
      <w:pPr>
        <w:pBdr>
          <w:top w:val="nil"/>
          <w:left w:val="nil"/>
          <w:bottom w:val="nil"/>
          <w:right w:val="nil"/>
          <w:between w:val="nil"/>
        </w:pBdr>
        <w:ind w:left="734"/>
        <w:jc w:val="center"/>
        <w:rPr>
          <w:b/>
          <w:color w:val="000000"/>
          <w:u w:val="single"/>
        </w:rPr>
      </w:pPr>
      <w:r>
        <w:rPr>
          <w:b/>
          <w:color w:val="000000"/>
          <w:u w:val="single"/>
        </w:rPr>
        <w:lastRenderedPageBreak/>
        <w:t>Count 4: Violation of the FCRA, 15 U.S.C. §1681s-2(b)(1)(D) against</w:t>
      </w:r>
    </w:p>
    <w:p w:rsidR="0016200C" w:rsidRDefault="00000000">
      <w:pPr>
        <w:pBdr>
          <w:top w:val="nil"/>
          <w:left w:val="nil"/>
          <w:bottom w:val="nil"/>
          <w:right w:val="nil"/>
          <w:between w:val="nil"/>
        </w:pBdr>
        <w:ind w:left="734"/>
        <w:jc w:val="center"/>
        <w:rPr>
          <w:b/>
          <w:color w:val="000000"/>
          <w:u w:val="single"/>
        </w:rPr>
      </w:pPr>
      <w:r>
        <w:rPr>
          <w:b/>
          <w:color w:val="000000"/>
          <w:u w:val="single"/>
        </w:rPr>
        <w:t xml:space="preserve">Respondent </w:t>
      </w:r>
      <w:r w:rsidR="00684839">
        <w:rPr>
          <w:b/>
          <w:color w:val="000000"/>
          <w:u w:val="single"/>
        </w:rPr>
        <w:t>LVNV</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Claimant adopts and realleges the foregoing as fully restated herein.</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Respondent violated 15 U.S.C. § 1681s-2(b)(1)(D) by failing to report accurate information to the consumer reporting agencies after a dispute including Experian and other consumer reporting agencies known and unknown. </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As a result of </w:t>
      </w:r>
      <w:r w:rsidR="00684839">
        <w:rPr>
          <w:color w:val="000000"/>
        </w:rPr>
        <w:t>LVNV</w:t>
      </w:r>
      <w:r>
        <w:rPr>
          <w:color w:val="000000"/>
        </w:rPr>
        <w:t xml:space="preserve">’s violations of 15 U.S.C. §1681s-2(b)(1)(D), the Claimant suffered actual damages, including but not limited to denial of credit, benefits, damage to credit reputation, emotional distress, and mental and physical pain.    </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The violations by </w:t>
      </w:r>
      <w:r w:rsidR="00684839">
        <w:rPr>
          <w:color w:val="000000"/>
        </w:rPr>
        <w:t>LVNV</w:t>
      </w:r>
      <w:r>
        <w:rPr>
          <w:color w:val="000000"/>
        </w:rPr>
        <w:t xml:space="preserve"> were willful, rendering it liable for punitive damages in an amount pursuant to 15 U.S.C. § 1681n. In the alternative, </w:t>
      </w:r>
      <w:r w:rsidR="00684839">
        <w:rPr>
          <w:color w:val="000000"/>
        </w:rPr>
        <w:t>LVNV</w:t>
      </w:r>
      <w:r>
        <w:rPr>
          <w:color w:val="000000"/>
        </w:rPr>
        <w:t xml:space="preserve"> was negligent, entitling the Claimant to recovery under 15 U.S.C. §1681o. </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Claimant is entitled to recover actual damages, statutory damages, punitive damages, costs and attorney’s fees from </w:t>
      </w:r>
      <w:r w:rsidR="00684839">
        <w:rPr>
          <w:color w:val="000000"/>
        </w:rPr>
        <w:t>LVNV</w:t>
      </w:r>
      <w:r>
        <w:rPr>
          <w:color w:val="000000"/>
        </w:rPr>
        <w:t xml:space="preserve"> pursuant to 15 U.S.C. § 1681n and § 1681o.</w:t>
      </w:r>
    </w:p>
    <w:p w:rsidR="0016200C" w:rsidRDefault="0016200C">
      <w:pPr>
        <w:spacing w:line="480" w:lineRule="auto"/>
        <w:ind w:left="720"/>
        <w:jc w:val="both"/>
      </w:pPr>
    </w:p>
    <w:p w:rsidR="0016200C" w:rsidRDefault="00000000">
      <w:pPr>
        <w:pBdr>
          <w:top w:val="nil"/>
          <w:left w:val="nil"/>
          <w:bottom w:val="nil"/>
          <w:right w:val="nil"/>
          <w:between w:val="nil"/>
        </w:pBdr>
        <w:jc w:val="center"/>
        <w:rPr>
          <w:b/>
          <w:color w:val="000000"/>
          <w:u w:val="single"/>
        </w:rPr>
      </w:pPr>
      <w:r>
        <w:rPr>
          <w:b/>
          <w:color w:val="000000"/>
          <w:u w:val="single"/>
        </w:rPr>
        <w:t>Count 5: Violation of the FCRA, 15 U.S.C. §1681s-2(b)(1)(E) against</w:t>
      </w:r>
    </w:p>
    <w:p w:rsidR="0016200C" w:rsidRDefault="00000000">
      <w:pPr>
        <w:pBdr>
          <w:top w:val="nil"/>
          <w:left w:val="nil"/>
          <w:bottom w:val="nil"/>
          <w:right w:val="nil"/>
          <w:between w:val="nil"/>
        </w:pBdr>
        <w:ind w:left="734"/>
        <w:jc w:val="center"/>
        <w:rPr>
          <w:b/>
          <w:color w:val="000000"/>
          <w:u w:val="single"/>
        </w:rPr>
      </w:pPr>
      <w:r>
        <w:rPr>
          <w:b/>
          <w:color w:val="000000"/>
          <w:u w:val="single"/>
        </w:rPr>
        <w:t xml:space="preserve">Respondent </w:t>
      </w:r>
      <w:r w:rsidR="00684839">
        <w:rPr>
          <w:b/>
          <w:color w:val="000000"/>
          <w:u w:val="single"/>
        </w:rPr>
        <w:t>LVNV</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Claimant adopts and realleges the foregoing as fully restated herein.</w:t>
      </w:r>
    </w:p>
    <w:p w:rsidR="0016200C" w:rsidRDefault="00000000">
      <w:pPr>
        <w:numPr>
          <w:ilvl w:val="0"/>
          <w:numId w:val="2"/>
        </w:numPr>
        <w:pBdr>
          <w:top w:val="nil"/>
          <w:left w:val="nil"/>
          <w:bottom w:val="nil"/>
          <w:right w:val="nil"/>
          <w:between w:val="nil"/>
        </w:pBdr>
        <w:spacing w:line="480" w:lineRule="auto"/>
        <w:ind w:right="144"/>
        <w:jc w:val="both"/>
        <w:rPr>
          <w:color w:val="000000"/>
        </w:rPr>
      </w:pPr>
      <w:r>
        <w:rPr>
          <w:color w:val="000000"/>
        </w:rPr>
        <w:t xml:space="preserve">Section 1681s-2(b)(1)(E) of the FCRA provides that if an item of information disputed by a consumer is found to be inaccurate or incomplete or cannot be verified after any reinvestigation, for purposes of reporting to a consumer reporting agency only, as appropriate, based on the results of the reinvestigation promptly modify that item of information; delete that item of information; or permanently block the reporting of that item of information. </w:t>
      </w:r>
    </w:p>
    <w:p w:rsidR="0016200C" w:rsidRDefault="00000000">
      <w:pPr>
        <w:numPr>
          <w:ilvl w:val="0"/>
          <w:numId w:val="2"/>
        </w:numPr>
        <w:pBdr>
          <w:top w:val="nil"/>
          <w:left w:val="nil"/>
          <w:bottom w:val="nil"/>
          <w:right w:val="nil"/>
          <w:between w:val="nil"/>
        </w:pBdr>
        <w:spacing w:line="480" w:lineRule="auto"/>
        <w:ind w:right="144"/>
        <w:jc w:val="both"/>
        <w:rPr>
          <w:color w:val="000000"/>
        </w:rPr>
      </w:pPr>
      <w:r>
        <w:rPr>
          <w:color w:val="000000"/>
        </w:rPr>
        <w:lastRenderedPageBreak/>
        <w:t xml:space="preserve">Respondent </w:t>
      </w:r>
      <w:r w:rsidR="00684839">
        <w:rPr>
          <w:color w:val="000000"/>
        </w:rPr>
        <w:t>LVNV</w:t>
      </w:r>
      <w:r>
        <w:rPr>
          <w:color w:val="000000"/>
        </w:rPr>
        <w:t xml:space="preserve"> failed to accurately correct and update or delete Claimant’s information subsequent to receiving Claimant’s disputes from Experian, Trans Union and Equifax, as required by 15 U.S.C. § 1681s-2(b)(1)(E). </w:t>
      </w:r>
    </w:p>
    <w:p w:rsidR="0016200C" w:rsidRDefault="00000000">
      <w:pPr>
        <w:numPr>
          <w:ilvl w:val="0"/>
          <w:numId w:val="2"/>
        </w:numPr>
        <w:pBdr>
          <w:top w:val="nil"/>
          <w:left w:val="nil"/>
          <w:bottom w:val="nil"/>
          <w:right w:val="nil"/>
          <w:between w:val="nil"/>
        </w:pBdr>
        <w:spacing w:line="480" w:lineRule="auto"/>
        <w:jc w:val="both"/>
        <w:rPr>
          <w:color w:val="000000"/>
        </w:rPr>
      </w:pPr>
      <w:r>
        <w:rPr>
          <w:color w:val="000000"/>
        </w:rPr>
        <w:t xml:space="preserve">Respondent failed to report the current status of the account being “in dispute” which is materially misleading and thus, inaccurate. </w:t>
      </w:r>
    </w:p>
    <w:p w:rsidR="0016200C" w:rsidRDefault="00000000">
      <w:pPr>
        <w:numPr>
          <w:ilvl w:val="0"/>
          <w:numId w:val="2"/>
        </w:numPr>
        <w:pBdr>
          <w:top w:val="nil"/>
          <w:left w:val="nil"/>
          <w:bottom w:val="nil"/>
          <w:right w:val="nil"/>
          <w:between w:val="nil"/>
        </w:pBdr>
        <w:spacing w:line="480" w:lineRule="auto"/>
        <w:ind w:right="144"/>
        <w:jc w:val="both"/>
        <w:rPr>
          <w:color w:val="000000"/>
        </w:rPr>
      </w:pPr>
      <w:r>
        <w:rPr>
          <w:color w:val="000000"/>
        </w:rPr>
        <w:t>As a result of the above-described violation to §1681s-2(b)(1)(E), the Claimant suffered actual damages, including but not limited to denial of credit, benefits, damage to credit reputation, emotional distress, and mental and physical pain.</w:t>
      </w:r>
    </w:p>
    <w:p w:rsidR="0016200C" w:rsidRDefault="00000000">
      <w:pPr>
        <w:numPr>
          <w:ilvl w:val="0"/>
          <w:numId w:val="2"/>
        </w:numPr>
        <w:pBdr>
          <w:top w:val="nil"/>
          <w:left w:val="nil"/>
          <w:bottom w:val="nil"/>
          <w:right w:val="nil"/>
          <w:between w:val="nil"/>
        </w:pBdr>
        <w:spacing w:line="480" w:lineRule="auto"/>
        <w:ind w:right="144"/>
        <w:jc w:val="both"/>
        <w:rPr>
          <w:color w:val="000000"/>
        </w:rPr>
      </w:pPr>
      <w:r>
        <w:rPr>
          <w:color w:val="000000"/>
        </w:rPr>
        <w:t xml:space="preserve">Respondent </w:t>
      </w:r>
      <w:r w:rsidR="00684839">
        <w:rPr>
          <w:color w:val="000000"/>
        </w:rPr>
        <w:t>LVNV</w:t>
      </w:r>
      <w:r>
        <w:rPr>
          <w:color w:val="000000"/>
        </w:rPr>
        <w:t xml:space="preserve">’s conduct was a direct and proximate cause, as well as a substantial factor, in causing serious injuries, damages and harm to Claimant that are outlined more completely above. </w:t>
      </w:r>
    </w:p>
    <w:p w:rsidR="0016200C" w:rsidRDefault="00000000">
      <w:pPr>
        <w:numPr>
          <w:ilvl w:val="0"/>
          <w:numId w:val="2"/>
        </w:numPr>
        <w:pBdr>
          <w:top w:val="nil"/>
          <w:left w:val="nil"/>
          <w:bottom w:val="nil"/>
          <w:right w:val="nil"/>
          <w:between w:val="nil"/>
        </w:pBdr>
        <w:spacing w:line="480" w:lineRule="auto"/>
        <w:ind w:right="144"/>
        <w:jc w:val="both"/>
        <w:rPr>
          <w:color w:val="000000"/>
        </w:rPr>
      </w:pPr>
      <w:r>
        <w:rPr>
          <w:color w:val="000000"/>
        </w:rPr>
        <w:t xml:space="preserve">Respondent </w:t>
      </w:r>
      <w:r w:rsidR="00684839">
        <w:rPr>
          <w:color w:val="000000"/>
        </w:rPr>
        <w:t>LVNV</w:t>
      </w:r>
      <w:r>
        <w:rPr>
          <w:color w:val="000000"/>
        </w:rPr>
        <w:t>’s violative conduct was intentional, willful and negligent.</w:t>
      </w:r>
    </w:p>
    <w:p w:rsidR="0016200C" w:rsidRDefault="00000000">
      <w:pPr>
        <w:numPr>
          <w:ilvl w:val="0"/>
          <w:numId w:val="2"/>
        </w:numPr>
        <w:pBdr>
          <w:top w:val="nil"/>
          <w:left w:val="nil"/>
          <w:bottom w:val="nil"/>
          <w:right w:val="nil"/>
          <w:between w:val="nil"/>
        </w:pBdr>
        <w:spacing w:line="480" w:lineRule="auto"/>
        <w:ind w:right="144"/>
        <w:jc w:val="both"/>
      </w:pPr>
      <w:r>
        <w:rPr>
          <w:color w:val="000000"/>
        </w:rPr>
        <w:t xml:space="preserve">The violation by </w:t>
      </w:r>
      <w:r w:rsidR="00684839">
        <w:rPr>
          <w:color w:val="000000"/>
        </w:rPr>
        <w:t>LVNV</w:t>
      </w:r>
      <w:r>
        <w:rPr>
          <w:color w:val="000000"/>
        </w:rPr>
        <w:t xml:space="preserve"> was willful, rendering it liable for punitive damages pursuant to 15 U.S.C. § 1681n. In the alternative, </w:t>
      </w:r>
      <w:r w:rsidR="00684839">
        <w:rPr>
          <w:color w:val="000000"/>
        </w:rPr>
        <w:t>LVNV</w:t>
      </w:r>
      <w:r>
        <w:rPr>
          <w:color w:val="000000"/>
        </w:rPr>
        <w:t xml:space="preserve"> was negligent, entitling the Claimant to recovery under 15 U.S.C. § 1681o.</w:t>
      </w:r>
    </w:p>
    <w:p w:rsidR="0016200C" w:rsidRDefault="00000000">
      <w:pPr>
        <w:numPr>
          <w:ilvl w:val="0"/>
          <w:numId w:val="2"/>
        </w:numPr>
        <w:pBdr>
          <w:top w:val="nil"/>
          <w:left w:val="nil"/>
          <w:bottom w:val="nil"/>
          <w:right w:val="nil"/>
          <w:between w:val="nil"/>
        </w:pBdr>
        <w:spacing w:line="480" w:lineRule="auto"/>
        <w:ind w:right="144"/>
        <w:jc w:val="both"/>
      </w:pPr>
      <w:r>
        <w:rPr>
          <w:color w:val="000000"/>
        </w:rPr>
        <w:t xml:space="preserve">Claimant is entitled to recover actual damages, statutory damages, punitive damages, costs and attorney’s fees from </w:t>
      </w:r>
      <w:r w:rsidR="00684839">
        <w:rPr>
          <w:color w:val="000000"/>
        </w:rPr>
        <w:t>LVNV</w:t>
      </w:r>
      <w:r>
        <w:rPr>
          <w:color w:val="000000"/>
        </w:rPr>
        <w:t xml:space="preserve"> in an amount to be determined by the Court pursuant to 15 U.S.C. § 1681n and § 1681o.</w:t>
      </w:r>
    </w:p>
    <w:p w:rsidR="0016200C" w:rsidRPr="00993693" w:rsidRDefault="00000000">
      <w:pPr>
        <w:numPr>
          <w:ilvl w:val="0"/>
          <w:numId w:val="2"/>
        </w:numPr>
        <w:pBdr>
          <w:top w:val="nil"/>
          <w:left w:val="nil"/>
          <w:bottom w:val="nil"/>
          <w:right w:val="nil"/>
          <w:between w:val="nil"/>
        </w:pBdr>
        <w:spacing w:line="480" w:lineRule="auto"/>
        <w:ind w:right="144"/>
        <w:jc w:val="both"/>
        <w:rPr>
          <w:rFonts w:eastAsia="SimSun"/>
          <w:sz w:val="26"/>
        </w:rPr>
      </w:pPr>
      <w:r>
        <w:rPr>
          <w:color w:val="000000"/>
        </w:rPr>
        <w:t xml:space="preserve">Claimant is entitled to recover actual damages, statutory damages, punitive damages, costs and attorney’s fees from </w:t>
      </w:r>
      <w:r w:rsidR="00684839">
        <w:rPr>
          <w:color w:val="000000"/>
        </w:rPr>
        <w:t>LVNV</w:t>
      </w:r>
      <w:r>
        <w:rPr>
          <w:color w:val="000000"/>
        </w:rPr>
        <w:t xml:space="preserve"> pursuant to 15 U.S.C. § 1681n and § 1681o.</w:t>
      </w:r>
    </w:p>
    <w:p w:rsidR="00993693" w:rsidRPr="00993693" w:rsidRDefault="00993693" w:rsidP="00993693">
      <w:pPr>
        <w:pBdr>
          <w:top w:val="nil"/>
          <w:left w:val="nil"/>
          <w:bottom w:val="nil"/>
          <w:right w:val="nil"/>
          <w:between w:val="nil"/>
        </w:pBdr>
        <w:spacing w:line="480" w:lineRule="auto"/>
        <w:ind w:left="720" w:right="144"/>
        <w:jc w:val="center"/>
        <w:rPr>
          <w:b/>
          <w:bCs/>
          <w:u w:val="single"/>
        </w:rPr>
      </w:pPr>
      <w:r w:rsidRPr="00993693">
        <w:rPr>
          <w:b/>
          <w:bCs/>
          <w:u w:val="single"/>
        </w:rPr>
        <w:t xml:space="preserve">Count </w:t>
      </w:r>
      <w:r w:rsidR="00BC33EF">
        <w:rPr>
          <w:b/>
          <w:bCs/>
          <w:u w:val="single"/>
        </w:rPr>
        <w:t>6</w:t>
      </w:r>
      <w:r w:rsidRPr="00993693">
        <w:rPr>
          <w:b/>
          <w:bCs/>
          <w:u w:val="single"/>
        </w:rPr>
        <w:t xml:space="preserve"> Violation of the Fair Credit Reporting Act</w:t>
      </w:r>
    </w:p>
    <w:p w:rsidR="00993693" w:rsidRPr="00993693" w:rsidRDefault="00993693" w:rsidP="00993693">
      <w:pPr>
        <w:pBdr>
          <w:top w:val="nil"/>
          <w:left w:val="nil"/>
          <w:bottom w:val="nil"/>
          <w:right w:val="nil"/>
          <w:between w:val="nil"/>
        </w:pBdr>
        <w:spacing w:line="480" w:lineRule="auto"/>
        <w:ind w:left="720" w:right="144"/>
        <w:jc w:val="center"/>
        <w:rPr>
          <w:b/>
          <w:bCs/>
          <w:u w:val="single"/>
        </w:rPr>
      </w:pPr>
      <w:r w:rsidRPr="00993693">
        <w:rPr>
          <w:b/>
          <w:bCs/>
          <w:u w:val="single"/>
        </w:rPr>
        <w:t>15 U.S.C § 1681e(b) (</w:t>
      </w:r>
      <w:r w:rsidRPr="00DC00C1">
        <w:rPr>
          <w:b/>
          <w:bCs/>
          <w:u w:val="single"/>
        </w:rPr>
        <w:t>Experian</w:t>
      </w:r>
      <w:r w:rsidRPr="00993693">
        <w:rPr>
          <w:b/>
          <w:bCs/>
          <w:u w:val="single"/>
        </w:rPr>
        <w:t>)</w:t>
      </w:r>
    </w:p>
    <w:p w:rsidR="00993693" w:rsidRPr="00993693" w:rsidRDefault="00993693" w:rsidP="00993693">
      <w:pPr>
        <w:numPr>
          <w:ilvl w:val="0"/>
          <w:numId w:val="2"/>
        </w:numPr>
        <w:pBdr>
          <w:top w:val="nil"/>
          <w:left w:val="nil"/>
          <w:bottom w:val="nil"/>
          <w:right w:val="nil"/>
          <w:between w:val="nil"/>
        </w:pBdr>
        <w:spacing w:line="480" w:lineRule="auto"/>
        <w:ind w:right="144"/>
        <w:jc w:val="both"/>
        <w:rPr>
          <w:b/>
          <w:bCs/>
          <w:u w:val="single"/>
        </w:rPr>
      </w:pPr>
      <w:r w:rsidRPr="00993693">
        <w:lastRenderedPageBreak/>
        <w:t xml:space="preserve">Mr. </w:t>
      </w:r>
      <w:proofErr w:type="spellStart"/>
      <w:r w:rsidRPr="00993693">
        <w:t>Mullgrav</w:t>
      </w:r>
      <w:proofErr w:type="spellEnd"/>
      <w:r w:rsidRPr="00993693">
        <w:t xml:space="preserve"> realleges and incorporates all other factual allegations set forth in this complaint.</w:t>
      </w:r>
    </w:p>
    <w:p w:rsidR="00993693" w:rsidRPr="00DC00C1" w:rsidRDefault="00993693" w:rsidP="00993693">
      <w:pPr>
        <w:pStyle w:val="ListParagraph"/>
        <w:numPr>
          <w:ilvl w:val="0"/>
          <w:numId w:val="2"/>
        </w:numPr>
        <w:pBdr>
          <w:top w:val="nil"/>
          <w:left w:val="nil"/>
          <w:bottom w:val="nil"/>
          <w:right w:val="nil"/>
          <w:between w:val="nil"/>
        </w:pBdr>
        <w:spacing w:line="480" w:lineRule="auto"/>
        <w:ind w:right="144"/>
        <w:jc w:val="both"/>
        <w:rPr>
          <w:szCs w:val="24"/>
        </w:rPr>
      </w:pPr>
      <w:r w:rsidRPr="00DC00C1">
        <w:rPr>
          <w:szCs w:val="24"/>
        </w:rPr>
        <w:t>E</w:t>
      </w:r>
      <w:r w:rsidRPr="00DC00C1">
        <w:rPr>
          <w:szCs w:val="24"/>
        </w:rPr>
        <w:t>xperian</w:t>
      </w:r>
      <w:r w:rsidRPr="00DC00C1">
        <w:rPr>
          <w:szCs w:val="24"/>
        </w:rPr>
        <w:t xml:space="preserve"> violated 15 U.S.C §1681e(b) by failing to establish or follow reasonable procedures to assure maximum possible accuracy in the preparation of Mr. </w:t>
      </w:r>
      <w:proofErr w:type="spellStart"/>
      <w:r w:rsidRPr="00DC00C1">
        <w:rPr>
          <w:szCs w:val="24"/>
        </w:rPr>
        <w:t>Mullgrav’s</w:t>
      </w:r>
      <w:proofErr w:type="spellEnd"/>
      <w:r w:rsidRPr="00DC00C1">
        <w:rPr>
          <w:szCs w:val="24"/>
        </w:rPr>
        <w:t xml:space="preserve"> credit reports and credit file it published and maintained after the date Plaintiff put the agencies on notice of the suspected and disputed inaccuracies.</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 Maximum possible accuracy means making sure you are reporting every detail on a consumer report with 100% accuracy and completeness. Defendant </w:t>
      </w:r>
      <w:r w:rsidRPr="00DC00C1">
        <w:t xml:space="preserve">Experian </w:t>
      </w:r>
      <w:r w:rsidRPr="00993693">
        <w:t>clearly failed to follow reasonable procedures to assure maximum accuracy as the Plaintiff clearly disputed very specifically each detail that was inaccurate and incomplete to the Defendant, yet in despite of the Plaintiffs dispute the Defendan</w:t>
      </w:r>
      <w:r w:rsidRPr="00DC00C1">
        <w:t>t Experian</w:t>
      </w:r>
      <w:r w:rsidRPr="00993693">
        <w:t xml:space="preserve"> continued to report the information the Plaintiff disputed inaccurately and incompletely</w:t>
      </w:r>
      <w:r w:rsidRPr="00DC00C1">
        <w:t>.</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bookmarkStart w:id="7" w:name="_Hlk141885862"/>
      <w:r w:rsidRPr="00993693">
        <w:t xml:space="preserve">  As a result of </w:t>
      </w:r>
      <w:r w:rsidRPr="00DC00C1">
        <w:t xml:space="preserve">Experian’s </w:t>
      </w:r>
      <w:r w:rsidRPr="00993693">
        <w:t xml:space="preserve">violations of 15 U.S.C 1681e(b), Mr. </w:t>
      </w:r>
      <w:proofErr w:type="spellStart"/>
      <w:r w:rsidRPr="00993693">
        <w:t>Mullgrav</w:t>
      </w:r>
      <w:proofErr w:type="spellEnd"/>
      <w:r w:rsidRPr="00993693">
        <w:t xml:space="preserve"> suffered actual damages, including but not limited to: loss of credit, loss of ability to purchase or benefit from credit, loss of time due to learning how to defend against the Defendant’s violation of his rights, damage to reputation due to furnishing this inaccurate consumer report to third parties, emotional distress, anxiety, and other mental and physical distress.</w:t>
      </w:r>
    </w:p>
    <w:bookmarkEnd w:id="7"/>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   The violations by </w:t>
      </w:r>
      <w:r w:rsidRPr="00DC00C1">
        <w:t>Experian</w:t>
      </w:r>
      <w:r w:rsidR="00DC00C1" w:rsidRPr="00DC00C1">
        <w:t xml:space="preserve"> </w:t>
      </w:r>
      <w:r w:rsidRPr="00993693">
        <w:t xml:space="preserve">were willful rendering the Defendant liable for punitive damages in an amount to be determined by the court pursuant to 15 U.S.C 1681n. In the alternative, </w:t>
      </w:r>
      <w:r w:rsidRPr="00DC00C1">
        <w:t>Experian</w:t>
      </w:r>
      <w:r w:rsidR="00DC00C1" w:rsidRPr="00DC00C1">
        <w:t xml:space="preserve"> </w:t>
      </w:r>
      <w:r w:rsidRPr="00993693">
        <w:t xml:space="preserve">was negligent, which entitles Mr. </w:t>
      </w:r>
      <w:proofErr w:type="spellStart"/>
      <w:r w:rsidRPr="00993693">
        <w:t>Mullgrav</w:t>
      </w:r>
      <w:proofErr w:type="spellEnd"/>
      <w:r w:rsidRPr="00993693">
        <w:t xml:space="preserve"> to recovery under 15 U.S.C 1681o. </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lastRenderedPageBreak/>
        <w:t xml:space="preserve">Mr. </w:t>
      </w:r>
      <w:proofErr w:type="spellStart"/>
      <w:r w:rsidRPr="00993693">
        <w:t>Mullgrav</w:t>
      </w:r>
      <w:proofErr w:type="spellEnd"/>
      <w:r w:rsidRPr="00993693">
        <w:t xml:space="preserve"> is entitled to recover actual damages, statutory damages, cost and attorney’s fees from </w:t>
      </w:r>
      <w:r w:rsidRPr="00DC00C1">
        <w:t>Experian</w:t>
      </w:r>
      <w:r w:rsidR="00DC00C1" w:rsidRPr="00DC00C1">
        <w:t xml:space="preserve"> </w:t>
      </w:r>
      <w:r w:rsidRPr="00993693">
        <w:t>in an amount to be determined by the court pursuant to 15 U.S.C 1681n and 1681o.</w:t>
      </w:r>
    </w:p>
    <w:p w:rsidR="00993693" w:rsidRPr="00993693" w:rsidRDefault="00993693" w:rsidP="00993693">
      <w:pPr>
        <w:pBdr>
          <w:top w:val="nil"/>
          <w:left w:val="nil"/>
          <w:bottom w:val="nil"/>
          <w:right w:val="nil"/>
          <w:between w:val="nil"/>
        </w:pBdr>
        <w:spacing w:line="480" w:lineRule="auto"/>
        <w:ind w:left="360" w:right="144"/>
        <w:jc w:val="center"/>
        <w:rPr>
          <w:b/>
          <w:bCs/>
          <w:u w:val="single"/>
        </w:rPr>
      </w:pPr>
      <w:r w:rsidRPr="00993693">
        <w:rPr>
          <w:b/>
          <w:bCs/>
          <w:u w:val="single"/>
        </w:rPr>
        <w:t xml:space="preserve">Count </w:t>
      </w:r>
      <w:r w:rsidR="00BC33EF">
        <w:rPr>
          <w:b/>
          <w:bCs/>
          <w:u w:val="single"/>
        </w:rPr>
        <w:t xml:space="preserve">7 </w:t>
      </w:r>
      <w:r w:rsidRPr="00993693">
        <w:rPr>
          <w:b/>
          <w:bCs/>
          <w:u w:val="single"/>
        </w:rPr>
        <w:t>Violation of the Fair Credit Reporting Act</w:t>
      </w:r>
    </w:p>
    <w:p w:rsidR="00993693" w:rsidRPr="00993693" w:rsidRDefault="00993693" w:rsidP="00993693">
      <w:pPr>
        <w:pBdr>
          <w:top w:val="nil"/>
          <w:left w:val="nil"/>
          <w:bottom w:val="nil"/>
          <w:right w:val="nil"/>
          <w:between w:val="nil"/>
        </w:pBdr>
        <w:spacing w:line="480" w:lineRule="auto"/>
        <w:ind w:left="720" w:right="144"/>
        <w:jc w:val="center"/>
        <w:rPr>
          <w:b/>
          <w:bCs/>
          <w:u w:val="single"/>
        </w:rPr>
      </w:pPr>
      <w:r w:rsidRPr="00993693">
        <w:rPr>
          <w:b/>
          <w:bCs/>
          <w:u w:val="single"/>
        </w:rPr>
        <w:t>U.S.C § 1681i(a)(1)(A) (</w:t>
      </w:r>
      <w:r w:rsidRPr="00DC00C1">
        <w:rPr>
          <w:b/>
          <w:bCs/>
          <w:u w:val="single"/>
        </w:rPr>
        <w:t>Experian</w:t>
      </w:r>
      <w:r w:rsidRPr="00993693">
        <w:rPr>
          <w:b/>
          <w:bCs/>
          <w:u w:val="single"/>
        </w:rPr>
        <w:t>)</w:t>
      </w:r>
    </w:p>
    <w:p w:rsidR="00993693" w:rsidRPr="00993693" w:rsidRDefault="00993693" w:rsidP="00993693">
      <w:pPr>
        <w:numPr>
          <w:ilvl w:val="0"/>
          <w:numId w:val="2"/>
        </w:numPr>
        <w:pBdr>
          <w:top w:val="nil"/>
          <w:left w:val="nil"/>
          <w:bottom w:val="nil"/>
          <w:right w:val="nil"/>
          <w:between w:val="nil"/>
        </w:pBdr>
        <w:spacing w:line="480" w:lineRule="auto"/>
        <w:ind w:right="144"/>
        <w:jc w:val="both"/>
        <w:rPr>
          <w:b/>
          <w:bCs/>
          <w:u w:val="single"/>
        </w:rPr>
      </w:pPr>
      <w:r w:rsidRPr="00993693">
        <w:t xml:space="preserve">Mr. </w:t>
      </w:r>
      <w:proofErr w:type="spellStart"/>
      <w:r w:rsidRPr="00993693">
        <w:t>Mullgrav</w:t>
      </w:r>
      <w:proofErr w:type="spellEnd"/>
      <w:r w:rsidRPr="00993693">
        <w:t xml:space="preserve"> realleges and incorporates all other factual allegations set forth in this complaint.</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DC00C1">
        <w:t xml:space="preserve">Experian </w:t>
      </w:r>
      <w:r w:rsidRPr="00993693">
        <w:t xml:space="preserve">violated </w:t>
      </w:r>
      <w:bookmarkStart w:id="8" w:name="_Hlk150432214"/>
      <w:r w:rsidRPr="00993693">
        <w:t xml:space="preserve">15 U.S.C§ 1681i(a)(1)(A) </w:t>
      </w:r>
      <w:bookmarkEnd w:id="8"/>
      <w:r w:rsidRPr="00993693">
        <w:t xml:space="preserve">on multiple occasions by failing to conduct a reasonable investigation to determine whether the disputed information was inaccurate and record the current status of the disputed information or delete the item from Mr. </w:t>
      </w:r>
      <w:proofErr w:type="spellStart"/>
      <w:r w:rsidRPr="00993693">
        <w:t>Mullgrav’s</w:t>
      </w:r>
      <w:proofErr w:type="spellEnd"/>
      <w:r w:rsidRPr="00993693">
        <w:t xml:space="preserve"> credit file. </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The Defendant </w:t>
      </w:r>
      <w:r w:rsidRPr="00DC00C1">
        <w:t>Experian</w:t>
      </w:r>
      <w:r w:rsidR="00DC00C1" w:rsidRPr="00DC00C1">
        <w:t xml:space="preserve"> </w:t>
      </w:r>
      <w:r w:rsidRPr="00993693">
        <w:t>clearly violated 15 U.S.C§ 1681i(a)(1)(A) because the Plaintiff clearly disputed each inaccurate and incomplete item being reported on his consumer report, yet the Defendant received the Plaintiff’s dispute and failed to update or delete any of the clearly inaccurate items that the Plaintiff clearly pointed out which clearly shows they did not do a proper investigation and is a clear violation of 15 U.S.C§ 1681i(a)(1)(A).</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As a result of E</w:t>
      </w:r>
      <w:r w:rsidR="00DC00C1">
        <w:t>xperian’s</w:t>
      </w:r>
      <w:r w:rsidRPr="00993693">
        <w:t xml:space="preserve"> violations of 15 U.S.C §1681i(a)(1)(A), Mr. </w:t>
      </w:r>
      <w:proofErr w:type="spellStart"/>
      <w:r w:rsidRPr="00993693">
        <w:t>Mullgrav</w:t>
      </w:r>
      <w:proofErr w:type="spellEnd"/>
      <w:r w:rsidRPr="00993693">
        <w:t xml:space="preserve"> suffered actual damages, including but not limited to: loss of credit, loss of ability to purchase or benefit from credit, loss of time due to learning how to defend against the Defendant’s violation of his rights, damage to reputation from brandishing an inaccurate consumer report to third parties, embarrassment, humiliation, anxiety due to the fear of having this inaccurate consumer report being continuously brandished and sold to third </w:t>
      </w:r>
      <w:r w:rsidRPr="00993693">
        <w:lastRenderedPageBreak/>
        <w:t>parties as well as never being able to benefit from credit, and other mental, physical, and emotional distress.</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The violations by </w:t>
      </w:r>
      <w:r w:rsidRPr="00DC00C1">
        <w:t>Experian</w:t>
      </w:r>
      <w:r w:rsidR="00DC00C1" w:rsidRPr="00DC00C1">
        <w:t xml:space="preserve"> </w:t>
      </w:r>
      <w:r w:rsidRPr="00993693">
        <w:t xml:space="preserve">were willful rendering the Defendant liable for punitive damages in an amount to be determined by the court pursuant to 15 U.S.C 1681n. In the alternative, </w:t>
      </w:r>
      <w:r w:rsidRPr="00DC00C1">
        <w:t>Experian</w:t>
      </w:r>
      <w:r w:rsidR="00DC00C1" w:rsidRPr="00DC00C1">
        <w:t xml:space="preserve"> </w:t>
      </w:r>
      <w:r w:rsidRPr="00993693">
        <w:t xml:space="preserve">was negligent, which entitles Mr. </w:t>
      </w:r>
      <w:proofErr w:type="spellStart"/>
      <w:r w:rsidRPr="00993693">
        <w:t>Mullgrav</w:t>
      </w:r>
      <w:proofErr w:type="spellEnd"/>
      <w:r w:rsidRPr="00993693">
        <w:t xml:space="preserve"> to recovery under 15 U.S.C § 1681o. </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Mr. </w:t>
      </w:r>
      <w:proofErr w:type="spellStart"/>
      <w:r w:rsidRPr="00993693">
        <w:t>Mullgrav</w:t>
      </w:r>
      <w:proofErr w:type="spellEnd"/>
      <w:r w:rsidRPr="00993693">
        <w:t xml:space="preserve"> is entitled to recover actual damages, statutory damages, cost and attorney’s fees from </w:t>
      </w:r>
      <w:r w:rsidRPr="00DC00C1">
        <w:t>Experian</w:t>
      </w:r>
      <w:r w:rsidR="00DC00C1" w:rsidRPr="00DC00C1">
        <w:t xml:space="preserve"> </w:t>
      </w:r>
      <w:r w:rsidRPr="00993693">
        <w:t>in an amount to be determined by the court pursuant to 15 U.S.C §1681n and 1681o.</w:t>
      </w:r>
    </w:p>
    <w:p w:rsidR="00993693" w:rsidRPr="00993693" w:rsidRDefault="00993693" w:rsidP="00DC00C1">
      <w:pPr>
        <w:pBdr>
          <w:top w:val="nil"/>
          <w:left w:val="nil"/>
          <w:bottom w:val="nil"/>
          <w:right w:val="nil"/>
          <w:between w:val="nil"/>
        </w:pBdr>
        <w:spacing w:line="480" w:lineRule="auto"/>
        <w:ind w:left="720" w:right="144"/>
        <w:jc w:val="center"/>
        <w:rPr>
          <w:b/>
          <w:bCs/>
          <w:u w:val="single"/>
        </w:rPr>
      </w:pPr>
      <w:r w:rsidRPr="00993693">
        <w:rPr>
          <w:b/>
          <w:bCs/>
          <w:u w:val="single"/>
        </w:rPr>
        <w:t>Count</w:t>
      </w:r>
      <w:r w:rsidR="00BC33EF">
        <w:rPr>
          <w:b/>
          <w:bCs/>
          <w:u w:val="single"/>
        </w:rPr>
        <w:t xml:space="preserve"> 8</w:t>
      </w:r>
      <w:r w:rsidRPr="00993693">
        <w:rPr>
          <w:b/>
          <w:bCs/>
          <w:u w:val="single"/>
        </w:rPr>
        <w:t xml:space="preserve"> Violation of the Fair Credit Reporting Act</w:t>
      </w:r>
    </w:p>
    <w:p w:rsidR="00993693" w:rsidRPr="00993693" w:rsidRDefault="00993693" w:rsidP="00DC00C1">
      <w:pPr>
        <w:pBdr>
          <w:top w:val="nil"/>
          <w:left w:val="nil"/>
          <w:bottom w:val="nil"/>
          <w:right w:val="nil"/>
          <w:between w:val="nil"/>
        </w:pBdr>
        <w:spacing w:line="480" w:lineRule="auto"/>
        <w:ind w:left="720" w:right="144"/>
        <w:jc w:val="center"/>
        <w:rPr>
          <w:b/>
          <w:bCs/>
          <w:u w:val="single"/>
        </w:rPr>
      </w:pPr>
      <w:r w:rsidRPr="00993693">
        <w:rPr>
          <w:b/>
          <w:bCs/>
          <w:u w:val="single"/>
        </w:rPr>
        <w:t>15 U.S.C § 1681i(a)(2)(A) (</w:t>
      </w:r>
      <w:r w:rsidR="00DC00C1">
        <w:rPr>
          <w:b/>
          <w:bCs/>
          <w:u w:val="single"/>
        </w:rPr>
        <w:t>Experian</w:t>
      </w:r>
      <w:r w:rsidRPr="00993693">
        <w:rPr>
          <w:b/>
          <w:bCs/>
          <w:u w:val="single"/>
        </w:rPr>
        <w:t>)</w:t>
      </w:r>
    </w:p>
    <w:p w:rsidR="00993693" w:rsidRPr="00993693" w:rsidRDefault="00993693" w:rsidP="00993693">
      <w:pPr>
        <w:numPr>
          <w:ilvl w:val="0"/>
          <w:numId w:val="2"/>
        </w:numPr>
        <w:pBdr>
          <w:top w:val="nil"/>
          <w:left w:val="nil"/>
          <w:bottom w:val="nil"/>
          <w:right w:val="nil"/>
          <w:between w:val="nil"/>
        </w:pBdr>
        <w:spacing w:line="480" w:lineRule="auto"/>
        <w:ind w:right="144"/>
        <w:jc w:val="both"/>
        <w:rPr>
          <w:b/>
          <w:bCs/>
          <w:u w:val="single"/>
        </w:rPr>
      </w:pPr>
      <w:r w:rsidRPr="00993693">
        <w:t xml:space="preserve">Mr. </w:t>
      </w:r>
      <w:proofErr w:type="spellStart"/>
      <w:r w:rsidRPr="00993693">
        <w:t>Mullgrav</w:t>
      </w:r>
      <w:proofErr w:type="spellEnd"/>
      <w:r w:rsidRPr="00993693">
        <w:t xml:space="preserve"> realleges and incorporates all other factual allegations set forth in this complaint.</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DC00C1">
        <w:t>Experian</w:t>
      </w:r>
      <w:r w:rsidR="00DC00C1">
        <w:t xml:space="preserve"> </w:t>
      </w:r>
      <w:r w:rsidRPr="00993693">
        <w:t xml:space="preserve">violated 15 U.S.C §1681i(a)(2)(A) on multiple occasions by failing to provide </w:t>
      </w:r>
      <w:r w:rsidR="00DC00C1">
        <w:t>LVNV</w:t>
      </w:r>
      <w:r w:rsidRPr="00993693">
        <w:t xml:space="preserve"> with all relevant information regarding Mr. </w:t>
      </w:r>
      <w:proofErr w:type="spellStart"/>
      <w:r w:rsidRPr="00993693">
        <w:t>Mullgrav’s</w:t>
      </w:r>
      <w:proofErr w:type="spellEnd"/>
      <w:r w:rsidRPr="00993693">
        <w:t xml:space="preserve"> disputes. </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As a result of Equifax’s violations of 15 U.S.C §1681i(a)(2)(A), Mr. </w:t>
      </w:r>
      <w:proofErr w:type="spellStart"/>
      <w:r w:rsidRPr="00993693">
        <w:t>Mullgrav</w:t>
      </w:r>
      <w:proofErr w:type="spellEnd"/>
      <w:r w:rsidRPr="00993693">
        <w:t xml:space="preserve"> suffered actual damages, including but not limited to: loss of credit, loss of ability to purchase or benefit from credit, damage to reputation, embarrassment, humiliation, anxiety and other mental, physical, and emotional distress.</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The violations by </w:t>
      </w:r>
      <w:r w:rsidRPr="00DC00C1">
        <w:t>Experian</w:t>
      </w:r>
      <w:r w:rsidR="00DC00C1">
        <w:t xml:space="preserve"> </w:t>
      </w:r>
      <w:r w:rsidRPr="00993693">
        <w:t xml:space="preserve">were willful rendering the Defendant liable for punitive damages in an amount to be determined by the court pursuant to 15 U.S.C § 1681n. In the alternative, </w:t>
      </w:r>
      <w:r w:rsidRPr="00DC00C1">
        <w:t>Experian</w:t>
      </w:r>
      <w:r w:rsidR="00DC00C1">
        <w:t xml:space="preserve"> </w:t>
      </w:r>
      <w:r w:rsidRPr="00993693">
        <w:t xml:space="preserve">was negligent, which entitles Mr. </w:t>
      </w:r>
      <w:proofErr w:type="spellStart"/>
      <w:r w:rsidRPr="00993693">
        <w:t>Mullgrav</w:t>
      </w:r>
      <w:proofErr w:type="spellEnd"/>
      <w:r w:rsidRPr="00993693">
        <w:t xml:space="preserve"> to recovery under 15 U.S.C §1681o. </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lastRenderedPageBreak/>
        <w:t xml:space="preserve">Mr. </w:t>
      </w:r>
      <w:proofErr w:type="spellStart"/>
      <w:r w:rsidRPr="00993693">
        <w:t>Mullgrav</w:t>
      </w:r>
      <w:proofErr w:type="spellEnd"/>
      <w:r w:rsidRPr="00993693">
        <w:t xml:space="preserve"> is entitled to recover actual damages, statutory damages, cost and attorney’s fees from </w:t>
      </w:r>
      <w:r w:rsidRPr="00DC00C1">
        <w:t>Experian</w:t>
      </w:r>
      <w:r w:rsidR="00DC00C1">
        <w:t xml:space="preserve"> </w:t>
      </w:r>
      <w:r w:rsidRPr="00993693">
        <w:t>in an amount to be determined by the court pursuant to 15 U.S.C 1681n and 1681o.</w:t>
      </w:r>
    </w:p>
    <w:p w:rsidR="00993693" w:rsidRPr="00993693" w:rsidRDefault="00993693" w:rsidP="00DC00C1">
      <w:pPr>
        <w:pBdr>
          <w:top w:val="nil"/>
          <w:left w:val="nil"/>
          <w:bottom w:val="nil"/>
          <w:right w:val="nil"/>
          <w:between w:val="nil"/>
        </w:pBdr>
        <w:spacing w:line="480" w:lineRule="auto"/>
        <w:ind w:left="720" w:right="144"/>
        <w:jc w:val="center"/>
        <w:rPr>
          <w:b/>
          <w:bCs/>
          <w:u w:val="single"/>
        </w:rPr>
      </w:pPr>
      <w:r w:rsidRPr="00993693">
        <w:rPr>
          <w:b/>
          <w:bCs/>
          <w:u w:val="single"/>
        </w:rPr>
        <w:t xml:space="preserve">Count </w:t>
      </w:r>
      <w:r w:rsidR="00BC33EF">
        <w:rPr>
          <w:b/>
          <w:bCs/>
          <w:u w:val="single"/>
        </w:rPr>
        <w:t xml:space="preserve">9 </w:t>
      </w:r>
      <w:r w:rsidRPr="00993693">
        <w:rPr>
          <w:b/>
          <w:bCs/>
          <w:u w:val="single"/>
        </w:rPr>
        <w:t>Violation of the Fair Credit Reporting Act</w:t>
      </w:r>
    </w:p>
    <w:p w:rsidR="00993693" w:rsidRPr="00993693" w:rsidRDefault="00993693" w:rsidP="00DC00C1">
      <w:pPr>
        <w:pBdr>
          <w:top w:val="nil"/>
          <w:left w:val="nil"/>
          <w:bottom w:val="nil"/>
          <w:right w:val="nil"/>
          <w:between w:val="nil"/>
        </w:pBdr>
        <w:spacing w:line="480" w:lineRule="auto"/>
        <w:ind w:left="720" w:right="144"/>
        <w:jc w:val="center"/>
        <w:rPr>
          <w:b/>
          <w:bCs/>
          <w:u w:val="single"/>
        </w:rPr>
      </w:pPr>
      <w:r w:rsidRPr="00993693">
        <w:rPr>
          <w:b/>
          <w:bCs/>
          <w:u w:val="single"/>
        </w:rPr>
        <w:t>15 U.S.C § 1681i(a)(4) (E</w:t>
      </w:r>
      <w:r w:rsidR="00DC00C1">
        <w:rPr>
          <w:b/>
          <w:bCs/>
          <w:u w:val="single"/>
        </w:rPr>
        <w:t>xperian</w:t>
      </w:r>
      <w:r w:rsidRPr="00993693">
        <w:rPr>
          <w:b/>
          <w:bCs/>
          <w:u w:val="single"/>
        </w:rPr>
        <w:t>)</w:t>
      </w:r>
    </w:p>
    <w:p w:rsidR="00993693" w:rsidRPr="00993693" w:rsidRDefault="00993693" w:rsidP="00993693">
      <w:pPr>
        <w:numPr>
          <w:ilvl w:val="0"/>
          <w:numId w:val="2"/>
        </w:numPr>
        <w:pBdr>
          <w:top w:val="nil"/>
          <w:left w:val="nil"/>
          <w:bottom w:val="nil"/>
          <w:right w:val="nil"/>
          <w:between w:val="nil"/>
        </w:pBdr>
        <w:spacing w:line="480" w:lineRule="auto"/>
        <w:ind w:right="144"/>
        <w:jc w:val="both"/>
        <w:rPr>
          <w:b/>
          <w:bCs/>
          <w:u w:val="single"/>
        </w:rPr>
      </w:pPr>
      <w:r w:rsidRPr="00993693">
        <w:t xml:space="preserve">Mr. </w:t>
      </w:r>
      <w:proofErr w:type="spellStart"/>
      <w:r w:rsidRPr="00993693">
        <w:t>Mullgrav</w:t>
      </w:r>
      <w:proofErr w:type="spellEnd"/>
      <w:r w:rsidRPr="00993693">
        <w:t xml:space="preserve"> realleges and incorporates all other factual allegations set forth in this complaint.</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DC00C1">
        <w:t>Experian</w:t>
      </w:r>
      <w:r w:rsidR="00DC00C1">
        <w:t xml:space="preserve"> </w:t>
      </w:r>
      <w:r w:rsidRPr="00993693">
        <w:t xml:space="preserve">violated 15 U.S.C §1681i(a)(4) on multiple occasions by failing to review and consider all relevant information submitted by Mr. </w:t>
      </w:r>
      <w:proofErr w:type="spellStart"/>
      <w:r w:rsidRPr="00993693">
        <w:t>Mullgrav</w:t>
      </w:r>
      <w:proofErr w:type="spellEnd"/>
      <w:r w:rsidRPr="00993693">
        <w:t xml:space="preserve">. </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bookmarkStart w:id="9" w:name="_Hlk150433896"/>
      <w:r w:rsidRPr="00993693">
        <w:t>In the Plaintiff’s dispute letter to the Defendant, the Plaintiff pointed out multiple inaccurate and incomplete information that the Defendant was reporting</w:t>
      </w:r>
      <w:r w:rsidR="00DC00C1">
        <w:t xml:space="preserve"> regarding the LVNV account</w:t>
      </w:r>
      <w:r w:rsidRPr="00993693">
        <w:t xml:space="preserve">. The Defendant in return sent back the dispute results verifying the account as accurate yet failing to update any of the incomplete and inaccurate information that the Plaintiff clearly pointed out. </w:t>
      </w:r>
    </w:p>
    <w:p w:rsidR="00993693" w:rsidRPr="00993693" w:rsidRDefault="00DC00C1" w:rsidP="00993693">
      <w:pPr>
        <w:numPr>
          <w:ilvl w:val="0"/>
          <w:numId w:val="2"/>
        </w:numPr>
        <w:pBdr>
          <w:top w:val="nil"/>
          <w:left w:val="nil"/>
          <w:bottom w:val="nil"/>
          <w:right w:val="nil"/>
          <w:between w:val="nil"/>
        </w:pBdr>
        <w:spacing w:line="480" w:lineRule="auto"/>
        <w:ind w:right="144"/>
        <w:jc w:val="both"/>
      </w:pPr>
      <w:r>
        <w:t>The claimant disputed with Experian that the account was paid in full and that they were reporting the balance inaccurately</w:t>
      </w:r>
      <w:r w:rsidR="003178BE">
        <w:t xml:space="preserve"> as $10057</w:t>
      </w:r>
      <w:r>
        <w:t>. The payment history was incomplete, the balance history is inaccurate and not reporting the payment made on the account.</w:t>
      </w:r>
      <w:r w:rsidR="00993693" w:rsidRPr="00993693">
        <w:t xml:space="preserve"> </w:t>
      </w:r>
    </w:p>
    <w:bookmarkEnd w:id="9"/>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As a result of E</w:t>
      </w:r>
      <w:r w:rsidR="00DC00C1">
        <w:t>xperian</w:t>
      </w:r>
      <w:r w:rsidRPr="00993693">
        <w:t xml:space="preserve">’s violations of 15 U.S.C. § 1681i(a)(1)(A), Mr. </w:t>
      </w:r>
      <w:proofErr w:type="spellStart"/>
      <w:r w:rsidRPr="00993693">
        <w:t>Mullgrav</w:t>
      </w:r>
      <w:proofErr w:type="spellEnd"/>
      <w:r w:rsidRPr="00993693">
        <w:t xml:space="preserve"> suffered actual damages, including but not limited to: loss of credit, inability to purchase or benefit from credit, loss of time spent defending against Equifax’s violations, damage to reputation from sharing an inaccurate consumer report with third parties, </w:t>
      </w:r>
      <w:r w:rsidRPr="00993693">
        <w:lastRenderedPageBreak/>
        <w:t xml:space="preserve">embarrassment, humiliation, anxiety over the continuous dissemination of </w:t>
      </w:r>
      <w:proofErr w:type="gramStart"/>
      <w:r w:rsidRPr="00993693">
        <w:t>the  inaccurate</w:t>
      </w:r>
      <w:proofErr w:type="gramEnd"/>
      <w:r w:rsidRPr="00993693">
        <w:t xml:space="preserve"> report, and other mental, physical, and emotional distress.</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The violations by </w:t>
      </w:r>
      <w:r w:rsidRPr="00DC00C1">
        <w:t>Experian</w:t>
      </w:r>
      <w:r w:rsidR="00DC00C1">
        <w:t xml:space="preserve"> </w:t>
      </w:r>
      <w:r w:rsidRPr="00993693">
        <w:t xml:space="preserve">were willful rendering the Defendant liable for punitive damages in an amount to be determined by the court pursuant to 15 U.S.C § 1681n. In the alternative, </w:t>
      </w:r>
      <w:r w:rsidRPr="00DC00C1">
        <w:t>Experian</w:t>
      </w:r>
      <w:r w:rsidR="00DC00C1">
        <w:t xml:space="preserve"> </w:t>
      </w:r>
      <w:r w:rsidRPr="00993693">
        <w:t xml:space="preserve">was negligent, which entitles Mr. </w:t>
      </w:r>
      <w:proofErr w:type="spellStart"/>
      <w:r w:rsidRPr="00993693">
        <w:t>Mullgrav</w:t>
      </w:r>
      <w:proofErr w:type="spellEnd"/>
      <w:r w:rsidRPr="00993693">
        <w:t xml:space="preserve"> to recovery under 15 U.S.C 1681o. </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Mr. </w:t>
      </w:r>
      <w:proofErr w:type="spellStart"/>
      <w:r w:rsidRPr="00993693">
        <w:t>Mullgrav</w:t>
      </w:r>
      <w:proofErr w:type="spellEnd"/>
      <w:r w:rsidRPr="00993693">
        <w:t xml:space="preserve"> is entitled to recover actual damages, statutory damages, cost and attorney’s fees from </w:t>
      </w:r>
      <w:r w:rsidRPr="00DC00C1">
        <w:t>Experian</w:t>
      </w:r>
      <w:r w:rsidR="00DC00C1">
        <w:t xml:space="preserve"> </w:t>
      </w:r>
      <w:r w:rsidRPr="00993693">
        <w:t>in an amount to be determined by the court pursuant to 15 U.S.C §1681n and 1681o.</w:t>
      </w:r>
    </w:p>
    <w:p w:rsidR="00993693" w:rsidRPr="00993693" w:rsidRDefault="00993693" w:rsidP="00DC00C1">
      <w:pPr>
        <w:pBdr>
          <w:top w:val="nil"/>
          <w:left w:val="nil"/>
          <w:bottom w:val="nil"/>
          <w:right w:val="nil"/>
          <w:between w:val="nil"/>
        </w:pBdr>
        <w:spacing w:line="480" w:lineRule="auto"/>
        <w:ind w:left="720" w:right="144"/>
        <w:jc w:val="center"/>
        <w:rPr>
          <w:b/>
          <w:bCs/>
          <w:u w:val="single"/>
        </w:rPr>
      </w:pPr>
      <w:bookmarkStart w:id="10" w:name="_Hlk187620305"/>
      <w:r w:rsidRPr="00993693">
        <w:rPr>
          <w:b/>
          <w:bCs/>
          <w:u w:val="single"/>
        </w:rPr>
        <w:t xml:space="preserve">Count </w:t>
      </w:r>
      <w:r w:rsidR="00BC33EF">
        <w:rPr>
          <w:b/>
          <w:bCs/>
          <w:u w:val="single"/>
        </w:rPr>
        <w:t xml:space="preserve">10 </w:t>
      </w:r>
      <w:r w:rsidRPr="00993693">
        <w:rPr>
          <w:b/>
          <w:bCs/>
          <w:u w:val="single"/>
        </w:rPr>
        <w:t>Violation of the Fair Credit Reporting Act</w:t>
      </w:r>
    </w:p>
    <w:p w:rsidR="00993693" w:rsidRPr="00993693" w:rsidRDefault="00993693" w:rsidP="00DC00C1">
      <w:pPr>
        <w:pBdr>
          <w:top w:val="nil"/>
          <w:left w:val="nil"/>
          <w:bottom w:val="nil"/>
          <w:right w:val="nil"/>
          <w:between w:val="nil"/>
        </w:pBdr>
        <w:spacing w:line="480" w:lineRule="auto"/>
        <w:ind w:left="720" w:right="144"/>
        <w:jc w:val="center"/>
        <w:rPr>
          <w:b/>
          <w:bCs/>
          <w:u w:val="single"/>
        </w:rPr>
      </w:pPr>
      <w:r w:rsidRPr="00993693">
        <w:rPr>
          <w:b/>
          <w:bCs/>
          <w:u w:val="single"/>
        </w:rPr>
        <w:t>15 U.S.C § 1681i(a)(5)(A) (E</w:t>
      </w:r>
      <w:r w:rsidR="00DC00C1">
        <w:rPr>
          <w:b/>
          <w:bCs/>
          <w:u w:val="single"/>
        </w:rPr>
        <w:t>xperian)</w:t>
      </w:r>
    </w:p>
    <w:p w:rsidR="00993693" w:rsidRPr="00993693" w:rsidRDefault="00993693" w:rsidP="00993693">
      <w:pPr>
        <w:numPr>
          <w:ilvl w:val="0"/>
          <w:numId w:val="2"/>
        </w:numPr>
        <w:pBdr>
          <w:top w:val="nil"/>
          <w:left w:val="nil"/>
          <w:bottom w:val="nil"/>
          <w:right w:val="nil"/>
          <w:between w:val="nil"/>
        </w:pBdr>
        <w:spacing w:line="480" w:lineRule="auto"/>
        <w:ind w:right="144"/>
        <w:jc w:val="both"/>
        <w:rPr>
          <w:b/>
          <w:bCs/>
          <w:u w:val="single"/>
        </w:rPr>
      </w:pPr>
      <w:bookmarkStart w:id="11" w:name="_Hlk187620399"/>
      <w:bookmarkEnd w:id="10"/>
      <w:r w:rsidRPr="00993693">
        <w:t xml:space="preserve">Mr. </w:t>
      </w:r>
      <w:proofErr w:type="spellStart"/>
      <w:r w:rsidRPr="00993693">
        <w:t>Mullgrav</w:t>
      </w:r>
      <w:proofErr w:type="spellEnd"/>
      <w:r w:rsidRPr="00993693">
        <w:t xml:space="preserve"> realleges and incorporates all other factual allegations set forth in this complaint.</w:t>
      </w:r>
    </w:p>
    <w:bookmarkEnd w:id="11"/>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 </w:t>
      </w:r>
      <w:r w:rsidRPr="00DC00C1">
        <w:t>Experian</w:t>
      </w:r>
      <w:r w:rsidR="0055501F">
        <w:t xml:space="preserve"> </w:t>
      </w:r>
      <w:r w:rsidRPr="00993693">
        <w:t xml:space="preserve">violated 15 U.S.C §1681i(a)(5)(A) by failing to promptly delete the disputed inaccurate items of information from Mr. </w:t>
      </w:r>
      <w:proofErr w:type="spellStart"/>
      <w:r w:rsidRPr="00993693">
        <w:t>Mullgrav’s</w:t>
      </w:r>
      <w:proofErr w:type="spellEnd"/>
      <w:r w:rsidRPr="00993693">
        <w:t xml:space="preserve"> credit file or modify the item of information upon a lawful reinvestigation. </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As a result of E</w:t>
      </w:r>
      <w:r w:rsidR="003178BE">
        <w:t>xperian</w:t>
      </w:r>
      <w:r w:rsidRPr="00993693">
        <w:t xml:space="preserve">’s violations of 15 U.S.C §1681i(a)(5)(A), Mr. </w:t>
      </w:r>
      <w:proofErr w:type="spellStart"/>
      <w:r w:rsidRPr="00993693">
        <w:t>Mullgrav</w:t>
      </w:r>
      <w:proofErr w:type="spellEnd"/>
      <w:r w:rsidRPr="00993693">
        <w:t xml:space="preserve"> suffered actual damages, including but not limited to: loss of credit, loss of ability to purchase and benefit from credit, damage to reputation, embarrassment, humiliation, anxiety, and other mental, physical, and emotional distress.</w:t>
      </w:r>
    </w:p>
    <w:p w:rsidR="00993693" w:rsidRPr="00993693" w:rsidRDefault="00993693" w:rsidP="00993693">
      <w:pPr>
        <w:numPr>
          <w:ilvl w:val="0"/>
          <w:numId w:val="2"/>
        </w:numPr>
        <w:pBdr>
          <w:top w:val="nil"/>
          <w:left w:val="nil"/>
          <w:bottom w:val="nil"/>
          <w:right w:val="nil"/>
          <w:between w:val="nil"/>
        </w:pBdr>
        <w:spacing w:line="480" w:lineRule="auto"/>
        <w:ind w:right="144"/>
        <w:jc w:val="both"/>
        <w:rPr>
          <w:u w:val="single"/>
        </w:rPr>
      </w:pPr>
      <w:r w:rsidRPr="00993693">
        <w:t xml:space="preserve">The violations by </w:t>
      </w:r>
      <w:r w:rsidRPr="00DC00C1">
        <w:t>Experian</w:t>
      </w:r>
      <w:r w:rsidR="003178BE">
        <w:t xml:space="preserve"> </w:t>
      </w:r>
      <w:r w:rsidRPr="00993693">
        <w:t xml:space="preserve">were willful rendering the Defendant liable for punitive damages in an amount to be determined by the court pursuant to 15 U.S.C </w:t>
      </w:r>
      <w:r w:rsidRPr="00993693">
        <w:lastRenderedPageBreak/>
        <w:t xml:space="preserve">§1681n. In the alternative, </w:t>
      </w:r>
      <w:r w:rsidRPr="00DC00C1">
        <w:t>Experian</w:t>
      </w:r>
      <w:r w:rsidR="003178BE">
        <w:t xml:space="preserve"> </w:t>
      </w:r>
      <w:r w:rsidRPr="00993693">
        <w:t xml:space="preserve">was negligent, which entitles Mr. </w:t>
      </w:r>
      <w:proofErr w:type="spellStart"/>
      <w:r w:rsidRPr="00993693">
        <w:t>Mullgrav</w:t>
      </w:r>
      <w:proofErr w:type="spellEnd"/>
      <w:r w:rsidRPr="00993693">
        <w:t xml:space="preserve"> to recovery under 15 U.S.C 1681o. </w:t>
      </w:r>
    </w:p>
    <w:p w:rsidR="00993693" w:rsidRPr="003178BE" w:rsidRDefault="00993693" w:rsidP="003178BE">
      <w:pPr>
        <w:numPr>
          <w:ilvl w:val="0"/>
          <w:numId w:val="2"/>
        </w:numPr>
        <w:pBdr>
          <w:top w:val="nil"/>
          <w:left w:val="nil"/>
          <w:bottom w:val="nil"/>
          <w:right w:val="nil"/>
          <w:between w:val="nil"/>
        </w:pBdr>
        <w:spacing w:line="480" w:lineRule="auto"/>
        <w:ind w:right="144"/>
        <w:jc w:val="both"/>
        <w:rPr>
          <w:u w:val="single"/>
        </w:rPr>
      </w:pPr>
      <w:r w:rsidRPr="00993693">
        <w:t xml:space="preserve">Mr. </w:t>
      </w:r>
      <w:proofErr w:type="spellStart"/>
      <w:r w:rsidRPr="00993693">
        <w:t>Mullgrav</w:t>
      </w:r>
      <w:proofErr w:type="spellEnd"/>
      <w:r w:rsidRPr="00993693">
        <w:t xml:space="preserve"> is entitled to recover actual damages, statutory damages, cost and attorney’s fees from </w:t>
      </w:r>
      <w:r w:rsidRPr="00DC00C1">
        <w:t>Experian</w:t>
      </w:r>
      <w:r w:rsidR="003178BE">
        <w:t xml:space="preserve"> </w:t>
      </w:r>
      <w:r w:rsidRPr="00993693">
        <w:t>in an amount to be determined by the court pursuant to 15 U.S.C §1681n and 1681o.</w:t>
      </w:r>
    </w:p>
    <w:p w:rsidR="003178BE" w:rsidRPr="00993693" w:rsidRDefault="003178BE" w:rsidP="003178BE">
      <w:pPr>
        <w:pBdr>
          <w:top w:val="nil"/>
          <w:left w:val="nil"/>
          <w:bottom w:val="nil"/>
          <w:right w:val="nil"/>
          <w:between w:val="nil"/>
        </w:pBdr>
        <w:spacing w:line="480" w:lineRule="auto"/>
        <w:ind w:left="720" w:right="144"/>
        <w:jc w:val="center"/>
        <w:rPr>
          <w:b/>
          <w:bCs/>
          <w:u w:val="single"/>
        </w:rPr>
      </w:pPr>
      <w:bookmarkStart w:id="12" w:name="_Hlk187652694"/>
      <w:r w:rsidRPr="00993693">
        <w:rPr>
          <w:b/>
          <w:bCs/>
          <w:u w:val="single"/>
        </w:rPr>
        <w:t xml:space="preserve">Count </w:t>
      </w:r>
      <w:r w:rsidR="00BC33EF">
        <w:rPr>
          <w:b/>
          <w:bCs/>
          <w:u w:val="single"/>
        </w:rPr>
        <w:t>11</w:t>
      </w:r>
      <w:r w:rsidRPr="00993693">
        <w:rPr>
          <w:b/>
          <w:bCs/>
          <w:u w:val="single"/>
        </w:rPr>
        <w:t xml:space="preserve"> Violation of the Fair </w:t>
      </w:r>
      <w:r>
        <w:rPr>
          <w:b/>
          <w:bCs/>
          <w:u w:val="single"/>
        </w:rPr>
        <w:t>Debt Collection Practices</w:t>
      </w:r>
      <w:r w:rsidRPr="00993693">
        <w:rPr>
          <w:b/>
          <w:bCs/>
          <w:u w:val="single"/>
        </w:rPr>
        <w:t xml:space="preserve"> Act</w:t>
      </w:r>
    </w:p>
    <w:p w:rsidR="003178BE" w:rsidRDefault="003178BE" w:rsidP="003178BE">
      <w:pPr>
        <w:pBdr>
          <w:top w:val="nil"/>
          <w:left w:val="nil"/>
          <w:bottom w:val="nil"/>
          <w:right w:val="nil"/>
          <w:between w:val="nil"/>
        </w:pBdr>
        <w:spacing w:line="480" w:lineRule="auto"/>
        <w:ind w:left="720" w:right="144"/>
        <w:jc w:val="center"/>
        <w:rPr>
          <w:b/>
          <w:bCs/>
          <w:u w:val="single"/>
        </w:rPr>
      </w:pPr>
      <w:r w:rsidRPr="00993693">
        <w:rPr>
          <w:b/>
          <w:bCs/>
          <w:u w:val="single"/>
        </w:rPr>
        <w:t xml:space="preserve">15 U.S.C § </w:t>
      </w:r>
      <w:r>
        <w:rPr>
          <w:b/>
          <w:bCs/>
          <w:u w:val="single"/>
        </w:rPr>
        <w:t>1692c(a)(1)</w:t>
      </w:r>
      <w:r w:rsidRPr="00993693">
        <w:rPr>
          <w:b/>
          <w:bCs/>
          <w:u w:val="single"/>
        </w:rPr>
        <w:t xml:space="preserve"> (</w:t>
      </w:r>
      <w:r>
        <w:rPr>
          <w:b/>
          <w:bCs/>
          <w:u w:val="single"/>
        </w:rPr>
        <w:t>LVNV</w:t>
      </w:r>
      <w:r>
        <w:rPr>
          <w:b/>
          <w:bCs/>
          <w:u w:val="single"/>
        </w:rPr>
        <w:t>)</w:t>
      </w:r>
      <w:r>
        <w:rPr>
          <w:b/>
          <w:bCs/>
          <w:u w:val="single"/>
        </w:rPr>
        <w:t>(HAYT)</w:t>
      </w:r>
    </w:p>
    <w:bookmarkEnd w:id="12"/>
    <w:p w:rsidR="003178BE" w:rsidRPr="00993693" w:rsidRDefault="003178BE" w:rsidP="003178BE">
      <w:pPr>
        <w:numPr>
          <w:ilvl w:val="0"/>
          <w:numId w:val="2"/>
        </w:numPr>
        <w:pBdr>
          <w:top w:val="nil"/>
          <w:left w:val="nil"/>
          <w:bottom w:val="nil"/>
          <w:right w:val="nil"/>
          <w:between w:val="nil"/>
        </w:pBdr>
        <w:spacing w:line="480" w:lineRule="auto"/>
        <w:ind w:right="144"/>
        <w:jc w:val="both"/>
        <w:rPr>
          <w:b/>
          <w:bCs/>
          <w:u w:val="single"/>
        </w:rPr>
      </w:pPr>
      <w:r w:rsidRPr="00993693">
        <w:t xml:space="preserve">Mr. </w:t>
      </w:r>
      <w:proofErr w:type="spellStart"/>
      <w:r w:rsidRPr="00993693">
        <w:t>Mullgrav</w:t>
      </w:r>
      <w:proofErr w:type="spellEnd"/>
      <w:r w:rsidRPr="00993693">
        <w:t xml:space="preserve"> realleges and incorporates all other factual allegations set forth in this complaint.</w:t>
      </w:r>
    </w:p>
    <w:p w:rsidR="0044018D" w:rsidRPr="0044018D" w:rsidRDefault="0044018D" w:rsidP="0044018D">
      <w:pPr>
        <w:pStyle w:val="ListParagraph"/>
        <w:numPr>
          <w:ilvl w:val="0"/>
          <w:numId w:val="2"/>
        </w:numPr>
        <w:pBdr>
          <w:top w:val="nil"/>
          <w:left w:val="nil"/>
          <w:bottom w:val="nil"/>
          <w:right w:val="nil"/>
          <w:between w:val="nil"/>
        </w:pBdr>
        <w:spacing w:line="480" w:lineRule="auto"/>
        <w:ind w:right="144"/>
      </w:pPr>
      <w:r w:rsidRPr="0044018D">
        <w:t>Restrictions on Communication Under § 1692c(a)(1):</w:t>
      </w:r>
    </w:p>
    <w:p w:rsidR="0044018D" w:rsidRPr="0044018D" w:rsidRDefault="0044018D" w:rsidP="0044018D">
      <w:pPr>
        <w:pStyle w:val="ListParagraph"/>
        <w:pBdr>
          <w:top w:val="nil"/>
          <w:left w:val="nil"/>
          <w:bottom w:val="nil"/>
          <w:right w:val="nil"/>
          <w:between w:val="nil"/>
        </w:pBdr>
        <w:spacing w:line="480" w:lineRule="auto"/>
        <w:ind w:right="144"/>
      </w:pPr>
      <w:r w:rsidRPr="0044018D">
        <w:t>The FDCPA prohibits debt collectors from communicating with a consumer at any unusual time or place, or at a time or place known or which should be known to be inconvenient to the consumer, absent prior consent or court permission.</w:t>
      </w:r>
    </w:p>
    <w:p w:rsidR="0044018D" w:rsidRPr="0044018D" w:rsidRDefault="0044018D" w:rsidP="0044018D">
      <w:pPr>
        <w:pStyle w:val="ListParagraph"/>
        <w:numPr>
          <w:ilvl w:val="0"/>
          <w:numId w:val="2"/>
        </w:numPr>
        <w:pBdr>
          <w:top w:val="nil"/>
          <w:left w:val="nil"/>
          <w:bottom w:val="nil"/>
          <w:right w:val="nil"/>
          <w:between w:val="nil"/>
        </w:pBdr>
        <w:spacing w:line="480" w:lineRule="auto"/>
        <w:ind w:right="144"/>
      </w:pPr>
      <w:r w:rsidRPr="0044018D">
        <w:t xml:space="preserve">On or about </w:t>
      </w:r>
      <w:r w:rsidR="00383B44">
        <w:t>September</w:t>
      </w:r>
      <w:r w:rsidRPr="0044018D">
        <w:t>, 2024, Claimant sent a written notice to Respondent LVNV Funding, LLC ("LVNV"), specifying that the only convenient method of communication with him was via email or text message.</w:t>
      </w:r>
    </w:p>
    <w:p w:rsidR="0044018D" w:rsidRPr="0044018D" w:rsidRDefault="0044018D" w:rsidP="0044018D">
      <w:pPr>
        <w:pStyle w:val="ListParagraph"/>
        <w:numPr>
          <w:ilvl w:val="0"/>
          <w:numId w:val="2"/>
        </w:numPr>
        <w:pBdr>
          <w:top w:val="nil"/>
          <w:left w:val="nil"/>
          <w:bottom w:val="nil"/>
          <w:right w:val="nil"/>
          <w:between w:val="nil"/>
        </w:pBdr>
        <w:spacing w:line="480" w:lineRule="auto"/>
        <w:ind w:right="144"/>
      </w:pPr>
      <w:r w:rsidRPr="0044018D">
        <w:t>The notice explicitly informed LVNV that all other forms of communication, including written correspondence or phone calls, were inconvenient and provided Claimant’s email address and phone number for these communications.</w:t>
      </w:r>
    </w:p>
    <w:p w:rsidR="0044018D" w:rsidRPr="0044018D" w:rsidRDefault="0044018D" w:rsidP="0044018D">
      <w:pPr>
        <w:pStyle w:val="ListParagraph"/>
        <w:numPr>
          <w:ilvl w:val="0"/>
          <w:numId w:val="2"/>
        </w:numPr>
        <w:pBdr>
          <w:top w:val="nil"/>
          <w:left w:val="nil"/>
          <w:bottom w:val="nil"/>
          <w:right w:val="nil"/>
          <w:between w:val="nil"/>
        </w:pBdr>
        <w:spacing w:line="480" w:lineRule="auto"/>
        <w:ind w:right="144"/>
      </w:pPr>
      <w:r w:rsidRPr="0044018D">
        <w:t xml:space="preserve">Despite receiving the letter </w:t>
      </w:r>
      <w:r w:rsidR="00383B44">
        <w:t>to only communicate via text message or email</w:t>
      </w:r>
      <w:r w:rsidRPr="0044018D">
        <w:t xml:space="preserve">, LVNV, through its agent </w:t>
      </w:r>
      <w:proofErr w:type="spellStart"/>
      <w:r w:rsidRPr="0044018D">
        <w:t>Hayt</w:t>
      </w:r>
      <w:proofErr w:type="spellEnd"/>
      <w:r w:rsidRPr="0044018D">
        <w:t xml:space="preserve">, </w:t>
      </w:r>
      <w:proofErr w:type="spellStart"/>
      <w:r w:rsidRPr="0044018D">
        <w:t>Hayt</w:t>
      </w:r>
      <w:proofErr w:type="spellEnd"/>
      <w:r w:rsidRPr="0044018D">
        <w:t xml:space="preserve"> &amp; Landau, P.L. LLC ("</w:t>
      </w:r>
      <w:proofErr w:type="spellStart"/>
      <w:r w:rsidRPr="0044018D">
        <w:t>Hayt</w:t>
      </w:r>
      <w:proofErr w:type="spellEnd"/>
      <w:r w:rsidRPr="0044018D">
        <w:t>"), willfully ignored Claimant’s instructions.</w:t>
      </w:r>
    </w:p>
    <w:p w:rsidR="0044018D" w:rsidRPr="0044018D" w:rsidRDefault="0044018D" w:rsidP="0044018D">
      <w:pPr>
        <w:pStyle w:val="ListParagraph"/>
        <w:numPr>
          <w:ilvl w:val="0"/>
          <w:numId w:val="2"/>
        </w:numPr>
        <w:pBdr>
          <w:top w:val="nil"/>
          <w:left w:val="nil"/>
          <w:bottom w:val="nil"/>
          <w:right w:val="nil"/>
          <w:between w:val="nil"/>
        </w:pBdr>
        <w:spacing w:line="480" w:lineRule="auto"/>
        <w:ind w:right="144"/>
      </w:pPr>
      <w:r w:rsidRPr="0044018D">
        <w:lastRenderedPageBreak/>
        <w:t xml:space="preserve">On or about </w:t>
      </w:r>
      <w:r w:rsidR="00383B44">
        <w:t>December 10</w:t>
      </w:r>
      <w:proofErr w:type="gramStart"/>
      <w:r w:rsidR="00383B44" w:rsidRPr="00383B44">
        <w:rPr>
          <w:vertAlign w:val="superscript"/>
        </w:rPr>
        <w:t>th</w:t>
      </w:r>
      <w:r w:rsidR="00383B44">
        <w:t xml:space="preserve"> </w:t>
      </w:r>
      <w:r w:rsidRPr="0044018D">
        <w:t>,</w:t>
      </w:r>
      <w:proofErr w:type="gramEnd"/>
      <w:r w:rsidRPr="0044018D">
        <w:t xml:space="preserve"> </w:t>
      </w:r>
      <w:proofErr w:type="spellStart"/>
      <w:r w:rsidRPr="0044018D">
        <w:t>Hayt</w:t>
      </w:r>
      <w:proofErr w:type="spellEnd"/>
      <w:r w:rsidRPr="0044018D">
        <w:t xml:space="preserve"> sent a letter to Claimant on behalf of LVNV regarding the alleged debt, which was an attempt to collect the debt.</w:t>
      </w:r>
    </w:p>
    <w:p w:rsidR="0044018D" w:rsidRPr="0044018D" w:rsidRDefault="0044018D" w:rsidP="0044018D">
      <w:pPr>
        <w:pStyle w:val="ListParagraph"/>
        <w:numPr>
          <w:ilvl w:val="0"/>
          <w:numId w:val="2"/>
        </w:numPr>
        <w:pBdr>
          <w:top w:val="nil"/>
          <w:left w:val="nil"/>
          <w:bottom w:val="nil"/>
          <w:right w:val="nil"/>
          <w:between w:val="nil"/>
        </w:pBdr>
        <w:spacing w:line="480" w:lineRule="auto"/>
        <w:ind w:right="144"/>
      </w:pPr>
      <w:r w:rsidRPr="0044018D">
        <w:t>This letter was sent in direct violation of Claimant’s clear instructions and in disregard of § 1692c(a)(1), which prohibits communication in a manner or location known to be inconvenient to the consumer.</w:t>
      </w:r>
    </w:p>
    <w:p w:rsidR="00383B44" w:rsidRPr="00383B44" w:rsidRDefault="00383B44" w:rsidP="00383B44">
      <w:pPr>
        <w:pStyle w:val="ListParagraph"/>
        <w:numPr>
          <w:ilvl w:val="0"/>
          <w:numId w:val="2"/>
        </w:numPr>
        <w:pBdr>
          <w:top w:val="nil"/>
          <w:left w:val="nil"/>
          <w:bottom w:val="nil"/>
          <w:right w:val="nil"/>
          <w:between w:val="nil"/>
        </w:pBdr>
        <w:spacing w:line="480" w:lineRule="auto"/>
        <w:ind w:right="144"/>
      </w:pPr>
      <w:r w:rsidRPr="00383B44">
        <w:t>As a direct result of Respondents’ violations of § 1692c(a)(1), Claimant suffered: a. Emotional distress and mental anguish. b. Loss of time addressing the unlawful communication. c. Anxiety and frustration due to Respondents’ refusal to comply with the law.</w:t>
      </w:r>
    </w:p>
    <w:p w:rsidR="003178BE" w:rsidRDefault="00383B44" w:rsidP="00383B44">
      <w:pPr>
        <w:pStyle w:val="ListParagraph"/>
        <w:numPr>
          <w:ilvl w:val="0"/>
          <w:numId w:val="2"/>
        </w:numPr>
        <w:pBdr>
          <w:top w:val="nil"/>
          <w:left w:val="nil"/>
          <w:bottom w:val="nil"/>
          <w:right w:val="nil"/>
          <w:between w:val="nil"/>
        </w:pBdr>
        <w:spacing w:line="480" w:lineRule="auto"/>
        <w:ind w:right="144"/>
      </w:pPr>
      <w:r w:rsidRPr="00383B44">
        <w:t>Pursuant to 15 U.S.C. § 1692k, Claimant seeks: a. Statutory damages for violations of the FDCPA. b. Actual damages, including compensation for emotional distress and lost time. c. Costs of litigation and reasonable attorney’s fees. d. Any other relief deemed just and proper by the Court.</w:t>
      </w:r>
    </w:p>
    <w:p w:rsidR="005757AD" w:rsidRPr="00993693" w:rsidRDefault="005757AD" w:rsidP="005757AD">
      <w:pPr>
        <w:pBdr>
          <w:top w:val="nil"/>
          <w:left w:val="nil"/>
          <w:bottom w:val="nil"/>
          <w:right w:val="nil"/>
          <w:between w:val="nil"/>
        </w:pBdr>
        <w:spacing w:line="480" w:lineRule="auto"/>
        <w:ind w:left="720" w:right="144"/>
        <w:jc w:val="center"/>
        <w:rPr>
          <w:b/>
          <w:bCs/>
          <w:u w:val="single"/>
        </w:rPr>
      </w:pPr>
      <w:bookmarkStart w:id="13" w:name="_Hlk187653316"/>
      <w:r w:rsidRPr="00993693">
        <w:rPr>
          <w:b/>
          <w:bCs/>
          <w:u w:val="single"/>
        </w:rPr>
        <w:t xml:space="preserve">Count </w:t>
      </w:r>
      <w:r w:rsidR="00BC33EF">
        <w:rPr>
          <w:b/>
          <w:bCs/>
          <w:u w:val="single"/>
        </w:rPr>
        <w:t>12</w:t>
      </w:r>
      <w:r w:rsidRPr="00993693">
        <w:rPr>
          <w:b/>
          <w:bCs/>
          <w:u w:val="single"/>
        </w:rPr>
        <w:t xml:space="preserve"> Violation of the Fair </w:t>
      </w:r>
      <w:r>
        <w:rPr>
          <w:b/>
          <w:bCs/>
          <w:u w:val="single"/>
        </w:rPr>
        <w:t>Debt Collection Practices</w:t>
      </w:r>
      <w:r w:rsidRPr="00993693">
        <w:rPr>
          <w:b/>
          <w:bCs/>
          <w:u w:val="single"/>
        </w:rPr>
        <w:t xml:space="preserve"> Act</w:t>
      </w:r>
    </w:p>
    <w:p w:rsidR="005757AD" w:rsidRPr="005757AD" w:rsidRDefault="005757AD" w:rsidP="005757AD">
      <w:pPr>
        <w:pBdr>
          <w:top w:val="nil"/>
          <w:left w:val="nil"/>
          <w:bottom w:val="nil"/>
          <w:right w:val="nil"/>
          <w:between w:val="nil"/>
        </w:pBdr>
        <w:spacing w:line="480" w:lineRule="auto"/>
        <w:ind w:left="720" w:right="144"/>
        <w:jc w:val="center"/>
        <w:rPr>
          <w:b/>
          <w:bCs/>
          <w:u w:val="single"/>
        </w:rPr>
      </w:pPr>
      <w:r w:rsidRPr="00993693">
        <w:rPr>
          <w:b/>
          <w:bCs/>
          <w:u w:val="single"/>
        </w:rPr>
        <w:t xml:space="preserve">15 U.S.C § </w:t>
      </w:r>
      <w:r>
        <w:rPr>
          <w:b/>
          <w:bCs/>
          <w:u w:val="single"/>
        </w:rPr>
        <w:t>1692</w:t>
      </w:r>
      <w:proofErr w:type="gramStart"/>
      <w:r>
        <w:rPr>
          <w:b/>
          <w:bCs/>
          <w:u w:val="single"/>
        </w:rPr>
        <w:t>e</w:t>
      </w:r>
      <w:r>
        <w:rPr>
          <w:b/>
          <w:bCs/>
          <w:u w:val="single"/>
        </w:rPr>
        <w:t>(</w:t>
      </w:r>
      <w:proofErr w:type="gramEnd"/>
      <w:r>
        <w:rPr>
          <w:b/>
          <w:bCs/>
          <w:u w:val="single"/>
        </w:rPr>
        <w:t>2)</w:t>
      </w:r>
      <w:r w:rsidRPr="00993693">
        <w:rPr>
          <w:b/>
          <w:bCs/>
          <w:u w:val="single"/>
        </w:rPr>
        <w:t xml:space="preserve"> (</w:t>
      </w:r>
      <w:r>
        <w:rPr>
          <w:b/>
          <w:bCs/>
          <w:u w:val="single"/>
        </w:rPr>
        <w:t>LVNV)(HAYT)</w:t>
      </w:r>
    </w:p>
    <w:bookmarkEnd w:id="13"/>
    <w:p w:rsidR="005757AD" w:rsidRPr="005757AD" w:rsidRDefault="005757AD" w:rsidP="005757AD">
      <w:pPr>
        <w:pStyle w:val="ListParagraph"/>
        <w:numPr>
          <w:ilvl w:val="0"/>
          <w:numId w:val="2"/>
        </w:numPr>
        <w:pBdr>
          <w:top w:val="nil"/>
          <w:left w:val="nil"/>
          <w:bottom w:val="nil"/>
          <w:right w:val="nil"/>
          <w:between w:val="nil"/>
        </w:pBdr>
        <w:spacing w:line="480" w:lineRule="auto"/>
        <w:ind w:right="144"/>
        <w:jc w:val="both"/>
      </w:pPr>
      <w:r w:rsidRPr="005757AD">
        <w:t>Claimant adopts and realleges the foregoing as fully stated herein.</w:t>
      </w:r>
    </w:p>
    <w:p w:rsidR="005757AD" w:rsidRPr="005757AD" w:rsidRDefault="005757AD" w:rsidP="005757AD">
      <w:pPr>
        <w:pStyle w:val="ListParagraph"/>
        <w:numPr>
          <w:ilvl w:val="0"/>
          <w:numId w:val="2"/>
        </w:numPr>
        <w:pBdr>
          <w:top w:val="nil"/>
          <w:left w:val="nil"/>
          <w:bottom w:val="nil"/>
          <w:right w:val="nil"/>
          <w:between w:val="nil"/>
        </w:pBdr>
        <w:spacing w:line="480" w:lineRule="auto"/>
        <w:ind w:right="144"/>
        <w:jc w:val="both"/>
      </w:pPr>
      <w:r w:rsidRPr="005757AD">
        <w:t xml:space="preserve">The Fair Debt Collection Practices Act (FDCPA), specifically </w:t>
      </w:r>
      <w:r w:rsidRPr="005757AD">
        <w:rPr>
          <w:b/>
          <w:bCs/>
        </w:rPr>
        <w:t>15 U.S.C. § 1692</w:t>
      </w:r>
      <w:proofErr w:type="gramStart"/>
      <w:r w:rsidRPr="005757AD">
        <w:rPr>
          <w:b/>
          <w:bCs/>
        </w:rPr>
        <w:t>e(</w:t>
      </w:r>
      <w:proofErr w:type="gramEnd"/>
      <w:r w:rsidRPr="005757AD">
        <w:rPr>
          <w:b/>
          <w:bCs/>
        </w:rPr>
        <w:t>2)</w:t>
      </w:r>
      <w:r w:rsidRPr="005757AD">
        <w:t xml:space="preserve">, prohibits debt collectors from using false, deceptive, or misleading representations in connection with the collection of any debt. This includes: a. </w:t>
      </w:r>
      <w:r w:rsidRPr="005757AD">
        <w:rPr>
          <w:b/>
          <w:bCs/>
        </w:rPr>
        <w:t>False representation of the character, amount, or legal status of any debt.</w:t>
      </w:r>
      <w:r w:rsidRPr="005757AD">
        <w:t xml:space="preserve"> b. </w:t>
      </w:r>
      <w:r w:rsidRPr="005757AD">
        <w:rPr>
          <w:b/>
          <w:bCs/>
        </w:rPr>
        <w:t>False representation of any compensation that may lawfully be received by the debt collector.</w:t>
      </w:r>
    </w:p>
    <w:p w:rsidR="005757AD" w:rsidRPr="005757AD" w:rsidRDefault="005757AD" w:rsidP="005757AD">
      <w:pPr>
        <w:numPr>
          <w:ilvl w:val="0"/>
          <w:numId w:val="2"/>
        </w:numPr>
        <w:pBdr>
          <w:top w:val="nil"/>
          <w:left w:val="nil"/>
          <w:bottom w:val="nil"/>
          <w:right w:val="nil"/>
          <w:between w:val="nil"/>
        </w:pBdr>
        <w:spacing w:line="480" w:lineRule="auto"/>
        <w:ind w:right="144"/>
        <w:jc w:val="both"/>
      </w:pPr>
      <w:r w:rsidRPr="005757AD">
        <w:lastRenderedPageBreak/>
        <w:t xml:space="preserve">Respondents LVNV Funding, LLC ("LVNV") and its agent, </w:t>
      </w:r>
      <w:proofErr w:type="spellStart"/>
      <w:r w:rsidRPr="005757AD">
        <w:t>Hayt</w:t>
      </w:r>
      <w:proofErr w:type="spellEnd"/>
      <w:r w:rsidRPr="005757AD">
        <w:t xml:space="preserve">, </w:t>
      </w:r>
      <w:proofErr w:type="spellStart"/>
      <w:r w:rsidRPr="005757AD">
        <w:t>Hayt</w:t>
      </w:r>
      <w:proofErr w:type="spellEnd"/>
      <w:r w:rsidRPr="005757AD">
        <w:t xml:space="preserve"> &amp; Landau, P.L. LLC ("</w:t>
      </w:r>
      <w:proofErr w:type="spellStart"/>
      <w:r w:rsidRPr="005757AD">
        <w:t>Hayt</w:t>
      </w:r>
      <w:proofErr w:type="spellEnd"/>
      <w:r w:rsidRPr="005757AD">
        <w:t xml:space="preserve">"), violated </w:t>
      </w:r>
      <w:r w:rsidRPr="005757AD">
        <w:rPr>
          <w:b/>
          <w:bCs/>
        </w:rPr>
        <w:t>15 U.S.C. § 1692</w:t>
      </w:r>
      <w:proofErr w:type="gramStart"/>
      <w:r w:rsidRPr="005757AD">
        <w:rPr>
          <w:b/>
          <w:bCs/>
        </w:rPr>
        <w:t>e(</w:t>
      </w:r>
      <w:proofErr w:type="gramEnd"/>
      <w:r w:rsidRPr="005757AD">
        <w:rPr>
          <w:b/>
          <w:bCs/>
        </w:rPr>
        <w:t>2)</w:t>
      </w:r>
      <w:r w:rsidRPr="005757AD">
        <w:t xml:space="preserve"> by: a. Representing that the balance of the alleged debt owed by Claimant was $10,057 in correspondence sent on or around July 23, 2024, despite: </w:t>
      </w:r>
      <w:proofErr w:type="spellStart"/>
      <w:r w:rsidRPr="005757AD">
        <w:t>i</w:t>
      </w:r>
      <w:proofErr w:type="spellEnd"/>
      <w:r w:rsidRPr="005757AD">
        <w:t>. Claimant having already tendered a $50 payment, which LVNV accepted under the express condition that it would constitute full satisfaction of the debt. ii. The balance failing to reflect the payment or the agreed-upon settlement terms. b. Misrepresenting the legal status of the debt by continuing to assert that it was owed and collectible, even though the debt had been discharged under the doctrine of accord and satisfaction.</w:t>
      </w:r>
    </w:p>
    <w:p w:rsidR="005757AD" w:rsidRPr="005757AD" w:rsidRDefault="005757AD" w:rsidP="005757AD">
      <w:pPr>
        <w:numPr>
          <w:ilvl w:val="0"/>
          <w:numId w:val="2"/>
        </w:numPr>
        <w:pBdr>
          <w:top w:val="nil"/>
          <w:left w:val="nil"/>
          <w:bottom w:val="nil"/>
          <w:right w:val="nil"/>
          <w:between w:val="nil"/>
        </w:pBdr>
        <w:spacing w:line="480" w:lineRule="auto"/>
        <w:ind w:right="144"/>
        <w:jc w:val="both"/>
      </w:pPr>
      <w:r w:rsidRPr="005757AD">
        <w:t xml:space="preserve">LVNV further violated </w:t>
      </w:r>
      <w:r w:rsidRPr="005757AD">
        <w:rPr>
          <w:b/>
          <w:bCs/>
        </w:rPr>
        <w:t>15 U.S.C. § 1692</w:t>
      </w:r>
      <w:proofErr w:type="gramStart"/>
      <w:r w:rsidRPr="005757AD">
        <w:rPr>
          <w:b/>
          <w:bCs/>
        </w:rPr>
        <w:t>e(</w:t>
      </w:r>
      <w:proofErr w:type="gramEnd"/>
      <w:r w:rsidRPr="005757AD">
        <w:rPr>
          <w:b/>
          <w:bCs/>
        </w:rPr>
        <w:t>2)</w:t>
      </w:r>
      <w:r w:rsidRPr="005757AD">
        <w:t xml:space="preserve"> by furnishing inaccurate and misleading information to credit reporting agencies, including: a. Reporting a balance that failed to reflect the $50 payment. b. Reporting the debt as active and unpaid, contrary to the settlement terms. c. Failing to disclose that the debt was in dispute, creating a materially misleading impression of the debt’s legal status.</w:t>
      </w:r>
    </w:p>
    <w:p w:rsidR="005757AD" w:rsidRPr="005757AD" w:rsidRDefault="005757AD" w:rsidP="005757AD">
      <w:pPr>
        <w:numPr>
          <w:ilvl w:val="0"/>
          <w:numId w:val="2"/>
        </w:numPr>
        <w:pBdr>
          <w:top w:val="nil"/>
          <w:left w:val="nil"/>
          <w:bottom w:val="nil"/>
          <w:right w:val="nil"/>
          <w:between w:val="nil"/>
        </w:pBdr>
        <w:spacing w:line="480" w:lineRule="auto"/>
        <w:ind w:right="144"/>
        <w:jc w:val="both"/>
      </w:pPr>
      <w:r w:rsidRPr="005757AD">
        <w:t>Respondents acted intentionally and willfully in providing false and misleading representations about the debt, knowing that their actions would harm Claimant.</w:t>
      </w:r>
    </w:p>
    <w:p w:rsidR="005757AD" w:rsidRPr="005757AD" w:rsidRDefault="005757AD" w:rsidP="005757AD">
      <w:pPr>
        <w:pStyle w:val="ListParagraph"/>
        <w:pBdr>
          <w:top w:val="nil"/>
          <w:left w:val="nil"/>
          <w:bottom w:val="nil"/>
          <w:right w:val="nil"/>
          <w:between w:val="nil"/>
        </w:pBdr>
        <w:spacing w:line="480" w:lineRule="auto"/>
        <w:ind w:right="144"/>
        <w:jc w:val="both"/>
      </w:pPr>
    </w:p>
    <w:p w:rsidR="005757AD" w:rsidRPr="005757AD" w:rsidRDefault="005757AD" w:rsidP="005757AD">
      <w:pPr>
        <w:numPr>
          <w:ilvl w:val="0"/>
          <w:numId w:val="2"/>
        </w:numPr>
        <w:pBdr>
          <w:top w:val="nil"/>
          <w:left w:val="nil"/>
          <w:bottom w:val="nil"/>
          <w:right w:val="nil"/>
          <w:between w:val="nil"/>
        </w:pBdr>
        <w:spacing w:line="480" w:lineRule="auto"/>
        <w:ind w:right="144"/>
        <w:jc w:val="both"/>
      </w:pPr>
      <w:r w:rsidRPr="005757AD">
        <w:t xml:space="preserve">As a direct result of Respondents’ violations of </w:t>
      </w:r>
      <w:r w:rsidRPr="005757AD">
        <w:rPr>
          <w:b/>
          <w:bCs/>
        </w:rPr>
        <w:t>15 U.S.C. § 1692</w:t>
      </w:r>
      <w:proofErr w:type="gramStart"/>
      <w:r w:rsidRPr="005757AD">
        <w:rPr>
          <w:b/>
          <w:bCs/>
        </w:rPr>
        <w:t>e(</w:t>
      </w:r>
      <w:proofErr w:type="gramEnd"/>
      <w:r w:rsidRPr="005757AD">
        <w:rPr>
          <w:b/>
          <w:bCs/>
        </w:rPr>
        <w:t>2)</w:t>
      </w:r>
      <w:r w:rsidRPr="005757AD">
        <w:t xml:space="preserve">, Claimant suffered: a. Emotional distress and mental anguish. b. </w:t>
      </w:r>
      <w:proofErr w:type="gramStart"/>
      <w:r w:rsidRPr="005757AD">
        <w:t>Financial</w:t>
      </w:r>
      <w:proofErr w:type="gramEnd"/>
      <w:r w:rsidRPr="005757AD">
        <w:t xml:space="preserve"> harm, including denial of credit and increased interest rates due to inaccurate credit reporting. c. Loss of time disputing the false representations and attempting to correct Respondents’ misleading reporting.</w:t>
      </w:r>
    </w:p>
    <w:p w:rsidR="005757AD" w:rsidRPr="005757AD" w:rsidRDefault="005757AD" w:rsidP="005757AD">
      <w:pPr>
        <w:numPr>
          <w:ilvl w:val="0"/>
          <w:numId w:val="2"/>
        </w:numPr>
        <w:pBdr>
          <w:top w:val="nil"/>
          <w:left w:val="nil"/>
          <w:bottom w:val="nil"/>
          <w:right w:val="nil"/>
          <w:between w:val="nil"/>
        </w:pBdr>
        <w:spacing w:line="480" w:lineRule="auto"/>
        <w:ind w:right="144"/>
        <w:jc w:val="both"/>
      </w:pPr>
      <w:r w:rsidRPr="005757AD">
        <w:lastRenderedPageBreak/>
        <w:t xml:space="preserve">Pursuant to </w:t>
      </w:r>
      <w:r w:rsidRPr="005757AD">
        <w:rPr>
          <w:b/>
          <w:bCs/>
        </w:rPr>
        <w:t>15 U.S.C. § 1692k</w:t>
      </w:r>
      <w:r w:rsidRPr="005757AD">
        <w:t>, Claimant seeks: a. Statutory damages for violations of the FDCPA. b. Actual damages, including compensation for financial harm and emotional distress. c. Costs of litigation and reasonable attorney’s fees. d. Any other relief deemed just and proper by the Court.</w:t>
      </w:r>
    </w:p>
    <w:p w:rsidR="003178BE" w:rsidRPr="00BC33EF" w:rsidRDefault="00BC33EF" w:rsidP="00BC33EF">
      <w:pPr>
        <w:pStyle w:val="ListParagraph"/>
        <w:pBdr>
          <w:top w:val="nil"/>
          <w:left w:val="nil"/>
          <w:bottom w:val="nil"/>
          <w:right w:val="nil"/>
          <w:between w:val="nil"/>
        </w:pBdr>
        <w:spacing w:line="480" w:lineRule="auto"/>
        <w:ind w:right="144"/>
        <w:jc w:val="center"/>
        <w:rPr>
          <w:b/>
          <w:bCs/>
          <w:u w:val="single"/>
        </w:rPr>
      </w:pPr>
      <w:r w:rsidRPr="00BC33EF">
        <w:rPr>
          <w:b/>
          <w:bCs/>
          <w:u w:val="single"/>
        </w:rPr>
        <w:t xml:space="preserve">Count </w:t>
      </w:r>
      <w:r>
        <w:rPr>
          <w:b/>
          <w:bCs/>
          <w:u w:val="single"/>
        </w:rPr>
        <w:t>13</w:t>
      </w:r>
      <w:r w:rsidRPr="00BC33EF">
        <w:rPr>
          <w:b/>
          <w:bCs/>
          <w:u w:val="single"/>
        </w:rPr>
        <w:t xml:space="preserve"> Violation of the Violation of the Georgia Fair Business Practices Act (O.C.G.A. § 10-1-390 et seq.)</w:t>
      </w:r>
      <w:r w:rsidRPr="00BC33EF">
        <w:rPr>
          <w:b/>
          <w:bCs/>
          <w:u w:val="single"/>
        </w:rPr>
        <w:t xml:space="preserve"> </w:t>
      </w:r>
      <w:r w:rsidRPr="00BC33EF">
        <w:rPr>
          <w:b/>
          <w:bCs/>
          <w:szCs w:val="24"/>
          <w:u w:val="single"/>
        </w:rPr>
        <w:t>(</w:t>
      </w:r>
      <w:r w:rsidRPr="00BC33EF">
        <w:rPr>
          <w:b/>
          <w:bCs/>
          <w:u w:val="single"/>
        </w:rPr>
        <w:t>LVNV)(HAYT)</w:t>
      </w:r>
    </w:p>
    <w:p w:rsidR="00BC33EF" w:rsidRPr="00BC33EF" w:rsidRDefault="00BC33EF" w:rsidP="00BC33EF">
      <w:pPr>
        <w:pStyle w:val="ListParagraph"/>
        <w:numPr>
          <w:ilvl w:val="0"/>
          <w:numId w:val="2"/>
        </w:numPr>
        <w:spacing w:before="100" w:beforeAutospacing="1" w:after="100" w:afterAutospacing="1" w:line="480" w:lineRule="auto"/>
      </w:pPr>
      <w:r w:rsidRPr="00BC33EF">
        <w:t>Claimant adopts and realleges the foregoing as fully restated herein.</w:t>
      </w:r>
    </w:p>
    <w:p w:rsidR="00BC33EF" w:rsidRPr="00BC33EF" w:rsidRDefault="00BC33EF" w:rsidP="00BC33EF">
      <w:pPr>
        <w:numPr>
          <w:ilvl w:val="0"/>
          <w:numId w:val="2"/>
        </w:numPr>
        <w:spacing w:before="100" w:beforeAutospacing="1" w:after="100" w:afterAutospacing="1" w:line="480" w:lineRule="auto"/>
      </w:pPr>
      <w:r w:rsidRPr="00BC33EF">
        <w:t>The Georgia Fair Business Practices Act (FBPA) prohibits unfair or deceptive acts or practices in the conduct of consumer transactions and business dealings, as outlined in O.C.G.A. § 10-1-393(a).</w:t>
      </w:r>
    </w:p>
    <w:p w:rsidR="00BC33EF" w:rsidRPr="00BC33EF" w:rsidRDefault="00BC33EF" w:rsidP="00BC33EF">
      <w:pPr>
        <w:numPr>
          <w:ilvl w:val="0"/>
          <w:numId w:val="2"/>
        </w:numPr>
        <w:spacing w:before="100" w:beforeAutospacing="1" w:after="100" w:afterAutospacing="1" w:line="480" w:lineRule="auto"/>
      </w:pPr>
      <w:r w:rsidRPr="00BC33EF">
        <w:t>LVNV Funding, LLC (hereinafter “LVNV”) engaged in deceptive practices by:</w:t>
      </w:r>
      <w:r w:rsidRPr="00BC33EF">
        <w:br/>
        <w:t>a. Accepting Claimant’s $50 payment, which included an express condition that the payment would constitute full satisfaction of the debt and agreement to delete the tradeline from Claimant’s credit report, and subsequently failing to fulfill this agreement.</w:t>
      </w:r>
      <w:r w:rsidRPr="00BC33EF">
        <w:br/>
        <w:t>b. Continuing to report the debt inaccurately to consumer reporting agencies, in violation of the agreed terms, and misleading the Claimant and third-party creditors about the status of the account.</w:t>
      </w:r>
      <w:r w:rsidRPr="00BC33EF">
        <w:br/>
        <w:t xml:space="preserve">c. Allowing </w:t>
      </w:r>
      <w:proofErr w:type="spellStart"/>
      <w:r w:rsidRPr="00BC33EF">
        <w:t>Hayt</w:t>
      </w:r>
      <w:proofErr w:type="spellEnd"/>
      <w:r w:rsidRPr="00BC33EF">
        <w:t xml:space="preserve">, </w:t>
      </w:r>
      <w:proofErr w:type="spellStart"/>
      <w:r w:rsidRPr="00BC33EF">
        <w:t>Hayt</w:t>
      </w:r>
      <w:proofErr w:type="spellEnd"/>
      <w:r w:rsidRPr="00BC33EF">
        <w:t xml:space="preserve"> &amp; Landau, P.L. LLC to continue collection efforts on the debt, despite the agreement to consider it fully satisfied.</w:t>
      </w:r>
    </w:p>
    <w:p w:rsidR="00BC33EF" w:rsidRPr="00BC33EF" w:rsidRDefault="00BC33EF" w:rsidP="00BC33EF">
      <w:pPr>
        <w:numPr>
          <w:ilvl w:val="0"/>
          <w:numId w:val="2"/>
        </w:numPr>
        <w:spacing w:before="100" w:beforeAutospacing="1" w:after="100" w:afterAutospacing="1" w:line="480" w:lineRule="auto"/>
      </w:pPr>
      <w:r w:rsidRPr="00BC33EF">
        <w:t>LVNV’s actions caused harm to Claimant, including but not limited to emotional distress, loss of credit opportunities, denial of a personal loan, and reputational damage.</w:t>
      </w:r>
    </w:p>
    <w:p w:rsidR="00BC33EF" w:rsidRPr="00BC33EF" w:rsidRDefault="00BC33EF" w:rsidP="00BC33EF">
      <w:pPr>
        <w:numPr>
          <w:ilvl w:val="0"/>
          <w:numId w:val="2"/>
        </w:numPr>
        <w:spacing w:before="100" w:beforeAutospacing="1" w:after="100" w:afterAutospacing="1" w:line="480" w:lineRule="auto"/>
      </w:pPr>
      <w:r w:rsidRPr="00BC33EF">
        <w:lastRenderedPageBreak/>
        <w:t>LVNV’s conduct is deceptive in nature and impacts not only the Claimant but also public confidence in the fairness of debt collection and reporting practices, thereby constituting a violation of O.C.G.A. § 10-1-393(a).</w:t>
      </w:r>
    </w:p>
    <w:p w:rsidR="00BC33EF" w:rsidRPr="00BC33EF" w:rsidRDefault="00BC33EF" w:rsidP="00BC33EF">
      <w:pPr>
        <w:numPr>
          <w:ilvl w:val="0"/>
          <w:numId w:val="2"/>
        </w:numPr>
        <w:spacing w:before="100" w:beforeAutospacing="1" w:after="100" w:afterAutospacing="1" w:line="480" w:lineRule="auto"/>
      </w:pPr>
      <w:r w:rsidRPr="00BC33EF">
        <w:t>Claimant seeks actual damages, treble damages, costs, attorney’s fees, and other relief deemed appropriate pursuant to O.C.G.A. § 10-1-399(a).</w:t>
      </w:r>
    </w:p>
    <w:p w:rsidR="003178BE" w:rsidRPr="003178BE" w:rsidRDefault="003178BE" w:rsidP="003178BE">
      <w:pPr>
        <w:pBdr>
          <w:top w:val="nil"/>
          <w:left w:val="nil"/>
          <w:bottom w:val="nil"/>
          <w:right w:val="nil"/>
          <w:between w:val="nil"/>
        </w:pBdr>
        <w:spacing w:line="480" w:lineRule="auto"/>
        <w:ind w:left="720" w:right="144"/>
        <w:jc w:val="center"/>
        <w:rPr>
          <w:u w:val="single"/>
        </w:rPr>
      </w:pPr>
    </w:p>
    <w:p w:rsidR="0016200C" w:rsidRPr="00DC00C1" w:rsidRDefault="00000000">
      <w:pPr>
        <w:pBdr>
          <w:top w:val="nil"/>
          <w:left w:val="nil"/>
          <w:bottom w:val="nil"/>
          <w:right w:val="nil"/>
          <w:between w:val="nil"/>
        </w:pBdr>
        <w:ind w:left="734"/>
        <w:jc w:val="center"/>
        <w:rPr>
          <w:b/>
          <w:color w:val="000000"/>
          <w:u w:val="single"/>
        </w:rPr>
      </w:pPr>
      <w:r w:rsidRPr="00DC00C1">
        <w:rPr>
          <w:b/>
          <w:color w:val="000000"/>
          <w:u w:val="single"/>
        </w:rPr>
        <w:t xml:space="preserve">Count </w:t>
      </w:r>
      <w:r w:rsidR="00BC33EF">
        <w:rPr>
          <w:b/>
          <w:color w:val="000000"/>
          <w:u w:val="single"/>
        </w:rPr>
        <w:t>14</w:t>
      </w:r>
      <w:r w:rsidRPr="00DC00C1">
        <w:rPr>
          <w:b/>
          <w:color w:val="000000"/>
          <w:u w:val="single"/>
        </w:rPr>
        <w:t>: Breach of Contract against</w:t>
      </w:r>
    </w:p>
    <w:p w:rsidR="0016200C" w:rsidRPr="00DC00C1" w:rsidRDefault="00000000">
      <w:pPr>
        <w:pBdr>
          <w:top w:val="nil"/>
          <w:left w:val="nil"/>
          <w:bottom w:val="nil"/>
          <w:right w:val="nil"/>
          <w:between w:val="nil"/>
        </w:pBdr>
        <w:ind w:left="734"/>
        <w:jc w:val="center"/>
        <w:rPr>
          <w:b/>
          <w:color w:val="000000"/>
          <w:u w:val="single"/>
        </w:rPr>
      </w:pPr>
      <w:r w:rsidRPr="00DC00C1">
        <w:rPr>
          <w:b/>
          <w:color w:val="000000"/>
          <w:u w:val="single"/>
        </w:rPr>
        <w:t xml:space="preserve">Respondent </w:t>
      </w:r>
      <w:r w:rsidR="00684839" w:rsidRPr="00DC00C1">
        <w:rPr>
          <w:b/>
          <w:color w:val="000000"/>
          <w:u w:val="single"/>
        </w:rPr>
        <w:t>LVNV</w:t>
      </w:r>
    </w:p>
    <w:p w:rsidR="00A01EEE" w:rsidRPr="00A01EEE" w:rsidRDefault="00000000" w:rsidP="00A01EEE">
      <w:pPr>
        <w:numPr>
          <w:ilvl w:val="0"/>
          <w:numId w:val="2"/>
        </w:numPr>
        <w:pBdr>
          <w:top w:val="nil"/>
          <w:left w:val="nil"/>
          <w:bottom w:val="nil"/>
          <w:right w:val="nil"/>
          <w:between w:val="nil"/>
        </w:pBdr>
        <w:spacing w:line="480" w:lineRule="auto"/>
        <w:jc w:val="both"/>
        <w:rPr>
          <w:color w:val="000000"/>
        </w:rPr>
      </w:pPr>
      <w:r w:rsidRPr="00DC00C1">
        <w:rPr>
          <w:color w:val="000000"/>
        </w:rPr>
        <w:t>Claimant adopts and realleges the foregoing as fully restated herein.</w:t>
      </w:r>
    </w:p>
    <w:p w:rsidR="00A01EEE" w:rsidRPr="00A01EEE" w:rsidRDefault="00A01EEE" w:rsidP="00A01EEE">
      <w:pPr>
        <w:pStyle w:val="ListParagraph"/>
        <w:numPr>
          <w:ilvl w:val="0"/>
          <w:numId w:val="2"/>
        </w:numPr>
        <w:pBdr>
          <w:top w:val="nil"/>
          <w:left w:val="nil"/>
          <w:bottom w:val="nil"/>
          <w:right w:val="nil"/>
          <w:between w:val="nil"/>
        </w:pBdr>
        <w:spacing w:line="480" w:lineRule="auto"/>
        <w:ind w:right="144"/>
        <w:rPr>
          <w:color w:val="000000"/>
        </w:rPr>
      </w:pPr>
      <w:bookmarkStart w:id="14" w:name="_Hlk187657097"/>
      <w:r w:rsidRPr="00A01EEE">
        <w:rPr>
          <w:b/>
          <w:bCs/>
          <w:color w:val="000000"/>
        </w:rPr>
        <w:t>Existence of a Disputed Debt:</w:t>
      </w:r>
      <w:r>
        <w:rPr>
          <w:b/>
          <w:bCs/>
          <w:color w:val="000000"/>
        </w:rPr>
        <w:t xml:space="preserve"> </w:t>
      </w:r>
      <w:r w:rsidRPr="00A01EEE">
        <w:rPr>
          <w:color w:val="000000"/>
        </w:rPr>
        <w:t>Respondent LVNV Funding, LLC ("LVNV") alleged that Claimant owed a debt, which Claimant disputed.</w:t>
      </w:r>
      <w:r>
        <w:rPr>
          <w:color w:val="000000"/>
        </w:rPr>
        <w:t xml:space="preserve"> </w:t>
      </w:r>
      <w:r w:rsidRPr="00A01EEE">
        <w:rPr>
          <w:color w:val="000000"/>
        </w:rPr>
        <w:t>On or about October 4, 2024, Claimant offered to settle the dispute by sending a $50 money order to LVNV with explicit conditions.</w:t>
      </w:r>
    </w:p>
    <w:p w:rsidR="00A01EEE" w:rsidRPr="00A01EEE" w:rsidRDefault="00A01EEE" w:rsidP="00A01EEE">
      <w:pPr>
        <w:pStyle w:val="ListParagraph"/>
        <w:numPr>
          <w:ilvl w:val="0"/>
          <w:numId w:val="2"/>
        </w:numPr>
        <w:pBdr>
          <w:top w:val="nil"/>
          <w:left w:val="nil"/>
          <w:bottom w:val="nil"/>
          <w:right w:val="nil"/>
          <w:between w:val="nil"/>
        </w:pBdr>
        <w:spacing w:line="480" w:lineRule="auto"/>
        <w:ind w:right="144"/>
        <w:rPr>
          <w:color w:val="000000"/>
        </w:rPr>
      </w:pPr>
      <w:r w:rsidRPr="00A01EEE">
        <w:rPr>
          <w:color w:val="000000"/>
        </w:rPr>
        <w:t xml:space="preserve"> </w:t>
      </w:r>
      <w:r w:rsidRPr="00A01EEE">
        <w:rPr>
          <w:b/>
          <w:bCs/>
          <w:color w:val="000000"/>
        </w:rPr>
        <w:t>Offer of Accord:</w:t>
      </w:r>
      <w:r>
        <w:rPr>
          <w:b/>
          <w:bCs/>
          <w:color w:val="000000"/>
        </w:rPr>
        <w:t xml:space="preserve"> </w:t>
      </w:r>
      <w:r w:rsidRPr="00A01EEE">
        <w:rPr>
          <w:color w:val="000000"/>
        </w:rPr>
        <w:t>The $50 payment was accompanied by a conspicuous statement, both on the money order and in the accompanying correspondence, specifying that:</w:t>
      </w:r>
      <w:r>
        <w:rPr>
          <w:color w:val="000000"/>
        </w:rPr>
        <w:t xml:space="preserve"> </w:t>
      </w:r>
      <w:r w:rsidRPr="00A01EEE">
        <w:rPr>
          <w:color w:val="000000"/>
        </w:rPr>
        <w:t xml:space="preserve">Acceptance of the payment would constitute </w:t>
      </w:r>
      <w:r w:rsidRPr="00A01EEE">
        <w:rPr>
          <w:b/>
          <w:bCs/>
          <w:color w:val="000000"/>
        </w:rPr>
        <w:t>full satisfaction of the alleged debt</w:t>
      </w:r>
      <w:r w:rsidRPr="00A01EEE">
        <w:rPr>
          <w:color w:val="000000"/>
        </w:rPr>
        <w:t>.</w:t>
      </w:r>
      <w:r>
        <w:rPr>
          <w:color w:val="000000"/>
        </w:rPr>
        <w:t xml:space="preserve"> </w:t>
      </w:r>
      <w:r w:rsidRPr="00A01EEE">
        <w:rPr>
          <w:color w:val="000000"/>
        </w:rPr>
        <w:t>LVNV was required to update the account to reflect a $0 balance and delete the tradeline from Claimant’s credit reports.</w:t>
      </w:r>
    </w:p>
    <w:p w:rsidR="00A01EEE" w:rsidRPr="00A01EEE" w:rsidRDefault="00A01EEE" w:rsidP="00A01EEE">
      <w:pPr>
        <w:numPr>
          <w:ilvl w:val="0"/>
          <w:numId w:val="17"/>
        </w:numPr>
        <w:pBdr>
          <w:top w:val="nil"/>
          <w:left w:val="nil"/>
          <w:bottom w:val="nil"/>
          <w:right w:val="nil"/>
          <w:between w:val="nil"/>
        </w:pBdr>
        <w:spacing w:line="480" w:lineRule="auto"/>
        <w:ind w:right="144"/>
        <w:jc w:val="center"/>
        <w:rPr>
          <w:color w:val="000000"/>
        </w:rPr>
      </w:pPr>
      <w:r w:rsidRPr="00A01EEE">
        <w:rPr>
          <w:color w:val="000000"/>
        </w:rPr>
        <w:t>This offer constitut</w:t>
      </w:r>
      <w:r>
        <w:rPr>
          <w:color w:val="000000"/>
        </w:rPr>
        <w:t>e</w:t>
      </w:r>
      <w:r w:rsidRPr="00A01EEE">
        <w:rPr>
          <w:color w:val="000000"/>
        </w:rPr>
        <w:t xml:space="preserve">d a valid accord under </w:t>
      </w:r>
      <w:r w:rsidRPr="00A01EEE">
        <w:rPr>
          <w:b/>
          <w:bCs/>
          <w:color w:val="000000"/>
        </w:rPr>
        <w:t>O.C.G.A. § 13-4-101</w:t>
      </w:r>
      <w:r w:rsidRPr="00A01EEE">
        <w:rPr>
          <w:color w:val="000000"/>
        </w:rPr>
        <w:t xml:space="preserve"> and </w:t>
      </w:r>
      <w:r w:rsidRPr="00A01EEE">
        <w:rPr>
          <w:b/>
          <w:bCs/>
          <w:color w:val="000000"/>
        </w:rPr>
        <w:t>UCC § 3-311</w:t>
      </w:r>
      <w:r w:rsidRPr="00A01EEE">
        <w:rPr>
          <w:color w:val="000000"/>
        </w:rPr>
        <w:t>.</w:t>
      </w:r>
    </w:p>
    <w:p w:rsidR="00A01EEE" w:rsidRPr="00A01EEE" w:rsidRDefault="00A01EEE" w:rsidP="00A01EEE">
      <w:pPr>
        <w:pStyle w:val="ListParagraph"/>
        <w:numPr>
          <w:ilvl w:val="0"/>
          <w:numId w:val="2"/>
        </w:numPr>
        <w:pBdr>
          <w:top w:val="nil"/>
          <w:left w:val="nil"/>
          <w:bottom w:val="nil"/>
          <w:right w:val="nil"/>
          <w:between w:val="nil"/>
        </w:pBdr>
        <w:spacing w:line="480" w:lineRule="auto"/>
        <w:ind w:right="144"/>
        <w:rPr>
          <w:color w:val="000000"/>
        </w:rPr>
      </w:pPr>
      <w:r w:rsidRPr="00A01EEE">
        <w:rPr>
          <w:color w:val="000000"/>
        </w:rPr>
        <w:t xml:space="preserve"> </w:t>
      </w:r>
      <w:r w:rsidRPr="00A01EEE">
        <w:rPr>
          <w:b/>
          <w:bCs/>
          <w:color w:val="000000"/>
        </w:rPr>
        <w:t>Acceptance of Accord:</w:t>
      </w:r>
    </w:p>
    <w:p w:rsidR="00A01EEE" w:rsidRPr="00A01EEE" w:rsidRDefault="00A01EEE" w:rsidP="00A01EEE">
      <w:pPr>
        <w:numPr>
          <w:ilvl w:val="0"/>
          <w:numId w:val="18"/>
        </w:numPr>
        <w:pBdr>
          <w:top w:val="nil"/>
          <w:left w:val="nil"/>
          <w:bottom w:val="nil"/>
          <w:right w:val="nil"/>
          <w:between w:val="nil"/>
        </w:pBdr>
        <w:spacing w:line="480" w:lineRule="auto"/>
        <w:ind w:right="144"/>
        <w:jc w:val="center"/>
        <w:rPr>
          <w:color w:val="000000"/>
        </w:rPr>
      </w:pPr>
      <w:r w:rsidRPr="00A01EEE">
        <w:rPr>
          <w:color w:val="000000"/>
        </w:rPr>
        <w:t xml:space="preserve">On or about October 11, 2024, LVNV cashed the money order, thereby accepting the terms of the accord as required under </w:t>
      </w:r>
      <w:r w:rsidRPr="00A01EEE">
        <w:rPr>
          <w:b/>
          <w:bCs/>
          <w:color w:val="000000"/>
        </w:rPr>
        <w:t>UCC § 3-311(a)</w:t>
      </w:r>
      <w:r w:rsidRPr="00A01EEE">
        <w:rPr>
          <w:color w:val="000000"/>
        </w:rPr>
        <w:t xml:space="preserve"> and </w:t>
      </w:r>
      <w:r w:rsidRPr="00A01EEE">
        <w:rPr>
          <w:b/>
          <w:bCs/>
          <w:color w:val="000000"/>
        </w:rPr>
        <w:t>O.C.G.A. § 13-4-101</w:t>
      </w:r>
      <w:r w:rsidRPr="00A01EEE">
        <w:rPr>
          <w:color w:val="000000"/>
        </w:rPr>
        <w:t>.</w:t>
      </w:r>
    </w:p>
    <w:p w:rsidR="00A01EEE" w:rsidRPr="00A01EEE" w:rsidRDefault="00A01EEE" w:rsidP="00A01EEE">
      <w:pPr>
        <w:numPr>
          <w:ilvl w:val="0"/>
          <w:numId w:val="18"/>
        </w:numPr>
        <w:pBdr>
          <w:top w:val="nil"/>
          <w:left w:val="nil"/>
          <w:bottom w:val="nil"/>
          <w:right w:val="nil"/>
          <w:between w:val="nil"/>
        </w:pBdr>
        <w:spacing w:line="480" w:lineRule="auto"/>
        <w:ind w:right="144"/>
        <w:jc w:val="center"/>
        <w:rPr>
          <w:color w:val="000000"/>
        </w:rPr>
      </w:pPr>
      <w:r w:rsidRPr="00A01EEE">
        <w:rPr>
          <w:color w:val="000000"/>
        </w:rPr>
        <w:lastRenderedPageBreak/>
        <w:t>By cashing the money order, LVNV agreed to the settlement terms, including updating the account to reflect a $0 balance and removing the tradeline from Claimant’s credit reports.</w:t>
      </w:r>
    </w:p>
    <w:bookmarkEnd w:id="14"/>
    <w:p w:rsidR="00A01EEE" w:rsidRPr="00A01EEE" w:rsidRDefault="00A01EEE" w:rsidP="00A01EEE">
      <w:pPr>
        <w:pStyle w:val="ListParagraph"/>
        <w:numPr>
          <w:ilvl w:val="0"/>
          <w:numId w:val="2"/>
        </w:numPr>
        <w:pBdr>
          <w:top w:val="nil"/>
          <w:left w:val="nil"/>
          <w:bottom w:val="nil"/>
          <w:right w:val="nil"/>
          <w:between w:val="nil"/>
        </w:pBdr>
        <w:spacing w:line="480" w:lineRule="auto"/>
        <w:ind w:right="144"/>
        <w:rPr>
          <w:color w:val="000000"/>
        </w:rPr>
      </w:pPr>
      <w:r w:rsidRPr="00A01EEE">
        <w:rPr>
          <w:color w:val="000000"/>
        </w:rPr>
        <w:t xml:space="preserve">  </w:t>
      </w:r>
      <w:r w:rsidRPr="00A01EEE">
        <w:rPr>
          <w:b/>
          <w:bCs/>
          <w:color w:val="000000"/>
        </w:rPr>
        <w:t>Respondents’ Breach of the Satisfaction:</w:t>
      </w:r>
    </w:p>
    <w:p w:rsidR="00A01EEE" w:rsidRPr="00A01EEE" w:rsidRDefault="00A01EEE" w:rsidP="00A01EEE">
      <w:pPr>
        <w:numPr>
          <w:ilvl w:val="0"/>
          <w:numId w:val="19"/>
        </w:numPr>
        <w:pBdr>
          <w:top w:val="nil"/>
          <w:left w:val="nil"/>
          <w:bottom w:val="nil"/>
          <w:right w:val="nil"/>
          <w:between w:val="nil"/>
        </w:pBdr>
        <w:spacing w:line="480" w:lineRule="auto"/>
        <w:ind w:right="144"/>
        <w:jc w:val="center"/>
        <w:rPr>
          <w:color w:val="000000"/>
        </w:rPr>
      </w:pPr>
      <w:r w:rsidRPr="00A01EEE">
        <w:rPr>
          <w:color w:val="000000"/>
        </w:rPr>
        <w:t xml:space="preserve">Despite accepting the payment and the accompanying conditions, LVNV and its agent, </w:t>
      </w:r>
      <w:proofErr w:type="spellStart"/>
      <w:r w:rsidRPr="00A01EEE">
        <w:rPr>
          <w:color w:val="000000"/>
        </w:rPr>
        <w:t>Hayt</w:t>
      </w:r>
      <w:proofErr w:type="spellEnd"/>
      <w:r w:rsidRPr="00A01EEE">
        <w:rPr>
          <w:color w:val="000000"/>
        </w:rPr>
        <w:t xml:space="preserve">, </w:t>
      </w:r>
      <w:proofErr w:type="spellStart"/>
      <w:r w:rsidRPr="00A01EEE">
        <w:rPr>
          <w:color w:val="000000"/>
        </w:rPr>
        <w:t>Hayt</w:t>
      </w:r>
      <w:proofErr w:type="spellEnd"/>
      <w:r w:rsidRPr="00A01EEE">
        <w:rPr>
          <w:color w:val="000000"/>
        </w:rPr>
        <w:t xml:space="preserve"> &amp; Landau, P.L. LLC ("</w:t>
      </w:r>
      <w:proofErr w:type="spellStart"/>
      <w:r w:rsidRPr="00A01EEE">
        <w:rPr>
          <w:color w:val="000000"/>
        </w:rPr>
        <w:t>Hayt</w:t>
      </w:r>
      <w:proofErr w:type="spellEnd"/>
      <w:r w:rsidRPr="00A01EEE">
        <w:rPr>
          <w:color w:val="000000"/>
        </w:rPr>
        <w:t xml:space="preserve">"), failed to honor the terms of the agreement by: a. Continuing to report an outstanding balance on the alleged debt. b. Failing to update Claimant’s account to reflect a $0 balance. c. Failing to delete the tradeline from Claimant’s credit reports. d. Permitting </w:t>
      </w:r>
      <w:proofErr w:type="spellStart"/>
      <w:r w:rsidRPr="00A01EEE">
        <w:rPr>
          <w:color w:val="000000"/>
        </w:rPr>
        <w:t>Hayt</w:t>
      </w:r>
      <w:proofErr w:type="spellEnd"/>
      <w:r w:rsidRPr="00A01EEE">
        <w:rPr>
          <w:color w:val="000000"/>
        </w:rPr>
        <w:t xml:space="preserve"> to pursue further collection efforts on the settled debt.</w:t>
      </w:r>
    </w:p>
    <w:p w:rsidR="00A01EEE" w:rsidRPr="00A01EEE" w:rsidRDefault="00A01EEE" w:rsidP="00A01EEE">
      <w:pPr>
        <w:numPr>
          <w:ilvl w:val="0"/>
          <w:numId w:val="19"/>
        </w:numPr>
        <w:pBdr>
          <w:top w:val="nil"/>
          <w:left w:val="nil"/>
          <w:bottom w:val="nil"/>
          <w:right w:val="nil"/>
          <w:between w:val="nil"/>
        </w:pBdr>
        <w:spacing w:line="480" w:lineRule="auto"/>
        <w:ind w:right="144"/>
        <w:jc w:val="center"/>
        <w:rPr>
          <w:color w:val="000000"/>
        </w:rPr>
      </w:pPr>
      <w:r w:rsidRPr="00A01EEE">
        <w:rPr>
          <w:color w:val="000000"/>
        </w:rPr>
        <w:t xml:space="preserve">These actions violated </w:t>
      </w:r>
      <w:r w:rsidRPr="00A01EEE">
        <w:rPr>
          <w:b/>
          <w:bCs/>
          <w:color w:val="000000"/>
        </w:rPr>
        <w:t>UCC § 3-311(b)-(d)</w:t>
      </w:r>
      <w:r w:rsidRPr="00A01EEE">
        <w:rPr>
          <w:color w:val="000000"/>
        </w:rPr>
        <w:t>, which prohibits the creditor from disregarding the conditions attached to an accepted payment instrument.</w:t>
      </w:r>
    </w:p>
    <w:p w:rsidR="00A01EEE" w:rsidRPr="00A01EEE" w:rsidRDefault="00A01EEE" w:rsidP="00A01EEE">
      <w:pPr>
        <w:pStyle w:val="ListParagraph"/>
        <w:numPr>
          <w:ilvl w:val="0"/>
          <w:numId w:val="2"/>
        </w:numPr>
        <w:pBdr>
          <w:top w:val="nil"/>
          <w:left w:val="nil"/>
          <w:bottom w:val="nil"/>
          <w:right w:val="nil"/>
          <w:between w:val="nil"/>
        </w:pBdr>
        <w:spacing w:line="480" w:lineRule="auto"/>
        <w:ind w:right="144"/>
        <w:rPr>
          <w:color w:val="000000"/>
        </w:rPr>
      </w:pPr>
      <w:r w:rsidRPr="00A01EEE">
        <w:rPr>
          <w:color w:val="000000"/>
        </w:rPr>
        <w:t xml:space="preserve">  </w:t>
      </w:r>
      <w:r w:rsidRPr="00A01EEE">
        <w:rPr>
          <w:b/>
          <w:bCs/>
          <w:color w:val="000000"/>
        </w:rPr>
        <w:t>Intentional and Willful Conduct:</w:t>
      </w:r>
      <w:r>
        <w:rPr>
          <w:b/>
          <w:bCs/>
          <w:color w:val="000000"/>
        </w:rPr>
        <w:t xml:space="preserve"> </w:t>
      </w:r>
      <w:r w:rsidRPr="00A01EEE">
        <w:rPr>
          <w:color w:val="000000"/>
        </w:rPr>
        <w:t>Respondents’ failure to honor the accord and satisfaction demonstrates bad faith and a deliberate disregard for the agreement, causing Claimant unnecessary harm.</w:t>
      </w:r>
    </w:p>
    <w:p w:rsidR="00A01EEE" w:rsidRPr="00A01EEE" w:rsidRDefault="00A01EEE" w:rsidP="00A01EEE">
      <w:pPr>
        <w:pStyle w:val="ListParagraph"/>
        <w:numPr>
          <w:ilvl w:val="0"/>
          <w:numId w:val="2"/>
        </w:numPr>
        <w:pBdr>
          <w:top w:val="nil"/>
          <w:left w:val="nil"/>
          <w:bottom w:val="nil"/>
          <w:right w:val="nil"/>
          <w:between w:val="nil"/>
        </w:pBdr>
        <w:spacing w:line="480" w:lineRule="auto"/>
        <w:ind w:right="144"/>
        <w:rPr>
          <w:color w:val="000000"/>
        </w:rPr>
      </w:pPr>
      <w:r w:rsidRPr="00A01EEE">
        <w:rPr>
          <w:color w:val="000000"/>
        </w:rPr>
        <w:t xml:space="preserve"> </w:t>
      </w:r>
      <w:r w:rsidRPr="00A01EEE">
        <w:rPr>
          <w:b/>
          <w:bCs/>
          <w:color w:val="000000"/>
        </w:rPr>
        <w:t>Claimant’s Injuries:</w:t>
      </w:r>
      <w:r>
        <w:rPr>
          <w:b/>
          <w:bCs/>
          <w:color w:val="000000"/>
        </w:rPr>
        <w:t xml:space="preserve"> </w:t>
      </w:r>
      <w:r w:rsidRPr="00A01EEE">
        <w:rPr>
          <w:color w:val="000000"/>
        </w:rPr>
        <w:t xml:space="preserve">As a direct and proximate result of Respondents’ breach of the accord and satisfaction, Claimant suffered: a. Emotional distress and mental anguish. b. </w:t>
      </w:r>
      <w:proofErr w:type="gramStart"/>
      <w:r w:rsidRPr="00A01EEE">
        <w:rPr>
          <w:color w:val="000000"/>
        </w:rPr>
        <w:t>Financial</w:t>
      </w:r>
      <w:proofErr w:type="gramEnd"/>
      <w:r w:rsidRPr="00A01EEE">
        <w:rPr>
          <w:color w:val="000000"/>
        </w:rPr>
        <w:t xml:space="preserve"> harm, including denial of credit and increased interest rates due to inaccurate credit reporting. c. Loss of time disputing Respondents’ continued collection efforts and inaccurate credit reporting.</w:t>
      </w:r>
    </w:p>
    <w:p w:rsidR="00A01EEE" w:rsidRPr="00A01EEE" w:rsidRDefault="00A01EEE" w:rsidP="00A01EEE">
      <w:pPr>
        <w:pStyle w:val="ListParagraph"/>
        <w:numPr>
          <w:ilvl w:val="0"/>
          <w:numId w:val="2"/>
        </w:numPr>
        <w:pBdr>
          <w:top w:val="nil"/>
          <w:left w:val="nil"/>
          <w:bottom w:val="nil"/>
          <w:right w:val="nil"/>
          <w:between w:val="nil"/>
        </w:pBdr>
        <w:spacing w:line="480" w:lineRule="auto"/>
        <w:ind w:right="144"/>
        <w:rPr>
          <w:color w:val="000000"/>
        </w:rPr>
      </w:pPr>
      <w:r w:rsidRPr="00A01EEE">
        <w:rPr>
          <w:color w:val="000000"/>
        </w:rPr>
        <w:t xml:space="preserve">  </w:t>
      </w:r>
      <w:r w:rsidRPr="00A01EEE">
        <w:rPr>
          <w:b/>
          <w:bCs/>
          <w:color w:val="000000"/>
        </w:rPr>
        <w:t>Legal Basis:</w:t>
      </w:r>
      <w:r>
        <w:rPr>
          <w:b/>
          <w:bCs/>
          <w:color w:val="000000"/>
        </w:rPr>
        <w:t xml:space="preserve"> </w:t>
      </w:r>
      <w:r w:rsidRPr="00A01EEE">
        <w:rPr>
          <w:color w:val="000000"/>
        </w:rPr>
        <w:t xml:space="preserve">Under </w:t>
      </w:r>
      <w:r w:rsidRPr="00A01EEE">
        <w:rPr>
          <w:b/>
          <w:bCs/>
          <w:color w:val="000000"/>
        </w:rPr>
        <w:t>O.C.G.A. § 13-4-101</w:t>
      </w:r>
      <w:r w:rsidRPr="00A01EEE">
        <w:rPr>
          <w:color w:val="000000"/>
        </w:rPr>
        <w:t>, a valid accord and satisfaction discharges the original obligation once the new agreement is executed.</w:t>
      </w:r>
    </w:p>
    <w:p w:rsidR="00A01EEE" w:rsidRPr="00A01EEE" w:rsidRDefault="00A01EEE" w:rsidP="00A01EEE">
      <w:pPr>
        <w:numPr>
          <w:ilvl w:val="0"/>
          <w:numId w:val="22"/>
        </w:numPr>
        <w:pBdr>
          <w:top w:val="nil"/>
          <w:left w:val="nil"/>
          <w:bottom w:val="nil"/>
          <w:right w:val="nil"/>
          <w:between w:val="nil"/>
        </w:pBdr>
        <w:spacing w:line="480" w:lineRule="auto"/>
        <w:ind w:right="144"/>
        <w:jc w:val="center"/>
        <w:rPr>
          <w:color w:val="000000"/>
        </w:rPr>
      </w:pPr>
      <w:r w:rsidRPr="00A01EEE">
        <w:rPr>
          <w:color w:val="000000"/>
        </w:rPr>
        <w:lastRenderedPageBreak/>
        <w:t xml:space="preserve">Under </w:t>
      </w:r>
      <w:r w:rsidRPr="00A01EEE">
        <w:rPr>
          <w:b/>
          <w:bCs/>
          <w:color w:val="000000"/>
        </w:rPr>
        <w:t>UCC § 3-311</w:t>
      </w:r>
      <w:r w:rsidRPr="00A01EEE">
        <w:rPr>
          <w:color w:val="000000"/>
        </w:rPr>
        <w:t>, LVNV’s acceptance of the payment instrument with the attached conditions constitutes a full discharge of the disputed debt.</w:t>
      </w:r>
    </w:p>
    <w:p w:rsidR="00A01EEE" w:rsidRPr="00A01EEE" w:rsidRDefault="00A01EEE" w:rsidP="00A01EEE">
      <w:pPr>
        <w:pStyle w:val="ListParagraph"/>
        <w:numPr>
          <w:ilvl w:val="0"/>
          <w:numId w:val="2"/>
        </w:numPr>
        <w:pBdr>
          <w:top w:val="nil"/>
          <w:left w:val="nil"/>
          <w:bottom w:val="nil"/>
          <w:right w:val="nil"/>
          <w:between w:val="nil"/>
        </w:pBdr>
        <w:spacing w:line="480" w:lineRule="auto"/>
        <w:ind w:right="144"/>
        <w:rPr>
          <w:color w:val="000000"/>
        </w:rPr>
      </w:pPr>
      <w:r w:rsidRPr="00A01EEE">
        <w:rPr>
          <w:color w:val="000000"/>
        </w:rPr>
        <w:t xml:space="preserve"> </w:t>
      </w:r>
      <w:r w:rsidRPr="00A01EEE">
        <w:rPr>
          <w:b/>
          <w:bCs/>
          <w:color w:val="000000"/>
        </w:rPr>
        <w:t>Relief Sought:</w:t>
      </w:r>
    </w:p>
    <w:p w:rsidR="00A01EEE" w:rsidRPr="00A01EEE" w:rsidRDefault="00A01EEE" w:rsidP="00A01EEE">
      <w:pPr>
        <w:numPr>
          <w:ilvl w:val="0"/>
          <w:numId w:val="23"/>
        </w:numPr>
        <w:pBdr>
          <w:top w:val="nil"/>
          <w:left w:val="nil"/>
          <w:bottom w:val="nil"/>
          <w:right w:val="nil"/>
          <w:between w:val="nil"/>
        </w:pBdr>
        <w:spacing w:line="480" w:lineRule="auto"/>
        <w:ind w:right="144"/>
        <w:jc w:val="center"/>
        <w:rPr>
          <w:color w:val="000000"/>
        </w:rPr>
      </w:pPr>
      <w:r w:rsidRPr="00A01EEE">
        <w:rPr>
          <w:color w:val="000000"/>
        </w:rPr>
        <w:t>Claimant requests judgment in his favor and seeks the following relief: a. Declaration that the $50 payment constituted full satisfaction of the alleged debt. b. Actual damages, including compensation for financial harm and emotional distress. c. Punitive damages for Respondents’ bad faith and intentional disregard of the accord and satisfaction. d. Costs of litigation and attorney’s fees. e. Any other relief deemed just and proper by the Court.</w:t>
      </w:r>
    </w:p>
    <w:p w:rsidR="0016200C" w:rsidRPr="00DC00C1" w:rsidRDefault="00000000">
      <w:pPr>
        <w:pBdr>
          <w:top w:val="nil"/>
          <w:left w:val="nil"/>
          <w:bottom w:val="nil"/>
          <w:right w:val="nil"/>
          <w:between w:val="nil"/>
        </w:pBdr>
        <w:spacing w:line="480" w:lineRule="auto"/>
        <w:ind w:left="720" w:right="144"/>
        <w:jc w:val="center"/>
        <w:rPr>
          <w:color w:val="000000"/>
        </w:rPr>
      </w:pPr>
      <w:r w:rsidRPr="00DC00C1">
        <w:rPr>
          <w:b/>
          <w:color w:val="000000"/>
          <w:u w:val="single"/>
        </w:rPr>
        <w:t>PRAYER FOR RELIEF</w:t>
      </w:r>
    </w:p>
    <w:p w:rsidR="0016200C" w:rsidRPr="00DC00C1" w:rsidRDefault="00000000">
      <w:pPr>
        <w:pBdr>
          <w:top w:val="nil"/>
          <w:left w:val="nil"/>
          <w:bottom w:val="nil"/>
          <w:right w:val="nil"/>
          <w:between w:val="nil"/>
        </w:pBdr>
        <w:spacing w:line="480" w:lineRule="auto"/>
        <w:ind w:left="1080"/>
        <w:jc w:val="both"/>
        <w:rPr>
          <w:color w:val="000000"/>
        </w:rPr>
      </w:pPr>
      <w:r w:rsidRPr="00DC00C1">
        <w:rPr>
          <w:color w:val="000000"/>
        </w:rPr>
        <w:tab/>
        <w:t xml:space="preserve">Claimant, </w:t>
      </w:r>
      <w:r w:rsidR="008A0E3C" w:rsidRPr="00DC00C1">
        <w:rPr>
          <w:color w:val="000000"/>
        </w:rPr>
        <w:t xml:space="preserve">Rick </w:t>
      </w:r>
      <w:proofErr w:type="spellStart"/>
      <w:r w:rsidR="008A0E3C" w:rsidRPr="00DC00C1">
        <w:rPr>
          <w:color w:val="000000"/>
        </w:rPr>
        <w:t>Mullgrav</w:t>
      </w:r>
      <w:proofErr w:type="spellEnd"/>
      <w:r w:rsidRPr="00DC00C1">
        <w:rPr>
          <w:color w:val="000000"/>
        </w:rPr>
        <w:t xml:space="preserve"> prays for:</w:t>
      </w:r>
    </w:p>
    <w:p w:rsidR="00666F3B" w:rsidRPr="00666F3B" w:rsidRDefault="00666F3B" w:rsidP="00666F3B">
      <w:pPr>
        <w:pBdr>
          <w:top w:val="nil"/>
          <w:left w:val="nil"/>
          <w:bottom w:val="nil"/>
          <w:right w:val="nil"/>
          <w:between w:val="nil"/>
        </w:pBdr>
        <w:spacing w:line="480" w:lineRule="auto"/>
        <w:ind w:left="1800"/>
        <w:rPr>
          <w:b/>
          <w:bCs/>
        </w:rPr>
      </w:pPr>
      <w:r w:rsidRPr="00666F3B">
        <w:rPr>
          <w:b/>
          <w:bCs/>
        </w:rPr>
        <w:t>Against Respondent LVNV Funding, LLC ("LVNV"):</w:t>
      </w:r>
    </w:p>
    <w:p w:rsidR="00666F3B" w:rsidRPr="00666F3B" w:rsidRDefault="00666F3B" w:rsidP="00666F3B">
      <w:pPr>
        <w:numPr>
          <w:ilvl w:val="0"/>
          <w:numId w:val="33"/>
        </w:numPr>
        <w:pBdr>
          <w:top w:val="nil"/>
          <w:left w:val="nil"/>
          <w:bottom w:val="nil"/>
          <w:right w:val="nil"/>
          <w:between w:val="nil"/>
        </w:pBdr>
        <w:spacing w:line="480" w:lineRule="auto"/>
      </w:pPr>
      <w:r w:rsidRPr="00666F3B">
        <w:rPr>
          <w:b/>
          <w:bCs/>
        </w:rPr>
        <w:t>Declaratory Relief:</w:t>
      </w:r>
    </w:p>
    <w:p w:rsidR="00666F3B" w:rsidRPr="00666F3B" w:rsidRDefault="00666F3B" w:rsidP="00666F3B">
      <w:pPr>
        <w:numPr>
          <w:ilvl w:val="1"/>
          <w:numId w:val="33"/>
        </w:numPr>
        <w:pBdr>
          <w:top w:val="nil"/>
          <w:left w:val="nil"/>
          <w:bottom w:val="nil"/>
          <w:right w:val="nil"/>
          <w:between w:val="nil"/>
        </w:pBdr>
        <w:spacing w:line="480" w:lineRule="auto"/>
      </w:pPr>
      <w:r w:rsidRPr="00666F3B">
        <w:t xml:space="preserve">A declaration that LVNV’s actions, including: a. Reporting inaccurate and misleading information about the alleged debt to credit reporting agencies in violation of the </w:t>
      </w:r>
      <w:r w:rsidRPr="00666F3B">
        <w:rPr>
          <w:b/>
          <w:bCs/>
        </w:rPr>
        <w:t>Fair Credit Reporting Act (FCRA), 15 U.S.C. §§ 1681s-2(b)</w:t>
      </w:r>
      <w:r w:rsidRPr="00666F3B">
        <w:t xml:space="preserve">. b. Failing to conduct a proper investigation upon notice of Claimant’s disputes with Experian in violation of </w:t>
      </w:r>
      <w:r w:rsidRPr="00666F3B">
        <w:rPr>
          <w:b/>
          <w:bCs/>
        </w:rPr>
        <w:t>15 U.S.C. § 1681s-2(b)</w:t>
      </w:r>
      <w:r w:rsidRPr="00666F3B">
        <w:t xml:space="preserve">. c. Misrepresenting the debt's balance, character, and legal status in violation of the </w:t>
      </w:r>
      <w:r w:rsidRPr="00666F3B">
        <w:rPr>
          <w:b/>
          <w:bCs/>
        </w:rPr>
        <w:t>Fair Debt Collection Practices Act (FDCPA), 15 U.S.C. §§ 1692</w:t>
      </w:r>
      <w:proofErr w:type="gramStart"/>
      <w:r w:rsidRPr="00666F3B">
        <w:rPr>
          <w:b/>
          <w:bCs/>
        </w:rPr>
        <w:t>e(</w:t>
      </w:r>
      <w:proofErr w:type="gramEnd"/>
      <w:r w:rsidRPr="00666F3B">
        <w:rPr>
          <w:b/>
          <w:bCs/>
        </w:rPr>
        <w:t>2), e(8), and e(10)</w:t>
      </w:r>
      <w:r w:rsidRPr="00666F3B">
        <w:t xml:space="preserve">. d. Using unfair and deceptive collection practices in violation of </w:t>
      </w:r>
      <w:r w:rsidRPr="00666F3B">
        <w:rPr>
          <w:b/>
          <w:bCs/>
        </w:rPr>
        <w:t>15 U.S.C. § 1692f</w:t>
      </w:r>
      <w:r w:rsidRPr="00666F3B">
        <w:t xml:space="preserve">. e. Breaching the terms of the accord and satisfaction agreement under </w:t>
      </w:r>
      <w:r w:rsidRPr="00666F3B">
        <w:rPr>
          <w:b/>
          <w:bCs/>
        </w:rPr>
        <w:t>O.C.G.A. § 13-4-101</w:t>
      </w:r>
      <w:r w:rsidRPr="00666F3B">
        <w:t xml:space="preserve">. f. Engaging in deceptive and unfair practices prohibited by the </w:t>
      </w:r>
      <w:r w:rsidRPr="00666F3B">
        <w:rPr>
          <w:b/>
          <w:bCs/>
        </w:rPr>
        <w:t xml:space="preserve">Georgia Fair </w:t>
      </w:r>
      <w:r w:rsidRPr="00666F3B">
        <w:rPr>
          <w:b/>
          <w:bCs/>
        </w:rPr>
        <w:lastRenderedPageBreak/>
        <w:t>Business Practices Act (FBPA), O.C.G.A. § 10-1-390 et seq.</w:t>
      </w:r>
      <w:r w:rsidRPr="00666F3B">
        <w:t xml:space="preserve"> g. Misrepresenting the settlement and continuing collection efforts in violation of </w:t>
      </w:r>
      <w:r w:rsidRPr="00666F3B">
        <w:rPr>
          <w:b/>
          <w:bCs/>
        </w:rPr>
        <w:t>Georgia Statutory Fraud, O.C.G.A. § 23-2-52</w:t>
      </w:r>
      <w:r w:rsidRPr="00666F3B">
        <w:t>.</w:t>
      </w:r>
    </w:p>
    <w:p w:rsidR="00666F3B" w:rsidRPr="00666F3B" w:rsidRDefault="00666F3B" w:rsidP="00666F3B">
      <w:pPr>
        <w:numPr>
          <w:ilvl w:val="1"/>
          <w:numId w:val="33"/>
        </w:numPr>
        <w:pBdr>
          <w:top w:val="nil"/>
          <w:left w:val="nil"/>
          <w:bottom w:val="nil"/>
          <w:right w:val="nil"/>
          <w:between w:val="nil"/>
        </w:pBdr>
        <w:spacing w:line="480" w:lineRule="auto"/>
      </w:pPr>
      <w:r w:rsidRPr="00666F3B">
        <w:t>These actions constitute violations of federal and state law and caused significant harm to Claimant.</w:t>
      </w:r>
    </w:p>
    <w:p w:rsidR="00666F3B" w:rsidRPr="00666F3B" w:rsidRDefault="00666F3B" w:rsidP="00666F3B">
      <w:pPr>
        <w:numPr>
          <w:ilvl w:val="0"/>
          <w:numId w:val="33"/>
        </w:numPr>
        <w:pBdr>
          <w:top w:val="nil"/>
          <w:left w:val="nil"/>
          <w:bottom w:val="nil"/>
          <w:right w:val="nil"/>
          <w:between w:val="nil"/>
        </w:pBdr>
        <w:spacing w:line="480" w:lineRule="auto"/>
      </w:pPr>
      <w:r w:rsidRPr="00666F3B">
        <w:rPr>
          <w:b/>
          <w:bCs/>
        </w:rPr>
        <w:t>Statutory Damages:</w:t>
      </w:r>
    </w:p>
    <w:p w:rsidR="00666F3B" w:rsidRPr="00666F3B" w:rsidRDefault="00666F3B" w:rsidP="00666F3B">
      <w:pPr>
        <w:numPr>
          <w:ilvl w:val="1"/>
          <w:numId w:val="33"/>
        </w:numPr>
        <w:pBdr>
          <w:top w:val="nil"/>
          <w:left w:val="nil"/>
          <w:bottom w:val="nil"/>
          <w:right w:val="nil"/>
          <w:between w:val="nil"/>
        </w:pBdr>
        <w:spacing w:line="480" w:lineRule="auto"/>
      </w:pPr>
      <w:r w:rsidRPr="00666F3B">
        <w:t xml:space="preserve">Statutory damages for: a. FDCPA violations under </w:t>
      </w:r>
      <w:r w:rsidRPr="00666F3B">
        <w:rPr>
          <w:b/>
          <w:bCs/>
        </w:rPr>
        <w:t>15 U.S.C. § 1692k(a)(2)</w:t>
      </w:r>
      <w:r w:rsidRPr="00666F3B">
        <w:t xml:space="preserve">. b. FCRA violations for willful misconduct under </w:t>
      </w:r>
      <w:r w:rsidRPr="00666F3B">
        <w:rPr>
          <w:b/>
          <w:bCs/>
        </w:rPr>
        <w:t>15 U.S.C. § 1681n(a)(1)(A)</w:t>
      </w:r>
      <w:r w:rsidRPr="00666F3B">
        <w:t xml:space="preserve"> and for negligence under </w:t>
      </w:r>
      <w:r w:rsidRPr="00666F3B">
        <w:rPr>
          <w:b/>
          <w:bCs/>
        </w:rPr>
        <w:t>15 U.S.C. § 1681o(a)(1)</w:t>
      </w:r>
      <w:r w:rsidRPr="00666F3B">
        <w:t xml:space="preserve">. c. FBPA violations under </w:t>
      </w:r>
      <w:r w:rsidRPr="00666F3B">
        <w:rPr>
          <w:b/>
          <w:bCs/>
        </w:rPr>
        <w:t>O.C.G.A. § 10-1-399(a)</w:t>
      </w:r>
      <w:r w:rsidRPr="00666F3B">
        <w:t>.</w:t>
      </w:r>
    </w:p>
    <w:p w:rsidR="00666F3B" w:rsidRPr="00666F3B" w:rsidRDefault="00666F3B" w:rsidP="00666F3B">
      <w:pPr>
        <w:numPr>
          <w:ilvl w:val="0"/>
          <w:numId w:val="33"/>
        </w:numPr>
        <w:pBdr>
          <w:top w:val="nil"/>
          <w:left w:val="nil"/>
          <w:bottom w:val="nil"/>
          <w:right w:val="nil"/>
          <w:between w:val="nil"/>
        </w:pBdr>
        <w:spacing w:line="480" w:lineRule="auto"/>
      </w:pPr>
      <w:r w:rsidRPr="00666F3B">
        <w:rPr>
          <w:b/>
          <w:bCs/>
        </w:rPr>
        <w:t>Actual Damages:</w:t>
      </w:r>
    </w:p>
    <w:p w:rsidR="00666F3B" w:rsidRPr="00666F3B" w:rsidRDefault="00666F3B" w:rsidP="00666F3B">
      <w:pPr>
        <w:numPr>
          <w:ilvl w:val="1"/>
          <w:numId w:val="33"/>
        </w:numPr>
        <w:pBdr>
          <w:top w:val="nil"/>
          <w:left w:val="nil"/>
          <w:bottom w:val="nil"/>
          <w:right w:val="nil"/>
          <w:between w:val="nil"/>
        </w:pBdr>
        <w:spacing w:line="480" w:lineRule="auto"/>
      </w:pPr>
      <w:r w:rsidRPr="00666F3B">
        <w:t xml:space="preserve">Actual damages, including but not limited to: a. </w:t>
      </w:r>
      <w:proofErr w:type="gramStart"/>
      <w:r w:rsidRPr="00666F3B">
        <w:t>Financial</w:t>
      </w:r>
      <w:proofErr w:type="gramEnd"/>
      <w:r w:rsidRPr="00666F3B">
        <w:t xml:space="preserve"> harm caused by denial of credit applications, higher interest rates, and other adverse credit decisions due to inaccurate reporting. b. Emotional distress, mental anguish, and reputational harm resulting from LVNV’s continued false reporting, deceptive collection practices, and breach of the settlement agreement. c. Loss of time disputing LVNV’s actions, including communications with Experian, attempting to resolve the reporting errors, and defending against improper collection efforts.</w:t>
      </w:r>
    </w:p>
    <w:p w:rsidR="00666F3B" w:rsidRPr="00666F3B" w:rsidRDefault="00666F3B" w:rsidP="00666F3B">
      <w:pPr>
        <w:numPr>
          <w:ilvl w:val="0"/>
          <w:numId w:val="33"/>
        </w:numPr>
        <w:pBdr>
          <w:top w:val="nil"/>
          <w:left w:val="nil"/>
          <w:bottom w:val="nil"/>
          <w:right w:val="nil"/>
          <w:between w:val="nil"/>
        </w:pBdr>
        <w:spacing w:line="480" w:lineRule="auto"/>
      </w:pPr>
      <w:r w:rsidRPr="00666F3B">
        <w:rPr>
          <w:b/>
          <w:bCs/>
        </w:rPr>
        <w:t>Punitive Damages:</w:t>
      </w:r>
    </w:p>
    <w:p w:rsidR="00666F3B" w:rsidRPr="00666F3B" w:rsidRDefault="00666F3B" w:rsidP="00666F3B">
      <w:pPr>
        <w:numPr>
          <w:ilvl w:val="1"/>
          <w:numId w:val="33"/>
        </w:numPr>
        <w:pBdr>
          <w:top w:val="nil"/>
          <w:left w:val="nil"/>
          <w:bottom w:val="nil"/>
          <w:right w:val="nil"/>
          <w:between w:val="nil"/>
        </w:pBdr>
        <w:spacing w:line="480" w:lineRule="auto"/>
      </w:pPr>
      <w:r w:rsidRPr="00666F3B">
        <w:t xml:space="preserve">Punitive damages for: a. LVNV’s willful violations of the FCRA under </w:t>
      </w:r>
      <w:r w:rsidRPr="00666F3B">
        <w:rPr>
          <w:b/>
          <w:bCs/>
        </w:rPr>
        <w:t>15 U.S.C. § 1681n(a)(2)</w:t>
      </w:r>
      <w:r w:rsidRPr="00666F3B">
        <w:t xml:space="preserve">. b. Intentional and malicious violations of the FDCPA. c. Bad faith and fraudulent conduct under </w:t>
      </w:r>
      <w:r w:rsidRPr="00666F3B">
        <w:rPr>
          <w:b/>
          <w:bCs/>
        </w:rPr>
        <w:t>Georgia Statutory Fraud, O.C.G.A. § 23-2-52</w:t>
      </w:r>
      <w:r w:rsidRPr="00666F3B">
        <w:t xml:space="preserve">, and the </w:t>
      </w:r>
      <w:r w:rsidRPr="00666F3B">
        <w:rPr>
          <w:b/>
          <w:bCs/>
        </w:rPr>
        <w:t>Georgia Fair Business Practices Act</w:t>
      </w:r>
      <w:r w:rsidRPr="00666F3B">
        <w:t>.</w:t>
      </w:r>
    </w:p>
    <w:p w:rsidR="00666F3B" w:rsidRPr="00666F3B" w:rsidRDefault="00666F3B" w:rsidP="00666F3B">
      <w:pPr>
        <w:numPr>
          <w:ilvl w:val="0"/>
          <w:numId w:val="33"/>
        </w:numPr>
        <w:pBdr>
          <w:top w:val="nil"/>
          <w:left w:val="nil"/>
          <w:bottom w:val="nil"/>
          <w:right w:val="nil"/>
          <w:between w:val="nil"/>
        </w:pBdr>
        <w:spacing w:line="480" w:lineRule="auto"/>
      </w:pPr>
      <w:r w:rsidRPr="00666F3B">
        <w:rPr>
          <w:b/>
          <w:bCs/>
        </w:rPr>
        <w:lastRenderedPageBreak/>
        <w:t>Equitable Relief:</w:t>
      </w:r>
    </w:p>
    <w:p w:rsidR="00666F3B" w:rsidRPr="00666F3B" w:rsidRDefault="00666F3B" w:rsidP="00666F3B">
      <w:pPr>
        <w:numPr>
          <w:ilvl w:val="1"/>
          <w:numId w:val="33"/>
        </w:numPr>
        <w:pBdr>
          <w:top w:val="nil"/>
          <w:left w:val="nil"/>
          <w:bottom w:val="nil"/>
          <w:right w:val="nil"/>
          <w:between w:val="nil"/>
        </w:pBdr>
        <w:spacing w:line="480" w:lineRule="auto"/>
      </w:pPr>
      <w:r w:rsidRPr="00666F3B">
        <w:t>An order requiring LVNV to: a. Update all credit reporting to reflect a $0 balance for the alleged debt. b. Delete the tradeline associated with the alleged debt from all consumer credit reports. c. Cease all collection efforts on the resolved debt. d. Implement internal policies and training programs to ensure compliance with the FDCPA, FCRA, and Georgia state laws. e. Provide written confirmation of compliance with the above requirements.</w:t>
      </w:r>
    </w:p>
    <w:p w:rsidR="00666F3B" w:rsidRPr="00666F3B" w:rsidRDefault="00666F3B" w:rsidP="00666F3B">
      <w:pPr>
        <w:numPr>
          <w:ilvl w:val="0"/>
          <w:numId w:val="33"/>
        </w:numPr>
        <w:pBdr>
          <w:top w:val="nil"/>
          <w:left w:val="nil"/>
          <w:bottom w:val="nil"/>
          <w:right w:val="nil"/>
          <w:between w:val="nil"/>
        </w:pBdr>
        <w:spacing w:line="480" w:lineRule="auto"/>
      </w:pPr>
      <w:r w:rsidRPr="00666F3B">
        <w:rPr>
          <w:b/>
          <w:bCs/>
        </w:rPr>
        <w:t>Costs and Attorney’s Fees:</w:t>
      </w:r>
    </w:p>
    <w:p w:rsidR="00666F3B" w:rsidRPr="00666F3B" w:rsidRDefault="00666F3B" w:rsidP="00666F3B">
      <w:pPr>
        <w:numPr>
          <w:ilvl w:val="1"/>
          <w:numId w:val="33"/>
        </w:numPr>
        <w:pBdr>
          <w:top w:val="nil"/>
          <w:left w:val="nil"/>
          <w:bottom w:val="nil"/>
          <w:right w:val="nil"/>
          <w:between w:val="nil"/>
        </w:pBdr>
        <w:spacing w:line="480" w:lineRule="auto"/>
      </w:pPr>
      <w:r w:rsidRPr="00666F3B">
        <w:t xml:space="preserve">An award of reasonable attorney’s fees and costs incurred in bringing this action, as provided under: a. </w:t>
      </w:r>
      <w:r w:rsidRPr="00666F3B">
        <w:rPr>
          <w:b/>
          <w:bCs/>
        </w:rPr>
        <w:t>15 U.S.C. § 1692k(a)(3)</w:t>
      </w:r>
      <w:r w:rsidRPr="00666F3B">
        <w:t xml:space="preserve"> for FDCPA claims. b. </w:t>
      </w:r>
      <w:r w:rsidRPr="00666F3B">
        <w:rPr>
          <w:b/>
          <w:bCs/>
        </w:rPr>
        <w:t>15 U.S.C. § 1681n(c)</w:t>
      </w:r>
      <w:r w:rsidRPr="00666F3B">
        <w:t xml:space="preserve"> and </w:t>
      </w:r>
      <w:r w:rsidRPr="00666F3B">
        <w:rPr>
          <w:b/>
          <w:bCs/>
        </w:rPr>
        <w:t>1681o(a)(2)</w:t>
      </w:r>
      <w:r w:rsidRPr="00666F3B">
        <w:t xml:space="preserve"> for FCRA claims. c. </w:t>
      </w:r>
      <w:r w:rsidRPr="00666F3B">
        <w:rPr>
          <w:b/>
          <w:bCs/>
        </w:rPr>
        <w:t>O.C.G.A. § 10-1-399(d)</w:t>
      </w:r>
      <w:r w:rsidRPr="00666F3B">
        <w:t xml:space="preserve"> for FBPA claims.</w:t>
      </w:r>
    </w:p>
    <w:p w:rsidR="00666F3B" w:rsidRPr="00666F3B" w:rsidRDefault="00666F3B" w:rsidP="00666F3B">
      <w:pPr>
        <w:numPr>
          <w:ilvl w:val="0"/>
          <w:numId w:val="33"/>
        </w:numPr>
        <w:pBdr>
          <w:top w:val="nil"/>
          <w:left w:val="nil"/>
          <w:bottom w:val="nil"/>
          <w:right w:val="nil"/>
          <w:between w:val="nil"/>
        </w:pBdr>
        <w:spacing w:line="480" w:lineRule="auto"/>
      </w:pPr>
      <w:r w:rsidRPr="00666F3B">
        <w:rPr>
          <w:b/>
          <w:bCs/>
        </w:rPr>
        <w:t>Other Relief:</w:t>
      </w:r>
    </w:p>
    <w:p w:rsidR="00666F3B" w:rsidRPr="00666F3B" w:rsidRDefault="00666F3B" w:rsidP="00666F3B">
      <w:pPr>
        <w:numPr>
          <w:ilvl w:val="1"/>
          <w:numId w:val="33"/>
        </w:numPr>
        <w:pBdr>
          <w:top w:val="nil"/>
          <w:left w:val="nil"/>
          <w:bottom w:val="nil"/>
          <w:right w:val="nil"/>
          <w:between w:val="nil"/>
        </w:pBdr>
        <w:spacing w:line="480" w:lineRule="auto"/>
      </w:pPr>
      <w:r w:rsidRPr="00666F3B">
        <w:t>Any other relief the Court deems just, equitable, and proper, including further damages and orders to ensure Respondent’s compliance with federal and state law.</w:t>
      </w:r>
    </w:p>
    <w:p w:rsidR="00666F3B" w:rsidRDefault="00666F3B" w:rsidP="00AE4B87">
      <w:pPr>
        <w:pStyle w:val="Heading4"/>
        <w:spacing w:line="480" w:lineRule="auto"/>
      </w:pPr>
      <w:r>
        <w:rPr>
          <w:rStyle w:val="Strong"/>
          <w:b/>
          <w:bCs w:val="0"/>
        </w:rPr>
        <w:t>Against Respondent Experian Information Solutions, Inc. ("Experian"):</w:t>
      </w:r>
    </w:p>
    <w:p w:rsidR="00666F3B" w:rsidRDefault="00666F3B" w:rsidP="00AE4B87">
      <w:pPr>
        <w:pStyle w:val="NormalWeb"/>
        <w:numPr>
          <w:ilvl w:val="0"/>
          <w:numId w:val="34"/>
        </w:numPr>
        <w:spacing w:line="480" w:lineRule="auto"/>
      </w:pPr>
      <w:r>
        <w:rPr>
          <w:rStyle w:val="Strong"/>
        </w:rPr>
        <w:t>Declaratory Relief:</w:t>
      </w:r>
    </w:p>
    <w:p w:rsidR="00666F3B" w:rsidRDefault="00666F3B" w:rsidP="00AE4B87">
      <w:pPr>
        <w:numPr>
          <w:ilvl w:val="1"/>
          <w:numId w:val="34"/>
        </w:numPr>
        <w:spacing w:before="100" w:beforeAutospacing="1" w:after="100" w:afterAutospacing="1" w:line="480" w:lineRule="auto"/>
      </w:pPr>
      <w:r>
        <w:t xml:space="preserve">A declaration that Experian’s actions, including: a. Failure to conduct a reasonable reinvestigation of Claimant’s dispute as required under </w:t>
      </w:r>
      <w:r>
        <w:rPr>
          <w:rStyle w:val="Strong"/>
        </w:rPr>
        <w:t>15 U.S.C. § 1681i(a)(1)</w:t>
      </w:r>
      <w:r>
        <w:t xml:space="preserve">. b. Failure to delete or modify inaccurate information regarding the alleged debt after receiving notice of the dispute in violation of </w:t>
      </w:r>
      <w:r>
        <w:rPr>
          <w:rStyle w:val="Strong"/>
        </w:rPr>
        <w:t xml:space="preserve">15 U.S.C. § </w:t>
      </w:r>
      <w:r>
        <w:rPr>
          <w:rStyle w:val="Strong"/>
        </w:rPr>
        <w:lastRenderedPageBreak/>
        <w:t>1681e(b)</w:t>
      </w:r>
      <w:r>
        <w:t>. c. Continued reporting of false credit information about the alleged debt, despite having knowledge of the dispute.</w:t>
      </w:r>
    </w:p>
    <w:p w:rsidR="00666F3B" w:rsidRDefault="00666F3B" w:rsidP="00AE4B87">
      <w:pPr>
        <w:numPr>
          <w:ilvl w:val="1"/>
          <w:numId w:val="34"/>
        </w:numPr>
        <w:spacing w:before="100" w:beforeAutospacing="1" w:after="100" w:afterAutospacing="1" w:line="480" w:lineRule="auto"/>
      </w:pPr>
      <w:r>
        <w:t>These actions constitute violations of the FCRA and caused harm to Claimant.</w:t>
      </w:r>
    </w:p>
    <w:p w:rsidR="00666F3B" w:rsidRDefault="00666F3B" w:rsidP="00AE4B87">
      <w:pPr>
        <w:pStyle w:val="NormalWeb"/>
        <w:numPr>
          <w:ilvl w:val="0"/>
          <w:numId w:val="34"/>
        </w:numPr>
        <w:spacing w:line="480" w:lineRule="auto"/>
      </w:pPr>
      <w:r>
        <w:rPr>
          <w:rStyle w:val="Strong"/>
        </w:rPr>
        <w:t>Statutory Damages:</w:t>
      </w:r>
    </w:p>
    <w:p w:rsidR="00666F3B" w:rsidRDefault="00666F3B" w:rsidP="00AE4B87">
      <w:pPr>
        <w:numPr>
          <w:ilvl w:val="1"/>
          <w:numId w:val="34"/>
        </w:numPr>
        <w:spacing w:before="100" w:beforeAutospacing="1" w:after="100" w:afterAutospacing="1" w:line="480" w:lineRule="auto"/>
      </w:pPr>
      <w:r>
        <w:t xml:space="preserve">Statutory damages for willful violations of the FCRA under </w:t>
      </w:r>
      <w:r>
        <w:rPr>
          <w:rStyle w:val="Strong"/>
        </w:rPr>
        <w:t>15 U.S.C. § 1681n(a)(1)(A)</w:t>
      </w:r>
      <w:r>
        <w:t xml:space="preserve"> and for negligent violations under </w:t>
      </w:r>
      <w:r>
        <w:rPr>
          <w:rStyle w:val="Strong"/>
        </w:rPr>
        <w:t>15 U.S.C. § 1681o(a)(1)</w:t>
      </w:r>
      <w:r>
        <w:t>.</w:t>
      </w:r>
    </w:p>
    <w:p w:rsidR="00666F3B" w:rsidRDefault="00666F3B" w:rsidP="00AE4B87">
      <w:pPr>
        <w:pStyle w:val="NormalWeb"/>
        <w:numPr>
          <w:ilvl w:val="0"/>
          <w:numId w:val="34"/>
        </w:numPr>
        <w:spacing w:line="480" w:lineRule="auto"/>
      </w:pPr>
      <w:r>
        <w:rPr>
          <w:rStyle w:val="Strong"/>
        </w:rPr>
        <w:t>Actual Damages:</w:t>
      </w:r>
    </w:p>
    <w:p w:rsidR="00666F3B" w:rsidRDefault="00666F3B" w:rsidP="00AE4B87">
      <w:pPr>
        <w:numPr>
          <w:ilvl w:val="1"/>
          <w:numId w:val="34"/>
        </w:numPr>
        <w:spacing w:before="100" w:beforeAutospacing="1" w:after="100" w:afterAutospacing="1" w:line="480" w:lineRule="auto"/>
      </w:pPr>
      <w:r>
        <w:t>Actual damages for financial and emotional harm caused by: a. Denial of credit opportunities and higher interest rates due to inaccurate reporting. b. Reputational harm and the burden of addressing Experian’s continued reporting of inaccurate information. c. Emotional distress and anxiety from the adverse impact on Claimant’s creditworthiness.</w:t>
      </w:r>
    </w:p>
    <w:p w:rsidR="00666F3B" w:rsidRDefault="00666F3B" w:rsidP="00AE4B87">
      <w:pPr>
        <w:pStyle w:val="NormalWeb"/>
        <w:numPr>
          <w:ilvl w:val="0"/>
          <w:numId w:val="34"/>
        </w:numPr>
        <w:spacing w:line="480" w:lineRule="auto"/>
      </w:pPr>
      <w:r>
        <w:rPr>
          <w:rStyle w:val="Strong"/>
        </w:rPr>
        <w:t>Punitive Damages:</w:t>
      </w:r>
    </w:p>
    <w:p w:rsidR="00666F3B" w:rsidRDefault="00666F3B" w:rsidP="00AE4B87">
      <w:pPr>
        <w:numPr>
          <w:ilvl w:val="1"/>
          <w:numId w:val="34"/>
        </w:numPr>
        <w:spacing w:before="100" w:beforeAutospacing="1" w:after="100" w:afterAutospacing="1" w:line="480" w:lineRule="auto"/>
      </w:pPr>
      <w:r>
        <w:t xml:space="preserve">Punitive damages under </w:t>
      </w:r>
      <w:r>
        <w:rPr>
          <w:rStyle w:val="Strong"/>
        </w:rPr>
        <w:t>15 U.S.C. § 1681n(a)(2)</w:t>
      </w:r>
      <w:r>
        <w:t xml:space="preserve"> for Experian’s willful and reckless disregard of its duties under the FCRA.</w:t>
      </w:r>
    </w:p>
    <w:p w:rsidR="00666F3B" w:rsidRDefault="00666F3B" w:rsidP="00AE4B87">
      <w:pPr>
        <w:pStyle w:val="NormalWeb"/>
        <w:numPr>
          <w:ilvl w:val="0"/>
          <w:numId w:val="34"/>
        </w:numPr>
        <w:spacing w:line="480" w:lineRule="auto"/>
      </w:pPr>
      <w:r>
        <w:rPr>
          <w:rStyle w:val="Strong"/>
        </w:rPr>
        <w:t>Equitable Relief:</w:t>
      </w:r>
    </w:p>
    <w:p w:rsidR="00666F3B" w:rsidRDefault="00666F3B" w:rsidP="00AE4B87">
      <w:pPr>
        <w:numPr>
          <w:ilvl w:val="1"/>
          <w:numId w:val="34"/>
        </w:numPr>
        <w:spacing w:before="100" w:beforeAutospacing="1" w:after="100" w:afterAutospacing="1" w:line="480" w:lineRule="auto"/>
      </w:pPr>
      <w:r>
        <w:t>An order requiring Experian to: a. Delete the inaccurate tradeline from Claimant’s credit report. b. Implement enhanced compliance measures to ensure accurate reporting and proper reinvestigation of disputes in the future.</w:t>
      </w:r>
    </w:p>
    <w:p w:rsidR="00A55390" w:rsidRPr="00A55390" w:rsidRDefault="00A55390" w:rsidP="00A55390">
      <w:pPr>
        <w:spacing w:before="100" w:beforeAutospacing="1" w:after="100" w:afterAutospacing="1"/>
        <w:outlineLvl w:val="3"/>
        <w:rPr>
          <w:b/>
          <w:bCs/>
        </w:rPr>
      </w:pPr>
      <w:r w:rsidRPr="00A55390">
        <w:rPr>
          <w:b/>
          <w:bCs/>
        </w:rPr>
        <w:t xml:space="preserve">Against Respondent </w:t>
      </w:r>
      <w:proofErr w:type="spellStart"/>
      <w:r w:rsidRPr="00A55390">
        <w:rPr>
          <w:b/>
          <w:bCs/>
        </w:rPr>
        <w:t>Hayt</w:t>
      </w:r>
      <w:proofErr w:type="spellEnd"/>
      <w:r w:rsidRPr="00A55390">
        <w:rPr>
          <w:b/>
          <w:bCs/>
        </w:rPr>
        <w:t xml:space="preserve">, </w:t>
      </w:r>
      <w:proofErr w:type="spellStart"/>
      <w:r w:rsidRPr="00A55390">
        <w:rPr>
          <w:b/>
          <w:bCs/>
        </w:rPr>
        <w:t>Hayt</w:t>
      </w:r>
      <w:proofErr w:type="spellEnd"/>
      <w:r w:rsidRPr="00A55390">
        <w:rPr>
          <w:b/>
          <w:bCs/>
        </w:rPr>
        <w:t xml:space="preserve"> &amp; Landau, P.L. LLC ("</w:t>
      </w:r>
      <w:proofErr w:type="spellStart"/>
      <w:r w:rsidRPr="00A55390">
        <w:rPr>
          <w:b/>
          <w:bCs/>
        </w:rPr>
        <w:t>Hayt</w:t>
      </w:r>
      <w:proofErr w:type="spellEnd"/>
      <w:r w:rsidRPr="00A55390">
        <w:rPr>
          <w:b/>
          <w:bCs/>
        </w:rPr>
        <w:t>"):</w:t>
      </w:r>
    </w:p>
    <w:p w:rsidR="00A55390" w:rsidRPr="00A55390" w:rsidRDefault="00A55390" w:rsidP="00162A43">
      <w:pPr>
        <w:numPr>
          <w:ilvl w:val="0"/>
          <w:numId w:val="35"/>
        </w:numPr>
        <w:spacing w:before="100" w:beforeAutospacing="1" w:after="100" w:afterAutospacing="1" w:line="480" w:lineRule="auto"/>
      </w:pPr>
      <w:r w:rsidRPr="00A55390">
        <w:rPr>
          <w:b/>
          <w:bCs/>
        </w:rPr>
        <w:t>Declaratory Relief:</w:t>
      </w:r>
    </w:p>
    <w:p w:rsidR="00A55390" w:rsidRPr="00A55390" w:rsidRDefault="00A55390" w:rsidP="00162A43">
      <w:pPr>
        <w:numPr>
          <w:ilvl w:val="1"/>
          <w:numId w:val="35"/>
        </w:numPr>
        <w:spacing w:before="100" w:beforeAutospacing="1" w:after="100" w:afterAutospacing="1" w:line="480" w:lineRule="auto"/>
      </w:pPr>
      <w:r w:rsidRPr="00A55390">
        <w:t xml:space="preserve">A declaration that </w:t>
      </w:r>
      <w:proofErr w:type="spellStart"/>
      <w:r w:rsidRPr="00A55390">
        <w:t>Hayt’s</w:t>
      </w:r>
      <w:proofErr w:type="spellEnd"/>
      <w:r w:rsidRPr="00A55390">
        <w:t xml:space="preserve"> actions, including: a. Misrepresenting the debt’s balance, character, and legal status in collection communications in violation of </w:t>
      </w:r>
      <w:r w:rsidRPr="00A55390">
        <w:rPr>
          <w:b/>
          <w:bCs/>
        </w:rPr>
        <w:lastRenderedPageBreak/>
        <w:t>15 U.S.C. § 1692</w:t>
      </w:r>
      <w:proofErr w:type="gramStart"/>
      <w:r w:rsidRPr="00A55390">
        <w:rPr>
          <w:b/>
          <w:bCs/>
        </w:rPr>
        <w:t>e(</w:t>
      </w:r>
      <w:proofErr w:type="gramEnd"/>
      <w:r w:rsidRPr="00A55390">
        <w:rPr>
          <w:b/>
          <w:bCs/>
        </w:rPr>
        <w:t>2)</w:t>
      </w:r>
      <w:r w:rsidRPr="00A55390">
        <w:t xml:space="preserve"> and </w:t>
      </w:r>
      <w:r w:rsidRPr="00A55390">
        <w:rPr>
          <w:b/>
          <w:bCs/>
        </w:rPr>
        <w:t>O.C.G.A. § 10-1-393(a)</w:t>
      </w:r>
      <w:r w:rsidRPr="00A55390">
        <w:t xml:space="preserve">. </w:t>
      </w:r>
      <w:r>
        <w:t>b</w:t>
      </w:r>
      <w:r w:rsidRPr="00A55390">
        <w:t xml:space="preserve">. Using unfair and deceptive means to collect a debt in violation of </w:t>
      </w:r>
      <w:r w:rsidRPr="00A55390">
        <w:rPr>
          <w:b/>
          <w:bCs/>
        </w:rPr>
        <w:t>15 U.S.C. § 1692f</w:t>
      </w:r>
      <w:r w:rsidRPr="00A55390">
        <w:t xml:space="preserve"> and </w:t>
      </w:r>
      <w:r w:rsidRPr="00A55390">
        <w:rPr>
          <w:b/>
          <w:bCs/>
        </w:rPr>
        <w:t>O.C.G.A. § 10-1-390 et seq.</w:t>
      </w:r>
      <w:r w:rsidRPr="00A55390">
        <w:t xml:space="preserve"> (Georgia Fair Business Practices Act, or FBPA </w:t>
      </w:r>
      <w:r>
        <w:t>c</w:t>
      </w:r>
      <w:r w:rsidRPr="00A55390">
        <w:t xml:space="preserve">. Pursuing continued collection efforts on a resolved debt in bad faith, contrary to Georgia contract law under </w:t>
      </w:r>
      <w:r w:rsidRPr="00A55390">
        <w:rPr>
          <w:b/>
          <w:bCs/>
        </w:rPr>
        <w:t>O.C.G.A. § 13-4-101</w:t>
      </w:r>
      <w:r w:rsidRPr="00A55390">
        <w:t>.</w:t>
      </w:r>
    </w:p>
    <w:p w:rsidR="00A55390" w:rsidRPr="00A55390" w:rsidRDefault="00A55390" w:rsidP="00162A43">
      <w:pPr>
        <w:numPr>
          <w:ilvl w:val="0"/>
          <w:numId w:val="36"/>
        </w:numPr>
        <w:spacing w:before="100" w:beforeAutospacing="1" w:after="100" w:afterAutospacing="1" w:line="480" w:lineRule="auto"/>
      </w:pPr>
      <w:r w:rsidRPr="00A55390">
        <w:rPr>
          <w:b/>
          <w:bCs/>
        </w:rPr>
        <w:t>Statutory Damages:</w:t>
      </w:r>
    </w:p>
    <w:p w:rsidR="00A55390" w:rsidRPr="00A55390" w:rsidRDefault="00A55390" w:rsidP="00162A43">
      <w:pPr>
        <w:numPr>
          <w:ilvl w:val="1"/>
          <w:numId w:val="36"/>
        </w:numPr>
        <w:spacing w:before="100" w:beforeAutospacing="1" w:after="100" w:afterAutospacing="1" w:line="480" w:lineRule="auto"/>
      </w:pPr>
      <w:r w:rsidRPr="00A55390">
        <w:t xml:space="preserve">Statutory damages for: a. Violations of the FDCPA under </w:t>
      </w:r>
      <w:r w:rsidRPr="00A55390">
        <w:rPr>
          <w:b/>
          <w:bCs/>
        </w:rPr>
        <w:t>15 U.S.C. § 1692k(a)(2)</w:t>
      </w:r>
      <w:r w:rsidRPr="00A55390">
        <w:t xml:space="preserve">. b. Violations of the FBPA under </w:t>
      </w:r>
      <w:r w:rsidRPr="00A55390">
        <w:rPr>
          <w:b/>
          <w:bCs/>
        </w:rPr>
        <w:t>O.C.G.A. § 10-1-399(a)</w:t>
      </w:r>
      <w:r w:rsidRPr="00A55390">
        <w:t>.</w:t>
      </w:r>
    </w:p>
    <w:p w:rsidR="00A55390" w:rsidRPr="00A55390" w:rsidRDefault="00A55390" w:rsidP="00162A43">
      <w:pPr>
        <w:numPr>
          <w:ilvl w:val="0"/>
          <w:numId w:val="37"/>
        </w:numPr>
        <w:spacing w:before="100" w:beforeAutospacing="1" w:after="100" w:afterAutospacing="1" w:line="480" w:lineRule="auto"/>
      </w:pPr>
      <w:r w:rsidRPr="00A55390">
        <w:rPr>
          <w:b/>
          <w:bCs/>
        </w:rPr>
        <w:t>Actual Damages:</w:t>
      </w:r>
    </w:p>
    <w:p w:rsidR="00A55390" w:rsidRPr="00A55390" w:rsidRDefault="00A55390" w:rsidP="00162A43">
      <w:pPr>
        <w:numPr>
          <w:ilvl w:val="1"/>
          <w:numId w:val="37"/>
        </w:numPr>
        <w:spacing w:before="100" w:beforeAutospacing="1" w:after="100" w:afterAutospacing="1" w:line="480" w:lineRule="auto"/>
      </w:pPr>
      <w:r w:rsidRPr="00A55390">
        <w:t xml:space="preserve">Actual damages for financial and emotional harm caused by: a. </w:t>
      </w:r>
      <w:proofErr w:type="gramStart"/>
      <w:r w:rsidRPr="00A55390">
        <w:t>Financial</w:t>
      </w:r>
      <w:proofErr w:type="gramEnd"/>
      <w:r w:rsidRPr="00A55390">
        <w:t xml:space="preserve"> harm due to improper collection actions and inaccurate balance representations. b. Emotional distress, mental anguish, and reputational harm caused by </w:t>
      </w:r>
      <w:proofErr w:type="spellStart"/>
      <w:r w:rsidRPr="00A55390">
        <w:t>Hayt’s</w:t>
      </w:r>
      <w:proofErr w:type="spellEnd"/>
      <w:r w:rsidRPr="00A55390">
        <w:t xml:space="preserve"> deceptive and harassing collection practices. c. Time and resources spent disputing </w:t>
      </w:r>
      <w:proofErr w:type="spellStart"/>
      <w:r w:rsidRPr="00A55390">
        <w:t>Hayt’s</w:t>
      </w:r>
      <w:proofErr w:type="spellEnd"/>
      <w:r w:rsidRPr="00A55390">
        <w:t xml:space="preserve"> unlawful collection efforts and defending against false claims.</w:t>
      </w:r>
    </w:p>
    <w:p w:rsidR="00A55390" w:rsidRPr="00A55390" w:rsidRDefault="00A55390" w:rsidP="00162A43">
      <w:pPr>
        <w:numPr>
          <w:ilvl w:val="0"/>
          <w:numId w:val="38"/>
        </w:numPr>
        <w:spacing w:before="100" w:beforeAutospacing="1" w:after="100" w:afterAutospacing="1" w:line="480" w:lineRule="auto"/>
      </w:pPr>
      <w:r w:rsidRPr="00A55390">
        <w:rPr>
          <w:b/>
          <w:bCs/>
        </w:rPr>
        <w:t>Punitive Damages:</w:t>
      </w:r>
    </w:p>
    <w:p w:rsidR="00A55390" w:rsidRPr="00A55390" w:rsidRDefault="00A55390" w:rsidP="00162A43">
      <w:pPr>
        <w:numPr>
          <w:ilvl w:val="1"/>
          <w:numId w:val="38"/>
        </w:numPr>
        <w:spacing w:before="100" w:beforeAutospacing="1" w:after="100" w:afterAutospacing="1" w:line="480" w:lineRule="auto"/>
      </w:pPr>
      <w:r w:rsidRPr="00A55390">
        <w:t xml:space="preserve">Punitive damages for: a. Willful violations of the FDCPA, demonstrating a reckless disregard for Claimant’s rights. b. Fraudulent and bad faith conduct under </w:t>
      </w:r>
      <w:r w:rsidRPr="00A55390">
        <w:rPr>
          <w:b/>
          <w:bCs/>
        </w:rPr>
        <w:t>O.C.G.A. § 23-2-52</w:t>
      </w:r>
      <w:r w:rsidRPr="00A55390">
        <w:t xml:space="preserve"> (Georgia Statutory Fraud). c. Violations of the FBPA, as </w:t>
      </w:r>
      <w:proofErr w:type="spellStart"/>
      <w:r w:rsidRPr="00A55390">
        <w:t>Hayt’s</w:t>
      </w:r>
      <w:proofErr w:type="spellEnd"/>
      <w:r w:rsidRPr="00A55390">
        <w:t xml:space="preserve"> actions constitute deceptive business practices that harm both Claimant and public confidence in fair debt collection practices.</w:t>
      </w:r>
    </w:p>
    <w:p w:rsidR="00A55390" w:rsidRPr="00A55390" w:rsidRDefault="00A55390" w:rsidP="00162A43">
      <w:pPr>
        <w:numPr>
          <w:ilvl w:val="0"/>
          <w:numId w:val="39"/>
        </w:numPr>
        <w:spacing w:before="100" w:beforeAutospacing="1" w:after="100" w:afterAutospacing="1" w:line="480" w:lineRule="auto"/>
      </w:pPr>
      <w:r w:rsidRPr="00A55390">
        <w:rPr>
          <w:b/>
          <w:bCs/>
        </w:rPr>
        <w:t>Equitable Relief:</w:t>
      </w:r>
    </w:p>
    <w:p w:rsidR="00A55390" w:rsidRPr="00A55390" w:rsidRDefault="00A55390" w:rsidP="00162A43">
      <w:pPr>
        <w:numPr>
          <w:ilvl w:val="1"/>
          <w:numId w:val="39"/>
        </w:numPr>
        <w:spacing w:before="100" w:beforeAutospacing="1" w:after="100" w:afterAutospacing="1" w:line="480" w:lineRule="auto"/>
      </w:pPr>
      <w:r w:rsidRPr="00A55390">
        <w:lastRenderedPageBreak/>
        <w:t xml:space="preserve">An order requiring </w:t>
      </w:r>
      <w:proofErr w:type="spellStart"/>
      <w:r w:rsidRPr="00A55390">
        <w:t>Hayt</w:t>
      </w:r>
      <w:proofErr w:type="spellEnd"/>
      <w:r w:rsidRPr="00A55390">
        <w:t xml:space="preserve"> to: a. Cease all collection efforts related to the resolved debt. b. Provide written confirmation that the debt is no longer being pursued and that the account has been settled in full. c. Implement training and internal procedures to ensure compliance with the FDCPA, Georgia’s FBPA, and Georgia’s Statutory Fraud provisions. d. Refrain from any future misrepresentations or deceptive practices in the collection of debts.</w:t>
      </w:r>
    </w:p>
    <w:p w:rsidR="00A55390" w:rsidRPr="00A55390" w:rsidRDefault="00A55390" w:rsidP="00162A43">
      <w:pPr>
        <w:numPr>
          <w:ilvl w:val="0"/>
          <w:numId w:val="40"/>
        </w:numPr>
        <w:spacing w:before="100" w:beforeAutospacing="1" w:after="100" w:afterAutospacing="1" w:line="480" w:lineRule="auto"/>
      </w:pPr>
      <w:r w:rsidRPr="00A55390">
        <w:rPr>
          <w:b/>
          <w:bCs/>
        </w:rPr>
        <w:t>Costs and Attorney’s Fees:</w:t>
      </w:r>
    </w:p>
    <w:p w:rsidR="00A55390" w:rsidRPr="00A55390" w:rsidRDefault="00A55390" w:rsidP="00162A43">
      <w:pPr>
        <w:numPr>
          <w:ilvl w:val="1"/>
          <w:numId w:val="40"/>
        </w:numPr>
        <w:spacing w:before="100" w:beforeAutospacing="1" w:after="100" w:afterAutospacing="1" w:line="480" w:lineRule="auto"/>
      </w:pPr>
      <w:r w:rsidRPr="00A55390">
        <w:t xml:space="preserve">An award of reasonable attorney’s fees and costs incurred in bringing this action, as provided under: a. </w:t>
      </w:r>
      <w:r w:rsidRPr="00A55390">
        <w:rPr>
          <w:b/>
          <w:bCs/>
        </w:rPr>
        <w:t>15 U.S.C. § 1692k(a)(3)</w:t>
      </w:r>
      <w:r w:rsidRPr="00A55390">
        <w:t xml:space="preserve"> for FDCPA claims. b. </w:t>
      </w:r>
      <w:r w:rsidRPr="00A55390">
        <w:rPr>
          <w:b/>
          <w:bCs/>
        </w:rPr>
        <w:t>O.C.G.A. § 10-1-399(d)</w:t>
      </w:r>
      <w:r w:rsidRPr="00A55390">
        <w:t xml:space="preserve"> for FBPA claims.</w:t>
      </w:r>
    </w:p>
    <w:p w:rsidR="00A55390" w:rsidRPr="00A55390" w:rsidRDefault="00A55390" w:rsidP="00162A43">
      <w:pPr>
        <w:numPr>
          <w:ilvl w:val="0"/>
          <w:numId w:val="41"/>
        </w:numPr>
        <w:spacing w:before="100" w:beforeAutospacing="1" w:after="100" w:afterAutospacing="1" w:line="480" w:lineRule="auto"/>
      </w:pPr>
      <w:r w:rsidRPr="00A55390">
        <w:rPr>
          <w:b/>
          <w:bCs/>
        </w:rPr>
        <w:t>Other Relief:</w:t>
      </w:r>
    </w:p>
    <w:p w:rsidR="00A55390" w:rsidRPr="00A55390" w:rsidRDefault="00A55390" w:rsidP="00162A43">
      <w:pPr>
        <w:numPr>
          <w:ilvl w:val="1"/>
          <w:numId w:val="41"/>
        </w:numPr>
        <w:spacing w:before="100" w:beforeAutospacing="1" w:after="100" w:afterAutospacing="1" w:line="480" w:lineRule="auto"/>
      </w:pPr>
      <w:r w:rsidRPr="00A55390">
        <w:t>Any other relief the Court deems just, equitable, and proper, including further damages and injunctive orders to prevent future violations.</w:t>
      </w:r>
    </w:p>
    <w:p w:rsidR="00A55390" w:rsidRDefault="00A55390" w:rsidP="00A55390">
      <w:pPr>
        <w:spacing w:before="100" w:beforeAutospacing="1" w:after="100" w:afterAutospacing="1" w:line="480" w:lineRule="auto"/>
        <w:ind w:left="1080"/>
      </w:pPr>
    </w:p>
    <w:p w:rsidR="00AE4B87" w:rsidRDefault="00AE4B87" w:rsidP="00AE4B87">
      <w:pPr>
        <w:spacing w:before="100" w:beforeAutospacing="1" w:after="100" w:afterAutospacing="1" w:line="480" w:lineRule="auto"/>
      </w:pPr>
    </w:p>
    <w:p w:rsidR="0016200C" w:rsidRPr="00DC00C1" w:rsidRDefault="0016200C">
      <w:pPr>
        <w:pBdr>
          <w:top w:val="nil"/>
          <w:left w:val="nil"/>
          <w:bottom w:val="nil"/>
          <w:right w:val="nil"/>
          <w:between w:val="nil"/>
        </w:pBdr>
        <w:spacing w:line="480" w:lineRule="auto"/>
        <w:ind w:left="1800"/>
        <w:rPr>
          <w:color w:val="000000"/>
        </w:rPr>
      </w:pPr>
    </w:p>
    <w:tbl>
      <w:tblPr>
        <w:tblStyle w:val="a0"/>
        <w:tblW w:w="9360" w:type="dxa"/>
        <w:tblLayout w:type="fixed"/>
        <w:tblLook w:val="0400" w:firstRow="0" w:lastRow="0" w:firstColumn="0" w:lastColumn="0" w:noHBand="0" w:noVBand="1"/>
      </w:tblPr>
      <w:tblGrid>
        <w:gridCol w:w="4633"/>
        <w:gridCol w:w="4727"/>
      </w:tblGrid>
      <w:tr w:rsidR="0016200C" w:rsidRPr="00DC00C1">
        <w:tc>
          <w:tcPr>
            <w:tcW w:w="4633" w:type="dxa"/>
          </w:tcPr>
          <w:p w:rsidR="0016200C" w:rsidRPr="00DC00C1" w:rsidRDefault="00000000">
            <w:pPr>
              <w:tabs>
                <w:tab w:val="left" w:pos="-720"/>
              </w:tabs>
              <w:jc w:val="both"/>
            </w:pPr>
            <w:r w:rsidRPr="00DC00C1">
              <w:t xml:space="preserve">Dated: </w:t>
            </w:r>
            <w:r w:rsidR="00AE4B87">
              <w:t>January 13</w:t>
            </w:r>
            <w:r w:rsidR="008A0E3C" w:rsidRPr="00DC00C1">
              <w:rPr>
                <w:vertAlign w:val="superscript"/>
              </w:rPr>
              <w:t>th</w:t>
            </w:r>
            <w:r w:rsidR="008A0E3C" w:rsidRPr="00DC00C1">
              <w:t xml:space="preserve"> 202</w:t>
            </w:r>
            <w:r w:rsidR="00AE4B87">
              <w:t>5</w:t>
            </w:r>
          </w:p>
        </w:tc>
        <w:tc>
          <w:tcPr>
            <w:tcW w:w="4727" w:type="dxa"/>
          </w:tcPr>
          <w:p w:rsidR="0016200C" w:rsidRPr="00DC00C1" w:rsidRDefault="0016200C">
            <w:pPr>
              <w:pBdr>
                <w:top w:val="nil"/>
                <w:left w:val="nil"/>
                <w:bottom w:val="nil"/>
                <w:right w:val="nil"/>
                <w:between w:val="nil"/>
              </w:pBdr>
              <w:spacing w:line="480" w:lineRule="auto"/>
              <w:jc w:val="both"/>
              <w:rPr>
                <w:color w:val="000000"/>
              </w:rPr>
            </w:pPr>
          </w:p>
          <w:p w:rsidR="0016200C" w:rsidRPr="00DC00C1" w:rsidRDefault="00000000">
            <w:pPr>
              <w:pBdr>
                <w:top w:val="nil"/>
                <w:left w:val="nil"/>
                <w:bottom w:val="nil"/>
                <w:right w:val="nil"/>
                <w:between w:val="nil"/>
              </w:pBdr>
              <w:spacing w:line="480" w:lineRule="auto"/>
              <w:jc w:val="both"/>
              <w:rPr>
                <w:color w:val="000000"/>
              </w:rPr>
            </w:pPr>
            <w:r w:rsidRPr="00DC00C1">
              <w:rPr>
                <w:color w:val="000000"/>
              </w:rPr>
              <w:t>Respectfully submitted,</w:t>
            </w:r>
          </w:p>
          <w:p w:rsidR="0016200C" w:rsidRPr="00DC00C1" w:rsidRDefault="008A0E3C" w:rsidP="008A0E3C">
            <w:pPr>
              <w:jc w:val="both"/>
              <w:rPr>
                <w:b/>
                <w:color w:val="000000"/>
              </w:rPr>
            </w:pPr>
            <w:r w:rsidRPr="00DC00C1">
              <w:rPr>
                <w:b/>
                <w:color w:val="000000"/>
              </w:rPr>
              <w:t xml:space="preserve">Rick </w:t>
            </w:r>
            <w:proofErr w:type="spellStart"/>
            <w:r w:rsidRPr="00DC00C1">
              <w:rPr>
                <w:b/>
                <w:color w:val="000000"/>
              </w:rPr>
              <w:t>Mullgrav</w:t>
            </w:r>
            <w:proofErr w:type="spellEnd"/>
          </w:p>
          <w:p w:rsidR="00162A43" w:rsidRDefault="00162A43" w:rsidP="00162A43">
            <w:pPr>
              <w:jc w:val="both"/>
              <w:rPr>
                <w:b/>
                <w:color w:val="000000"/>
              </w:rPr>
            </w:pPr>
            <w:r w:rsidRPr="00162A43">
              <w:rPr>
                <w:b/>
                <w:color w:val="000000"/>
              </w:rPr>
              <w:t xml:space="preserve">7211 </w:t>
            </w:r>
            <w:proofErr w:type="spellStart"/>
            <w:r w:rsidRPr="00162A43">
              <w:rPr>
                <w:b/>
                <w:color w:val="000000"/>
              </w:rPr>
              <w:t>Woodiron</w:t>
            </w:r>
            <w:proofErr w:type="spellEnd"/>
            <w:r w:rsidRPr="00162A43">
              <w:rPr>
                <w:b/>
                <w:color w:val="000000"/>
              </w:rPr>
              <w:t xml:space="preserve"> Dr Duluth Ga 30097</w:t>
            </w:r>
          </w:p>
          <w:p w:rsidR="00162A43" w:rsidRDefault="00162A43" w:rsidP="00162A43">
            <w:pPr>
              <w:jc w:val="both"/>
              <w:rPr>
                <w:b/>
                <w:color w:val="000000"/>
              </w:rPr>
            </w:pPr>
            <w:r>
              <w:rPr>
                <w:b/>
                <w:color w:val="000000"/>
              </w:rPr>
              <w:t>770-686-9033</w:t>
            </w:r>
          </w:p>
          <w:p w:rsidR="00162A43" w:rsidRPr="00162A43" w:rsidRDefault="00162A43" w:rsidP="00162A43">
            <w:pPr>
              <w:jc w:val="both"/>
              <w:rPr>
                <w:b/>
                <w:color w:val="000000"/>
              </w:rPr>
            </w:pPr>
          </w:p>
          <w:p w:rsidR="008A0E3C" w:rsidRPr="00DC00C1" w:rsidRDefault="008A0E3C" w:rsidP="008A0E3C">
            <w:pPr>
              <w:jc w:val="both"/>
            </w:pPr>
          </w:p>
        </w:tc>
      </w:tr>
      <w:tr w:rsidR="0016200C" w:rsidRPr="00DC00C1">
        <w:tc>
          <w:tcPr>
            <w:tcW w:w="4633" w:type="dxa"/>
          </w:tcPr>
          <w:p w:rsidR="0016200C" w:rsidRPr="00DC00C1" w:rsidRDefault="0016200C">
            <w:pPr>
              <w:tabs>
                <w:tab w:val="left" w:pos="-720"/>
              </w:tabs>
              <w:jc w:val="both"/>
            </w:pPr>
          </w:p>
        </w:tc>
        <w:tc>
          <w:tcPr>
            <w:tcW w:w="4727" w:type="dxa"/>
          </w:tcPr>
          <w:p w:rsidR="0016200C" w:rsidRPr="00DC00C1" w:rsidRDefault="0016200C">
            <w:pPr>
              <w:rPr>
                <w:b/>
              </w:rPr>
            </w:pPr>
          </w:p>
        </w:tc>
      </w:tr>
    </w:tbl>
    <w:p w:rsidR="0016200C" w:rsidRPr="00DC00C1" w:rsidRDefault="0016200C">
      <w:pPr>
        <w:spacing w:line="480" w:lineRule="auto"/>
      </w:pPr>
    </w:p>
    <w:p w:rsidR="0016200C" w:rsidRPr="00DC00C1" w:rsidRDefault="0016200C"/>
    <w:p w:rsidR="0016200C" w:rsidRPr="00DC00C1" w:rsidRDefault="0016200C"/>
    <w:sectPr w:rsidR="0016200C" w:rsidRPr="00DC00C1">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797E" w:rsidRDefault="007E797E">
      <w:r>
        <w:separator/>
      </w:r>
    </w:p>
  </w:endnote>
  <w:endnote w:type="continuationSeparator" w:id="0">
    <w:p w:rsidR="007E797E" w:rsidRDefault="007E7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200C" w:rsidRDefault="00000000">
    <w:pPr>
      <w:pBdr>
        <w:top w:val="nil"/>
        <w:left w:val="nil"/>
        <w:bottom w:val="nil"/>
        <w:right w:val="nil"/>
        <w:between w:val="nil"/>
      </w:pBdr>
      <w:tabs>
        <w:tab w:val="center" w:pos="4680"/>
        <w:tab w:val="right" w:pos="9360"/>
      </w:tabs>
      <w:jc w:val="right"/>
      <w:rPr>
        <w:color w:val="000000"/>
      </w:rPr>
    </w:pPr>
    <w:r>
      <w:rPr>
        <w:color w:val="000000"/>
      </w:rPr>
      <w:t xml:space="preserve">pg. </w:t>
    </w:r>
    <w:r>
      <w:rPr>
        <w:color w:val="000000"/>
      </w:rPr>
      <w:fldChar w:fldCharType="begin"/>
    </w:r>
    <w:r>
      <w:rPr>
        <w:color w:val="000000"/>
      </w:rPr>
      <w:instrText>PAGE</w:instrText>
    </w:r>
    <w:r>
      <w:rPr>
        <w:color w:val="000000"/>
      </w:rPr>
      <w:fldChar w:fldCharType="separate"/>
    </w:r>
    <w:r w:rsidR="004E59FA">
      <w:rPr>
        <w:noProof/>
        <w:color w:val="000000"/>
      </w:rPr>
      <w:t>1</w:t>
    </w:r>
    <w:r>
      <w:rPr>
        <w:color w:val="000000"/>
      </w:rPr>
      <w:fldChar w:fldCharType="end"/>
    </w:r>
  </w:p>
  <w:p w:rsidR="0016200C" w:rsidRDefault="0016200C">
    <w:pPr>
      <w:pBdr>
        <w:top w:val="nil"/>
        <w:left w:val="nil"/>
        <w:bottom w:val="nil"/>
        <w:right w:val="nil"/>
        <w:between w:val="nil"/>
      </w:pBdr>
      <w:tabs>
        <w:tab w:val="center" w:pos="4680"/>
        <w:tab w:val="right" w:pos="9360"/>
      </w:tabs>
      <w:rPr>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797E" w:rsidRDefault="007E797E">
      <w:r>
        <w:separator/>
      </w:r>
    </w:p>
  </w:footnote>
  <w:footnote w:type="continuationSeparator" w:id="0">
    <w:p w:rsidR="007E797E" w:rsidRDefault="007E7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EE4"/>
    <w:multiLevelType w:val="multilevel"/>
    <w:tmpl w:val="9E50F22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A5B61"/>
    <w:multiLevelType w:val="multilevel"/>
    <w:tmpl w:val="AB1E4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664BF"/>
    <w:multiLevelType w:val="multilevel"/>
    <w:tmpl w:val="9CE68A3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52231"/>
    <w:multiLevelType w:val="multilevel"/>
    <w:tmpl w:val="DA5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70E31"/>
    <w:multiLevelType w:val="hybridMultilevel"/>
    <w:tmpl w:val="D5325756"/>
    <w:lvl w:ilvl="0" w:tplc="8B6044B2">
      <w:start w:val="32"/>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0FD64915"/>
    <w:multiLevelType w:val="multilevel"/>
    <w:tmpl w:val="B980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04CB7"/>
    <w:multiLevelType w:val="multilevel"/>
    <w:tmpl w:val="9064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72183"/>
    <w:multiLevelType w:val="multilevel"/>
    <w:tmpl w:val="C99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0F21"/>
    <w:multiLevelType w:val="multilevel"/>
    <w:tmpl w:val="1FB6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7335A"/>
    <w:multiLevelType w:val="hybridMultilevel"/>
    <w:tmpl w:val="6052A6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191605B"/>
    <w:multiLevelType w:val="multilevel"/>
    <w:tmpl w:val="77E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21D01"/>
    <w:multiLevelType w:val="multilevel"/>
    <w:tmpl w:val="DF240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834B62"/>
    <w:multiLevelType w:val="multilevel"/>
    <w:tmpl w:val="7B94628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6009E"/>
    <w:multiLevelType w:val="multilevel"/>
    <w:tmpl w:val="7BCE30B6"/>
    <w:lvl w:ilvl="0">
      <w:start w:val="1"/>
      <w:numFmt w:val="decimal"/>
      <w:lvlText w:val="%1."/>
      <w:lvlJc w:val="left"/>
      <w:pPr>
        <w:ind w:left="720" w:hanging="360"/>
      </w:pPr>
      <w:rPr>
        <w:b w:val="0"/>
        <w:i w:val="0"/>
        <w:sz w:val="24"/>
        <w:szCs w:val="24"/>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F840C4"/>
    <w:multiLevelType w:val="hybridMultilevel"/>
    <w:tmpl w:val="E00A7B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43B77"/>
    <w:multiLevelType w:val="multilevel"/>
    <w:tmpl w:val="1D9E7BC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6" w15:restartNumberingAfterBreak="0">
    <w:nsid w:val="3263434C"/>
    <w:multiLevelType w:val="multilevel"/>
    <w:tmpl w:val="DAD4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F31D2"/>
    <w:multiLevelType w:val="multilevel"/>
    <w:tmpl w:val="2758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04322"/>
    <w:multiLevelType w:val="multilevel"/>
    <w:tmpl w:val="55AA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F2549"/>
    <w:multiLevelType w:val="multilevel"/>
    <w:tmpl w:val="3FB6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7216D1"/>
    <w:multiLevelType w:val="multilevel"/>
    <w:tmpl w:val="F37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A04C0"/>
    <w:multiLevelType w:val="multilevel"/>
    <w:tmpl w:val="ECE0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9090B"/>
    <w:multiLevelType w:val="multilevel"/>
    <w:tmpl w:val="3CFE3BAA"/>
    <w:lvl w:ilvl="0">
      <w:start w:val="1"/>
      <w:numFmt w:val="decimal"/>
      <w:lvlText w:val="%1."/>
      <w:lvlJc w:val="left"/>
      <w:pPr>
        <w:ind w:left="720" w:hanging="360"/>
      </w:pPr>
      <w:rPr>
        <w:b w:val="0"/>
        <w:i w:val="0"/>
        <w:sz w:val="24"/>
        <w:szCs w:val="24"/>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3170243"/>
    <w:multiLevelType w:val="multilevel"/>
    <w:tmpl w:val="F3DC05C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5C01BDC"/>
    <w:multiLevelType w:val="hybridMultilevel"/>
    <w:tmpl w:val="328223FC"/>
    <w:lvl w:ilvl="0" w:tplc="1BE80208">
      <w:start w:val="15"/>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79154FB"/>
    <w:multiLevelType w:val="multilevel"/>
    <w:tmpl w:val="B14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F3D70"/>
    <w:multiLevelType w:val="multilevel"/>
    <w:tmpl w:val="644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6515F"/>
    <w:multiLevelType w:val="multilevel"/>
    <w:tmpl w:val="D8B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23F56"/>
    <w:multiLevelType w:val="multilevel"/>
    <w:tmpl w:val="FF449BBE"/>
    <w:lvl w:ilvl="0">
      <w:start w:val="1"/>
      <w:numFmt w:val="decimal"/>
      <w:lvlText w:val="%1."/>
      <w:lvlJc w:val="left"/>
      <w:pPr>
        <w:ind w:left="720" w:hanging="360"/>
      </w:pPr>
      <w:rPr>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8A62015"/>
    <w:multiLevelType w:val="hybridMultilevel"/>
    <w:tmpl w:val="04E2CEDA"/>
    <w:lvl w:ilvl="0" w:tplc="D144C550">
      <w:start w:val="53"/>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D74539"/>
    <w:multiLevelType w:val="hybridMultilevel"/>
    <w:tmpl w:val="5CCEC5F0"/>
    <w:lvl w:ilvl="0" w:tplc="01C064CA">
      <w:start w:val="76"/>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EC52CE"/>
    <w:multiLevelType w:val="multilevel"/>
    <w:tmpl w:val="DAC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A476F"/>
    <w:multiLevelType w:val="multilevel"/>
    <w:tmpl w:val="59D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801B3"/>
    <w:multiLevelType w:val="multilevel"/>
    <w:tmpl w:val="D4B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E5DAA"/>
    <w:multiLevelType w:val="multilevel"/>
    <w:tmpl w:val="01CC31F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78264C"/>
    <w:multiLevelType w:val="multilevel"/>
    <w:tmpl w:val="B69C067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9C517E"/>
    <w:multiLevelType w:val="multilevel"/>
    <w:tmpl w:val="0EB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265CA"/>
    <w:multiLevelType w:val="multilevel"/>
    <w:tmpl w:val="FFC24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D50D22"/>
    <w:multiLevelType w:val="multilevel"/>
    <w:tmpl w:val="108406B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227AD0"/>
    <w:multiLevelType w:val="multilevel"/>
    <w:tmpl w:val="A984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984C8B"/>
    <w:multiLevelType w:val="multilevel"/>
    <w:tmpl w:val="8D50D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803652">
    <w:abstractNumId w:val="23"/>
  </w:num>
  <w:num w:numId="2" w16cid:durableId="1710182490">
    <w:abstractNumId w:val="28"/>
  </w:num>
  <w:num w:numId="3" w16cid:durableId="1854683229">
    <w:abstractNumId w:val="15"/>
  </w:num>
  <w:num w:numId="4" w16cid:durableId="387656948">
    <w:abstractNumId w:val="4"/>
  </w:num>
  <w:num w:numId="5" w16cid:durableId="1591427853">
    <w:abstractNumId w:val="30"/>
  </w:num>
  <w:num w:numId="6" w16cid:durableId="522207405">
    <w:abstractNumId w:val="29"/>
  </w:num>
  <w:num w:numId="7" w16cid:durableId="691953593">
    <w:abstractNumId w:val="24"/>
  </w:num>
  <w:num w:numId="8" w16cid:durableId="1910994416">
    <w:abstractNumId w:val="16"/>
  </w:num>
  <w:num w:numId="9" w16cid:durableId="1525166834">
    <w:abstractNumId w:val="27"/>
  </w:num>
  <w:num w:numId="10" w16cid:durableId="246037302">
    <w:abstractNumId w:val="17"/>
  </w:num>
  <w:num w:numId="11" w16cid:durableId="1711297198">
    <w:abstractNumId w:val="25"/>
  </w:num>
  <w:num w:numId="12" w16cid:durableId="1854881820">
    <w:abstractNumId w:val="8"/>
  </w:num>
  <w:num w:numId="13" w16cid:durableId="182012823">
    <w:abstractNumId w:val="22"/>
  </w:num>
  <w:num w:numId="14" w16cid:durableId="1509785289">
    <w:abstractNumId w:val="13"/>
  </w:num>
  <w:num w:numId="15" w16cid:durableId="609969486">
    <w:abstractNumId w:val="9"/>
  </w:num>
  <w:num w:numId="16" w16cid:durableId="1342507045">
    <w:abstractNumId w:val="26"/>
  </w:num>
  <w:num w:numId="17" w16cid:durableId="948270963">
    <w:abstractNumId w:val="18"/>
  </w:num>
  <w:num w:numId="18" w16cid:durableId="616445758">
    <w:abstractNumId w:val="32"/>
  </w:num>
  <w:num w:numId="19" w16cid:durableId="181358691">
    <w:abstractNumId w:val="3"/>
  </w:num>
  <w:num w:numId="20" w16cid:durableId="695694652">
    <w:abstractNumId w:val="20"/>
  </w:num>
  <w:num w:numId="21" w16cid:durableId="1700467507">
    <w:abstractNumId w:val="31"/>
  </w:num>
  <w:num w:numId="22" w16cid:durableId="102263184">
    <w:abstractNumId w:val="21"/>
  </w:num>
  <w:num w:numId="23" w16cid:durableId="178354876">
    <w:abstractNumId w:val="5"/>
  </w:num>
  <w:num w:numId="24" w16cid:durableId="918947070">
    <w:abstractNumId w:val="6"/>
  </w:num>
  <w:num w:numId="25" w16cid:durableId="2146585064">
    <w:abstractNumId w:val="10"/>
  </w:num>
  <w:num w:numId="26" w16cid:durableId="319307516">
    <w:abstractNumId w:val="7"/>
  </w:num>
  <w:num w:numId="27" w16cid:durableId="996375472">
    <w:abstractNumId w:val="39"/>
  </w:num>
  <w:num w:numId="28" w16cid:durableId="2003851562">
    <w:abstractNumId w:val="36"/>
  </w:num>
  <w:num w:numId="29" w16cid:durableId="858660547">
    <w:abstractNumId w:val="33"/>
  </w:num>
  <w:num w:numId="30" w16cid:durableId="1774011093">
    <w:abstractNumId w:val="14"/>
  </w:num>
  <w:num w:numId="31" w16cid:durableId="1181090472">
    <w:abstractNumId w:val="19"/>
  </w:num>
  <w:num w:numId="32" w16cid:durableId="885802161">
    <w:abstractNumId w:val="37"/>
  </w:num>
  <w:num w:numId="33" w16cid:durableId="1050570653">
    <w:abstractNumId w:val="1"/>
  </w:num>
  <w:num w:numId="34" w16cid:durableId="499472019">
    <w:abstractNumId w:val="40"/>
  </w:num>
  <w:num w:numId="35" w16cid:durableId="1258366811">
    <w:abstractNumId w:val="11"/>
  </w:num>
  <w:num w:numId="36" w16cid:durableId="1910841801">
    <w:abstractNumId w:val="2"/>
  </w:num>
  <w:num w:numId="37" w16cid:durableId="975573091">
    <w:abstractNumId w:val="35"/>
  </w:num>
  <w:num w:numId="38" w16cid:durableId="1559898580">
    <w:abstractNumId w:val="34"/>
  </w:num>
  <w:num w:numId="39" w16cid:durableId="577593683">
    <w:abstractNumId w:val="38"/>
  </w:num>
  <w:num w:numId="40" w16cid:durableId="805465686">
    <w:abstractNumId w:val="0"/>
  </w:num>
  <w:num w:numId="41" w16cid:durableId="897398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00C"/>
    <w:rsid w:val="00012E01"/>
    <w:rsid w:val="0003367A"/>
    <w:rsid w:val="0011004B"/>
    <w:rsid w:val="0016200C"/>
    <w:rsid w:val="00162A43"/>
    <w:rsid w:val="003178BE"/>
    <w:rsid w:val="00320699"/>
    <w:rsid w:val="00383B44"/>
    <w:rsid w:val="003F06B7"/>
    <w:rsid w:val="0044018D"/>
    <w:rsid w:val="004E59FA"/>
    <w:rsid w:val="004F0F8F"/>
    <w:rsid w:val="0055501F"/>
    <w:rsid w:val="00570D9B"/>
    <w:rsid w:val="005757AD"/>
    <w:rsid w:val="005B7B32"/>
    <w:rsid w:val="00666F3B"/>
    <w:rsid w:val="00684839"/>
    <w:rsid w:val="00710776"/>
    <w:rsid w:val="007E797E"/>
    <w:rsid w:val="007F3667"/>
    <w:rsid w:val="008A0E3C"/>
    <w:rsid w:val="00993693"/>
    <w:rsid w:val="009D12E0"/>
    <w:rsid w:val="00A01EEE"/>
    <w:rsid w:val="00A55390"/>
    <w:rsid w:val="00A91375"/>
    <w:rsid w:val="00AE4B87"/>
    <w:rsid w:val="00B15C19"/>
    <w:rsid w:val="00B823A3"/>
    <w:rsid w:val="00BC33EF"/>
    <w:rsid w:val="00C53577"/>
    <w:rsid w:val="00C8140F"/>
    <w:rsid w:val="00D1514E"/>
    <w:rsid w:val="00D45B5E"/>
    <w:rsid w:val="00DC00C1"/>
    <w:rsid w:val="00E32015"/>
    <w:rsid w:val="00E9626B"/>
    <w:rsid w:val="00EB01F2"/>
    <w:rsid w:val="00FA7B5E"/>
    <w:rsid w:val="00FC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5A6C"/>
  <w15:docId w15:val="{6F71750E-BD9F-4061-9B5F-3A0BE66E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3EF"/>
    <w:rPr>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next w:val="Normal"/>
    <w:link w:val="Heading2Char"/>
    <w:uiPriority w:val="9"/>
    <w:semiHidden/>
    <w:unhideWhenUsed/>
    <w:qFormat/>
    <w:rsid w:val="00F118B9"/>
    <w:pPr>
      <w:keepNext/>
      <w:keepLines/>
      <w:shd w:val="clear" w:color="auto" w:fill="D3D2D2"/>
      <w:spacing w:after="31" w:line="256" w:lineRule="auto"/>
      <w:ind w:left="166" w:hanging="10"/>
      <w:outlineLvl w:val="1"/>
    </w:pPr>
    <w:rPr>
      <w:rFonts w:ascii="Arial" w:eastAsia="Arial" w:hAnsi="Arial" w:cs="Arial"/>
      <w:b/>
      <w:color w:val="181717"/>
      <w:sz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semiHidden/>
    <w:rsid w:val="00F118B9"/>
    <w:rPr>
      <w:rFonts w:ascii="Arial" w:eastAsia="Arial" w:hAnsi="Arial" w:cs="Arial"/>
      <w:b/>
      <w:color w:val="181717"/>
      <w:sz w:val="20"/>
      <w:shd w:val="clear" w:color="auto" w:fill="D3D2D2"/>
    </w:rPr>
  </w:style>
  <w:style w:type="paragraph" w:customStyle="1" w:styleId="SingleSpacing">
    <w:name w:val="Single Spacing"/>
    <w:basedOn w:val="Normal"/>
    <w:uiPriority w:val="99"/>
    <w:rsid w:val="00F118B9"/>
    <w:pPr>
      <w:spacing w:line="254" w:lineRule="exact"/>
    </w:pPr>
    <w:rPr>
      <w:sz w:val="20"/>
      <w:szCs w:val="20"/>
    </w:rPr>
  </w:style>
  <w:style w:type="paragraph" w:customStyle="1" w:styleId="AttorneyName">
    <w:name w:val="Attorney Name"/>
    <w:basedOn w:val="SingleSpacing"/>
    <w:uiPriority w:val="99"/>
    <w:rsid w:val="00F118B9"/>
  </w:style>
  <w:style w:type="paragraph" w:customStyle="1" w:styleId="Default">
    <w:name w:val="Default"/>
    <w:rsid w:val="00F118B9"/>
    <w:pPr>
      <w:autoSpaceDE w:val="0"/>
      <w:autoSpaceDN w:val="0"/>
      <w:adjustRightInd w:val="0"/>
    </w:pPr>
    <w:rPr>
      <w:color w:val="000000"/>
      <w:sz w:val="24"/>
      <w:szCs w:val="24"/>
    </w:rPr>
  </w:style>
  <w:style w:type="character" w:styleId="Hyperlink">
    <w:name w:val="Hyperlink"/>
    <w:basedOn w:val="DefaultParagraphFont"/>
    <w:uiPriority w:val="99"/>
    <w:unhideWhenUsed/>
    <w:rsid w:val="00F118B9"/>
    <w:rPr>
      <w:color w:val="0563C1" w:themeColor="hyperlink"/>
      <w:u w:val="single"/>
    </w:rPr>
  </w:style>
  <w:style w:type="paragraph" w:styleId="ListParagraph">
    <w:name w:val="List Paragraph"/>
    <w:basedOn w:val="Normal"/>
    <w:uiPriority w:val="34"/>
    <w:qFormat/>
    <w:rsid w:val="00F118B9"/>
    <w:pPr>
      <w:ind w:left="720"/>
      <w:contextualSpacing/>
    </w:pPr>
    <w:rPr>
      <w:szCs w:val="20"/>
    </w:rPr>
  </w:style>
  <w:style w:type="paragraph" w:styleId="BodyText">
    <w:name w:val="Body Text"/>
    <w:basedOn w:val="Normal"/>
    <w:link w:val="BodyTextChar"/>
    <w:unhideWhenUsed/>
    <w:rsid w:val="00F118B9"/>
    <w:pPr>
      <w:spacing w:line="480" w:lineRule="auto"/>
      <w:jc w:val="both"/>
    </w:pPr>
    <w:rPr>
      <w:szCs w:val="20"/>
    </w:rPr>
  </w:style>
  <w:style w:type="character" w:customStyle="1" w:styleId="BodyTextChar">
    <w:name w:val="Body Text Char"/>
    <w:basedOn w:val="DefaultParagraphFont"/>
    <w:link w:val="BodyText"/>
    <w:rsid w:val="00F118B9"/>
    <w:rPr>
      <w:rFonts w:ascii="Times New Roman" w:eastAsia="Times New Roman" w:hAnsi="Times New Roman" w:cs="Times New Roman"/>
      <w:kern w:val="0"/>
      <w:sz w:val="24"/>
      <w:szCs w:val="20"/>
    </w:rPr>
  </w:style>
  <w:style w:type="paragraph" w:styleId="BodyText2">
    <w:name w:val="Body Text 2"/>
    <w:basedOn w:val="Normal"/>
    <w:link w:val="BodyText2Char"/>
    <w:uiPriority w:val="99"/>
    <w:unhideWhenUsed/>
    <w:rsid w:val="00F118B9"/>
    <w:pPr>
      <w:spacing w:after="120" w:line="480" w:lineRule="auto"/>
    </w:pPr>
    <w:rPr>
      <w:szCs w:val="20"/>
    </w:rPr>
  </w:style>
  <w:style w:type="character" w:customStyle="1" w:styleId="BodyText2Char">
    <w:name w:val="Body Text 2 Char"/>
    <w:basedOn w:val="DefaultParagraphFont"/>
    <w:link w:val="BodyText2"/>
    <w:uiPriority w:val="99"/>
    <w:rsid w:val="00F118B9"/>
    <w:rPr>
      <w:rFonts w:ascii="Times New Roman" w:eastAsia="Times New Roman" w:hAnsi="Times New Roman" w:cs="Times New Roman"/>
      <w:kern w:val="0"/>
      <w:sz w:val="24"/>
      <w:szCs w:val="20"/>
    </w:rPr>
  </w:style>
  <w:style w:type="paragraph" w:styleId="Footer">
    <w:name w:val="footer"/>
    <w:basedOn w:val="Normal"/>
    <w:link w:val="FooterChar"/>
    <w:uiPriority w:val="99"/>
    <w:unhideWhenUsed/>
    <w:rsid w:val="00F118B9"/>
    <w:pPr>
      <w:tabs>
        <w:tab w:val="center" w:pos="4680"/>
        <w:tab w:val="right" w:pos="9360"/>
      </w:tabs>
    </w:pPr>
  </w:style>
  <w:style w:type="character" w:customStyle="1" w:styleId="FooterChar">
    <w:name w:val="Footer Char"/>
    <w:basedOn w:val="DefaultParagraphFont"/>
    <w:link w:val="Footer"/>
    <w:uiPriority w:val="99"/>
    <w:rsid w:val="00F118B9"/>
    <w:rPr>
      <w:rFonts w:ascii="Times New Roman" w:eastAsia="SimSun" w:hAnsi="Times New Roman" w:cs="Times New Roman"/>
      <w:kern w:val="0"/>
      <w:sz w:val="26"/>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paragraph" w:customStyle="1" w:styleId="Body">
    <w:name w:val="Body"/>
    <w:basedOn w:val="Normal"/>
    <w:link w:val="BodyChar"/>
    <w:qFormat/>
    <w:rsid w:val="00570D9B"/>
    <w:pPr>
      <w:autoSpaceDE w:val="0"/>
      <w:autoSpaceDN w:val="0"/>
      <w:adjustRightInd w:val="0"/>
      <w:spacing w:line="480" w:lineRule="auto"/>
      <w:ind w:firstLine="720"/>
    </w:pPr>
    <w:rPr>
      <w:szCs w:val="22"/>
    </w:rPr>
  </w:style>
  <w:style w:type="character" w:customStyle="1" w:styleId="BodyChar">
    <w:name w:val="Body Char"/>
    <w:basedOn w:val="DefaultParagraphFont"/>
    <w:link w:val="Body"/>
    <w:rsid w:val="00570D9B"/>
    <w:rPr>
      <w:sz w:val="24"/>
      <w:szCs w:val="22"/>
    </w:rPr>
  </w:style>
  <w:style w:type="character" w:styleId="UnresolvedMention">
    <w:name w:val="Unresolved Mention"/>
    <w:basedOn w:val="DefaultParagraphFont"/>
    <w:uiPriority w:val="99"/>
    <w:semiHidden/>
    <w:unhideWhenUsed/>
    <w:rsid w:val="00FA7B5E"/>
    <w:rPr>
      <w:color w:val="605E5C"/>
      <w:shd w:val="clear" w:color="auto" w:fill="E1DFDD"/>
    </w:rPr>
  </w:style>
  <w:style w:type="character" w:styleId="Strong">
    <w:name w:val="Strong"/>
    <w:basedOn w:val="DefaultParagraphFont"/>
    <w:uiPriority w:val="22"/>
    <w:qFormat/>
    <w:rsid w:val="00666F3B"/>
    <w:rPr>
      <w:b/>
      <w:bCs/>
    </w:rPr>
  </w:style>
  <w:style w:type="paragraph" w:styleId="NormalWeb">
    <w:name w:val="Normal (Web)"/>
    <w:basedOn w:val="Normal"/>
    <w:uiPriority w:val="99"/>
    <w:semiHidden/>
    <w:unhideWhenUsed/>
    <w:rsid w:val="00666F3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321">
      <w:bodyDiv w:val="1"/>
      <w:marLeft w:val="0"/>
      <w:marRight w:val="0"/>
      <w:marTop w:val="0"/>
      <w:marBottom w:val="0"/>
      <w:divBdr>
        <w:top w:val="none" w:sz="0" w:space="0" w:color="auto"/>
        <w:left w:val="none" w:sz="0" w:space="0" w:color="auto"/>
        <w:bottom w:val="none" w:sz="0" w:space="0" w:color="auto"/>
        <w:right w:val="none" w:sz="0" w:space="0" w:color="auto"/>
      </w:divBdr>
    </w:div>
    <w:div w:id="354771882">
      <w:bodyDiv w:val="1"/>
      <w:marLeft w:val="0"/>
      <w:marRight w:val="0"/>
      <w:marTop w:val="0"/>
      <w:marBottom w:val="0"/>
      <w:divBdr>
        <w:top w:val="none" w:sz="0" w:space="0" w:color="auto"/>
        <w:left w:val="none" w:sz="0" w:space="0" w:color="auto"/>
        <w:bottom w:val="none" w:sz="0" w:space="0" w:color="auto"/>
        <w:right w:val="none" w:sz="0" w:space="0" w:color="auto"/>
      </w:divBdr>
    </w:div>
    <w:div w:id="402874781">
      <w:bodyDiv w:val="1"/>
      <w:marLeft w:val="0"/>
      <w:marRight w:val="0"/>
      <w:marTop w:val="0"/>
      <w:marBottom w:val="0"/>
      <w:divBdr>
        <w:top w:val="none" w:sz="0" w:space="0" w:color="auto"/>
        <w:left w:val="none" w:sz="0" w:space="0" w:color="auto"/>
        <w:bottom w:val="none" w:sz="0" w:space="0" w:color="auto"/>
        <w:right w:val="none" w:sz="0" w:space="0" w:color="auto"/>
      </w:divBdr>
    </w:div>
    <w:div w:id="715550265">
      <w:bodyDiv w:val="1"/>
      <w:marLeft w:val="0"/>
      <w:marRight w:val="0"/>
      <w:marTop w:val="0"/>
      <w:marBottom w:val="0"/>
      <w:divBdr>
        <w:top w:val="none" w:sz="0" w:space="0" w:color="auto"/>
        <w:left w:val="none" w:sz="0" w:space="0" w:color="auto"/>
        <w:bottom w:val="none" w:sz="0" w:space="0" w:color="auto"/>
        <w:right w:val="none" w:sz="0" w:space="0" w:color="auto"/>
      </w:divBdr>
    </w:div>
    <w:div w:id="1001272521">
      <w:bodyDiv w:val="1"/>
      <w:marLeft w:val="0"/>
      <w:marRight w:val="0"/>
      <w:marTop w:val="0"/>
      <w:marBottom w:val="0"/>
      <w:divBdr>
        <w:top w:val="none" w:sz="0" w:space="0" w:color="auto"/>
        <w:left w:val="none" w:sz="0" w:space="0" w:color="auto"/>
        <w:bottom w:val="none" w:sz="0" w:space="0" w:color="auto"/>
        <w:right w:val="none" w:sz="0" w:space="0" w:color="auto"/>
      </w:divBdr>
    </w:div>
    <w:div w:id="1061101958">
      <w:bodyDiv w:val="1"/>
      <w:marLeft w:val="0"/>
      <w:marRight w:val="0"/>
      <w:marTop w:val="0"/>
      <w:marBottom w:val="0"/>
      <w:divBdr>
        <w:top w:val="none" w:sz="0" w:space="0" w:color="auto"/>
        <w:left w:val="none" w:sz="0" w:space="0" w:color="auto"/>
        <w:bottom w:val="none" w:sz="0" w:space="0" w:color="auto"/>
        <w:right w:val="none" w:sz="0" w:space="0" w:color="auto"/>
      </w:divBdr>
    </w:div>
    <w:div w:id="1487745473">
      <w:bodyDiv w:val="1"/>
      <w:marLeft w:val="0"/>
      <w:marRight w:val="0"/>
      <w:marTop w:val="0"/>
      <w:marBottom w:val="0"/>
      <w:divBdr>
        <w:top w:val="none" w:sz="0" w:space="0" w:color="auto"/>
        <w:left w:val="none" w:sz="0" w:space="0" w:color="auto"/>
        <w:bottom w:val="none" w:sz="0" w:space="0" w:color="auto"/>
        <w:right w:val="none" w:sz="0" w:space="0" w:color="auto"/>
      </w:divBdr>
    </w:div>
    <w:div w:id="1623732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www.consumerfinance.gov/about-us/newsroom/cfpb-sues-experian-for-sham-investigations-of-credit-report-err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rCE/4VOBuBbdamUZQZNG3SyIg==">CgMxLjAyCmlkLjMwajB6bGwyCmlkLjFmb2I5dGUyCmlkLjN6bnlzaDcyCWlkLmdqZGd4czIKaWQuMmV0OTJwMDgAciExNjhXemFuTE9UNWloY0ZjTkJnUHRfR1ZGdTI5VTRGLVk=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22985A-CECE-4F0A-8E97-B1E2EB0AA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36</Pages>
  <Words>8116</Words>
  <Characters>46266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 Pierre</dc:creator>
  <cp:lastModifiedBy>gary mitchell</cp:lastModifiedBy>
  <cp:revision>5</cp:revision>
  <dcterms:created xsi:type="dcterms:W3CDTF">2025-01-12T22:51:00Z</dcterms:created>
  <dcterms:modified xsi:type="dcterms:W3CDTF">2025-01-13T22:05:00Z</dcterms:modified>
</cp:coreProperties>
</file>