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8765" w14:textId="7A988239" w:rsidR="000405C4" w:rsidRDefault="005B3918">
      <w:pPr>
        <w:ind w:left="720"/>
        <w:jc w:val="center"/>
      </w:pPr>
      <w:r>
        <w:t>UNITED STATES DISTRICT COURT</w:t>
      </w:r>
      <w:r>
        <w:br/>
      </w:r>
      <w:r w:rsidR="00C84B4C">
        <w:t>NORTHERN</w:t>
      </w:r>
      <w:r w:rsidR="00AD0995">
        <w:t xml:space="preserve"> DISTRICT OF </w:t>
      </w:r>
      <w:r w:rsidR="00C84B4C">
        <w:t>GEORGIA</w:t>
      </w:r>
      <w:r>
        <w:br/>
      </w:r>
    </w:p>
    <w:tbl>
      <w:tblPr>
        <w:tblStyle w:val="1"/>
        <w:tblW w:w="9000" w:type="dxa"/>
        <w:tblInd w:w="360" w:type="dxa"/>
        <w:tblLayout w:type="fixed"/>
        <w:tblLook w:val="0400" w:firstRow="0" w:lastRow="0" w:firstColumn="0" w:lastColumn="0" w:noHBand="0" w:noVBand="1"/>
      </w:tblPr>
      <w:tblGrid>
        <w:gridCol w:w="4594"/>
        <w:gridCol w:w="4406"/>
      </w:tblGrid>
      <w:tr w:rsidR="000405C4" w14:paraId="43C3148A" w14:textId="77777777">
        <w:trPr>
          <w:trHeight w:val="4644"/>
        </w:trPr>
        <w:tc>
          <w:tcPr>
            <w:tcW w:w="4594" w:type="dxa"/>
            <w:tcBorders>
              <w:bottom w:val="single" w:sz="8" w:space="0" w:color="000000"/>
              <w:right w:val="single" w:sz="8" w:space="0" w:color="000000"/>
            </w:tcBorders>
          </w:tcPr>
          <w:p w14:paraId="0731E178" w14:textId="22D27AB7" w:rsidR="000405C4" w:rsidRDefault="003E7E80">
            <w:pPr>
              <w:tabs>
                <w:tab w:val="left" w:pos="2880"/>
              </w:tabs>
              <w:ind w:left="720"/>
            </w:pPr>
            <w:r>
              <w:t>Samantha Brown</w:t>
            </w:r>
          </w:p>
          <w:p w14:paraId="1FA37FC7" w14:textId="77777777" w:rsidR="000405C4" w:rsidRDefault="005B3918">
            <w:pPr>
              <w:tabs>
                <w:tab w:val="left" w:pos="2160"/>
              </w:tabs>
              <w:ind w:left="720"/>
            </w:pPr>
            <w:r>
              <w:tab/>
              <w:t>Plaintiff,</w:t>
            </w:r>
          </w:p>
          <w:p w14:paraId="5E69BE32" w14:textId="77777777" w:rsidR="000405C4" w:rsidRDefault="005B3918">
            <w:pPr>
              <w:ind w:left="720"/>
            </w:pPr>
            <w:r>
              <w:tab/>
              <w:t>v.</w:t>
            </w:r>
          </w:p>
          <w:p w14:paraId="3FB80970" w14:textId="6FEB016F" w:rsidR="009A1A28" w:rsidRDefault="003E7E80">
            <w:pPr>
              <w:tabs>
                <w:tab w:val="left" w:pos="2160"/>
              </w:tabs>
              <w:ind w:left="720"/>
            </w:pPr>
            <w:r>
              <w:t>Medical Data Systems Inc</w:t>
            </w:r>
            <w:r w:rsidR="005F688E">
              <w:t xml:space="preserve"> </w:t>
            </w:r>
          </w:p>
        </w:tc>
        <w:tc>
          <w:tcPr>
            <w:tcW w:w="4406" w:type="dxa"/>
          </w:tcPr>
          <w:p w14:paraId="124EF637" w14:textId="77777777" w:rsidR="000405C4" w:rsidRDefault="005B3918">
            <w:pPr>
              <w:tabs>
                <w:tab w:val="left" w:pos="2880"/>
              </w:tabs>
              <w:ind w:left="720"/>
            </w:pPr>
            <w:r>
              <w:t xml:space="preserve">CASE NO. </w:t>
            </w:r>
            <w:r>
              <w:tab/>
            </w:r>
          </w:p>
          <w:p w14:paraId="7A485E5D" w14:textId="77777777" w:rsidR="000405C4" w:rsidRDefault="000405C4">
            <w:pPr>
              <w:tabs>
                <w:tab w:val="left" w:pos="2880"/>
              </w:tabs>
              <w:ind w:left="720"/>
            </w:pPr>
          </w:p>
          <w:p w14:paraId="45591371" w14:textId="77777777" w:rsidR="000405C4" w:rsidRDefault="005B3918">
            <w:pPr>
              <w:ind w:left="720"/>
            </w:pPr>
            <w:r>
              <w:t>Complaint for a civil case</w:t>
            </w:r>
          </w:p>
          <w:p w14:paraId="054BA10F" w14:textId="77777777" w:rsidR="000405C4" w:rsidRDefault="000405C4">
            <w:pPr>
              <w:ind w:left="720"/>
            </w:pPr>
          </w:p>
          <w:p w14:paraId="416E691B" w14:textId="77777777" w:rsidR="000405C4" w:rsidRDefault="005B3918">
            <w:pPr>
              <w:ind w:left="720"/>
            </w:pPr>
            <w:r>
              <w:t xml:space="preserve">Jury Trial:  ☒ Yes   </w:t>
            </w:r>
            <w:proofErr w:type="gramStart"/>
            <w:r>
              <w:t>☐  No</w:t>
            </w:r>
            <w:proofErr w:type="gramEnd"/>
          </w:p>
        </w:tc>
      </w:tr>
    </w:tbl>
    <w:p w14:paraId="2DF7C2E8" w14:textId="77777777" w:rsidR="000405C4" w:rsidRDefault="000405C4">
      <w:pPr>
        <w:ind w:left="720"/>
      </w:pPr>
    </w:p>
    <w:p w14:paraId="544E84B8" w14:textId="77777777" w:rsidR="00194A43" w:rsidRDefault="00194A43" w:rsidP="00194A43">
      <w:pPr>
        <w:jc w:val="center"/>
      </w:pPr>
    </w:p>
    <w:p w14:paraId="63467330" w14:textId="77777777" w:rsidR="00194A43" w:rsidRDefault="00194A43" w:rsidP="00194A43">
      <w:pPr>
        <w:jc w:val="center"/>
        <w:rPr>
          <w:b/>
          <w:bCs/>
          <w:u w:val="single"/>
        </w:rPr>
      </w:pPr>
      <w:r w:rsidRPr="00194A43">
        <w:rPr>
          <w:b/>
          <w:bCs/>
          <w:u w:val="single"/>
        </w:rPr>
        <w:t>Introduction</w:t>
      </w:r>
    </w:p>
    <w:p w14:paraId="575A904E" w14:textId="77777777" w:rsidR="00194A43" w:rsidRDefault="00194A43" w:rsidP="00194A43">
      <w:pPr>
        <w:jc w:val="center"/>
        <w:rPr>
          <w:b/>
          <w:bCs/>
          <w:u w:val="single"/>
        </w:rPr>
      </w:pPr>
    </w:p>
    <w:p w14:paraId="7A82DAE7" w14:textId="77777777" w:rsidR="00194A43" w:rsidRPr="00194A43" w:rsidRDefault="00194A43" w:rsidP="00194A43">
      <w:pPr>
        <w:jc w:val="center"/>
        <w:rPr>
          <w:b/>
          <w:bCs/>
          <w:u w:val="single"/>
        </w:rPr>
      </w:pPr>
    </w:p>
    <w:p w14:paraId="1A4DA055" w14:textId="40B4FF00" w:rsidR="00194A43" w:rsidRDefault="00194A43" w:rsidP="00194A43">
      <w:pPr>
        <w:pStyle w:val="Body"/>
      </w:pPr>
      <w:r>
        <w:t xml:space="preserve">1. This is a civil action for actual, statutory damages and cost brought by </w:t>
      </w:r>
      <w:r w:rsidR="003E7E80">
        <w:t>Samantha Brown</w:t>
      </w:r>
      <w:r>
        <w:t xml:space="preserve"> (“Plaintiff”) an individual consumer, against defendant,</w:t>
      </w:r>
      <w:r w:rsidR="002E3140">
        <w:t xml:space="preserve"> </w:t>
      </w:r>
      <w:r w:rsidR="003E7E80">
        <w:t>Medical Data Systems Inc</w:t>
      </w:r>
      <w:r>
        <w:t xml:space="preserve"> (“</w:t>
      </w:r>
      <w:r w:rsidR="003E7E80">
        <w:t>MDS</w:t>
      </w:r>
      <w:r>
        <w:t>”) for</w:t>
      </w:r>
      <w:r w:rsidR="002E3140">
        <w:t xml:space="preserve"> violations of the Fair Debt Collection Practices Act, 15 U.S.C § 1692 et seq. (hereinafter “FDCPA”), which prohibits debt collectors from engaging in abusive, deceptive, and unfair </w:t>
      </w:r>
      <w:r w:rsidR="0094405A">
        <w:t>practices</w:t>
      </w:r>
      <w:r w:rsidR="002E3140">
        <w:t>.</w:t>
      </w:r>
    </w:p>
    <w:p w14:paraId="2E345600" w14:textId="28D40436" w:rsidR="00194A43" w:rsidRPr="00194A43" w:rsidRDefault="00194A43" w:rsidP="00194A43">
      <w:pPr>
        <w:pStyle w:val="Body"/>
        <w:jc w:val="center"/>
        <w:rPr>
          <w:b/>
          <w:bCs/>
          <w:u w:val="single"/>
        </w:rPr>
      </w:pPr>
      <w:r w:rsidRPr="00194A43">
        <w:rPr>
          <w:b/>
          <w:bCs/>
          <w:u w:val="single"/>
        </w:rPr>
        <w:t>Jurisdiction</w:t>
      </w:r>
    </w:p>
    <w:p w14:paraId="42FCB3DD" w14:textId="16E89C61" w:rsidR="00F46492" w:rsidRDefault="00F46492" w:rsidP="00F46492">
      <w:pPr>
        <w:pStyle w:val="Body"/>
      </w:pPr>
      <w:r>
        <w:t xml:space="preserve">2. This action is properly before the United States District Court for the Northern District of Georgia pursuant to 28 U.S.C. § 1331, as Plaintiff asserts claims under the Fair Debt Collection Practices Act (“FDCPA”), 15 U.S.C. § 1692 et seq., a federal statute. </w:t>
      </w:r>
    </w:p>
    <w:p w14:paraId="738D01F8" w14:textId="77777777" w:rsidR="00F46492" w:rsidRDefault="00F46492" w:rsidP="00F46492">
      <w:pPr>
        <w:pStyle w:val="Body"/>
      </w:pPr>
    </w:p>
    <w:p w14:paraId="0055B865" w14:textId="7F114BF9" w:rsidR="00427D4D" w:rsidRDefault="00F46492" w:rsidP="00F46492">
      <w:pPr>
        <w:pStyle w:val="Body"/>
      </w:pPr>
      <w:r>
        <w:lastRenderedPageBreak/>
        <w:t xml:space="preserve">Defendant </w:t>
      </w:r>
      <w:r w:rsidR="003E7E80">
        <w:t>MDS</w:t>
      </w:r>
      <w:r>
        <w:t>., as an assignee and/or agent of the original creditor, regularly conducts business in the State of Georgia and is therefore subject to the personal jurisdiction of this Court. The claims asserted herein, including violations of the FDCPA and other applicable laws, fall squarely within the jurisdiction of this Court.</w:t>
      </w:r>
    </w:p>
    <w:p w14:paraId="10D6DB8D" w14:textId="544D6550" w:rsidR="00194A43" w:rsidRDefault="00427D4D" w:rsidP="00194A43">
      <w:pPr>
        <w:pStyle w:val="Body"/>
      </w:pPr>
      <w:r>
        <w:t>3</w:t>
      </w:r>
      <w:r w:rsidR="00F46492">
        <w:t>. Accordingly, Plaintiff invokes the jurisdiction of the United States District Court to resolve this dispute pursuant to applicable federal and state law, including the Fair Debt Collection Practices Act, the Georgia Fair Business Practices Act, and other governing statutes.</w:t>
      </w:r>
    </w:p>
    <w:p w14:paraId="752088E7" w14:textId="77777777" w:rsidR="00194A43" w:rsidRPr="00194A43" w:rsidRDefault="00194A43" w:rsidP="00194A43">
      <w:pPr>
        <w:pStyle w:val="Body"/>
        <w:jc w:val="center"/>
        <w:rPr>
          <w:b/>
          <w:bCs/>
          <w:u w:val="single"/>
        </w:rPr>
      </w:pPr>
      <w:r w:rsidRPr="00194A43">
        <w:rPr>
          <w:b/>
          <w:bCs/>
          <w:u w:val="single"/>
        </w:rPr>
        <w:t>Parties</w:t>
      </w:r>
    </w:p>
    <w:p w14:paraId="7C310F7C" w14:textId="311CC532" w:rsidR="00194A43" w:rsidRDefault="00194A43" w:rsidP="00194A43">
      <w:pPr>
        <w:pStyle w:val="Body"/>
      </w:pPr>
      <w:r>
        <w:t xml:space="preserve">4. Plaintiff, </w:t>
      </w:r>
      <w:r w:rsidR="003E7E80">
        <w:t>Samantha Brown</w:t>
      </w:r>
      <w:r>
        <w:t xml:space="preserve"> is a natural person and consumer as defined by 15 U.S.C </w:t>
      </w:r>
      <w:r w:rsidRPr="007837D1">
        <w:t>§</w:t>
      </w:r>
      <w:r>
        <w:t xml:space="preserve"> 1681 a(c), residing in </w:t>
      </w:r>
      <w:r w:rsidR="003E7E80">
        <w:t>Fulton</w:t>
      </w:r>
      <w:r>
        <w:t xml:space="preserve"> County, Georgia.</w:t>
      </w:r>
    </w:p>
    <w:p w14:paraId="2745C476" w14:textId="77777777" w:rsidR="003E7E80" w:rsidRDefault="00FF595C" w:rsidP="00FF595C">
      <w:pPr>
        <w:pStyle w:val="Body"/>
      </w:pPr>
      <w:r>
        <w:t xml:space="preserve">5. Upon information and belief, Defendant, </w:t>
      </w:r>
      <w:r w:rsidR="003E7E80">
        <w:t>MDS</w:t>
      </w:r>
      <w:r w:rsidR="00A16C04">
        <w:t xml:space="preserve"> </w:t>
      </w:r>
      <w:r>
        <w:t xml:space="preserve">is a </w:t>
      </w:r>
      <w:r w:rsidR="003E7E80">
        <w:t>Florida Corporation</w:t>
      </w:r>
      <w:r w:rsidR="00A16C04">
        <w:t xml:space="preserve"> </w:t>
      </w:r>
      <w:r>
        <w:t xml:space="preserve">with a principal place of business located at </w:t>
      </w:r>
      <w:r w:rsidR="003E7E80" w:rsidRPr="003E7E80">
        <w:t>2001 9TH AVENUE, SUITE 312, VERO BEACH, FL, 32960, USA</w:t>
      </w:r>
      <w:r w:rsidR="003E7E80" w:rsidRPr="003E7E80">
        <w:tab/>
      </w:r>
    </w:p>
    <w:p w14:paraId="30E7DEB9" w14:textId="4D754786" w:rsidR="002E3140" w:rsidRDefault="002E3140" w:rsidP="00FF595C">
      <w:pPr>
        <w:pStyle w:val="Body"/>
      </w:pPr>
      <w:r>
        <w:t xml:space="preserve">6. Defendant, </w:t>
      </w:r>
      <w:r w:rsidR="003E7E80">
        <w:t>MDS</w:t>
      </w:r>
      <w:r w:rsidR="00CA6646">
        <w:t xml:space="preserve"> </w:t>
      </w:r>
      <w:r>
        <w:t xml:space="preserve">has a Registered Agent with a principal place of business located at </w:t>
      </w:r>
      <w:r w:rsidR="00A16C04" w:rsidRPr="00A16C04">
        <w:t>2 SUN COURT, SUITE 400, PEACHTREE CORNERS, GA, 30092, USA</w:t>
      </w:r>
    </w:p>
    <w:p w14:paraId="08B60B6A" w14:textId="70C01B27" w:rsidR="00FF595C" w:rsidRDefault="0094405A" w:rsidP="00FF595C">
      <w:pPr>
        <w:pStyle w:val="Body"/>
      </w:pPr>
      <w:r>
        <w:t>7</w:t>
      </w:r>
      <w:r w:rsidR="00FF595C">
        <w:t xml:space="preserve">. </w:t>
      </w:r>
      <w:r w:rsidR="002E3140">
        <w:t xml:space="preserve">Defendant </w:t>
      </w:r>
      <w:r w:rsidR="003E7E80">
        <w:t>MDS</w:t>
      </w:r>
      <w:r w:rsidR="002E3140">
        <w:t>., is engaged in the collection of debt from consumers using the mail and telephone. Defendant regularly attempt to collect consumers’ debts alleged to be due to another’s. The alleged debt arose from a financial obligation that was primarily for personal, family or household purposes and is therefore a “debt as that term is defined by 15 U.S.C. §1692</w:t>
      </w:r>
      <w:proofErr w:type="gramStart"/>
      <w:r w:rsidR="002E3140">
        <w:t>a(</w:t>
      </w:r>
      <w:proofErr w:type="gramEnd"/>
      <w:r w:rsidR="002E3140">
        <w:t>5).</w:t>
      </w:r>
    </w:p>
    <w:p w14:paraId="2BBD9B6D" w14:textId="4E377725" w:rsidR="00194A43" w:rsidRDefault="0094405A" w:rsidP="00194A43">
      <w:pPr>
        <w:pStyle w:val="Body"/>
      </w:pPr>
      <w:r>
        <w:t>8</w:t>
      </w:r>
      <w:r w:rsidR="00194A43">
        <w:t xml:space="preserve">. The acts as described in this complaint were performed by defendants or on </w:t>
      </w:r>
      <w:r w:rsidR="00FF595C">
        <w:t>defendant’s</w:t>
      </w:r>
      <w:r w:rsidR="00194A43">
        <w:t xml:space="preserve"> behalf by its owners, officers, agents, and/or employees acting within the scope of their actual or apparent authority. As such, all references to “defendant” or their owners, agents, and/or employees.</w:t>
      </w:r>
    </w:p>
    <w:p w14:paraId="24006586" w14:textId="77777777" w:rsidR="00194A43" w:rsidRPr="00194A43" w:rsidRDefault="00194A43" w:rsidP="00194A43">
      <w:pPr>
        <w:pStyle w:val="Body"/>
        <w:jc w:val="center"/>
        <w:rPr>
          <w:b/>
          <w:bCs/>
          <w:u w:val="single"/>
        </w:rPr>
      </w:pPr>
      <w:r w:rsidRPr="00194A43">
        <w:rPr>
          <w:b/>
          <w:bCs/>
          <w:u w:val="single"/>
        </w:rPr>
        <w:lastRenderedPageBreak/>
        <w:t>Factual Allegations</w:t>
      </w:r>
    </w:p>
    <w:p w14:paraId="42ABFA2A" w14:textId="74A4B78D" w:rsidR="00194A43" w:rsidRDefault="0094405A" w:rsidP="00194A43">
      <w:pPr>
        <w:pStyle w:val="Body"/>
      </w:pPr>
      <w:r>
        <w:t>9</w:t>
      </w:r>
      <w:r w:rsidR="00194A43">
        <w:t xml:space="preserve">. </w:t>
      </w:r>
      <w:r w:rsidR="002E3140">
        <w:t xml:space="preserve">Defendant </w:t>
      </w:r>
      <w:r w:rsidR="003E7E80">
        <w:t>MDS</w:t>
      </w:r>
      <w:r w:rsidR="002E3140">
        <w:t>., (hereinafter referred to as “Debt Collector”) is a “debt collector” as defined by the FDCPA, 15 U.S.C 1692</w:t>
      </w:r>
      <w:proofErr w:type="gramStart"/>
      <w:r w:rsidR="002E3140">
        <w:t>a(</w:t>
      </w:r>
      <w:proofErr w:type="gramEnd"/>
      <w:r w:rsidR="002E3140">
        <w:t>6)</w:t>
      </w:r>
    </w:p>
    <w:p w14:paraId="5AA90867" w14:textId="64D4DD5D" w:rsidR="00194A43" w:rsidRDefault="00194A43" w:rsidP="00194A43">
      <w:pPr>
        <w:pStyle w:val="Body"/>
      </w:pPr>
      <w:r>
        <w:t xml:space="preserve">10. </w:t>
      </w:r>
      <w:r w:rsidR="002B30F3">
        <w:t xml:space="preserve">On or about </w:t>
      </w:r>
      <w:r w:rsidR="003E7E80">
        <w:t>August 2025</w:t>
      </w:r>
      <w:r w:rsidR="002B30F3">
        <w:t xml:space="preserve">, </w:t>
      </w:r>
      <w:r w:rsidR="00CA6646">
        <w:t>the plaintiff</w:t>
      </w:r>
      <w:r w:rsidR="002B30F3">
        <w:t xml:space="preserve"> </w:t>
      </w:r>
      <w:r w:rsidR="00DD3C7E">
        <w:t>notice</w:t>
      </w:r>
      <w:r w:rsidR="00CA6646">
        <w:t xml:space="preserve">d </w:t>
      </w:r>
      <w:r w:rsidR="00DD3C7E">
        <w:t xml:space="preserve">that </w:t>
      </w:r>
      <w:r w:rsidR="003E7E80">
        <w:t>MDS</w:t>
      </w:r>
      <w:r w:rsidR="00DD3C7E">
        <w:t xml:space="preserve"> was </w:t>
      </w:r>
      <w:r w:rsidR="003E7E80">
        <w:t xml:space="preserve">reporting a debt on their consumer reports with Transunion, Equifax, and Experian that they did not recognize. </w:t>
      </w:r>
    </w:p>
    <w:p w14:paraId="21B44DE2" w14:textId="7B183A16" w:rsidR="00194A43" w:rsidRDefault="00194A43" w:rsidP="00194A43">
      <w:pPr>
        <w:pStyle w:val="Body"/>
      </w:pPr>
      <w:r>
        <w:t xml:space="preserve">11. </w:t>
      </w:r>
      <w:r w:rsidR="00E51BE3">
        <w:t xml:space="preserve">On or about </w:t>
      </w:r>
      <w:r w:rsidR="003E7E80">
        <w:t>October 8</w:t>
      </w:r>
      <w:r w:rsidR="003E7E80" w:rsidRPr="003E7E80">
        <w:rPr>
          <w:vertAlign w:val="superscript"/>
        </w:rPr>
        <w:t>th</w:t>
      </w:r>
      <w:r w:rsidR="003E7E80">
        <w:t xml:space="preserve"> </w:t>
      </w:r>
      <w:proofErr w:type="gramStart"/>
      <w:r w:rsidR="003E7E80">
        <w:t>2025</w:t>
      </w:r>
      <w:r w:rsidR="00DD3C7E">
        <w:t xml:space="preserve"> </w:t>
      </w:r>
      <w:r w:rsidR="00E51BE3">
        <w:t>,</w:t>
      </w:r>
      <w:proofErr w:type="gramEnd"/>
      <w:r w:rsidR="00E51BE3">
        <w:t xml:space="preserve"> Plaintiff </w:t>
      </w:r>
      <w:r w:rsidR="003E7E80">
        <w:t>called MDS to dispute the debt pursuant to 15 USC 1692</w:t>
      </w:r>
      <w:proofErr w:type="gramStart"/>
      <w:r w:rsidR="003E7E80">
        <w:t>e(</w:t>
      </w:r>
      <w:proofErr w:type="gramEnd"/>
      <w:r w:rsidR="003E7E80">
        <w:t xml:space="preserve">8). </w:t>
      </w:r>
    </w:p>
    <w:p w14:paraId="6BFCF5ED" w14:textId="52AF2703" w:rsidR="00194A43" w:rsidRDefault="00194A43" w:rsidP="00194A43">
      <w:pPr>
        <w:pStyle w:val="Body"/>
      </w:pPr>
      <w:r>
        <w:t xml:space="preserve">12. </w:t>
      </w:r>
      <w:r w:rsidR="00E51BE3">
        <w:t xml:space="preserve">On or about </w:t>
      </w:r>
      <w:r w:rsidR="003E7E80">
        <w:t>November 10</w:t>
      </w:r>
      <w:proofErr w:type="gramStart"/>
      <w:r w:rsidR="003E7E80" w:rsidRPr="003E7E80">
        <w:rPr>
          <w:vertAlign w:val="superscript"/>
        </w:rPr>
        <w:t>th</w:t>
      </w:r>
      <w:r w:rsidR="003E7E80">
        <w:t xml:space="preserve"> </w:t>
      </w:r>
      <w:r w:rsidR="00132926">
        <w:t>,</w:t>
      </w:r>
      <w:proofErr w:type="gramEnd"/>
      <w:r w:rsidR="00132926">
        <w:t xml:space="preserve"> </w:t>
      </w:r>
      <w:r w:rsidR="003E7E80">
        <w:t>the plaintiff checked her consumer reports and noticed that MDS failed to mark the account as being in dispute which is a violation of 15 USC 1692</w:t>
      </w:r>
      <w:proofErr w:type="gramStart"/>
      <w:r w:rsidR="003E7E80">
        <w:t>e(</w:t>
      </w:r>
      <w:proofErr w:type="gramEnd"/>
      <w:r w:rsidR="003E7E80">
        <w:t>8).</w:t>
      </w:r>
    </w:p>
    <w:p w14:paraId="3D38F026" w14:textId="2790A5D2" w:rsidR="003E7E80" w:rsidRDefault="003E7E80" w:rsidP="00194A43">
      <w:pPr>
        <w:pStyle w:val="Body"/>
      </w:pPr>
      <w:r>
        <w:t>13. According to 15 USC 1692</w:t>
      </w:r>
      <w:proofErr w:type="gramStart"/>
      <w:r>
        <w:t>e(</w:t>
      </w:r>
      <w:proofErr w:type="gramEnd"/>
      <w:r>
        <w:t xml:space="preserve">8) it is a violation to communicate </w:t>
      </w:r>
      <w:r w:rsidRPr="003E7E80">
        <w:t>or threaten to communicate to any person credit information which is known or which should be known to be false, including the failure to communicate that a disputed debt is disputed.</w:t>
      </w:r>
      <w:r>
        <w:t xml:space="preserve"> The plaintiff called and disputed the debt and MDS failed to communicate that the debt was disputed by the plaintiff on her Equifax, Experian, and Transunion reports. (See Exhibit A).</w:t>
      </w:r>
    </w:p>
    <w:p w14:paraId="62736F58" w14:textId="7E8283A6" w:rsidR="00194A43" w:rsidRDefault="00194A43" w:rsidP="00194A43">
      <w:pPr>
        <w:pStyle w:val="Body"/>
      </w:pPr>
      <w:r>
        <w:t>1</w:t>
      </w:r>
      <w:r w:rsidR="003E7E80">
        <w:t>4</w:t>
      </w:r>
      <w:r>
        <w:t>. Plaintiff has the interest and right to be free from deceptive, misleading collection efforts.</w:t>
      </w:r>
    </w:p>
    <w:p w14:paraId="2AD39D1C" w14:textId="03C2A302" w:rsidR="00194A43" w:rsidRDefault="00194A43" w:rsidP="00194A43">
      <w:pPr>
        <w:pStyle w:val="Body"/>
      </w:pPr>
      <w:r>
        <w:t>1</w:t>
      </w:r>
      <w:r w:rsidR="003E7E80">
        <w:t>5</w:t>
      </w:r>
      <w:r>
        <w:t xml:space="preserve">. Plaintiff’s injury is “particularized” and “actual” in that the conduct that deprived plaintiff of their rights was directed by Defendant to plaintiff specifically. </w:t>
      </w:r>
    </w:p>
    <w:p w14:paraId="133F067B" w14:textId="20E80CB4" w:rsidR="00194A43" w:rsidRDefault="00194A43" w:rsidP="00194A43">
      <w:pPr>
        <w:pStyle w:val="Body"/>
      </w:pPr>
      <w:r>
        <w:t>1</w:t>
      </w:r>
      <w:r w:rsidR="003E7E80">
        <w:t>6</w:t>
      </w:r>
      <w:r>
        <w:t xml:space="preserve">. Plaintiff’s injury is directly traceable to Defendants conduct because if it wasn’t for the Defendants conducts, Plaintiff would not have been deprived of his rights. </w:t>
      </w:r>
    </w:p>
    <w:p w14:paraId="31794097" w14:textId="2AC89B44" w:rsidR="00194A43" w:rsidRDefault="00194A43" w:rsidP="00194A43">
      <w:pPr>
        <w:pStyle w:val="Body"/>
      </w:pPr>
      <w:bookmarkStart w:id="0" w:name="_Hlk177016136"/>
      <w:r>
        <w:t>1</w:t>
      </w:r>
      <w:r w:rsidR="003E7E80">
        <w:t>7</w:t>
      </w:r>
      <w:r>
        <w:t>. Defendant</w:t>
      </w:r>
      <w:r w:rsidR="00132926">
        <w:t xml:space="preserve"> </w:t>
      </w:r>
      <w:r w:rsidR="003E7E80">
        <w:t>MDS</w:t>
      </w:r>
      <w:r>
        <w:t>, caused the Plaintiff emotional distress, mental anguish, Loss of time</w:t>
      </w:r>
      <w:r w:rsidR="009210FE">
        <w:t xml:space="preserve"> due to learning how to defend himself against the Defendant</w:t>
      </w:r>
      <w:r>
        <w:t>,</w:t>
      </w:r>
      <w:r w:rsidR="009210FE">
        <w:t xml:space="preserve"> invasion of privacy, anxiety due to </w:t>
      </w:r>
      <w:r w:rsidR="009210FE">
        <w:lastRenderedPageBreak/>
        <w:t xml:space="preserve">efforts to try and collect this “alleged debt without regard for the law, fear </w:t>
      </w:r>
      <w:r w:rsidR="0094405A">
        <w:t xml:space="preserve">due to harassment </w:t>
      </w:r>
      <w:r w:rsidR="009210FE">
        <w:t>which has led to sleepless nights,</w:t>
      </w:r>
      <w:r>
        <w:t xml:space="preserve"> and psychological harm. </w:t>
      </w:r>
    </w:p>
    <w:bookmarkEnd w:id="0"/>
    <w:p w14:paraId="13AFB3A7" w14:textId="4E9E7595" w:rsidR="00194A43" w:rsidRDefault="0094405A" w:rsidP="00194A43">
      <w:pPr>
        <w:pStyle w:val="Body"/>
      </w:pPr>
      <w:r>
        <w:t>1</w:t>
      </w:r>
      <w:r w:rsidR="003E7E80">
        <w:t>8</w:t>
      </w:r>
      <w:r w:rsidR="00194A43">
        <w:t xml:space="preserve">. The Plaintiff request that defendant compensate </w:t>
      </w:r>
      <w:r w:rsidR="003E7E80">
        <w:t>them</w:t>
      </w:r>
      <w:r w:rsidR="00194A43">
        <w:t xml:space="preserve"> for damages due to the </w:t>
      </w:r>
      <w:r>
        <w:t xml:space="preserve">FDCPA </w:t>
      </w:r>
      <w:r w:rsidR="00194A43">
        <w:t xml:space="preserve">violation(s) under 15 USC </w:t>
      </w:r>
      <w:r w:rsidR="00194A43" w:rsidRPr="003931E0">
        <w:t>§</w:t>
      </w:r>
      <w:r w:rsidR="00194A43">
        <w:t xml:space="preserve"> 16</w:t>
      </w:r>
      <w:r>
        <w:t>92k.</w:t>
      </w:r>
    </w:p>
    <w:p w14:paraId="571A4355" w14:textId="0296610F" w:rsidR="00194A43" w:rsidRDefault="003E7E80" w:rsidP="00194A43">
      <w:pPr>
        <w:pStyle w:val="Body"/>
      </w:pPr>
      <w:r>
        <w:t>19</w:t>
      </w:r>
      <w:r w:rsidR="00194A43">
        <w:t xml:space="preserve">. Plaintiff justifiably fears that, absent this court’s intervention, Defendant </w:t>
      </w:r>
      <w:r>
        <w:t>MDS</w:t>
      </w:r>
      <w:r w:rsidR="00A16C04">
        <w:t xml:space="preserve"> </w:t>
      </w:r>
      <w:r w:rsidR="00194A43">
        <w:t>will continue to use abusive, deceptive, unfair, and unlawful means in its attempts to collect alleged debts.</w:t>
      </w:r>
    </w:p>
    <w:p w14:paraId="0488551D" w14:textId="167B2EC8" w:rsidR="00194A43" w:rsidRDefault="00194A43" w:rsidP="00194A43">
      <w:pPr>
        <w:pStyle w:val="Body"/>
      </w:pPr>
      <w:r>
        <w:t>2</w:t>
      </w:r>
      <w:r w:rsidR="003E7E80">
        <w:t>0</w:t>
      </w:r>
      <w:r>
        <w:t xml:space="preserve">. The deprivation of Plaintiff’s rights will be redressed by a favorable decision herein. </w:t>
      </w:r>
    </w:p>
    <w:p w14:paraId="7D35ED3B" w14:textId="38C1C448" w:rsidR="00194A43" w:rsidRDefault="00194A43" w:rsidP="00194A43">
      <w:pPr>
        <w:pStyle w:val="Body"/>
      </w:pPr>
      <w:r>
        <w:t>2</w:t>
      </w:r>
      <w:r w:rsidR="003E7E80">
        <w:t>1</w:t>
      </w:r>
      <w:r>
        <w:t xml:space="preserve">. A favorable decision herein would redress Plaintiffs injury with money damages. </w:t>
      </w:r>
    </w:p>
    <w:p w14:paraId="18DAFD60" w14:textId="4FFD15DC" w:rsidR="00194A43" w:rsidRDefault="00194A43" w:rsidP="00194A43">
      <w:pPr>
        <w:pStyle w:val="Body"/>
      </w:pPr>
      <w:r>
        <w:t>2</w:t>
      </w:r>
      <w:r w:rsidR="003E7E80">
        <w:t>2</w:t>
      </w:r>
      <w:r>
        <w:t xml:space="preserve">. A favorable decision herein would server to defer Defendant from further similar conduct. </w:t>
      </w:r>
    </w:p>
    <w:p w14:paraId="243718FA" w14:textId="1A9385C4" w:rsidR="00194A43" w:rsidRDefault="00194A43" w:rsidP="00194A43">
      <w:pPr>
        <w:pStyle w:val="Body"/>
        <w:jc w:val="center"/>
        <w:rPr>
          <w:b/>
          <w:bCs/>
          <w:u w:val="single"/>
        </w:rPr>
      </w:pPr>
      <w:r w:rsidRPr="00194A43">
        <w:rPr>
          <w:b/>
          <w:bCs/>
          <w:u w:val="single"/>
        </w:rPr>
        <w:t xml:space="preserve">Count 1 Violation of the Fair </w:t>
      </w:r>
      <w:r w:rsidR="0094405A">
        <w:rPr>
          <w:b/>
          <w:bCs/>
          <w:u w:val="single"/>
        </w:rPr>
        <w:t>Debt Collection Practices Act</w:t>
      </w:r>
    </w:p>
    <w:p w14:paraId="3C7B80BA" w14:textId="271DA2DA" w:rsidR="0094405A" w:rsidRPr="00194A43" w:rsidRDefault="0094405A" w:rsidP="00194A43">
      <w:pPr>
        <w:pStyle w:val="Body"/>
        <w:jc w:val="center"/>
        <w:rPr>
          <w:b/>
          <w:bCs/>
          <w:u w:val="single"/>
        </w:rPr>
      </w:pPr>
      <w:r>
        <w:rPr>
          <w:b/>
          <w:bCs/>
          <w:u w:val="single"/>
        </w:rPr>
        <w:t>(</w:t>
      </w:r>
      <w:r w:rsidR="003E7E80">
        <w:rPr>
          <w:b/>
          <w:bCs/>
          <w:u w:val="single"/>
        </w:rPr>
        <w:t>Medical Data Systems Inc</w:t>
      </w:r>
      <w:r>
        <w:rPr>
          <w:b/>
          <w:bCs/>
          <w:u w:val="single"/>
        </w:rPr>
        <w:t>)</w:t>
      </w:r>
    </w:p>
    <w:p w14:paraId="70C60523" w14:textId="03699E49" w:rsidR="00194A43" w:rsidRDefault="00194A43" w:rsidP="00194A43">
      <w:pPr>
        <w:pStyle w:val="Body"/>
      </w:pPr>
      <w:r>
        <w:t>2</w:t>
      </w:r>
      <w:r w:rsidR="003E7E80">
        <w:t>3</w:t>
      </w:r>
      <w:r>
        <w:t>. Plaintiff reincorporates by referencing all the preceding paragraphs.</w:t>
      </w:r>
    </w:p>
    <w:p w14:paraId="7EB3840E" w14:textId="7E8E4D4E" w:rsidR="0094405A" w:rsidRDefault="0094405A" w:rsidP="003E7E80">
      <w:pPr>
        <w:pStyle w:val="Body"/>
      </w:pPr>
      <w:r>
        <w:t>2</w:t>
      </w:r>
      <w:r w:rsidR="003E7E80">
        <w:t>4</w:t>
      </w:r>
      <w:r>
        <w:t>. According to 15 U.S.C 1692</w:t>
      </w:r>
      <w:proofErr w:type="gramStart"/>
      <w:r w:rsidR="003E7E80">
        <w:t>e</w:t>
      </w:r>
      <w:r>
        <w:t>(</w:t>
      </w:r>
      <w:proofErr w:type="gramEnd"/>
      <w:r w:rsidR="003E7E80">
        <w:t>8</w:t>
      </w:r>
      <w:r>
        <w:t xml:space="preserve">) </w:t>
      </w:r>
      <w:r w:rsidR="003E7E80" w:rsidRPr="003E7E80">
        <w:t>A debt collector may not use any false, deceptive, or misleading representation or means in connection with the collection of any debt. Without limiting the general application of the foregoing, the following conduct is a violation of this section:</w:t>
      </w:r>
      <w:r w:rsidR="003E7E80">
        <w:t xml:space="preserve"> </w:t>
      </w:r>
      <w:r w:rsidR="003E7E80" w:rsidRPr="003E7E80">
        <w:t>(</w:t>
      </w:r>
      <w:proofErr w:type="gramStart"/>
      <w:r w:rsidR="003E7E80" w:rsidRPr="003E7E80">
        <w:t>8)Communicating</w:t>
      </w:r>
      <w:proofErr w:type="gramEnd"/>
      <w:r w:rsidR="003E7E80" w:rsidRPr="003E7E80">
        <w:t xml:space="preserve"> or threatening to communicate to any person credit information which is known or which should be known to be false, including the failure to communicate that a disputed debt is disputed.</w:t>
      </w:r>
    </w:p>
    <w:p w14:paraId="77BFF324" w14:textId="7CBBA5A7" w:rsidR="00194A43" w:rsidRDefault="00194A43" w:rsidP="00194A43">
      <w:pPr>
        <w:pStyle w:val="Body"/>
      </w:pPr>
      <w:r>
        <w:t>2</w:t>
      </w:r>
      <w:r w:rsidR="003E7E80">
        <w:t>5</w:t>
      </w:r>
      <w:r>
        <w:t xml:space="preserve">. Defendant, </w:t>
      </w:r>
      <w:r w:rsidR="003E7E80">
        <w:t>MDS</w:t>
      </w:r>
      <w:r>
        <w:t xml:space="preserve">, violated the Fair </w:t>
      </w:r>
      <w:r w:rsidR="0094405A">
        <w:t>Debt Collection Practices</w:t>
      </w:r>
      <w:r>
        <w:t xml:space="preserve"> Act as follows:</w:t>
      </w:r>
    </w:p>
    <w:p w14:paraId="351A9551" w14:textId="2EF6E3F9" w:rsidR="00194A43" w:rsidRDefault="0094405A" w:rsidP="00194A43">
      <w:pPr>
        <w:pStyle w:val="Body"/>
      </w:pPr>
      <w:r>
        <w:t>2</w:t>
      </w:r>
      <w:r w:rsidR="003E7E80">
        <w:t>6</w:t>
      </w:r>
      <w:r w:rsidR="00194A43">
        <w:t xml:space="preserve">. </w:t>
      </w:r>
      <w:r w:rsidR="00851623">
        <w:t>The Debt Collector’s violations include, but are not limited to, the following: The Debt Collector violated 15 U.S.C § 1692</w:t>
      </w:r>
      <w:proofErr w:type="gramStart"/>
      <w:r w:rsidR="003E7E80">
        <w:t>e</w:t>
      </w:r>
      <w:r w:rsidR="00851623">
        <w:t>(</w:t>
      </w:r>
      <w:proofErr w:type="gramEnd"/>
      <w:r w:rsidR="003E7E80">
        <w:t>8</w:t>
      </w:r>
      <w:r w:rsidR="00851623">
        <w:t xml:space="preserve">) of the FDCPA by failing to </w:t>
      </w:r>
      <w:r w:rsidR="003E7E80">
        <w:t xml:space="preserve">notate with the credit bureaus that the debt was disputed after the plaintiff called them to dispute the debt. </w:t>
      </w:r>
    </w:p>
    <w:p w14:paraId="3025055E" w14:textId="6C5987B1" w:rsidR="00132926" w:rsidRDefault="00132926" w:rsidP="00132926">
      <w:pPr>
        <w:pStyle w:val="Body"/>
      </w:pPr>
      <w:r>
        <w:lastRenderedPageBreak/>
        <w:t>2</w:t>
      </w:r>
      <w:r w:rsidR="003E7E80">
        <w:t>7</w:t>
      </w:r>
      <w:r>
        <w:t xml:space="preserve">. Defendant </w:t>
      </w:r>
      <w:r w:rsidR="003E7E80">
        <w:t>MDS</w:t>
      </w:r>
      <w:r>
        <w:t xml:space="preserve">, caused the Plaintiff emotional distress, mental anguish, Loss of time due to learning how to defend himself against the Defendant, invasion of privacy, anxiety due to efforts to try and collect this “alleged debt without regard for the law, fear due to harassment which has led to sleepless nights, and psychological harm. </w:t>
      </w:r>
    </w:p>
    <w:p w14:paraId="12557C9E" w14:textId="369E5E58" w:rsidR="00851623" w:rsidRDefault="0094405A" w:rsidP="00194A43">
      <w:pPr>
        <w:pStyle w:val="Body"/>
      </w:pPr>
      <w:r>
        <w:t>2</w:t>
      </w:r>
      <w:r w:rsidR="003E7E80">
        <w:t>8</w:t>
      </w:r>
      <w:r w:rsidR="00851623">
        <w:t>.</w:t>
      </w:r>
      <w:r w:rsidR="00851623" w:rsidRPr="00851623">
        <w:t xml:space="preserve"> </w:t>
      </w:r>
      <w:r w:rsidR="00851623">
        <w:t xml:space="preserve">As a result of the above violations of the FDCPA, Defendant are liable to the </w:t>
      </w:r>
      <w:proofErr w:type="spellStart"/>
      <w:r w:rsidR="00132926">
        <w:t>the</w:t>
      </w:r>
      <w:proofErr w:type="spellEnd"/>
      <w:r w:rsidR="00132926">
        <w:t xml:space="preserve"> Plaintiff for the following</w:t>
      </w:r>
    </w:p>
    <w:p w14:paraId="1D6C6F0A" w14:textId="77777777" w:rsidR="00851623" w:rsidRDefault="00851623" w:rsidP="00194A43">
      <w:pPr>
        <w:pStyle w:val="Body"/>
      </w:pPr>
      <w:r>
        <w:t>A. Judgment for the violations occurred for violating the FDCPA;</w:t>
      </w:r>
    </w:p>
    <w:p w14:paraId="069F124B" w14:textId="77777777" w:rsidR="00851623" w:rsidRDefault="00851623" w:rsidP="00194A43">
      <w:pPr>
        <w:pStyle w:val="Body"/>
      </w:pPr>
      <w:r>
        <w:t xml:space="preserve"> B. Actual damages pursuant to 15 </w:t>
      </w:r>
      <w:proofErr w:type="gramStart"/>
      <w:r>
        <w:t>U.S,C</w:t>
      </w:r>
      <w:proofErr w:type="gramEnd"/>
      <w:r>
        <w:t xml:space="preserve"> 1692</w:t>
      </w:r>
      <w:proofErr w:type="gramStart"/>
      <w:r>
        <w:t>k(</w:t>
      </w:r>
      <w:proofErr w:type="gramEnd"/>
      <w:r>
        <w:t>1)(2);</w:t>
      </w:r>
    </w:p>
    <w:p w14:paraId="10622BA0" w14:textId="77777777" w:rsidR="00851623" w:rsidRDefault="00851623" w:rsidP="00194A43">
      <w:pPr>
        <w:pStyle w:val="Body"/>
      </w:pPr>
      <w:r>
        <w:t xml:space="preserve"> C. Statutory damages pursuant to 15 U.S.C 1692</w:t>
      </w:r>
      <w:proofErr w:type="gramStart"/>
      <w:r>
        <w:t>k(</w:t>
      </w:r>
      <w:proofErr w:type="gramEnd"/>
      <w:r>
        <w:t>2);</w:t>
      </w:r>
    </w:p>
    <w:p w14:paraId="7154E942" w14:textId="1F8D722F" w:rsidR="00851623" w:rsidRDefault="00851623" w:rsidP="00194A43">
      <w:pPr>
        <w:pStyle w:val="Body"/>
      </w:pPr>
      <w:r>
        <w:t xml:space="preserve"> D. Cost pursuant to 15 U.S.C 1692</w:t>
      </w:r>
      <w:proofErr w:type="gramStart"/>
      <w:r>
        <w:t>k(</w:t>
      </w:r>
      <w:proofErr w:type="gramEnd"/>
      <w:r>
        <w:t>3); E. For such other and further relief as the Court may deem just and proper.</w:t>
      </w:r>
    </w:p>
    <w:p w14:paraId="3E66451C" w14:textId="77777777" w:rsidR="00194A43" w:rsidRPr="00C84B4C" w:rsidRDefault="00194A43" w:rsidP="00194A43">
      <w:pPr>
        <w:ind w:left="360"/>
        <w:jc w:val="center"/>
        <w:rPr>
          <w:b/>
          <w:bCs/>
          <w:u w:val="single"/>
        </w:rPr>
      </w:pPr>
      <w:r w:rsidRPr="00C84B4C">
        <w:rPr>
          <w:b/>
          <w:bCs/>
          <w:u w:val="single"/>
        </w:rPr>
        <w:t xml:space="preserve">Jury Demand and Prayer </w:t>
      </w:r>
      <w:proofErr w:type="gramStart"/>
      <w:r w:rsidRPr="00C84B4C">
        <w:rPr>
          <w:b/>
          <w:bCs/>
          <w:u w:val="single"/>
        </w:rPr>
        <w:t>For</w:t>
      </w:r>
      <w:proofErr w:type="gramEnd"/>
      <w:r w:rsidRPr="00C84B4C">
        <w:rPr>
          <w:b/>
          <w:bCs/>
          <w:u w:val="single"/>
        </w:rPr>
        <w:t xml:space="preserve"> Relief</w:t>
      </w:r>
    </w:p>
    <w:p w14:paraId="4AC0EA98" w14:textId="77777777" w:rsidR="00C84B4C" w:rsidRDefault="00C84B4C" w:rsidP="00194A43">
      <w:pPr>
        <w:ind w:left="360"/>
        <w:jc w:val="center"/>
        <w:rPr>
          <w:b/>
          <w:bCs/>
        </w:rPr>
      </w:pPr>
    </w:p>
    <w:p w14:paraId="747613CB" w14:textId="076D0891" w:rsidR="00194A43" w:rsidRDefault="00194A43" w:rsidP="00194A43">
      <w:pPr>
        <w:ind w:left="360"/>
      </w:pPr>
      <w:r>
        <w:t xml:space="preserve">Wherefore Plaintiff, </w:t>
      </w:r>
      <w:r w:rsidR="003E7E80">
        <w:t>Samantha Brown</w:t>
      </w:r>
      <w:r>
        <w:t xml:space="preserve"> respectfully that judgement be entered in favor of the Plaintiff against the Defendant for:</w:t>
      </w:r>
    </w:p>
    <w:p w14:paraId="3595DB12" w14:textId="77777777" w:rsidR="0094405A" w:rsidRDefault="0094405A" w:rsidP="0094405A">
      <w:pPr>
        <w:pStyle w:val="Body"/>
      </w:pPr>
    </w:p>
    <w:p w14:paraId="450FB3BD" w14:textId="549DCAC5" w:rsidR="003E7E80" w:rsidRPr="00F956E3" w:rsidRDefault="003E7E80" w:rsidP="003E7E80">
      <w:pPr>
        <w:spacing w:line="480" w:lineRule="auto"/>
        <w:ind w:left="360"/>
        <w:rPr>
          <w:szCs w:val="22"/>
        </w:rPr>
      </w:pPr>
      <w:r w:rsidRPr="00F956E3">
        <w:rPr>
          <w:szCs w:val="22"/>
        </w:rPr>
        <w:t xml:space="preserve">  </w:t>
      </w:r>
      <w:r w:rsidRPr="00F956E3">
        <w:rPr>
          <w:b/>
          <w:bCs/>
          <w:szCs w:val="22"/>
        </w:rPr>
        <w:t>Declaratory Relief</w:t>
      </w:r>
      <w:r w:rsidRPr="00F956E3">
        <w:rPr>
          <w:szCs w:val="22"/>
        </w:rPr>
        <w:t>:</w:t>
      </w:r>
    </w:p>
    <w:p w14:paraId="066F45B6" w14:textId="77777777" w:rsidR="003E7E80" w:rsidRPr="00F956E3" w:rsidRDefault="003E7E80" w:rsidP="003E7E80">
      <w:pPr>
        <w:numPr>
          <w:ilvl w:val="0"/>
          <w:numId w:val="13"/>
        </w:numPr>
        <w:spacing w:line="480" w:lineRule="auto"/>
        <w:rPr>
          <w:szCs w:val="22"/>
        </w:rPr>
      </w:pPr>
      <w:r w:rsidRPr="00F956E3">
        <w:rPr>
          <w:szCs w:val="22"/>
        </w:rPr>
        <w:t>A declaration that Respondent violated the Fair Debt Collection Practices Act (15 U.S.C. § 1692 et seq.), and other applicable laws through its unlawful, harassing, and deceptive debt collection practices.</w:t>
      </w:r>
    </w:p>
    <w:p w14:paraId="75D207BE" w14:textId="4478DBC8" w:rsidR="003E7E80" w:rsidRPr="00F956E3" w:rsidRDefault="003E7E80" w:rsidP="003E7E80">
      <w:pPr>
        <w:spacing w:line="480" w:lineRule="auto"/>
        <w:ind w:left="360"/>
        <w:rPr>
          <w:szCs w:val="22"/>
        </w:rPr>
      </w:pPr>
      <w:r>
        <w:rPr>
          <w:b/>
          <w:bCs/>
          <w:szCs w:val="22"/>
        </w:rPr>
        <w:t xml:space="preserve"> </w:t>
      </w:r>
      <w:r w:rsidRPr="00F956E3">
        <w:rPr>
          <w:b/>
          <w:bCs/>
          <w:szCs w:val="22"/>
        </w:rPr>
        <w:t>Actual Damages</w:t>
      </w:r>
      <w:r w:rsidRPr="00F956E3">
        <w:rPr>
          <w:szCs w:val="22"/>
        </w:rPr>
        <w:t>:</w:t>
      </w:r>
    </w:p>
    <w:p w14:paraId="157FFFCF" w14:textId="77777777" w:rsidR="003E7E80" w:rsidRDefault="003E7E80" w:rsidP="003E7E80">
      <w:pPr>
        <w:numPr>
          <w:ilvl w:val="0"/>
          <w:numId w:val="14"/>
        </w:numPr>
        <w:spacing w:line="480" w:lineRule="auto"/>
        <w:ind w:left="360"/>
        <w:rPr>
          <w:szCs w:val="22"/>
        </w:rPr>
      </w:pPr>
      <w:r w:rsidRPr="00F70DE9">
        <w:rPr>
          <w:szCs w:val="22"/>
        </w:rPr>
        <w:t xml:space="preserve">Compensation for emotional distress, mental anguish, and financial harm caused by Respondent’s unlawful actions, as allowed under 15 U.S.C. § 1692k(a)(1), </w:t>
      </w:r>
    </w:p>
    <w:p w14:paraId="6A855E5F" w14:textId="62186C19" w:rsidR="003E7E80" w:rsidRPr="00F70DE9" w:rsidRDefault="003E7E80" w:rsidP="003E7E80">
      <w:pPr>
        <w:spacing w:line="480" w:lineRule="auto"/>
        <w:ind w:left="360"/>
        <w:rPr>
          <w:szCs w:val="22"/>
        </w:rPr>
      </w:pPr>
      <w:r w:rsidRPr="00F70DE9">
        <w:rPr>
          <w:szCs w:val="22"/>
        </w:rPr>
        <w:t xml:space="preserve">  </w:t>
      </w:r>
      <w:r w:rsidRPr="00F70DE9">
        <w:rPr>
          <w:b/>
          <w:bCs/>
          <w:szCs w:val="22"/>
        </w:rPr>
        <w:t>Statutory Damages (FDCPA)</w:t>
      </w:r>
      <w:r w:rsidRPr="00F70DE9">
        <w:rPr>
          <w:szCs w:val="22"/>
        </w:rPr>
        <w:t>:</w:t>
      </w:r>
    </w:p>
    <w:p w14:paraId="198248DE" w14:textId="77777777" w:rsidR="003E7E80" w:rsidRPr="00F956E3" w:rsidRDefault="003E7E80" w:rsidP="003E7E80">
      <w:pPr>
        <w:numPr>
          <w:ilvl w:val="0"/>
          <w:numId w:val="15"/>
        </w:numPr>
        <w:spacing w:line="480" w:lineRule="auto"/>
        <w:rPr>
          <w:szCs w:val="22"/>
        </w:rPr>
      </w:pPr>
      <w:r w:rsidRPr="00F956E3">
        <w:rPr>
          <w:szCs w:val="22"/>
        </w:rPr>
        <w:t>Statutory damages pursuant to 15 U.S.C. § 1692k(a)(2)(A) for Respondent’s violations of the Fair Debt Collection Practices Act.</w:t>
      </w:r>
    </w:p>
    <w:p w14:paraId="363224C5" w14:textId="77777777" w:rsidR="003E7E80" w:rsidRPr="00F956E3" w:rsidRDefault="003E7E80" w:rsidP="003E7E80">
      <w:pPr>
        <w:spacing w:line="480" w:lineRule="auto"/>
        <w:ind w:left="360"/>
        <w:rPr>
          <w:szCs w:val="22"/>
        </w:rPr>
      </w:pPr>
      <w:proofErr w:type="gramStart"/>
      <w:r w:rsidRPr="00F956E3">
        <w:rPr>
          <w:szCs w:val="22"/>
        </w:rPr>
        <w:lastRenderedPageBreak/>
        <w:t xml:space="preserve">  </w:t>
      </w:r>
      <w:r w:rsidRPr="00F956E3">
        <w:rPr>
          <w:b/>
          <w:bCs/>
          <w:szCs w:val="22"/>
        </w:rPr>
        <w:t>Punitive</w:t>
      </w:r>
      <w:proofErr w:type="gramEnd"/>
      <w:r w:rsidRPr="00F956E3">
        <w:rPr>
          <w:b/>
          <w:bCs/>
          <w:szCs w:val="22"/>
        </w:rPr>
        <w:t xml:space="preserve"> Damages</w:t>
      </w:r>
      <w:r w:rsidRPr="00F956E3">
        <w:rPr>
          <w:szCs w:val="22"/>
        </w:rPr>
        <w:t>:</w:t>
      </w:r>
    </w:p>
    <w:p w14:paraId="3CB97547" w14:textId="77777777" w:rsidR="003E7E80" w:rsidRPr="00F95B42" w:rsidRDefault="003E7E80" w:rsidP="003E7E80">
      <w:pPr>
        <w:numPr>
          <w:ilvl w:val="0"/>
          <w:numId w:val="17"/>
        </w:numPr>
        <w:spacing w:line="480" w:lineRule="auto"/>
        <w:rPr>
          <w:szCs w:val="22"/>
        </w:rPr>
      </w:pPr>
      <w:r w:rsidRPr="00F956E3">
        <w:rPr>
          <w:szCs w:val="22"/>
        </w:rPr>
        <w:t>Punitive damages to punish Respondent for its egregious conduct and to deter similar actions in the future, as allowed under Georgia law and applicable federal principles.</w:t>
      </w:r>
    </w:p>
    <w:p w14:paraId="31D50B39" w14:textId="77777777" w:rsidR="003E7E80" w:rsidRPr="00F956E3" w:rsidRDefault="003E7E80" w:rsidP="003E7E80">
      <w:pPr>
        <w:spacing w:line="480" w:lineRule="auto"/>
        <w:ind w:left="360"/>
        <w:rPr>
          <w:szCs w:val="22"/>
        </w:rPr>
      </w:pPr>
      <w:proofErr w:type="gramStart"/>
      <w:r w:rsidRPr="00F956E3">
        <w:rPr>
          <w:szCs w:val="22"/>
        </w:rPr>
        <w:t xml:space="preserve">  </w:t>
      </w:r>
      <w:r w:rsidRPr="00F956E3">
        <w:rPr>
          <w:b/>
          <w:bCs/>
          <w:szCs w:val="22"/>
        </w:rPr>
        <w:t>Attorney’s</w:t>
      </w:r>
      <w:proofErr w:type="gramEnd"/>
      <w:r w:rsidRPr="00F956E3">
        <w:rPr>
          <w:b/>
          <w:bCs/>
          <w:szCs w:val="22"/>
        </w:rPr>
        <w:t xml:space="preserve"> Fees and Costs</w:t>
      </w:r>
      <w:r w:rsidRPr="00F956E3">
        <w:rPr>
          <w:szCs w:val="22"/>
        </w:rPr>
        <w:t>:</w:t>
      </w:r>
    </w:p>
    <w:p w14:paraId="551C48CC" w14:textId="77777777" w:rsidR="003E7E80" w:rsidRPr="00F956E3" w:rsidRDefault="003E7E80" w:rsidP="003E7E80">
      <w:pPr>
        <w:numPr>
          <w:ilvl w:val="0"/>
          <w:numId w:val="20"/>
        </w:numPr>
        <w:spacing w:line="480" w:lineRule="auto"/>
        <w:rPr>
          <w:szCs w:val="22"/>
        </w:rPr>
      </w:pPr>
      <w:r w:rsidRPr="00F956E3">
        <w:rPr>
          <w:szCs w:val="22"/>
        </w:rPr>
        <w:t>Reimbursement for reasonable attorney’s fees and costs incurred in pursuing this arbitration:</w:t>
      </w:r>
    </w:p>
    <w:p w14:paraId="392191B4" w14:textId="77777777" w:rsidR="003E7E80" w:rsidRPr="00F956E3" w:rsidRDefault="003E7E80" w:rsidP="003E7E80">
      <w:pPr>
        <w:numPr>
          <w:ilvl w:val="1"/>
          <w:numId w:val="20"/>
        </w:numPr>
        <w:spacing w:line="480" w:lineRule="auto"/>
        <w:rPr>
          <w:szCs w:val="22"/>
        </w:rPr>
      </w:pPr>
      <w:r w:rsidRPr="00F956E3">
        <w:rPr>
          <w:szCs w:val="22"/>
        </w:rPr>
        <w:t>Pursuant to 15 U.S.C. § 1692k(a)(3) under the FDCPA;</w:t>
      </w:r>
    </w:p>
    <w:p w14:paraId="57DF66D4" w14:textId="77777777" w:rsidR="003E7E80" w:rsidRPr="00F956E3" w:rsidRDefault="003E7E80" w:rsidP="003E7E80">
      <w:pPr>
        <w:spacing w:line="480" w:lineRule="auto"/>
        <w:ind w:left="360"/>
        <w:rPr>
          <w:szCs w:val="22"/>
        </w:rPr>
      </w:pPr>
      <w:proofErr w:type="gramStart"/>
      <w:r w:rsidRPr="00F956E3">
        <w:rPr>
          <w:szCs w:val="22"/>
        </w:rPr>
        <w:t xml:space="preserve">  </w:t>
      </w:r>
      <w:r w:rsidRPr="00F956E3">
        <w:rPr>
          <w:b/>
          <w:bCs/>
          <w:szCs w:val="22"/>
        </w:rPr>
        <w:t>Other</w:t>
      </w:r>
      <w:proofErr w:type="gramEnd"/>
      <w:r w:rsidRPr="00F956E3">
        <w:rPr>
          <w:b/>
          <w:bCs/>
          <w:szCs w:val="22"/>
        </w:rPr>
        <w:t xml:space="preserve"> Relief</w:t>
      </w:r>
      <w:r w:rsidRPr="00F956E3">
        <w:rPr>
          <w:szCs w:val="22"/>
        </w:rPr>
        <w:t>:</w:t>
      </w:r>
    </w:p>
    <w:p w14:paraId="3078B4F3" w14:textId="77777777" w:rsidR="003E7E80" w:rsidRPr="00F956E3" w:rsidRDefault="003E7E80" w:rsidP="003E7E80">
      <w:pPr>
        <w:numPr>
          <w:ilvl w:val="0"/>
          <w:numId w:val="21"/>
        </w:numPr>
        <w:spacing w:line="480" w:lineRule="auto"/>
        <w:rPr>
          <w:szCs w:val="22"/>
        </w:rPr>
      </w:pPr>
      <w:r w:rsidRPr="00F956E3">
        <w:rPr>
          <w:szCs w:val="22"/>
        </w:rPr>
        <w:t xml:space="preserve">Any additional relief the </w:t>
      </w:r>
      <w:r>
        <w:rPr>
          <w:szCs w:val="22"/>
        </w:rPr>
        <w:t>court</w:t>
      </w:r>
      <w:r w:rsidRPr="00F956E3">
        <w:rPr>
          <w:szCs w:val="22"/>
        </w:rPr>
        <w:t xml:space="preserve"> deems just and proper to address the harm caused by Respondent’s conduct.</w:t>
      </w:r>
    </w:p>
    <w:p w14:paraId="098DF1EB" w14:textId="2E780D08" w:rsidR="0094405A" w:rsidRDefault="0094405A" w:rsidP="00F956E3">
      <w:pPr>
        <w:spacing w:line="480" w:lineRule="auto"/>
        <w:ind w:left="360"/>
      </w:pPr>
    </w:p>
    <w:p w14:paraId="77225B3C" w14:textId="77777777" w:rsidR="00617092" w:rsidRDefault="00617092" w:rsidP="00C84B4C"/>
    <w:p w14:paraId="25ABFC1D" w14:textId="77777777" w:rsidR="00C84B4C" w:rsidRDefault="00C84B4C" w:rsidP="00C84B4C"/>
    <w:p w14:paraId="41AB284F" w14:textId="7CE844FE" w:rsidR="00C77D7A" w:rsidRDefault="001919A8" w:rsidP="00C77D7A">
      <w:pPr>
        <w:tabs>
          <w:tab w:val="left" w:pos="3600"/>
          <w:tab w:val="left" w:pos="7920"/>
        </w:tabs>
        <w:ind w:left="720"/>
      </w:pPr>
      <w:r>
        <w:t xml:space="preserve">      </w:t>
      </w:r>
      <w:r w:rsidR="00E26DD3">
        <w:t xml:space="preserve">Date: </w:t>
      </w:r>
      <w:r>
        <w:t xml:space="preserve">                                                                                     </w:t>
      </w:r>
      <w:r w:rsidR="00C77D7A" w:rsidRPr="00E26DD3">
        <w:t>__________</w:t>
      </w:r>
      <w:r w:rsidR="003E7E80">
        <w:t>11/11/2025</w:t>
      </w:r>
      <w:r w:rsidR="00C77D7A" w:rsidRPr="00E26DD3">
        <w:t>_______________</w:t>
      </w:r>
    </w:p>
    <w:p w14:paraId="448B03D7" w14:textId="63EBD8A5" w:rsidR="000405C4" w:rsidRDefault="00C77D7A" w:rsidP="00DD3C7E">
      <w:pPr>
        <w:tabs>
          <w:tab w:val="left" w:pos="3600"/>
          <w:tab w:val="left" w:pos="7920"/>
        </w:tabs>
        <w:ind w:left="720"/>
      </w:pPr>
      <w:r>
        <w:t xml:space="preserve">                                                                      </w:t>
      </w:r>
      <w:r w:rsidR="00C84B4C">
        <w:t>YOUR NAME</w:t>
      </w:r>
      <w:r w:rsidR="00FF595C">
        <w:t xml:space="preserve">: </w:t>
      </w:r>
      <w:r w:rsidR="003E7E80">
        <w:t>Samantha Brown</w:t>
      </w:r>
    </w:p>
    <w:p w14:paraId="1BF4ECE5" w14:textId="69E30D5A" w:rsidR="00BA3E17" w:rsidRDefault="005B3918" w:rsidP="003E7E80">
      <w:pPr>
        <w:tabs>
          <w:tab w:val="left" w:pos="3600"/>
          <w:tab w:val="left" w:pos="7920"/>
        </w:tabs>
        <w:ind w:left="720"/>
      </w:pPr>
      <w:r>
        <w:t xml:space="preserve">                                                     </w:t>
      </w:r>
      <w:r w:rsidR="001919A8">
        <w:t xml:space="preserve">                  </w:t>
      </w:r>
    </w:p>
    <w:p w14:paraId="5C97A4E2" w14:textId="77777777" w:rsidR="000405C4" w:rsidRDefault="000405C4">
      <w:pPr>
        <w:tabs>
          <w:tab w:val="left" w:pos="3600"/>
          <w:tab w:val="left" w:pos="7920"/>
        </w:tabs>
        <w:ind w:left="720"/>
        <w:jc w:val="right"/>
      </w:pPr>
    </w:p>
    <w:sectPr w:rsidR="000405C4">
      <w:headerReference w:type="default" r:id="rId9"/>
      <w:footerReference w:type="default" r:id="rId10"/>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B8D3" w14:textId="77777777" w:rsidR="00490402" w:rsidRDefault="00490402">
      <w:pPr>
        <w:spacing w:line="240" w:lineRule="auto"/>
      </w:pPr>
      <w:r>
        <w:separator/>
      </w:r>
    </w:p>
  </w:endnote>
  <w:endnote w:type="continuationSeparator" w:id="0">
    <w:p w14:paraId="29B2ACE4" w14:textId="77777777" w:rsidR="00490402" w:rsidRDefault="004904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B532" w14:textId="77777777" w:rsidR="000405C4" w:rsidRDefault="005B3918">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AD0995">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6453F" w14:textId="77777777" w:rsidR="00490402" w:rsidRDefault="00490402">
      <w:pPr>
        <w:spacing w:line="240" w:lineRule="auto"/>
      </w:pPr>
      <w:r>
        <w:separator/>
      </w:r>
    </w:p>
  </w:footnote>
  <w:footnote w:type="continuationSeparator" w:id="0">
    <w:p w14:paraId="4CDB2ECF" w14:textId="77777777" w:rsidR="00490402" w:rsidRDefault="004904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C460" w14:textId="77777777" w:rsidR="000405C4" w:rsidRDefault="005B3918">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14:anchorId="453D5351" wp14:editId="5CB2235D">
              <wp:simplePos x="0" y="0"/>
              <wp:positionH relativeFrom="margin">
                <wp:posOffset>-642936</wp:posOffset>
              </wp:positionH>
              <wp:positionV relativeFrom="margin">
                <wp:align>top</wp:align>
              </wp:positionV>
              <wp:extent cx="466725" cy="8391525"/>
              <wp:effectExtent l="0" t="0" r="0" b="0"/>
              <wp:wrapNone/>
              <wp:docPr id="6" name="Rectangle 6"/>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w14:anchorId="453D5351" id="Rectangle 6" o:spid="_x0000_s1026" style="position:absolute;margin-left:-50.6pt;margin-top:0;width:36.75pt;height:660.7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" stroked="f">
              <v:textbox inset="0,0,0,0">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14:anchorId="390397ED" wp14:editId="59E84393">
              <wp:simplePos x="0" y="0"/>
              <wp:positionH relativeFrom="margin">
                <wp:posOffset>6028689</wp:posOffset>
              </wp:positionH>
              <wp:positionV relativeFrom="page">
                <wp:posOffset>-41909</wp:posOffset>
              </wp:positionV>
              <wp:extent cx="0" cy="10128885"/>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696236D3" id="_x0000_t32" coordsize="21600,21600" o:spt="32" o:oned="t" path="m,l21600,21600e" filled="f">
              <v:path arrowok="t" fillok="f" o:connecttype="none"/>
              <o:lock v:ext="edit" shapetype="t"/>
            </v:shapetype>
            <v:shape id="Straight Arrow Connector 5" o:spid="_x0000_s1026" type="#_x0000_t32" style="position:absolute;margin-left:474.7pt;margin-top:-3.3pt;width:0;height:797.55pt;z-index:251659264;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0288" behindDoc="0" locked="0" layoutInCell="1" hidden="0" allowOverlap="1" wp14:anchorId="3E754E7F" wp14:editId="35512DC9">
              <wp:simplePos x="0" y="0"/>
              <wp:positionH relativeFrom="margin">
                <wp:posOffset>-97790</wp:posOffset>
              </wp:positionH>
              <wp:positionV relativeFrom="page">
                <wp:posOffset>-611504</wp:posOffset>
              </wp:positionV>
              <wp:extent cx="0" cy="10698480"/>
              <wp:effectExtent l="0" t="0" r="0" b="0"/>
              <wp:wrapNone/>
              <wp:docPr id="8" name="Straight Arrow Connector 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3BDAE26" id="Straight Arrow Connector 8" o:spid="_x0000_s1026" type="#_x0000_t32" style="position:absolute;margin-left:-7.7pt;margin-top:-48.15pt;width:0;height:842.4pt;z-index:251660288;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1312" behindDoc="0" locked="0" layoutInCell="1" hidden="0" allowOverlap="1" wp14:anchorId="06565516" wp14:editId="390AD109">
              <wp:simplePos x="0" y="0"/>
              <wp:positionH relativeFrom="margin">
                <wp:posOffset>-52070</wp:posOffset>
              </wp:positionH>
              <wp:positionV relativeFrom="page">
                <wp:posOffset>0</wp:posOffset>
              </wp:positionV>
              <wp:extent cx="0" cy="100584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366B150D" id="Straight Arrow Connector 7" o:spid="_x0000_s1026" type="#_x0000_t32" style="position:absolute;margin-left:-4.1pt;margin-top:0;width:0;height:11in;z-index:251661312;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">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48"/>
    <w:multiLevelType w:val="hybridMultilevel"/>
    <w:tmpl w:val="4C70E826"/>
    <w:lvl w:ilvl="0" w:tplc="BD7813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8101D"/>
    <w:multiLevelType w:val="multilevel"/>
    <w:tmpl w:val="A7B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4F78"/>
    <w:multiLevelType w:val="multilevel"/>
    <w:tmpl w:val="056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92965"/>
    <w:multiLevelType w:val="multilevel"/>
    <w:tmpl w:val="A886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32BB3"/>
    <w:multiLevelType w:val="multilevel"/>
    <w:tmpl w:val="75C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C3F35"/>
    <w:multiLevelType w:val="multilevel"/>
    <w:tmpl w:val="1B4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239D6"/>
    <w:multiLevelType w:val="multilevel"/>
    <w:tmpl w:val="0FD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6247B"/>
    <w:multiLevelType w:val="multilevel"/>
    <w:tmpl w:val="5CB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335BD"/>
    <w:multiLevelType w:val="multilevel"/>
    <w:tmpl w:val="839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A5322"/>
    <w:multiLevelType w:val="hybridMultilevel"/>
    <w:tmpl w:val="24925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252B50"/>
    <w:multiLevelType w:val="multilevel"/>
    <w:tmpl w:val="B44A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D0304"/>
    <w:multiLevelType w:val="hybridMultilevel"/>
    <w:tmpl w:val="F52E9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E17BC"/>
    <w:multiLevelType w:val="multilevel"/>
    <w:tmpl w:val="74B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90D2E"/>
    <w:multiLevelType w:val="hybridMultilevel"/>
    <w:tmpl w:val="2BE8C21C"/>
    <w:lvl w:ilvl="0" w:tplc="0409000F">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D94F1D"/>
    <w:multiLevelType w:val="multilevel"/>
    <w:tmpl w:val="971ECFC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27375"/>
    <w:multiLevelType w:val="hybridMultilevel"/>
    <w:tmpl w:val="C4A8E5C0"/>
    <w:lvl w:ilvl="0" w:tplc="FD6CD0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51652C"/>
    <w:multiLevelType w:val="multilevel"/>
    <w:tmpl w:val="151298FC"/>
    <w:lvl w:ilvl="0">
      <w:start w:val="1"/>
      <w:numFmt w:val="upperRoman"/>
      <w:lvlText w:val="%1."/>
      <w:lvlJc w:val="left"/>
      <w:pPr>
        <w:ind w:left="0" w:firstLine="0"/>
      </w:pPr>
      <w:rPr>
        <w:b/>
        <w:i w:val="0"/>
        <w:smallCaps w:val="0"/>
        <w:strike w:val="0"/>
        <w:color w:val="000000"/>
        <w:sz w:val="24"/>
        <w:szCs w:val="24"/>
        <w:u w:val="none"/>
        <w:vertAlign w:val="baseline"/>
      </w:rPr>
    </w:lvl>
    <w:lvl w:ilvl="1">
      <w:start w:val="1"/>
      <w:numFmt w:val="upperLetter"/>
      <w:pStyle w:val="Heading2"/>
      <w:lvlText w:val="%2."/>
      <w:lvlJc w:val="left"/>
      <w:pPr>
        <w:ind w:left="720" w:hanging="72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decimal"/>
      <w:pStyle w:val="Heading3"/>
      <w:lvlText w:val="%3."/>
      <w:lvlJc w:val="left"/>
      <w:pPr>
        <w:ind w:left="1080" w:hanging="360"/>
      </w:pPr>
    </w:lvl>
    <w:lvl w:ilvl="3">
      <w:start w:val="1"/>
      <w:numFmt w:val="lowerLetter"/>
      <w:pStyle w:val="Heading4"/>
      <w:lvlText w:val="%4."/>
      <w:lvlJc w:val="left"/>
      <w:pPr>
        <w:ind w:left="2160" w:hanging="72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decimal"/>
      <w:pStyle w:val="Heading5"/>
      <w:lvlText w:val="(%5)"/>
      <w:lvlJc w:val="left"/>
      <w:pPr>
        <w:ind w:left="2880" w:hanging="720"/>
      </w:pPr>
      <w:rPr>
        <w:rFonts w:ascii="Times New Roman" w:eastAsia="Times New Roman" w:hAnsi="Times New Roman" w:cs="Times New Roman"/>
        <w:b w:val="0"/>
        <w:i w:val="0"/>
        <w:smallCaps w:val="0"/>
        <w:strike w:val="0"/>
        <w:color w:val="000000"/>
        <w:sz w:val="28"/>
        <w:szCs w:val="28"/>
        <w:u w:val="none"/>
        <w:vertAlign w:val="baseline"/>
      </w:rPr>
    </w:lvl>
    <w:lvl w:ilvl="5">
      <w:start w:val="1"/>
      <w:numFmt w:val="lowerLetter"/>
      <w:pStyle w:val="Heading6"/>
      <w:lvlText w:val="(%6)"/>
      <w:lvlJc w:val="left"/>
      <w:pPr>
        <w:ind w:left="3600" w:hanging="720"/>
      </w:pPr>
      <w:rPr>
        <w:rFonts w:ascii="Times New Roman" w:eastAsia="Times New Roman" w:hAnsi="Times New Roman" w:cs="Times New Roman"/>
        <w:b w:val="0"/>
        <w:i w:val="0"/>
        <w:smallCaps w:val="0"/>
        <w:strike w:val="0"/>
        <w:color w:val="000000"/>
        <w:sz w:val="28"/>
        <w:szCs w:val="28"/>
        <w:u w:val="none"/>
        <w:vertAlign w:val="baseline"/>
      </w:rPr>
    </w:lvl>
    <w:lvl w:ilvl="6">
      <w:start w:val="1"/>
      <w:numFmt w:val="lowerRoman"/>
      <w:pStyle w:val="Heading7"/>
      <w:lvlText w:val="%7)"/>
      <w:lvlJc w:val="left"/>
      <w:pPr>
        <w:ind w:left="4320" w:hanging="720"/>
      </w:pPr>
      <w:rPr>
        <w:rFonts w:ascii="Times New Roman" w:eastAsia="Times New Roman" w:hAnsi="Times New Roman" w:cs="Times New Roman"/>
        <w:b w:val="0"/>
        <w:i w:val="0"/>
        <w:smallCaps w:val="0"/>
        <w:strike w:val="0"/>
        <w:color w:val="000000"/>
        <w:sz w:val="28"/>
        <w:szCs w:val="28"/>
        <w:u w:val="none"/>
        <w:vertAlign w:val="baseline"/>
      </w:rPr>
    </w:lvl>
    <w:lvl w:ilvl="7">
      <w:start w:val="1"/>
      <w:numFmt w:val="lowerLetter"/>
      <w:pStyle w:val="Heading8"/>
      <w:lvlText w:val="%8)"/>
      <w:lvlJc w:val="left"/>
      <w:pPr>
        <w:ind w:left="5040" w:hanging="720"/>
      </w:pPr>
      <w:rPr>
        <w:rFonts w:ascii="Times New Roman" w:eastAsia="Times New Roman" w:hAnsi="Times New Roman" w:cs="Times New Roman"/>
        <w:b w:val="0"/>
        <w:i w:val="0"/>
        <w:smallCaps w:val="0"/>
        <w:strike w:val="0"/>
        <w:color w:val="000000"/>
        <w:sz w:val="28"/>
        <w:szCs w:val="28"/>
        <w:u w:val="none"/>
        <w:vertAlign w:val="baseline"/>
      </w:rPr>
    </w:lvl>
    <w:lvl w:ilvl="8">
      <w:start w:val="1"/>
      <w:numFmt w:val="lowerRoman"/>
      <w:pStyle w:val="Heading9"/>
      <w:lvlText w:val="(%9)"/>
      <w:lvlJc w:val="left"/>
      <w:pPr>
        <w:ind w:left="5760" w:hanging="720"/>
      </w:pPr>
      <w:rPr>
        <w:rFonts w:ascii="Times New Roman" w:eastAsia="Times New Roman" w:hAnsi="Times New Roman" w:cs="Times New Roman"/>
        <w:b w:val="0"/>
        <w:i w:val="0"/>
        <w:smallCaps w:val="0"/>
        <w:strike w:val="0"/>
        <w:color w:val="000000"/>
        <w:sz w:val="28"/>
        <w:szCs w:val="28"/>
        <w:u w:val="none"/>
        <w:vertAlign w:val="baseline"/>
      </w:rPr>
    </w:lvl>
  </w:abstractNum>
  <w:abstractNum w:abstractNumId="17" w15:restartNumberingAfterBreak="0">
    <w:nsid w:val="644E4135"/>
    <w:multiLevelType w:val="multilevel"/>
    <w:tmpl w:val="B3FEAD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142B19"/>
    <w:multiLevelType w:val="hybridMultilevel"/>
    <w:tmpl w:val="30EA0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5A0E3D"/>
    <w:multiLevelType w:val="hybridMultilevel"/>
    <w:tmpl w:val="2228A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9D35F8"/>
    <w:multiLevelType w:val="multilevel"/>
    <w:tmpl w:val="6E145E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810035">
    <w:abstractNumId w:val="16"/>
  </w:num>
  <w:num w:numId="2" w16cid:durableId="1293173980">
    <w:abstractNumId w:val="0"/>
  </w:num>
  <w:num w:numId="3" w16cid:durableId="803736599">
    <w:abstractNumId w:val="15"/>
  </w:num>
  <w:num w:numId="4" w16cid:durableId="719789333">
    <w:abstractNumId w:val="3"/>
    <w:lvlOverride w:ilvl="0">
      <w:lvl w:ilvl="0">
        <w:numFmt w:val="upperRoman"/>
        <w:lvlText w:val="%1."/>
        <w:lvlJc w:val="right"/>
      </w:lvl>
    </w:lvlOverride>
  </w:num>
  <w:num w:numId="5" w16cid:durableId="77950371">
    <w:abstractNumId w:val="11"/>
  </w:num>
  <w:num w:numId="6" w16cid:durableId="1206411638">
    <w:abstractNumId w:val="19"/>
  </w:num>
  <w:num w:numId="7" w16cid:durableId="654800611">
    <w:abstractNumId w:val="18"/>
  </w:num>
  <w:num w:numId="8" w16cid:durableId="1035232228">
    <w:abstractNumId w:val="9"/>
  </w:num>
  <w:num w:numId="9" w16cid:durableId="747309667">
    <w:abstractNumId w:val="17"/>
  </w:num>
  <w:num w:numId="10" w16cid:durableId="1587301988">
    <w:abstractNumId w:val="13"/>
  </w:num>
  <w:num w:numId="11" w16cid:durableId="1816677257">
    <w:abstractNumId w:val="20"/>
  </w:num>
  <w:num w:numId="12" w16cid:durableId="1226990436">
    <w:abstractNumId w:val="14"/>
  </w:num>
  <w:num w:numId="13" w16cid:durableId="1588268767">
    <w:abstractNumId w:val="8"/>
  </w:num>
  <w:num w:numId="14" w16cid:durableId="307323076">
    <w:abstractNumId w:val="7"/>
  </w:num>
  <w:num w:numId="15" w16cid:durableId="904532253">
    <w:abstractNumId w:val="4"/>
  </w:num>
  <w:num w:numId="16" w16cid:durableId="2025932350">
    <w:abstractNumId w:val="6"/>
  </w:num>
  <w:num w:numId="17" w16cid:durableId="1163011064">
    <w:abstractNumId w:val="1"/>
  </w:num>
  <w:num w:numId="18" w16cid:durableId="1310481761">
    <w:abstractNumId w:val="2"/>
  </w:num>
  <w:num w:numId="19" w16cid:durableId="2127968568">
    <w:abstractNumId w:val="5"/>
  </w:num>
  <w:num w:numId="20" w16cid:durableId="1044136415">
    <w:abstractNumId w:val="10"/>
  </w:num>
  <w:num w:numId="21" w16cid:durableId="16058449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C4"/>
    <w:rsid w:val="00040539"/>
    <w:rsid w:val="000405C4"/>
    <w:rsid w:val="00076887"/>
    <w:rsid w:val="00083031"/>
    <w:rsid w:val="000D79AD"/>
    <w:rsid w:val="000E4182"/>
    <w:rsid w:val="0013012B"/>
    <w:rsid w:val="00130C8A"/>
    <w:rsid w:val="00132926"/>
    <w:rsid w:val="00154EC3"/>
    <w:rsid w:val="001919A8"/>
    <w:rsid w:val="00194A43"/>
    <w:rsid w:val="001A37C9"/>
    <w:rsid w:val="001D2306"/>
    <w:rsid w:val="001D51EC"/>
    <w:rsid w:val="001E2BD8"/>
    <w:rsid w:val="0023687D"/>
    <w:rsid w:val="0027528B"/>
    <w:rsid w:val="002B30F3"/>
    <w:rsid w:val="002B34BF"/>
    <w:rsid w:val="002B58AF"/>
    <w:rsid w:val="002E1D92"/>
    <w:rsid w:val="002E3140"/>
    <w:rsid w:val="003173D6"/>
    <w:rsid w:val="00332319"/>
    <w:rsid w:val="003775D1"/>
    <w:rsid w:val="003952EA"/>
    <w:rsid w:val="003A7244"/>
    <w:rsid w:val="003E7E80"/>
    <w:rsid w:val="004113C1"/>
    <w:rsid w:val="00427D4D"/>
    <w:rsid w:val="00446CD7"/>
    <w:rsid w:val="00453873"/>
    <w:rsid w:val="00490402"/>
    <w:rsid w:val="004A5ADF"/>
    <w:rsid w:val="004E4A2B"/>
    <w:rsid w:val="00512E58"/>
    <w:rsid w:val="005146F4"/>
    <w:rsid w:val="005B3918"/>
    <w:rsid w:val="005B5BC7"/>
    <w:rsid w:val="005C5650"/>
    <w:rsid w:val="005C6B71"/>
    <w:rsid w:val="005F551A"/>
    <w:rsid w:val="005F688E"/>
    <w:rsid w:val="0060450B"/>
    <w:rsid w:val="00617092"/>
    <w:rsid w:val="006528C7"/>
    <w:rsid w:val="006611DF"/>
    <w:rsid w:val="00686C05"/>
    <w:rsid w:val="006D5D82"/>
    <w:rsid w:val="006E58C5"/>
    <w:rsid w:val="00723ECE"/>
    <w:rsid w:val="00733FE7"/>
    <w:rsid w:val="00770E57"/>
    <w:rsid w:val="0077760A"/>
    <w:rsid w:val="00851623"/>
    <w:rsid w:val="008C28B8"/>
    <w:rsid w:val="008C329B"/>
    <w:rsid w:val="008C69BE"/>
    <w:rsid w:val="008C7788"/>
    <w:rsid w:val="00910456"/>
    <w:rsid w:val="009210FE"/>
    <w:rsid w:val="0094405A"/>
    <w:rsid w:val="00945A79"/>
    <w:rsid w:val="00945DAE"/>
    <w:rsid w:val="00947D71"/>
    <w:rsid w:val="00975590"/>
    <w:rsid w:val="00977010"/>
    <w:rsid w:val="00982B3B"/>
    <w:rsid w:val="0099714D"/>
    <w:rsid w:val="009A1A28"/>
    <w:rsid w:val="009C76DD"/>
    <w:rsid w:val="009E02CA"/>
    <w:rsid w:val="009E38F4"/>
    <w:rsid w:val="00A16C04"/>
    <w:rsid w:val="00A20652"/>
    <w:rsid w:val="00A564F9"/>
    <w:rsid w:val="00A76B82"/>
    <w:rsid w:val="00AD0995"/>
    <w:rsid w:val="00B13D67"/>
    <w:rsid w:val="00B20704"/>
    <w:rsid w:val="00B42D62"/>
    <w:rsid w:val="00B53D30"/>
    <w:rsid w:val="00B91CFA"/>
    <w:rsid w:val="00BA3E17"/>
    <w:rsid w:val="00BC3971"/>
    <w:rsid w:val="00BC76B4"/>
    <w:rsid w:val="00C21B52"/>
    <w:rsid w:val="00C25D14"/>
    <w:rsid w:val="00C3591B"/>
    <w:rsid w:val="00C379E0"/>
    <w:rsid w:val="00C515D5"/>
    <w:rsid w:val="00C77D7A"/>
    <w:rsid w:val="00C84973"/>
    <w:rsid w:val="00C84B4C"/>
    <w:rsid w:val="00CA6646"/>
    <w:rsid w:val="00CD06CF"/>
    <w:rsid w:val="00CD2291"/>
    <w:rsid w:val="00CD25CF"/>
    <w:rsid w:val="00CE4E87"/>
    <w:rsid w:val="00CE5203"/>
    <w:rsid w:val="00D008B7"/>
    <w:rsid w:val="00D07C50"/>
    <w:rsid w:val="00D20BCE"/>
    <w:rsid w:val="00D452D5"/>
    <w:rsid w:val="00D66D5B"/>
    <w:rsid w:val="00D7727A"/>
    <w:rsid w:val="00D94DF7"/>
    <w:rsid w:val="00DA128B"/>
    <w:rsid w:val="00DD3C7E"/>
    <w:rsid w:val="00DE0276"/>
    <w:rsid w:val="00DF3B1F"/>
    <w:rsid w:val="00E202AA"/>
    <w:rsid w:val="00E26DD3"/>
    <w:rsid w:val="00E356D0"/>
    <w:rsid w:val="00E42F26"/>
    <w:rsid w:val="00E51BE3"/>
    <w:rsid w:val="00EA2259"/>
    <w:rsid w:val="00EE5A14"/>
    <w:rsid w:val="00EF5F20"/>
    <w:rsid w:val="00F05C26"/>
    <w:rsid w:val="00F27010"/>
    <w:rsid w:val="00F34458"/>
    <w:rsid w:val="00F46492"/>
    <w:rsid w:val="00F812A2"/>
    <w:rsid w:val="00F956E3"/>
    <w:rsid w:val="00FB5E37"/>
    <w:rsid w:val="00FC0797"/>
    <w:rsid w:val="00FC2FA1"/>
    <w:rsid w:val="00FC5BBF"/>
    <w:rsid w:val="00FF391E"/>
    <w:rsid w:val="00FF5505"/>
    <w:rsid w:val="00FF5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E276"/>
  <w15:docId w15:val="{F4CDD710-6E69-4C52-9681-9BE113BE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character" w:styleId="Strong">
    <w:name w:val="Strong"/>
    <w:basedOn w:val="DefaultParagraphFont"/>
    <w:uiPriority w:val="22"/>
    <w:qFormat/>
    <w:rsid w:val="002B58AF"/>
    <w:rPr>
      <w:b/>
      <w:bCs/>
    </w:rPr>
  </w:style>
  <w:style w:type="paragraph" w:styleId="NormalWeb">
    <w:name w:val="Normal (Web)"/>
    <w:basedOn w:val="Normal"/>
    <w:uiPriority w:val="99"/>
    <w:unhideWhenUsed/>
    <w:rsid w:val="002B58AF"/>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5322">
      <w:bodyDiv w:val="1"/>
      <w:marLeft w:val="0"/>
      <w:marRight w:val="0"/>
      <w:marTop w:val="0"/>
      <w:marBottom w:val="0"/>
      <w:divBdr>
        <w:top w:val="none" w:sz="0" w:space="0" w:color="auto"/>
        <w:left w:val="none" w:sz="0" w:space="0" w:color="auto"/>
        <w:bottom w:val="none" w:sz="0" w:space="0" w:color="auto"/>
        <w:right w:val="none" w:sz="0" w:space="0" w:color="auto"/>
      </w:divBdr>
    </w:div>
    <w:div w:id="378629833">
      <w:bodyDiv w:val="1"/>
      <w:marLeft w:val="0"/>
      <w:marRight w:val="0"/>
      <w:marTop w:val="0"/>
      <w:marBottom w:val="0"/>
      <w:divBdr>
        <w:top w:val="none" w:sz="0" w:space="0" w:color="auto"/>
        <w:left w:val="none" w:sz="0" w:space="0" w:color="auto"/>
        <w:bottom w:val="none" w:sz="0" w:space="0" w:color="auto"/>
        <w:right w:val="none" w:sz="0" w:space="0" w:color="auto"/>
      </w:divBdr>
      <w:divsChild>
        <w:div w:id="2083094384">
          <w:marLeft w:val="0"/>
          <w:marRight w:val="0"/>
          <w:marTop w:val="0"/>
          <w:marBottom w:val="0"/>
          <w:divBdr>
            <w:top w:val="none" w:sz="0" w:space="0" w:color="auto"/>
            <w:left w:val="none" w:sz="0" w:space="0" w:color="auto"/>
            <w:bottom w:val="none" w:sz="0" w:space="0" w:color="auto"/>
            <w:right w:val="none" w:sz="0" w:space="0" w:color="auto"/>
          </w:divBdr>
          <w:divsChild>
            <w:div w:id="228612018">
              <w:marLeft w:val="0"/>
              <w:marRight w:val="0"/>
              <w:marTop w:val="0"/>
              <w:marBottom w:val="0"/>
              <w:divBdr>
                <w:top w:val="none" w:sz="0" w:space="0" w:color="auto"/>
                <w:left w:val="none" w:sz="0" w:space="0" w:color="auto"/>
                <w:bottom w:val="none" w:sz="0" w:space="0" w:color="auto"/>
                <w:right w:val="none" w:sz="0" w:space="0" w:color="auto"/>
              </w:divBdr>
              <w:divsChild>
                <w:div w:id="634062975">
                  <w:marLeft w:val="0"/>
                  <w:marRight w:val="0"/>
                  <w:marTop w:val="0"/>
                  <w:marBottom w:val="0"/>
                  <w:divBdr>
                    <w:top w:val="none" w:sz="0" w:space="0" w:color="auto"/>
                    <w:left w:val="none" w:sz="0" w:space="0" w:color="auto"/>
                    <w:bottom w:val="none" w:sz="0" w:space="0" w:color="auto"/>
                    <w:right w:val="none" w:sz="0" w:space="0" w:color="auto"/>
                  </w:divBdr>
                  <w:divsChild>
                    <w:div w:id="508061788">
                      <w:marLeft w:val="0"/>
                      <w:marRight w:val="0"/>
                      <w:marTop w:val="0"/>
                      <w:marBottom w:val="0"/>
                      <w:divBdr>
                        <w:top w:val="none" w:sz="0" w:space="0" w:color="auto"/>
                        <w:left w:val="none" w:sz="0" w:space="0" w:color="auto"/>
                        <w:bottom w:val="none" w:sz="0" w:space="0" w:color="auto"/>
                        <w:right w:val="none" w:sz="0" w:space="0" w:color="auto"/>
                      </w:divBdr>
                      <w:divsChild>
                        <w:div w:id="1900481194">
                          <w:marLeft w:val="0"/>
                          <w:marRight w:val="0"/>
                          <w:marTop w:val="0"/>
                          <w:marBottom w:val="0"/>
                          <w:divBdr>
                            <w:top w:val="none" w:sz="0" w:space="0" w:color="auto"/>
                            <w:left w:val="none" w:sz="0" w:space="0" w:color="auto"/>
                            <w:bottom w:val="none" w:sz="0" w:space="0" w:color="auto"/>
                            <w:right w:val="none" w:sz="0" w:space="0" w:color="auto"/>
                          </w:divBdr>
                          <w:divsChild>
                            <w:div w:id="15798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77989">
      <w:bodyDiv w:val="1"/>
      <w:marLeft w:val="0"/>
      <w:marRight w:val="0"/>
      <w:marTop w:val="0"/>
      <w:marBottom w:val="0"/>
      <w:divBdr>
        <w:top w:val="none" w:sz="0" w:space="0" w:color="auto"/>
        <w:left w:val="none" w:sz="0" w:space="0" w:color="auto"/>
        <w:bottom w:val="none" w:sz="0" w:space="0" w:color="auto"/>
        <w:right w:val="none" w:sz="0" w:space="0" w:color="auto"/>
      </w:divBdr>
    </w:div>
    <w:div w:id="629286733">
      <w:bodyDiv w:val="1"/>
      <w:marLeft w:val="0"/>
      <w:marRight w:val="0"/>
      <w:marTop w:val="0"/>
      <w:marBottom w:val="0"/>
      <w:divBdr>
        <w:top w:val="none" w:sz="0" w:space="0" w:color="auto"/>
        <w:left w:val="none" w:sz="0" w:space="0" w:color="auto"/>
        <w:bottom w:val="none" w:sz="0" w:space="0" w:color="auto"/>
        <w:right w:val="none" w:sz="0" w:space="0" w:color="auto"/>
      </w:divBdr>
    </w:div>
    <w:div w:id="947202408">
      <w:bodyDiv w:val="1"/>
      <w:marLeft w:val="0"/>
      <w:marRight w:val="0"/>
      <w:marTop w:val="0"/>
      <w:marBottom w:val="0"/>
      <w:divBdr>
        <w:top w:val="none" w:sz="0" w:space="0" w:color="auto"/>
        <w:left w:val="none" w:sz="0" w:space="0" w:color="auto"/>
        <w:bottom w:val="none" w:sz="0" w:space="0" w:color="auto"/>
        <w:right w:val="none" w:sz="0" w:space="0" w:color="auto"/>
      </w:divBdr>
    </w:div>
    <w:div w:id="1175027600">
      <w:bodyDiv w:val="1"/>
      <w:marLeft w:val="0"/>
      <w:marRight w:val="0"/>
      <w:marTop w:val="0"/>
      <w:marBottom w:val="0"/>
      <w:divBdr>
        <w:top w:val="none" w:sz="0" w:space="0" w:color="auto"/>
        <w:left w:val="none" w:sz="0" w:space="0" w:color="auto"/>
        <w:bottom w:val="none" w:sz="0" w:space="0" w:color="auto"/>
        <w:right w:val="none" w:sz="0" w:space="0" w:color="auto"/>
      </w:divBdr>
    </w:div>
    <w:div w:id="1350527544">
      <w:bodyDiv w:val="1"/>
      <w:marLeft w:val="0"/>
      <w:marRight w:val="0"/>
      <w:marTop w:val="0"/>
      <w:marBottom w:val="0"/>
      <w:divBdr>
        <w:top w:val="none" w:sz="0" w:space="0" w:color="auto"/>
        <w:left w:val="none" w:sz="0" w:space="0" w:color="auto"/>
        <w:bottom w:val="none" w:sz="0" w:space="0" w:color="auto"/>
        <w:right w:val="none" w:sz="0" w:space="0" w:color="auto"/>
      </w:divBdr>
    </w:div>
    <w:div w:id="2069528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m62x9drNIX7PIMaMx5eKdA0N2w==">AMUW2mVbMlfkeAteWrn+YK0g/XiRW59WSxiAiAX2A2LumKGTUj3oEGuJgIr0FXTTju/dwRW0do+LCf4eLrxacQpwi1dByjnniviKJM+YnbEwaY7Ufl6Y4Lk=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1C0CA1B-A7C7-4A18-A9A7-1B8CA717D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Johnson</dc:creator>
  <cp:keywords/>
  <dc:description/>
  <cp:lastModifiedBy>gary mitchell</cp:lastModifiedBy>
  <cp:revision>2</cp:revision>
  <cp:lastPrinted>2023-07-25T07:15:00Z</cp:lastPrinted>
  <dcterms:created xsi:type="dcterms:W3CDTF">2025-11-11T18:11:00Z</dcterms:created>
  <dcterms:modified xsi:type="dcterms:W3CDTF">2025-11-11T18:11:00Z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