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8765" w14:textId="7A988239" w:rsidR="000405C4" w:rsidRDefault="005B3918">
      <w:pPr>
        <w:ind w:left="720"/>
        <w:jc w:val="center"/>
      </w:pPr>
      <w:r>
        <w:t>UNITED STATES DISTRICT COURT</w:t>
      </w:r>
      <w:r>
        <w:br/>
      </w:r>
      <w:r w:rsidR="00C84B4C">
        <w:t>NORTHERN</w:t>
      </w:r>
      <w:r w:rsidR="00AD0995">
        <w:t xml:space="preserve"> DISTRICT OF </w:t>
      </w:r>
      <w:r w:rsidR="00C84B4C">
        <w:t>GEORGIA</w:t>
      </w:r>
      <w:r>
        <w:br/>
      </w:r>
    </w:p>
    <w:tbl>
      <w:tblPr>
        <w:tblStyle w:val="1"/>
        <w:tblW w:w="9000" w:type="dxa"/>
        <w:tblInd w:w="360" w:type="dxa"/>
        <w:tblLayout w:type="fixed"/>
        <w:tblLook w:val="0400" w:firstRow="0" w:lastRow="0" w:firstColumn="0" w:lastColumn="0" w:noHBand="0" w:noVBand="1"/>
      </w:tblPr>
      <w:tblGrid>
        <w:gridCol w:w="4594"/>
        <w:gridCol w:w="4406"/>
      </w:tblGrid>
      <w:tr w:rsidR="000405C4" w14:paraId="43C3148A" w14:textId="77777777">
        <w:trPr>
          <w:trHeight w:val="4644"/>
        </w:trPr>
        <w:tc>
          <w:tcPr>
            <w:tcW w:w="4594" w:type="dxa"/>
            <w:tcBorders>
              <w:bottom w:val="single" w:sz="8" w:space="0" w:color="000000"/>
              <w:right w:val="single" w:sz="8" w:space="0" w:color="000000"/>
            </w:tcBorders>
          </w:tcPr>
          <w:p w14:paraId="0731E178" w14:textId="39FDBC8E" w:rsidR="000405C4" w:rsidRDefault="00130C8A">
            <w:pPr>
              <w:tabs>
                <w:tab w:val="left" w:pos="2880"/>
              </w:tabs>
              <w:ind w:left="720"/>
            </w:pPr>
            <w:r>
              <w:t>Ajia Sterling</w:t>
            </w:r>
          </w:p>
          <w:p w14:paraId="1FA37FC7" w14:textId="77777777" w:rsidR="000405C4" w:rsidRDefault="005B3918">
            <w:pPr>
              <w:tabs>
                <w:tab w:val="left" w:pos="2160"/>
              </w:tabs>
              <w:ind w:left="720"/>
            </w:pPr>
            <w:r>
              <w:tab/>
              <w:t>Plaintiff,</w:t>
            </w:r>
          </w:p>
          <w:p w14:paraId="5E69BE32" w14:textId="77777777" w:rsidR="000405C4" w:rsidRDefault="005B3918">
            <w:pPr>
              <w:ind w:left="720"/>
            </w:pPr>
            <w:r>
              <w:tab/>
              <w:t>v.</w:t>
            </w:r>
          </w:p>
          <w:p w14:paraId="3FB80970" w14:textId="72DB4072" w:rsidR="009A1A28" w:rsidRDefault="005F688E">
            <w:pPr>
              <w:tabs>
                <w:tab w:val="left" w:pos="2160"/>
              </w:tabs>
              <w:ind w:left="720"/>
            </w:pPr>
            <w:r>
              <w:t xml:space="preserve">LVNV Funding, LLC D/B/A Resurgent Capital </w:t>
            </w:r>
            <w:r w:rsidR="001E2BD8">
              <w:t>Services L.P</w:t>
            </w:r>
            <w:r>
              <w:t xml:space="preserve"> </w:t>
            </w:r>
          </w:p>
        </w:tc>
        <w:tc>
          <w:tcPr>
            <w:tcW w:w="4406" w:type="dxa"/>
          </w:tcPr>
          <w:p w14:paraId="124EF637" w14:textId="77777777" w:rsidR="000405C4" w:rsidRDefault="005B3918">
            <w:pPr>
              <w:tabs>
                <w:tab w:val="left" w:pos="2880"/>
              </w:tabs>
              <w:ind w:left="720"/>
            </w:pPr>
            <w:r>
              <w:t xml:space="preserve">CASE NO. </w:t>
            </w:r>
            <w:r>
              <w:tab/>
            </w:r>
          </w:p>
          <w:p w14:paraId="7A485E5D" w14:textId="77777777" w:rsidR="000405C4" w:rsidRDefault="000405C4">
            <w:pPr>
              <w:tabs>
                <w:tab w:val="left" w:pos="2880"/>
              </w:tabs>
              <w:ind w:left="720"/>
            </w:pPr>
          </w:p>
          <w:p w14:paraId="45591371" w14:textId="77777777" w:rsidR="000405C4" w:rsidRDefault="005B3918">
            <w:pPr>
              <w:ind w:left="720"/>
            </w:pPr>
            <w:r>
              <w:t>Complaint for a civil case</w:t>
            </w:r>
          </w:p>
          <w:p w14:paraId="054BA10F" w14:textId="77777777" w:rsidR="000405C4" w:rsidRDefault="000405C4">
            <w:pPr>
              <w:ind w:left="720"/>
            </w:pPr>
          </w:p>
          <w:p w14:paraId="416E691B" w14:textId="77777777" w:rsidR="000405C4" w:rsidRDefault="005B3918">
            <w:pPr>
              <w:ind w:left="720"/>
            </w:pPr>
            <w:r>
              <w:t xml:space="preserve">Jury Trial:  ☒ Yes   </w:t>
            </w:r>
            <w:proofErr w:type="gramStart"/>
            <w:r>
              <w:t>☐  No</w:t>
            </w:r>
            <w:proofErr w:type="gramEnd"/>
          </w:p>
        </w:tc>
      </w:tr>
    </w:tbl>
    <w:p w14:paraId="2DF7C2E8" w14:textId="77777777" w:rsidR="000405C4" w:rsidRDefault="000405C4">
      <w:pPr>
        <w:ind w:left="720"/>
      </w:pPr>
    </w:p>
    <w:p w14:paraId="544E84B8" w14:textId="77777777" w:rsidR="00194A43" w:rsidRDefault="00194A43" w:rsidP="00194A43">
      <w:pPr>
        <w:jc w:val="center"/>
      </w:pPr>
    </w:p>
    <w:p w14:paraId="63467330" w14:textId="77777777" w:rsidR="00194A43" w:rsidRDefault="00194A43" w:rsidP="00194A43">
      <w:pPr>
        <w:jc w:val="center"/>
        <w:rPr>
          <w:b/>
          <w:bCs/>
          <w:u w:val="single"/>
        </w:rPr>
      </w:pPr>
      <w:r w:rsidRPr="00194A43">
        <w:rPr>
          <w:b/>
          <w:bCs/>
          <w:u w:val="single"/>
        </w:rPr>
        <w:t>Introduction</w:t>
      </w:r>
    </w:p>
    <w:p w14:paraId="575A904E" w14:textId="77777777" w:rsidR="00194A43" w:rsidRDefault="00194A43" w:rsidP="00194A43">
      <w:pPr>
        <w:jc w:val="center"/>
        <w:rPr>
          <w:b/>
          <w:bCs/>
          <w:u w:val="single"/>
        </w:rPr>
      </w:pPr>
    </w:p>
    <w:p w14:paraId="7A82DAE7" w14:textId="77777777" w:rsidR="00194A43" w:rsidRPr="00194A43" w:rsidRDefault="00194A43" w:rsidP="00194A43">
      <w:pPr>
        <w:jc w:val="center"/>
        <w:rPr>
          <w:b/>
          <w:bCs/>
          <w:u w:val="single"/>
        </w:rPr>
      </w:pPr>
    </w:p>
    <w:p w14:paraId="1A4DA055" w14:textId="49159F3F" w:rsidR="00194A43" w:rsidRDefault="00194A43" w:rsidP="00194A43">
      <w:pPr>
        <w:pStyle w:val="Body"/>
      </w:pPr>
      <w:r>
        <w:t xml:space="preserve">1. This is a civil action for actual, statutory damages and cost brought by </w:t>
      </w:r>
      <w:r w:rsidR="00130C8A">
        <w:t>Ajia Sterling</w:t>
      </w:r>
      <w:r>
        <w:t xml:space="preserve"> (“Plaintiff”) an individual consumer, against defendant,</w:t>
      </w:r>
      <w:r w:rsidR="002E3140">
        <w:t xml:space="preserve"> </w:t>
      </w:r>
      <w:r w:rsidR="001E2BD8">
        <w:t>Resurgent Capital Services L.P</w:t>
      </w:r>
      <w:r>
        <w:t xml:space="preserve"> (“</w:t>
      </w:r>
      <w:r w:rsidR="001E2BD8">
        <w:t>Resurgent</w:t>
      </w:r>
      <w:r>
        <w:t>”) for</w:t>
      </w:r>
      <w:r w:rsidR="002E3140">
        <w:t xml:space="preserve"> violations of the Fair Debt Collection Practices Act, 15 U.S.C § 1692 et seq. (hereinafter “FDCPA”), which prohibits debt collectors from engaging in abusive, deceptive, and unfair </w:t>
      </w:r>
      <w:r w:rsidR="0094405A">
        <w:t>practices</w:t>
      </w:r>
      <w:r w:rsidR="002E3140">
        <w:t>.</w:t>
      </w:r>
    </w:p>
    <w:p w14:paraId="2E345600" w14:textId="28D40436" w:rsidR="00194A43" w:rsidRPr="00194A43" w:rsidRDefault="00194A43" w:rsidP="00194A43">
      <w:pPr>
        <w:pStyle w:val="Body"/>
        <w:jc w:val="center"/>
        <w:rPr>
          <w:b/>
          <w:bCs/>
          <w:u w:val="single"/>
        </w:rPr>
      </w:pPr>
      <w:r w:rsidRPr="00194A43">
        <w:rPr>
          <w:b/>
          <w:bCs/>
          <w:u w:val="single"/>
        </w:rPr>
        <w:t>Jurisdiction</w:t>
      </w:r>
    </w:p>
    <w:p w14:paraId="42FCB3DD" w14:textId="20F66FFF" w:rsidR="00F46492" w:rsidRDefault="00F46492" w:rsidP="00F46492">
      <w:pPr>
        <w:pStyle w:val="Body"/>
      </w:pPr>
      <w:r>
        <w:t xml:space="preserve">2. </w:t>
      </w:r>
      <w:r>
        <w:t xml:space="preserve">This action is properly before the United States District Court for the Northern District of Georgia pursuant to 28 U.S.C. § 1331, as Plaintiff asserts claims under the Fair Debt Collection Practices Act (“FDCPA”), 15 U.S.C. § 1692 et seq., a federal statute. The Court also has supplemental jurisdiction over Plaintiff’s related state law claims, including violations of the </w:t>
      </w:r>
      <w:r>
        <w:lastRenderedPageBreak/>
        <w:t>Georgia Fair Business Practices Act (“FBPA”), pursuant to 28 U.S.C. § 1367, as those claims arise from the same nucleus of operative facts.</w:t>
      </w:r>
    </w:p>
    <w:p w14:paraId="738D01F8" w14:textId="77777777" w:rsidR="00F46492" w:rsidRDefault="00F46492" w:rsidP="00F46492">
      <w:pPr>
        <w:pStyle w:val="Body"/>
      </w:pPr>
    </w:p>
    <w:p w14:paraId="0055B865" w14:textId="03917B63" w:rsidR="00427D4D" w:rsidRDefault="00F46492" w:rsidP="00F46492">
      <w:pPr>
        <w:pStyle w:val="Body"/>
      </w:pPr>
      <w:r>
        <w:t>Defendant Resurgent Capital Services, L.P., as an assignee and/or agent of the original creditor, regularly conducts business in the State of Georgia and is therefore subject to the personal jurisdiction of this Court. The claims asserted herein, including violations of the FDCPA, the FBPA, and other applicable laws, fall squarely within the jurisdiction of this Court.</w:t>
      </w:r>
    </w:p>
    <w:p w14:paraId="10D6DB8D" w14:textId="544D6550" w:rsidR="00194A43" w:rsidRDefault="00427D4D" w:rsidP="00194A43">
      <w:pPr>
        <w:pStyle w:val="Body"/>
      </w:pPr>
      <w:r>
        <w:t>3</w:t>
      </w:r>
      <w:r w:rsidR="00F46492">
        <w:t xml:space="preserve">. </w:t>
      </w:r>
      <w:r w:rsidR="00F46492">
        <w:t>Accordingly, Plaintiff invokes the jurisdiction of the United States District Court to resolve this dispute pursuant to applicable federal and state law, including the Fair Debt Collection Practices Act, the Georgia Fair Business Practices Act, and other governing statutes.</w:t>
      </w:r>
    </w:p>
    <w:p w14:paraId="752088E7" w14:textId="77777777" w:rsidR="00194A43" w:rsidRPr="00194A43" w:rsidRDefault="00194A43" w:rsidP="00194A43">
      <w:pPr>
        <w:pStyle w:val="Body"/>
        <w:jc w:val="center"/>
        <w:rPr>
          <w:b/>
          <w:bCs/>
          <w:u w:val="single"/>
        </w:rPr>
      </w:pPr>
      <w:r w:rsidRPr="00194A43">
        <w:rPr>
          <w:b/>
          <w:bCs/>
          <w:u w:val="single"/>
        </w:rPr>
        <w:t>Parties</w:t>
      </w:r>
    </w:p>
    <w:p w14:paraId="7C310F7C" w14:textId="3FBF75A1" w:rsidR="00194A43" w:rsidRDefault="00194A43" w:rsidP="00194A43">
      <w:pPr>
        <w:pStyle w:val="Body"/>
      </w:pPr>
      <w:r>
        <w:t xml:space="preserve">4. Plaintiff, </w:t>
      </w:r>
      <w:r w:rsidR="00130C8A">
        <w:t>Ajia Sterling</w:t>
      </w:r>
      <w:r>
        <w:t xml:space="preserve"> is a natural person and consumer as defined by 15 U.S.C </w:t>
      </w:r>
      <w:r w:rsidRPr="007837D1">
        <w:t>§</w:t>
      </w:r>
      <w:r>
        <w:t xml:space="preserve"> 1681 a(c), residing in </w:t>
      </w:r>
      <w:r w:rsidR="00DD3C7E">
        <w:t>Dekalb</w:t>
      </w:r>
      <w:r>
        <w:t xml:space="preserve"> County, Georgia.</w:t>
      </w:r>
    </w:p>
    <w:p w14:paraId="1F99B658" w14:textId="77777777" w:rsidR="00A16C04" w:rsidRDefault="00FF595C" w:rsidP="00FF595C">
      <w:pPr>
        <w:pStyle w:val="Body"/>
      </w:pPr>
      <w:r>
        <w:t xml:space="preserve">5. Upon information and belief, Defendant, </w:t>
      </w:r>
      <w:r w:rsidR="00FB5E37">
        <w:t>Resurgent</w:t>
      </w:r>
      <w:r w:rsidR="00A16C04">
        <w:t xml:space="preserve"> Capital Services </w:t>
      </w:r>
      <w:proofErr w:type="gramStart"/>
      <w:r w:rsidR="00A16C04">
        <w:t xml:space="preserve">L.P </w:t>
      </w:r>
      <w:r w:rsidR="00FB5E37">
        <w:t xml:space="preserve"> </w:t>
      </w:r>
      <w:r>
        <w:t>is</w:t>
      </w:r>
      <w:proofErr w:type="gramEnd"/>
      <w:r>
        <w:t xml:space="preserve"> a </w:t>
      </w:r>
      <w:r w:rsidR="00A16C04">
        <w:t xml:space="preserve">South </w:t>
      </w:r>
      <w:proofErr w:type="gramStart"/>
      <w:r w:rsidR="00A16C04">
        <w:t xml:space="preserve">Carolina </w:t>
      </w:r>
      <w:r>
        <w:t xml:space="preserve"> with</w:t>
      </w:r>
      <w:proofErr w:type="gramEnd"/>
      <w:r>
        <w:t xml:space="preserve"> a principal place of business located at </w:t>
      </w:r>
      <w:r w:rsidR="00A16C04" w:rsidRPr="00A16C04">
        <w:t>55 Beattie Place, Suite 110, GREENVILLE, SC, 29601, USA</w:t>
      </w:r>
      <w:r w:rsidR="00A16C04" w:rsidRPr="00A16C04">
        <w:tab/>
      </w:r>
    </w:p>
    <w:p w14:paraId="30E7DEB9" w14:textId="0EFC2B15" w:rsidR="002E3140" w:rsidRDefault="002E3140" w:rsidP="00FF595C">
      <w:pPr>
        <w:pStyle w:val="Body"/>
      </w:pPr>
      <w:r>
        <w:t xml:space="preserve">6. Defendant, </w:t>
      </w:r>
      <w:r w:rsidR="00A16C04">
        <w:t>LVNV</w:t>
      </w:r>
      <w:r w:rsidR="00CA6646">
        <w:t xml:space="preserve"> </w:t>
      </w:r>
      <w:r>
        <w:t xml:space="preserve">has a Registered Agent with a principal place of business located at </w:t>
      </w:r>
      <w:r w:rsidR="00A16C04" w:rsidRPr="00A16C04">
        <w:t>2 SUN COURT, SUITE 400, PEACHTREE CORNERS, GA, 30092, USA</w:t>
      </w:r>
    </w:p>
    <w:p w14:paraId="08B60B6A" w14:textId="62410DC3" w:rsidR="00FF595C" w:rsidRDefault="0094405A" w:rsidP="00FF595C">
      <w:pPr>
        <w:pStyle w:val="Body"/>
      </w:pPr>
      <w:r>
        <w:t>7</w:t>
      </w:r>
      <w:r w:rsidR="00FF595C">
        <w:t xml:space="preserve">. </w:t>
      </w:r>
      <w:r w:rsidR="002E3140">
        <w:t xml:space="preserve">Defendant </w:t>
      </w:r>
      <w:r w:rsidR="00A16C04">
        <w:t>LVNV</w:t>
      </w:r>
      <w:r w:rsidR="002E3140">
        <w:t>., is engaged in the collection of debt from consumers using the mail and telephone. Defendant regularly attempt to collect consumers’ debts alleged to be due to another’s. The alleged debt arose from a financial obligation that was primarily for personal, family or household purposes and is therefore a “debt as that term is defined by 15 U.S.C. §1692</w:t>
      </w:r>
      <w:proofErr w:type="gramStart"/>
      <w:r w:rsidR="002E3140">
        <w:t>a(</w:t>
      </w:r>
      <w:proofErr w:type="gramEnd"/>
      <w:r w:rsidR="002E3140">
        <w:t>5).</w:t>
      </w:r>
    </w:p>
    <w:p w14:paraId="2BBD9B6D" w14:textId="4E377725" w:rsidR="00194A43" w:rsidRDefault="0094405A" w:rsidP="00194A43">
      <w:pPr>
        <w:pStyle w:val="Body"/>
      </w:pPr>
      <w:r>
        <w:lastRenderedPageBreak/>
        <w:t>8</w:t>
      </w:r>
      <w:r w:rsidR="00194A43">
        <w:t xml:space="preserve">. The acts as described in this complaint were performed by defendants or on </w:t>
      </w:r>
      <w:r w:rsidR="00FF595C">
        <w:t>defendant’s</w:t>
      </w:r>
      <w:r w:rsidR="00194A43">
        <w:t xml:space="preserve"> behalf by its owners, officers, agents, and/or employees acting within the scope of their actual or apparent authority. As such, all references to “defendant” or their owners, agents, and/or employees.</w:t>
      </w:r>
    </w:p>
    <w:p w14:paraId="24006586" w14:textId="77777777" w:rsidR="00194A43" w:rsidRPr="00194A43" w:rsidRDefault="00194A43" w:rsidP="00194A43">
      <w:pPr>
        <w:pStyle w:val="Body"/>
        <w:jc w:val="center"/>
        <w:rPr>
          <w:b/>
          <w:bCs/>
          <w:u w:val="single"/>
        </w:rPr>
      </w:pPr>
      <w:r w:rsidRPr="00194A43">
        <w:rPr>
          <w:b/>
          <w:bCs/>
          <w:u w:val="single"/>
        </w:rPr>
        <w:t>Factual Allegations</w:t>
      </w:r>
    </w:p>
    <w:p w14:paraId="42ABFA2A" w14:textId="7C895E6B" w:rsidR="00194A43" w:rsidRDefault="0094405A" w:rsidP="00194A43">
      <w:pPr>
        <w:pStyle w:val="Body"/>
      </w:pPr>
      <w:r>
        <w:t>9</w:t>
      </w:r>
      <w:r w:rsidR="00194A43">
        <w:t xml:space="preserve">. </w:t>
      </w:r>
      <w:r w:rsidR="002E3140">
        <w:t xml:space="preserve">Defendant </w:t>
      </w:r>
      <w:r w:rsidR="002B58AF">
        <w:t>LVNV</w:t>
      </w:r>
      <w:r w:rsidR="002E3140">
        <w:t>., (hereinafter referred to as “Debt Collector”) is a “debt collector” as defined by the FDCPA, 15 U.S.C 1692</w:t>
      </w:r>
      <w:proofErr w:type="gramStart"/>
      <w:r w:rsidR="002E3140">
        <w:t>a(</w:t>
      </w:r>
      <w:proofErr w:type="gramEnd"/>
      <w:r w:rsidR="002E3140">
        <w:t>6)</w:t>
      </w:r>
    </w:p>
    <w:p w14:paraId="5AA90867" w14:textId="364ED7F9" w:rsidR="00194A43" w:rsidRDefault="00194A43" w:rsidP="00194A43">
      <w:pPr>
        <w:pStyle w:val="Body"/>
      </w:pPr>
      <w:r>
        <w:t xml:space="preserve">10. </w:t>
      </w:r>
      <w:r w:rsidR="002B30F3">
        <w:t xml:space="preserve">On or about </w:t>
      </w:r>
      <w:r w:rsidR="00C25D14">
        <w:t>September 25</w:t>
      </w:r>
      <w:r w:rsidR="00C25D14" w:rsidRPr="00C25D14">
        <w:rPr>
          <w:vertAlign w:val="superscript"/>
        </w:rPr>
        <w:t>th</w:t>
      </w:r>
      <w:r w:rsidR="009E02CA">
        <w:t xml:space="preserve"> 2024</w:t>
      </w:r>
      <w:r w:rsidR="002B30F3">
        <w:t xml:space="preserve">, </w:t>
      </w:r>
      <w:r w:rsidR="00CA6646">
        <w:t>the plaintiff</w:t>
      </w:r>
      <w:r w:rsidR="002B30F3">
        <w:t xml:space="preserve"> </w:t>
      </w:r>
      <w:r w:rsidR="00DD3C7E">
        <w:t>notice</w:t>
      </w:r>
      <w:r w:rsidR="00CA6646">
        <w:t xml:space="preserve">d </w:t>
      </w:r>
      <w:r w:rsidR="00DD3C7E">
        <w:t xml:space="preserve">that </w:t>
      </w:r>
      <w:r w:rsidR="00C25D14">
        <w:t>LVNV</w:t>
      </w:r>
      <w:r w:rsidR="00DD3C7E">
        <w:t xml:space="preserve"> was </w:t>
      </w:r>
      <w:r w:rsidR="009E02CA">
        <w:t xml:space="preserve">contacting them regarding an alleged debt for </w:t>
      </w:r>
      <w:r w:rsidR="00C25D14">
        <w:t>Credit One</w:t>
      </w:r>
      <w:r w:rsidR="009E02CA">
        <w:t xml:space="preserve"> Bank.</w:t>
      </w:r>
    </w:p>
    <w:p w14:paraId="21B44DE2" w14:textId="4357E6AC" w:rsidR="00194A43" w:rsidRDefault="00194A43" w:rsidP="00194A43">
      <w:pPr>
        <w:pStyle w:val="Body"/>
      </w:pPr>
      <w:r>
        <w:t xml:space="preserve">11. </w:t>
      </w:r>
      <w:r w:rsidR="00E51BE3">
        <w:t xml:space="preserve">On or about </w:t>
      </w:r>
      <w:r w:rsidR="00C25D14">
        <w:t>September 25</w:t>
      </w:r>
      <w:proofErr w:type="gramStart"/>
      <w:r w:rsidR="00C25D14" w:rsidRPr="00C25D14">
        <w:rPr>
          <w:vertAlign w:val="superscript"/>
        </w:rPr>
        <w:t>th</w:t>
      </w:r>
      <w:r w:rsidR="00C25D14">
        <w:t xml:space="preserve"> </w:t>
      </w:r>
      <w:r w:rsidR="009E02CA">
        <w:t xml:space="preserve"> 2024</w:t>
      </w:r>
      <w:proofErr w:type="gramEnd"/>
      <w:r w:rsidR="00DD3C7E">
        <w:t xml:space="preserve"> </w:t>
      </w:r>
      <w:r w:rsidR="00E51BE3">
        <w:t xml:space="preserve">, Plaintiff sent </w:t>
      </w:r>
      <w:r w:rsidR="009E02CA">
        <w:t xml:space="preserve">an email </w:t>
      </w:r>
      <w:r w:rsidR="00E51BE3">
        <w:t xml:space="preserve">to </w:t>
      </w:r>
      <w:r w:rsidR="00C25D14">
        <w:t>LVNV</w:t>
      </w:r>
      <w:r w:rsidR="00E51BE3">
        <w:t xml:space="preserve"> stating “1 refuse to pay the debt” pursuing to 15 U.S.C 1692c(c). </w:t>
      </w:r>
    </w:p>
    <w:p w14:paraId="6BFCF5ED" w14:textId="4B7BBDA6" w:rsidR="00194A43" w:rsidRDefault="00194A43" w:rsidP="00194A43">
      <w:pPr>
        <w:pStyle w:val="Body"/>
      </w:pPr>
      <w:r>
        <w:t xml:space="preserve">12. </w:t>
      </w:r>
      <w:r w:rsidR="00E51BE3">
        <w:t xml:space="preserve">On or about </w:t>
      </w:r>
      <w:r w:rsidR="00C25D14">
        <w:t xml:space="preserve">September </w:t>
      </w:r>
      <w:r w:rsidR="003A7244">
        <w:t>28</w:t>
      </w:r>
      <w:proofErr w:type="gramStart"/>
      <w:r w:rsidR="00C25D14" w:rsidRPr="00C25D14">
        <w:rPr>
          <w:vertAlign w:val="superscript"/>
        </w:rPr>
        <w:t>th</w:t>
      </w:r>
      <w:r w:rsidR="00C25D14">
        <w:t xml:space="preserve"> </w:t>
      </w:r>
      <w:r w:rsidR="00132926">
        <w:t xml:space="preserve"> 2024</w:t>
      </w:r>
      <w:proofErr w:type="gramEnd"/>
      <w:r w:rsidR="00132926">
        <w:t xml:space="preserve">, </w:t>
      </w:r>
      <w:r w:rsidR="00C25D14">
        <w:t>LVNV</w:t>
      </w:r>
      <w:r w:rsidR="00132926">
        <w:t xml:space="preserve"> </w:t>
      </w:r>
      <w:r w:rsidR="00E51BE3">
        <w:t xml:space="preserve">sent </w:t>
      </w:r>
      <w:proofErr w:type="spellStart"/>
      <w:proofErr w:type="gramStart"/>
      <w:r w:rsidR="00DD3C7E">
        <w:t>a</w:t>
      </w:r>
      <w:proofErr w:type="spellEnd"/>
      <w:proofErr w:type="gramEnd"/>
      <w:r w:rsidR="00DD3C7E">
        <w:t xml:space="preserve"> </w:t>
      </w:r>
      <w:r w:rsidR="00132926">
        <w:t>email</w:t>
      </w:r>
      <w:r w:rsidR="00DD3C7E">
        <w:t xml:space="preserve"> </w:t>
      </w:r>
      <w:r w:rsidR="00E51BE3">
        <w:t>to the Plaintiff attempting to collect on the same debt that Plaintiff wrote the “refusal to pay the debt” which was a violation of 15 U.S.C 1692c(c)</w:t>
      </w:r>
      <w:r>
        <w:t xml:space="preserve">. </w:t>
      </w:r>
    </w:p>
    <w:p w14:paraId="62736F58" w14:textId="09938BF6" w:rsidR="00194A43" w:rsidRDefault="00194A43" w:rsidP="00194A43">
      <w:pPr>
        <w:pStyle w:val="Body"/>
      </w:pPr>
      <w:r>
        <w:t>1</w:t>
      </w:r>
      <w:r w:rsidR="0094405A">
        <w:t>3</w:t>
      </w:r>
      <w:r>
        <w:t>. Plaintiff has the interest and right to be free from deceptive, misleading collection efforts.</w:t>
      </w:r>
    </w:p>
    <w:p w14:paraId="018372B1" w14:textId="7CB29DE8" w:rsidR="00194A43" w:rsidRDefault="00194A43" w:rsidP="00194A43">
      <w:pPr>
        <w:pStyle w:val="Body"/>
      </w:pPr>
      <w:r>
        <w:t>1</w:t>
      </w:r>
      <w:r w:rsidR="0094405A">
        <w:t>4</w:t>
      </w:r>
      <w:r>
        <w:t xml:space="preserve">. Plaintiff has the interest and right to privacy from individuals </w:t>
      </w:r>
      <w:r w:rsidR="0094405A">
        <w:t xml:space="preserve">harassing him in an attempt to collect a debt after the Plaintiff has invoked his rights by notifying the debt collector that he refuses to pay the debt. </w:t>
      </w:r>
    </w:p>
    <w:p w14:paraId="55846A45" w14:textId="7D0550CA" w:rsidR="00E51BE3" w:rsidRDefault="00E51BE3" w:rsidP="00194A43">
      <w:pPr>
        <w:pStyle w:val="Body"/>
      </w:pPr>
      <w:r>
        <w:t>1</w:t>
      </w:r>
      <w:r w:rsidR="0094405A">
        <w:t>5</w:t>
      </w:r>
      <w:r>
        <w:t xml:space="preserve">. Plaintiff has the interest and right to be free from harassment due to debt collectors trying to collect on an “alleged” debt. </w:t>
      </w:r>
    </w:p>
    <w:p w14:paraId="2AD39D1C" w14:textId="58C4676F" w:rsidR="00194A43" w:rsidRDefault="00194A43" w:rsidP="00194A43">
      <w:pPr>
        <w:pStyle w:val="Body"/>
      </w:pPr>
      <w:r>
        <w:t xml:space="preserve">16. Plaintiff’s injury is “particularized” and “actual” in that the conduct that deprived plaintiff of their rights was directed by Defendant to plaintiff specifically. </w:t>
      </w:r>
    </w:p>
    <w:p w14:paraId="133F067B" w14:textId="3217E811" w:rsidR="00194A43" w:rsidRDefault="00194A43" w:rsidP="00194A43">
      <w:pPr>
        <w:pStyle w:val="Body"/>
      </w:pPr>
      <w:r>
        <w:lastRenderedPageBreak/>
        <w:t xml:space="preserve">17. Plaintiff’s injury is directly traceable to Defendants conduct because if it wasn’t for the Defendants conducts, Plaintiff would not have been deprived of his rights. </w:t>
      </w:r>
    </w:p>
    <w:p w14:paraId="31794097" w14:textId="10AE32AD" w:rsidR="00194A43" w:rsidRDefault="00194A43" w:rsidP="00194A43">
      <w:pPr>
        <w:pStyle w:val="Body"/>
      </w:pPr>
      <w:bookmarkStart w:id="0" w:name="_Hlk177016136"/>
      <w:r>
        <w:t>1</w:t>
      </w:r>
      <w:r w:rsidR="0094405A">
        <w:t>8</w:t>
      </w:r>
      <w:r>
        <w:t>. Defendant</w:t>
      </w:r>
      <w:r w:rsidR="00132926">
        <w:t xml:space="preserve"> </w:t>
      </w:r>
      <w:r w:rsidR="00C25D14">
        <w:t>LVNV</w:t>
      </w:r>
      <w:r>
        <w:t>, caused the Plaintiff emotional distress, mental anguish, Loss of time</w:t>
      </w:r>
      <w:r w:rsidR="009210FE">
        <w:t xml:space="preserve"> due to learning how to defend himself against the Defendant</w:t>
      </w:r>
      <w:r>
        <w:t>,</w:t>
      </w:r>
      <w:r w:rsidR="009210FE">
        <w:t xml:space="preserve"> invasion of privacy, anxiety due to efforts to try and collect this “alleged debt without regard for the law, fear </w:t>
      </w:r>
      <w:r w:rsidR="0094405A">
        <w:t xml:space="preserve">due to harassment </w:t>
      </w:r>
      <w:r w:rsidR="009210FE">
        <w:t>which has led to sleepless nights,</w:t>
      </w:r>
      <w:r>
        <w:t xml:space="preserve"> and psychological harm. </w:t>
      </w:r>
    </w:p>
    <w:bookmarkEnd w:id="0"/>
    <w:p w14:paraId="13AFB3A7" w14:textId="6F808216" w:rsidR="00194A43" w:rsidRDefault="0094405A" w:rsidP="00194A43">
      <w:pPr>
        <w:pStyle w:val="Body"/>
      </w:pPr>
      <w:r>
        <w:t>19</w:t>
      </w:r>
      <w:r w:rsidR="00194A43">
        <w:t xml:space="preserve">. The Plaintiff request that defendant compensate him for damages due to the </w:t>
      </w:r>
      <w:r>
        <w:t xml:space="preserve">FDCPA </w:t>
      </w:r>
      <w:r w:rsidR="00194A43">
        <w:t xml:space="preserve">violation(s) under 15 USC </w:t>
      </w:r>
      <w:r w:rsidR="00194A43" w:rsidRPr="003931E0">
        <w:t>§</w:t>
      </w:r>
      <w:r w:rsidR="00194A43">
        <w:t xml:space="preserve"> 16</w:t>
      </w:r>
      <w:r>
        <w:t>92k.</w:t>
      </w:r>
    </w:p>
    <w:p w14:paraId="571A4355" w14:textId="7450EA43" w:rsidR="00194A43" w:rsidRDefault="00194A43" w:rsidP="00194A43">
      <w:pPr>
        <w:pStyle w:val="Body"/>
      </w:pPr>
      <w:r>
        <w:t>2</w:t>
      </w:r>
      <w:r w:rsidR="0094405A">
        <w:t>0</w:t>
      </w:r>
      <w:r>
        <w:t xml:space="preserve">. Plaintiff justifiably fears that, absent this court’s intervention, Defendant </w:t>
      </w:r>
      <w:r w:rsidR="00A16C04">
        <w:t xml:space="preserve">LVNV </w:t>
      </w:r>
      <w:r>
        <w:t>will continue to use abusive, deceptive, unfair, and unlawful means in its attempts to collect alleged debts.</w:t>
      </w:r>
    </w:p>
    <w:p w14:paraId="0488551D" w14:textId="587D9873" w:rsidR="00194A43" w:rsidRDefault="00194A43" w:rsidP="00194A43">
      <w:pPr>
        <w:pStyle w:val="Body"/>
      </w:pPr>
      <w:r>
        <w:t>2</w:t>
      </w:r>
      <w:r w:rsidR="0094405A">
        <w:t>1</w:t>
      </w:r>
      <w:r>
        <w:t xml:space="preserve">. The deprivation of Plaintiff’s rights will be redressed by a favorable decision herein. </w:t>
      </w:r>
    </w:p>
    <w:p w14:paraId="7D35ED3B" w14:textId="06F3645C" w:rsidR="00194A43" w:rsidRDefault="00194A43" w:rsidP="00194A43">
      <w:pPr>
        <w:pStyle w:val="Body"/>
      </w:pPr>
      <w:r>
        <w:t>2</w:t>
      </w:r>
      <w:r w:rsidR="0094405A">
        <w:t>2</w:t>
      </w:r>
      <w:r>
        <w:t xml:space="preserve">. A favorable decision herein would redress Plaintiffs injury with money damages. </w:t>
      </w:r>
    </w:p>
    <w:p w14:paraId="18DAFD60" w14:textId="25406C6D" w:rsidR="00194A43" w:rsidRDefault="00194A43" w:rsidP="00194A43">
      <w:pPr>
        <w:pStyle w:val="Body"/>
      </w:pPr>
      <w:r>
        <w:t>2</w:t>
      </w:r>
      <w:r w:rsidR="0094405A">
        <w:t>3</w:t>
      </w:r>
      <w:r>
        <w:t xml:space="preserve">. A favorable decision herein would server to defer Defendant from further similar conduct. </w:t>
      </w:r>
    </w:p>
    <w:p w14:paraId="243718FA" w14:textId="1A9385C4" w:rsidR="00194A43" w:rsidRDefault="00194A43" w:rsidP="00194A43">
      <w:pPr>
        <w:pStyle w:val="Body"/>
        <w:jc w:val="center"/>
        <w:rPr>
          <w:b/>
          <w:bCs/>
          <w:u w:val="single"/>
        </w:rPr>
      </w:pPr>
      <w:r w:rsidRPr="00194A43">
        <w:rPr>
          <w:b/>
          <w:bCs/>
          <w:u w:val="single"/>
        </w:rPr>
        <w:t xml:space="preserve">Count 1 Violation of the Fair </w:t>
      </w:r>
      <w:r w:rsidR="0094405A">
        <w:rPr>
          <w:b/>
          <w:bCs/>
          <w:u w:val="single"/>
        </w:rPr>
        <w:t>Debt Collection Practices Act</w:t>
      </w:r>
    </w:p>
    <w:p w14:paraId="3C7B80BA" w14:textId="673731EA" w:rsidR="0094405A" w:rsidRPr="00194A43" w:rsidRDefault="0094405A" w:rsidP="00194A43">
      <w:pPr>
        <w:pStyle w:val="Body"/>
        <w:jc w:val="center"/>
        <w:rPr>
          <w:b/>
          <w:bCs/>
          <w:u w:val="single"/>
        </w:rPr>
      </w:pPr>
      <w:r>
        <w:rPr>
          <w:b/>
          <w:bCs/>
          <w:u w:val="single"/>
        </w:rPr>
        <w:t>(</w:t>
      </w:r>
      <w:r w:rsidR="00C25D14">
        <w:rPr>
          <w:b/>
          <w:bCs/>
          <w:u w:val="single"/>
        </w:rPr>
        <w:t>Resurgent Capital Services L.P</w:t>
      </w:r>
      <w:r>
        <w:rPr>
          <w:b/>
          <w:bCs/>
          <w:u w:val="single"/>
        </w:rPr>
        <w:t>)</w:t>
      </w:r>
    </w:p>
    <w:p w14:paraId="70C60523" w14:textId="157F21AD" w:rsidR="00194A43" w:rsidRDefault="00194A43" w:rsidP="00194A43">
      <w:pPr>
        <w:pStyle w:val="Body"/>
      </w:pPr>
      <w:r>
        <w:t>2</w:t>
      </w:r>
      <w:r w:rsidR="0094405A">
        <w:t>4</w:t>
      </w:r>
      <w:r>
        <w:t>. Plaintiff reincorporates by referencing all the preceding paragraphs.</w:t>
      </w:r>
    </w:p>
    <w:p w14:paraId="6EEDFEA4" w14:textId="76F7C8C2" w:rsidR="0094405A" w:rsidRDefault="0094405A" w:rsidP="0094405A">
      <w:pPr>
        <w:pStyle w:val="Body"/>
      </w:pPr>
      <w:r>
        <w:t>25. According to 15 U.S.C 1692c</w:t>
      </w:r>
      <w:r w:rsidRPr="0094405A">
        <w:t xml:space="preserve"> </w:t>
      </w:r>
      <w:r>
        <w:t>(c) Ceasing communication</w:t>
      </w:r>
    </w:p>
    <w:p w14:paraId="3B4EB9DD" w14:textId="77777777" w:rsidR="0094405A" w:rsidRDefault="0094405A" w:rsidP="0094405A">
      <w:pPr>
        <w:pStyle w:val="Body"/>
      </w:pPr>
      <w:r>
        <w:t>If a consumer notifies a debt collector in writing that the consumer refuses to pay a debt or that the consumer wishes the debt collector to cease further communication with the consumer, the debt collector shall not communicate further with the consumer with respect to such debt, except—</w:t>
      </w:r>
    </w:p>
    <w:p w14:paraId="563D167F" w14:textId="77777777" w:rsidR="0094405A" w:rsidRDefault="0094405A" w:rsidP="0094405A">
      <w:pPr>
        <w:pStyle w:val="Body"/>
      </w:pPr>
      <w:r>
        <w:t>(</w:t>
      </w:r>
      <w:proofErr w:type="gramStart"/>
      <w:r>
        <w:t>1)to</w:t>
      </w:r>
      <w:proofErr w:type="gramEnd"/>
      <w:r>
        <w:t xml:space="preserve"> advise the consumer that the debt collector’s further efforts are being terminated;</w:t>
      </w:r>
    </w:p>
    <w:p w14:paraId="0094DD5C" w14:textId="77777777" w:rsidR="0094405A" w:rsidRDefault="0094405A" w:rsidP="0094405A">
      <w:pPr>
        <w:pStyle w:val="Body"/>
      </w:pPr>
      <w:r>
        <w:lastRenderedPageBreak/>
        <w:t>(</w:t>
      </w:r>
      <w:proofErr w:type="gramStart"/>
      <w:r>
        <w:t>2)to</w:t>
      </w:r>
      <w:proofErr w:type="gramEnd"/>
      <w:r>
        <w:t xml:space="preserve"> notify the consumer that the debt collector or creditor may invoke specified remedies which are ordinarily invoked by such debt collector or creditor; or</w:t>
      </w:r>
    </w:p>
    <w:p w14:paraId="7EB3840E" w14:textId="69FCB004" w:rsidR="0094405A" w:rsidRDefault="0094405A" w:rsidP="0094405A">
      <w:pPr>
        <w:pStyle w:val="Body"/>
      </w:pPr>
      <w:r>
        <w:t>(</w:t>
      </w:r>
      <w:proofErr w:type="gramStart"/>
      <w:r>
        <w:t>3)where</w:t>
      </w:r>
      <w:proofErr w:type="gramEnd"/>
      <w:r>
        <w:t xml:space="preserve"> applicable, to notify the consumer that the debt collector or creditor intends to invoke a specified remedy.</w:t>
      </w:r>
    </w:p>
    <w:p w14:paraId="77BFF324" w14:textId="1CADE5AA" w:rsidR="00194A43" w:rsidRDefault="00194A43" w:rsidP="00194A43">
      <w:pPr>
        <w:pStyle w:val="Body"/>
      </w:pPr>
      <w:r>
        <w:t>2</w:t>
      </w:r>
      <w:r w:rsidR="0094405A">
        <w:t>6</w:t>
      </w:r>
      <w:r>
        <w:t xml:space="preserve">. Defendant, </w:t>
      </w:r>
      <w:r w:rsidR="002B58AF">
        <w:t>LVNV</w:t>
      </w:r>
      <w:r>
        <w:t xml:space="preserve">, violated the Fair </w:t>
      </w:r>
      <w:r w:rsidR="0094405A">
        <w:t>Debt Collection Practices</w:t>
      </w:r>
      <w:r>
        <w:t xml:space="preserve"> Act as follows:</w:t>
      </w:r>
    </w:p>
    <w:p w14:paraId="351A9551" w14:textId="6A63D2FF" w:rsidR="00194A43" w:rsidRDefault="0094405A" w:rsidP="00194A43">
      <w:pPr>
        <w:pStyle w:val="Body"/>
      </w:pPr>
      <w:r>
        <w:t>27</w:t>
      </w:r>
      <w:r w:rsidR="00194A43">
        <w:t xml:space="preserve">. </w:t>
      </w:r>
      <w:r w:rsidR="00851623">
        <w:t>The Debt Collector’s violations include, but are not limited to, the following: The Debt Collector violated 15 U.S.C § 1692c(c) of the FDCPA by failing to cease collection after receiving written notice</w:t>
      </w:r>
      <w:r>
        <w:t xml:space="preserve"> that the plaintiff refuses to pay the debt</w:t>
      </w:r>
      <w:r w:rsidR="00851623">
        <w:t>.</w:t>
      </w:r>
    </w:p>
    <w:p w14:paraId="3025055E" w14:textId="1222BC29" w:rsidR="00132926" w:rsidRDefault="00132926" w:rsidP="00132926">
      <w:pPr>
        <w:pStyle w:val="Body"/>
      </w:pPr>
      <w:r>
        <w:t xml:space="preserve">28. Defendant </w:t>
      </w:r>
      <w:r w:rsidR="002B58AF">
        <w:t>LVNV</w:t>
      </w:r>
      <w:r>
        <w:t xml:space="preserve">, caused the Plaintiff emotional distress, mental anguish, Loss of time due to learning how to defend himself against the Defendant, invasion of privacy, anxiety due to efforts to try and collect this “alleged debt without regard for the law, fear due to harassment which has led to sleepless nights, and psychological harm. </w:t>
      </w:r>
    </w:p>
    <w:p w14:paraId="12557C9E" w14:textId="2AD4ED75" w:rsidR="00851623" w:rsidRDefault="0094405A" w:rsidP="00194A43">
      <w:pPr>
        <w:pStyle w:val="Body"/>
      </w:pPr>
      <w:r>
        <w:t>2</w:t>
      </w:r>
      <w:r w:rsidR="00132926">
        <w:t>9</w:t>
      </w:r>
      <w:r w:rsidR="00851623">
        <w:t>.</w:t>
      </w:r>
      <w:r w:rsidR="00851623" w:rsidRPr="00851623">
        <w:t xml:space="preserve"> </w:t>
      </w:r>
      <w:r w:rsidR="00851623">
        <w:t xml:space="preserve">As a result of the above violations of the FDCPA, Defendant are liable to the </w:t>
      </w:r>
      <w:proofErr w:type="spellStart"/>
      <w:r w:rsidR="00132926">
        <w:t>the</w:t>
      </w:r>
      <w:proofErr w:type="spellEnd"/>
      <w:r w:rsidR="00132926">
        <w:t xml:space="preserve"> Plaintiff for the following</w:t>
      </w:r>
    </w:p>
    <w:p w14:paraId="1D6C6F0A" w14:textId="77777777" w:rsidR="00851623" w:rsidRDefault="00851623" w:rsidP="00194A43">
      <w:pPr>
        <w:pStyle w:val="Body"/>
      </w:pPr>
      <w:r>
        <w:t>A. Judgment for the violations occurred for violating the FDCPA;</w:t>
      </w:r>
    </w:p>
    <w:p w14:paraId="069F124B" w14:textId="77777777" w:rsidR="00851623" w:rsidRDefault="00851623" w:rsidP="00194A43">
      <w:pPr>
        <w:pStyle w:val="Body"/>
      </w:pPr>
      <w:r>
        <w:t xml:space="preserve"> B. Actual damages pursuant to 15 </w:t>
      </w:r>
      <w:proofErr w:type="gramStart"/>
      <w:r>
        <w:t>U.S,C</w:t>
      </w:r>
      <w:proofErr w:type="gramEnd"/>
      <w:r>
        <w:t xml:space="preserve"> 1692</w:t>
      </w:r>
      <w:proofErr w:type="gramStart"/>
      <w:r>
        <w:t>k(</w:t>
      </w:r>
      <w:proofErr w:type="gramEnd"/>
      <w:r>
        <w:t>1)(2);</w:t>
      </w:r>
    </w:p>
    <w:p w14:paraId="10622BA0" w14:textId="77777777" w:rsidR="00851623" w:rsidRDefault="00851623" w:rsidP="00194A43">
      <w:pPr>
        <w:pStyle w:val="Body"/>
      </w:pPr>
      <w:r>
        <w:t xml:space="preserve"> C. Statutory damages pursuant to 15 U.S.C 1692</w:t>
      </w:r>
      <w:proofErr w:type="gramStart"/>
      <w:r>
        <w:t>k(</w:t>
      </w:r>
      <w:proofErr w:type="gramEnd"/>
      <w:r>
        <w:t>2);</w:t>
      </w:r>
    </w:p>
    <w:p w14:paraId="7154E942" w14:textId="1F8D722F" w:rsidR="00851623" w:rsidRDefault="00851623" w:rsidP="00194A43">
      <w:pPr>
        <w:pStyle w:val="Body"/>
      </w:pPr>
      <w:r>
        <w:t xml:space="preserve"> D. Cost pursuant to 15 U.S.C 1692</w:t>
      </w:r>
      <w:proofErr w:type="gramStart"/>
      <w:r>
        <w:t>k(</w:t>
      </w:r>
      <w:proofErr w:type="gramEnd"/>
      <w:r>
        <w:t>3); E. For such other and further relief as the Court may deem just and proper.</w:t>
      </w:r>
    </w:p>
    <w:p w14:paraId="4B4FEA14" w14:textId="6D518E68" w:rsidR="002B58AF" w:rsidRPr="002B58AF" w:rsidRDefault="002B58AF" w:rsidP="002B58AF">
      <w:pPr>
        <w:pStyle w:val="Body"/>
        <w:ind w:left="720" w:firstLine="0"/>
        <w:jc w:val="center"/>
        <w:rPr>
          <w:b/>
          <w:bCs/>
        </w:rPr>
      </w:pPr>
      <w:r w:rsidRPr="002B58AF">
        <w:rPr>
          <w:b/>
          <w:bCs/>
        </w:rPr>
        <w:t>COUNT I</w:t>
      </w:r>
      <w:r>
        <w:rPr>
          <w:b/>
          <w:bCs/>
        </w:rPr>
        <w:t>I</w:t>
      </w:r>
      <w:r w:rsidRPr="002B58AF">
        <w:rPr>
          <w:b/>
          <w:bCs/>
        </w:rPr>
        <w:t>: Violation of the Georgia Fair Business Practices Act (FBPA) (O.C.G.A. § 10-1-390 et seq.)</w:t>
      </w:r>
    </w:p>
    <w:p w14:paraId="53D3DBC7" w14:textId="2E706B1B" w:rsidR="002B58AF" w:rsidRPr="002B58AF" w:rsidRDefault="002B58AF" w:rsidP="002B58AF">
      <w:pPr>
        <w:pStyle w:val="Body"/>
        <w:numPr>
          <w:ilvl w:val="0"/>
          <w:numId w:val="10"/>
        </w:numPr>
      </w:pPr>
      <w:r w:rsidRPr="002B58AF">
        <w:t>Plaintiff incorporates by reference all preceding paragraphs as if fully set forth herein.</w:t>
      </w:r>
    </w:p>
    <w:p w14:paraId="01A34B52" w14:textId="6257DE77" w:rsidR="002B58AF" w:rsidRPr="002B58AF" w:rsidRDefault="002B58AF" w:rsidP="002B58AF">
      <w:pPr>
        <w:pStyle w:val="Body"/>
        <w:numPr>
          <w:ilvl w:val="0"/>
          <w:numId w:val="10"/>
        </w:numPr>
      </w:pPr>
      <w:r w:rsidRPr="002B58AF">
        <w:lastRenderedPageBreak/>
        <w:t xml:space="preserve">Under </w:t>
      </w:r>
      <w:r w:rsidRPr="002B58AF">
        <w:rPr>
          <w:b/>
          <w:bCs/>
        </w:rPr>
        <w:t>O.C.G.A. § 10-1-393(a)</w:t>
      </w:r>
      <w:r w:rsidRPr="002B58AF">
        <w:t>, it is unlawful to engage in unfair or deceptive acts or practices in the conduct of trade or commerce. Debt collection activities fall under the purview of trade or commerce as defined in the FBPA.</w:t>
      </w:r>
    </w:p>
    <w:p w14:paraId="708D3D16" w14:textId="66C7F837" w:rsidR="002B58AF" w:rsidRPr="002B58AF" w:rsidRDefault="002B58AF" w:rsidP="002B58AF">
      <w:pPr>
        <w:pStyle w:val="Body"/>
        <w:numPr>
          <w:ilvl w:val="0"/>
          <w:numId w:val="10"/>
        </w:numPr>
      </w:pPr>
      <w:r w:rsidRPr="002B58AF">
        <w:t>Defendant violated the FBPA by:</w:t>
      </w:r>
      <w:r w:rsidRPr="002B58AF">
        <w:br/>
        <w:t>a. Continuing to contact Plaintiff after receiving a written refusal to pay, in direct violation of Plaintiff’s consumer rights; and</w:t>
      </w:r>
      <w:r w:rsidRPr="002B58AF">
        <w:br/>
        <w:t>c. Utilizing harassing and coercive tactics to pressure Plaintiff into paying a disputed and/or unverified debt.</w:t>
      </w:r>
    </w:p>
    <w:p w14:paraId="756D6CF3" w14:textId="77777777" w:rsidR="002B58AF" w:rsidRPr="002B58AF" w:rsidRDefault="002B58AF" w:rsidP="002B58AF">
      <w:pPr>
        <w:pStyle w:val="Body"/>
        <w:numPr>
          <w:ilvl w:val="0"/>
          <w:numId w:val="10"/>
        </w:numPr>
      </w:pPr>
      <w:r w:rsidRPr="002B58AF">
        <w:t>Defendant’s actions were willful and intentional, causing Plaintiff to suffer emotional distress, mental anguish, and financial harm.</w:t>
      </w:r>
    </w:p>
    <w:p w14:paraId="01F9AAAE" w14:textId="77777777" w:rsidR="002B58AF" w:rsidRPr="002B58AF" w:rsidRDefault="002B58AF" w:rsidP="002B58AF">
      <w:pPr>
        <w:pStyle w:val="Body"/>
        <w:numPr>
          <w:ilvl w:val="0"/>
          <w:numId w:val="10"/>
        </w:numPr>
      </w:pPr>
      <w:r w:rsidRPr="002B58AF">
        <w:t xml:space="preserve">Pursuant to </w:t>
      </w:r>
      <w:r w:rsidRPr="002B58AF">
        <w:rPr>
          <w:b/>
          <w:bCs/>
        </w:rPr>
        <w:t>O.C.G.A. § 10-1-399(c)</w:t>
      </w:r>
      <w:r w:rsidRPr="002B58AF">
        <w:t>, Plaintiff is entitled to treble damages due to Defendant’s willful and intentional violations of the FBPA.</w:t>
      </w:r>
    </w:p>
    <w:p w14:paraId="62158730" w14:textId="77777777" w:rsidR="002B58AF" w:rsidRDefault="002B58AF" w:rsidP="002B58AF">
      <w:pPr>
        <w:pStyle w:val="Body"/>
        <w:numPr>
          <w:ilvl w:val="0"/>
          <w:numId w:val="10"/>
        </w:numPr>
      </w:pPr>
      <w:r w:rsidRPr="002B58AF">
        <w:t xml:space="preserve">Pursuant to </w:t>
      </w:r>
      <w:r w:rsidRPr="002B58AF">
        <w:rPr>
          <w:b/>
          <w:bCs/>
        </w:rPr>
        <w:t>O.C.G.A. § 10-1-399(d)</w:t>
      </w:r>
      <w:r w:rsidRPr="002B58AF">
        <w:t>, Plaintiff is entitled to recover attorney’s fees and costs incurred in bringing this action.</w:t>
      </w:r>
    </w:p>
    <w:p w14:paraId="3E66451C" w14:textId="77777777" w:rsidR="00194A43" w:rsidRPr="00C84B4C" w:rsidRDefault="00194A43" w:rsidP="00194A43">
      <w:pPr>
        <w:ind w:left="360"/>
        <w:jc w:val="center"/>
        <w:rPr>
          <w:b/>
          <w:bCs/>
          <w:u w:val="single"/>
        </w:rPr>
      </w:pPr>
      <w:r w:rsidRPr="00C84B4C">
        <w:rPr>
          <w:b/>
          <w:bCs/>
          <w:u w:val="single"/>
        </w:rPr>
        <w:t>Jury Demand and Prayer For Relief</w:t>
      </w:r>
    </w:p>
    <w:p w14:paraId="4AC0EA98" w14:textId="77777777" w:rsidR="00C84B4C" w:rsidRDefault="00C84B4C" w:rsidP="00194A43">
      <w:pPr>
        <w:ind w:left="360"/>
        <w:jc w:val="center"/>
        <w:rPr>
          <w:b/>
          <w:bCs/>
        </w:rPr>
      </w:pPr>
    </w:p>
    <w:p w14:paraId="747613CB" w14:textId="7F21CF61" w:rsidR="00194A43" w:rsidRDefault="00194A43" w:rsidP="00194A43">
      <w:pPr>
        <w:ind w:left="360"/>
      </w:pPr>
      <w:r>
        <w:t xml:space="preserve">Wherefore Plaintiff, </w:t>
      </w:r>
      <w:r w:rsidR="00132926">
        <w:t>Ajia Sterling</w:t>
      </w:r>
      <w:r>
        <w:t xml:space="preserve"> respectfully that judgement be entered in favor of the Plaintiff against the Defendant for:</w:t>
      </w:r>
    </w:p>
    <w:p w14:paraId="3595DB12" w14:textId="77777777" w:rsidR="0094405A" w:rsidRDefault="0094405A" w:rsidP="0094405A">
      <w:pPr>
        <w:pStyle w:val="Body"/>
      </w:pPr>
    </w:p>
    <w:p w14:paraId="43B87376" w14:textId="77777777" w:rsidR="00F956E3" w:rsidRPr="00F956E3" w:rsidRDefault="00F956E3" w:rsidP="00F956E3">
      <w:pPr>
        <w:spacing w:line="480" w:lineRule="auto"/>
        <w:ind w:left="360"/>
        <w:rPr>
          <w:szCs w:val="22"/>
        </w:rPr>
      </w:pPr>
      <w:proofErr w:type="gramStart"/>
      <w:r w:rsidRPr="00F956E3">
        <w:rPr>
          <w:szCs w:val="22"/>
        </w:rPr>
        <w:t xml:space="preserve">  </w:t>
      </w:r>
      <w:r w:rsidRPr="00F956E3">
        <w:rPr>
          <w:b/>
          <w:bCs/>
          <w:szCs w:val="22"/>
        </w:rPr>
        <w:t>Declaratory</w:t>
      </w:r>
      <w:proofErr w:type="gramEnd"/>
      <w:r w:rsidRPr="00F956E3">
        <w:rPr>
          <w:b/>
          <w:bCs/>
          <w:szCs w:val="22"/>
        </w:rPr>
        <w:t xml:space="preserve"> Relief</w:t>
      </w:r>
      <w:r w:rsidRPr="00F956E3">
        <w:rPr>
          <w:szCs w:val="22"/>
        </w:rPr>
        <w:t>:</w:t>
      </w:r>
    </w:p>
    <w:p w14:paraId="16323CD4" w14:textId="77777777" w:rsidR="00F956E3" w:rsidRPr="00F956E3" w:rsidRDefault="00F956E3" w:rsidP="00F956E3">
      <w:pPr>
        <w:numPr>
          <w:ilvl w:val="0"/>
          <w:numId w:val="13"/>
        </w:numPr>
        <w:spacing w:line="480" w:lineRule="auto"/>
        <w:rPr>
          <w:szCs w:val="22"/>
        </w:rPr>
      </w:pPr>
      <w:r w:rsidRPr="00F956E3">
        <w:rPr>
          <w:szCs w:val="22"/>
        </w:rPr>
        <w:t>A declaration that Respondent violated the Fair Debt Collection Practices Act (15 U.S.C. § 1692 et seq.), the Georgia Fair Business Practices Act (O.C.G.A. § 10-1-390 et seq.), the Georgia Uniform Deceptive Trade Practices Act (O.C.G.A. § 10-1-370 et seq.), and other applicable laws through its unlawful, harassing, and deceptive debt collection practices.</w:t>
      </w:r>
    </w:p>
    <w:p w14:paraId="20544505" w14:textId="77777777" w:rsidR="00F956E3" w:rsidRPr="00F956E3" w:rsidRDefault="00F956E3" w:rsidP="00F956E3">
      <w:pPr>
        <w:spacing w:line="480" w:lineRule="auto"/>
        <w:ind w:left="360"/>
        <w:rPr>
          <w:szCs w:val="22"/>
        </w:rPr>
      </w:pPr>
      <w:proofErr w:type="gramStart"/>
      <w:r w:rsidRPr="00F956E3">
        <w:rPr>
          <w:szCs w:val="22"/>
        </w:rPr>
        <w:t xml:space="preserve">  </w:t>
      </w:r>
      <w:r w:rsidRPr="00F956E3">
        <w:rPr>
          <w:b/>
          <w:bCs/>
          <w:szCs w:val="22"/>
        </w:rPr>
        <w:t>Actual</w:t>
      </w:r>
      <w:proofErr w:type="gramEnd"/>
      <w:r w:rsidRPr="00F956E3">
        <w:rPr>
          <w:b/>
          <w:bCs/>
          <w:szCs w:val="22"/>
        </w:rPr>
        <w:t xml:space="preserve"> Damages</w:t>
      </w:r>
      <w:r w:rsidRPr="00F956E3">
        <w:rPr>
          <w:szCs w:val="22"/>
        </w:rPr>
        <w:t>:</w:t>
      </w:r>
    </w:p>
    <w:p w14:paraId="5BE8868A" w14:textId="77777777" w:rsidR="00F956E3" w:rsidRPr="00F956E3" w:rsidRDefault="00F956E3" w:rsidP="00F956E3">
      <w:pPr>
        <w:numPr>
          <w:ilvl w:val="0"/>
          <w:numId w:val="14"/>
        </w:numPr>
        <w:spacing w:line="480" w:lineRule="auto"/>
        <w:rPr>
          <w:szCs w:val="22"/>
        </w:rPr>
      </w:pPr>
      <w:r w:rsidRPr="00F956E3">
        <w:rPr>
          <w:szCs w:val="22"/>
        </w:rPr>
        <w:lastRenderedPageBreak/>
        <w:t>Compensation for emotional distress, mental anguish, and financial harm caused by Respondent’s unlawful actions, as allowed under 15 U.S.C. § 1692k(a)(1), O.C.G.A. § 10-1-399(a), and O.C.G.A. § 7-3-29.</w:t>
      </w:r>
    </w:p>
    <w:p w14:paraId="027E3F0B" w14:textId="77777777" w:rsidR="00F956E3" w:rsidRPr="00F956E3" w:rsidRDefault="00F956E3" w:rsidP="00F956E3">
      <w:pPr>
        <w:spacing w:line="480" w:lineRule="auto"/>
        <w:ind w:left="360"/>
        <w:rPr>
          <w:szCs w:val="22"/>
        </w:rPr>
      </w:pPr>
      <w:proofErr w:type="gramStart"/>
      <w:r w:rsidRPr="00F956E3">
        <w:rPr>
          <w:szCs w:val="22"/>
        </w:rPr>
        <w:t xml:space="preserve">  </w:t>
      </w:r>
      <w:r w:rsidRPr="00F956E3">
        <w:rPr>
          <w:b/>
          <w:bCs/>
          <w:szCs w:val="22"/>
        </w:rPr>
        <w:t>Statutory</w:t>
      </w:r>
      <w:proofErr w:type="gramEnd"/>
      <w:r w:rsidRPr="00F956E3">
        <w:rPr>
          <w:b/>
          <w:bCs/>
          <w:szCs w:val="22"/>
        </w:rPr>
        <w:t xml:space="preserve"> Damages (FDCPA)</w:t>
      </w:r>
      <w:r w:rsidRPr="00F956E3">
        <w:rPr>
          <w:szCs w:val="22"/>
        </w:rPr>
        <w:t>:</w:t>
      </w:r>
    </w:p>
    <w:p w14:paraId="4045337B" w14:textId="77777777" w:rsidR="00F956E3" w:rsidRPr="00F956E3" w:rsidRDefault="00F956E3" w:rsidP="00F956E3">
      <w:pPr>
        <w:numPr>
          <w:ilvl w:val="0"/>
          <w:numId w:val="15"/>
        </w:numPr>
        <w:spacing w:line="480" w:lineRule="auto"/>
        <w:rPr>
          <w:szCs w:val="22"/>
        </w:rPr>
      </w:pPr>
      <w:r w:rsidRPr="00F956E3">
        <w:rPr>
          <w:szCs w:val="22"/>
        </w:rPr>
        <w:t>Statutory damages of $1,000 pursuant to 15 U.S.C. § 1692k(a)(2)(A) for Respondent’s violations of the Fair Debt Collection Practices Act.</w:t>
      </w:r>
    </w:p>
    <w:p w14:paraId="39D4CF27" w14:textId="77777777" w:rsidR="00F956E3" w:rsidRPr="00F956E3" w:rsidRDefault="00F956E3" w:rsidP="00F956E3">
      <w:pPr>
        <w:spacing w:line="480" w:lineRule="auto"/>
        <w:ind w:left="360"/>
        <w:rPr>
          <w:szCs w:val="22"/>
        </w:rPr>
      </w:pPr>
      <w:proofErr w:type="gramStart"/>
      <w:r w:rsidRPr="00F956E3">
        <w:rPr>
          <w:szCs w:val="22"/>
        </w:rPr>
        <w:t xml:space="preserve">  </w:t>
      </w:r>
      <w:r w:rsidRPr="00F956E3">
        <w:rPr>
          <w:b/>
          <w:bCs/>
          <w:szCs w:val="22"/>
        </w:rPr>
        <w:t>Treble</w:t>
      </w:r>
      <w:proofErr w:type="gramEnd"/>
      <w:r w:rsidRPr="00F956E3">
        <w:rPr>
          <w:b/>
          <w:bCs/>
          <w:szCs w:val="22"/>
        </w:rPr>
        <w:t xml:space="preserve"> Damages (FBPA)</w:t>
      </w:r>
      <w:r w:rsidRPr="00F956E3">
        <w:rPr>
          <w:szCs w:val="22"/>
        </w:rPr>
        <w:t>:</w:t>
      </w:r>
    </w:p>
    <w:p w14:paraId="341BD101" w14:textId="77777777" w:rsidR="00F956E3" w:rsidRPr="00F956E3" w:rsidRDefault="00F956E3" w:rsidP="00F956E3">
      <w:pPr>
        <w:numPr>
          <w:ilvl w:val="0"/>
          <w:numId w:val="16"/>
        </w:numPr>
        <w:spacing w:line="480" w:lineRule="auto"/>
        <w:rPr>
          <w:szCs w:val="22"/>
        </w:rPr>
      </w:pPr>
      <w:r w:rsidRPr="00F956E3">
        <w:rPr>
          <w:szCs w:val="22"/>
        </w:rPr>
        <w:t>Treble damages pursuant to O.C.G.A. § 10-1-399(c) for Respondent’s willful and intentional violations of the Georgia Fair Business Practices Act.</w:t>
      </w:r>
    </w:p>
    <w:p w14:paraId="2A2DD1EE" w14:textId="77777777" w:rsidR="00F956E3" w:rsidRPr="00F956E3" w:rsidRDefault="00F956E3" w:rsidP="00F956E3">
      <w:pPr>
        <w:spacing w:line="480" w:lineRule="auto"/>
        <w:ind w:left="360"/>
        <w:rPr>
          <w:szCs w:val="22"/>
        </w:rPr>
      </w:pPr>
      <w:proofErr w:type="gramStart"/>
      <w:r w:rsidRPr="00F956E3">
        <w:rPr>
          <w:szCs w:val="22"/>
        </w:rPr>
        <w:t xml:space="preserve">  </w:t>
      </w:r>
      <w:r w:rsidRPr="00F956E3">
        <w:rPr>
          <w:b/>
          <w:bCs/>
          <w:szCs w:val="22"/>
        </w:rPr>
        <w:t>Punitive</w:t>
      </w:r>
      <w:proofErr w:type="gramEnd"/>
      <w:r w:rsidRPr="00F956E3">
        <w:rPr>
          <w:b/>
          <w:bCs/>
          <w:szCs w:val="22"/>
        </w:rPr>
        <w:t xml:space="preserve"> Damages</w:t>
      </w:r>
      <w:r w:rsidRPr="00F956E3">
        <w:rPr>
          <w:szCs w:val="22"/>
        </w:rPr>
        <w:t>:</w:t>
      </w:r>
    </w:p>
    <w:p w14:paraId="3ADB64A3" w14:textId="77777777" w:rsidR="00F956E3" w:rsidRPr="00F956E3" w:rsidRDefault="00F956E3" w:rsidP="00F956E3">
      <w:pPr>
        <w:numPr>
          <w:ilvl w:val="0"/>
          <w:numId w:val="17"/>
        </w:numPr>
        <w:spacing w:line="480" w:lineRule="auto"/>
        <w:rPr>
          <w:szCs w:val="22"/>
        </w:rPr>
      </w:pPr>
      <w:r w:rsidRPr="00F956E3">
        <w:rPr>
          <w:szCs w:val="22"/>
        </w:rPr>
        <w:t>Punitive damages to punish Respondent for its egregious conduct and to deter similar actions in the future, as allowed under Georgia law and applicable federal principles.</w:t>
      </w:r>
    </w:p>
    <w:p w14:paraId="0DB09E81" w14:textId="77777777" w:rsidR="00F956E3" w:rsidRPr="00F956E3" w:rsidRDefault="00F956E3" w:rsidP="00F956E3">
      <w:pPr>
        <w:spacing w:line="480" w:lineRule="auto"/>
        <w:ind w:left="360"/>
        <w:rPr>
          <w:szCs w:val="22"/>
        </w:rPr>
      </w:pPr>
      <w:proofErr w:type="gramStart"/>
      <w:r w:rsidRPr="00F956E3">
        <w:rPr>
          <w:szCs w:val="22"/>
        </w:rPr>
        <w:t xml:space="preserve">  </w:t>
      </w:r>
      <w:r w:rsidRPr="00F956E3">
        <w:rPr>
          <w:b/>
          <w:bCs/>
          <w:szCs w:val="22"/>
        </w:rPr>
        <w:t>Statutory</w:t>
      </w:r>
      <w:proofErr w:type="gramEnd"/>
      <w:r w:rsidRPr="00F956E3">
        <w:rPr>
          <w:b/>
          <w:bCs/>
          <w:szCs w:val="22"/>
        </w:rPr>
        <w:t xml:space="preserve"> Penalties (Georgia Abusive Debt Collection Practices)</w:t>
      </w:r>
      <w:r w:rsidRPr="00F956E3">
        <w:rPr>
          <w:szCs w:val="22"/>
        </w:rPr>
        <w:t>:</w:t>
      </w:r>
    </w:p>
    <w:p w14:paraId="4BBD73CF" w14:textId="77777777" w:rsidR="00F956E3" w:rsidRPr="00F956E3" w:rsidRDefault="00F956E3" w:rsidP="00F956E3">
      <w:pPr>
        <w:numPr>
          <w:ilvl w:val="0"/>
          <w:numId w:val="18"/>
        </w:numPr>
        <w:spacing w:line="480" w:lineRule="auto"/>
        <w:rPr>
          <w:szCs w:val="22"/>
        </w:rPr>
      </w:pPr>
      <w:r w:rsidRPr="00F956E3">
        <w:rPr>
          <w:szCs w:val="22"/>
        </w:rPr>
        <w:t>Statutory penalties as permitted under O.C.G.A. § 7-3-29(b) for Respondent’s unauthorized and abusive collection practices.</w:t>
      </w:r>
    </w:p>
    <w:p w14:paraId="3E10A7D6" w14:textId="77777777" w:rsidR="00F956E3" w:rsidRPr="00F956E3" w:rsidRDefault="00F956E3" w:rsidP="00F956E3">
      <w:pPr>
        <w:spacing w:line="480" w:lineRule="auto"/>
        <w:ind w:left="360"/>
        <w:rPr>
          <w:szCs w:val="22"/>
        </w:rPr>
      </w:pPr>
      <w:proofErr w:type="gramStart"/>
      <w:r w:rsidRPr="00F956E3">
        <w:rPr>
          <w:szCs w:val="22"/>
        </w:rPr>
        <w:t xml:space="preserve">  </w:t>
      </w:r>
      <w:r w:rsidRPr="00F956E3">
        <w:rPr>
          <w:b/>
          <w:bCs/>
          <w:szCs w:val="22"/>
        </w:rPr>
        <w:t>Injunctive</w:t>
      </w:r>
      <w:proofErr w:type="gramEnd"/>
      <w:r w:rsidRPr="00F956E3">
        <w:rPr>
          <w:b/>
          <w:bCs/>
          <w:szCs w:val="22"/>
        </w:rPr>
        <w:t xml:space="preserve"> Relief</w:t>
      </w:r>
      <w:r w:rsidRPr="00F956E3">
        <w:rPr>
          <w:szCs w:val="22"/>
        </w:rPr>
        <w:t>:</w:t>
      </w:r>
    </w:p>
    <w:p w14:paraId="20039C34" w14:textId="77777777" w:rsidR="00F956E3" w:rsidRPr="00F956E3" w:rsidRDefault="00F956E3" w:rsidP="00F956E3">
      <w:pPr>
        <w:numPr>
          <w:ilvl w:val="0"/>
          <w:numId w:val="19"/>
        </w:numPr>
        <w:spacing w:line="480" w:lineRule="auto"/>
        <w:rPr>
          <w:szCs w:val="22"/>
        </w:rPr>
      </w:pPr>
      <w:r w:rsidRPr="00F956E3">
        <w:rPr>
          <w:szCs w:val="22"/>
        </w:rPr>
        <w:t>An order prohibiting Respondent from engaging in further unlawful and deceptive debt collection practices.</w:t>
      </w:r>
    </w:p>
    <w:p w14:paraId="458C3A1A" w14:textId="77777777" w:rsidR="00F956E3" w:rsidRPr="00F956E3" w:rsidRDefault="00F956E3" w:rsidP="00F956E3">
      <w:pPr>
        <w:spacing w:line="480" w:lineRule="auto"/>
        <w:ind w:left="360"/>
        <w:rPr>
          <w:szCs w:val="22"/>
        </w:rPr>
      </w:pPr>
      <w:proofErr w:type="gramStart"/>
      <w:r w:rsidRPr="00F956E3">
        <w:rPr>
          <w:szCs w:val="22"/>
        </w:rPr>
        <w:t xml:space="preserve">  </w:t>
      </w:r>
      <w:r w:rsidRPr="00F956E3">
        <w:rPr>
          <w:b/>
          <w:bCs/>
          <w:szCs w:val="22"/>
        </w:rPr>
        <w:t>Attorney’s</w:t>
      </w:r>
      <w:proofErr w:type="gramEnd"/>
      <w:r w:rsidRPr="00F956E3">
        <w:rPr>
          <w:b/>
          <w:bCs/>
          <w:szCs w:val="22"/>
        </w:rPr>
        <w:t xml:space="preserve"> Fees and Costs</w:t>
      </w:r>
      <w:r w:rsidRPr="00F956E3">
        <w:rPr>
          <w:szCs w:val="22"/>
        </w:rPr>
        <w:t>:</w:t>
      </w:r>
    </w:p>
    <w:p w14:paraId="2F9DCEAA" w14:textId="77777777" w:rsidR="00F956E3" w:rsidRPr="00F956E3" w:rsidRDefault="00F956E3" w:rsidP="00F956E3">
      <w:pPr>
        <w:numPr>
          <w:ilvl w:val="0"/>
          <w:numId w:val="20"/>
        </w:numPr>
        <w:spacing w:line="480" w:lineRule="auto"/>
        <w:rPr>
          <w:szCs w:val="22"/>
        </w:rPr>
      </w:pPr>
      <w:r w:rsidRPr="00F956E3">
        <w:rPr>
          <w:szCs w:val="22"/>
        </w:rPr>
        <w:t>Reimbursement for reasonable attorney’s fees and costs incurred in pursuing this arbitration:</w:t>
      </w:r>
    </w:p>
    <w:p w14:paraId="540E13B8" w14:textId="77777777" w:rsidR="00F956E3" w:rsidRPr="00F956E3" w:rsidRDefault="00F956E3" w:rsidP="00F956E3">
      <w:pPr>
        <w:numPr>
          <w:ilvl w:val="1"/>
          <w:numId w:val="20"/>
        </w:numPr>
        <w:spacing w:line="480" w:lineRule="auto"/>
        <w:rPr>
          <w:szCs w:val="22"/>
        </w:rPr>
      </w:pPr>
      <w:r w:rsidRPr="00F956E3">
        <w:rPr>
          <w:szCs w:val="22"/>
        </w:rPr>
        <w:t>Pursuant to 15 U.S.C. § 1692k(a)(3) under the FDCPA;</w:t>
      </w:r>
    </w:p>
    <w:p w14:paraId="3B174A05" w14:textId="77777777" w:rsidR="00F956E3" w:rsidRPr="00F956E3" w:rsidRDefault="00F956E3" w:rsidP="00F956E3">
      <w:pPr>
        <w:numPr>
          <w:ilvl w:val="1"/>
          <w:numId w:val="20"/>
        </w:numPr>
        <w:spacing w:line="480" w:lineRule="auto"/>
        <w:rPr>
          <w:szCs w:val="22"/>
        </w:rPr>
      </w:pPr>
      <w:r w:rsidRPr="00F956E3">
        <w:rPr>
          <w:szCs w:val="22"/>
        </w:rPr>
        <w:t>Pursuant to O.C.G.A. § 10-1-399(d) under the Georgia Fair Business Practices Act; and</w:t>
      </w:r>
    </w:p>
    <w:p w14:paraId="077F62EF" w14:textId="77777777" w:rsidR="00F956E3" w:rsidRPr="00F956E3" w:rsidRDefault="00F956E3" w:rsidP="00F956E3">
      <w:pPr>
        <w:numPr>
          <w:ilvl w:val="1"/>
          <w:numId w:val="20"/>
        </w:numPr>
        <w:spacing w:line="480" w:lineRule="auto"/>
        <w:rPr>
          <w:szCs w:val="22"/>
        </w:rPr>
      </w:pPr>
      <w:r w:rsidRPr="00F956E3">
        <w:rPr>
          <w:szCs w:val="22"/>
        </w:rPr>
        <w:lastRenderedPageBreak/>
        <w:t>Pursuant to O.C.G.A. § 10-1-373(b) under the Georgia Uniform Deceptive Trade Practices Act.</w:t>
      </w:r>
    </w:p>
    <w:p w14:paraId="3D031862" w14:textId="77777777" w:rsidR="00F956E3" w:rsidRPr="00F956E3" w:rsidRDefault="00F956E3" w:rsidP="00F956E3">
      <w:pPr>
        <w:spacing w:line="480" w:lineRule="auto"/>
        <w:ind w:left="360"/>
        <w:rPr>
          <w:szCs w:val="22"/>
        </w:rPr>
      </w:pPr>
      <w:proofErr w:type="gramStart"/>
      <w:r w:rsidRPr="00F956E3">
        <w:rPr>
          <w:szCs w:val="22"/>
        </w:rPr>
        <w:t xml:space="preserve">  </w:t>
      </w:r>
      <w:r w:rsidRPr="00F956E3">
        <w:rPr>
          <w:b/>
          <w:bCs/>
          <w:szCs w:val="22"/>
        </w:rPr>
        <w:t>Other</w:t>
      </w:r>
      <w:proofErr w:type="gramEnd"/>
      <w:r w:rsidRPr="00F956E3">
        <w:rPr>
          <w:b/>
          <w:bCs/>
          <w:szCs w:val="22"/>
        </w:rPr>
        <w:t xml:space="preserve"> Relief</w:t>
      </w:r>
      <w:r w:rsidRPr="00F956E3">
        <w:rPr>
          <w:szCs w:val="22"/>
        </w:rPr>
        <w:t>:</w:t>
      </w:r>
    </w:p>
    <w:p w14:paraId="3ACB2BDD" w14:textId="77777777" w:rsidR="00F956E3" w:rsidRPr="00F956E3" w:rsidRDefault="00F956E3" w:rsidP="00F956E3">
      <w:pPr>
        <w:numPr>
          <w:ilvl w:val="0"/>
          <w:numId w:val="21"/>
        </w:numPr>
        <w:spacing w:line="480" w:lineRule="auto"/>
        <w:rPr>
          <w:szCs w:val="22"/>
        </w:rPr>
      </w:pPr>
      <w:r w:rsidRPr="00F956E3">
        <w:rPr>
          <w:szCs w:val="22"/>
        </w:rPr>
        <w:t>Any additional relief the Arbitrator deems just and proper to address the harm caused by Respondent’s conduct.</w:t>
      </w:r>
    </w:p>
    <w:p w14:paraId="098DF1EB" w14:textId="2E780D08" w:rsidR="0094405A" w:rsidRDefault="0094405A" w:rsidP="00F956E3">
      <w:pPr>
        <w:spacing w:line="480" w:lineRule="auto"/>
        <w:ind w:left="360"/>
      </w:pPr>
    </w:p>
    <w:p w14:paraId="77225B3C" w14:textId="77777777" w:rsidR="00617092" w:rsidRDefault="00617092" w:rsidP="00C84B4C"/>
    <w:p w14:paraId="25ABFC1D" w14:textId="77777777" w:rsidR="00C84B4C" w:rsidRDefault="00C84B4C" w:rsidP="00C84B4C"/>
    <w:p w14:paraId="41AB284F" w14:textId="11EB17EB" w:rsidR="00C77D7A" w:rsidRDefault="001919A8" w:rsidP="00C77D7A">
      <w:pPr>
        <w:tabs>
          <w:tab w:val="left" w:pos="3600"/>
          <w:tab w:val="left" w:pos="7920"/>
        </w:tabs>
        <w:ind w:left="720"/>
      </w:pPr>
      <w:r>
        <w:t xml:space="preserve">      </w:t>
      </w:r>
      <w:r w:rsidR="00E26DD3">
        <w:t xml:space="preserve">Date: </w:t>
      </w:r>
      <w:r>
        <w:t xml:space="preserve">                                                                                     </w:t>
      </w:r>
      <w:r w:rsidR="00C77D7A" w:rsidRPr="00E26DD3">
        <w:t>_________________________</w:t>
      </w:r>
    </w:p>
    <w:p w14:paraId="448B03D7" w14:textId="08FBF294" w:rsidR="000405C4" w:rsidRDefault="00C77D7A" w:rsidP="00DD3C7E">
      <w:pPr>
        <w:tabs>
          <w:tab w:val="left" w:pos="3600"/>
          <w:tab w:val="left" w:pos="7920"/>
        </w:tabs>
        <w:ind w:left="720"/>
      </w:pPr>
      <w:r>
        <w:t xml:space="preserve">                                                                      </w:t>
      </w:r>
      <w:r w:rsidR="00C84B4C">
        <w:t>YOUR NAME</w:t>
      </w:r>
      <w:r w:rsidR="00FF595C">
        <w:t xml:space="preserve">: </w:t>
      </w:r>
      <w:r w:rsidR="00132926">
        <w:t>Ajia Sterling</w:t>
      </w:r>
    </w:p>
    <w:p w14:paraId="63D8D296" w14:textId="2A6EB60A" w:rsidR="0094405A" w:rsidRDefault="005B3918" w:rsidP="00CE4E87">
      <w:pPr>
        <w:tabs>
          <w:tab w:val="left" w:pos="3600"/>
          <w:tab w:val="left" w:pos="7920"/>
        </w:tabs>
        <w:ind w:left="720"/>
      </w:pPr>
      <w:r>
        <w:t xml:space="preserve">                                                     </w:t>
      </w:r>
      <w:r w:rsidR="001919A8">
        <w:t xml:space="preserve">                  </w:t>
      </w:r>
      <w:r w:rsidR="0094405A">
        <w:t xml:space="preserve">EMAIL: </w:t>
      </w:r>
      <w:r w:rsidR="0094405A">
        <w:tab/>
      </w:r>
    </w:p>
    <w:p w14:paraId="34FAAF1D" w14:textId="7AB81E51" w:rsidR="0094405A" w:rsidRDefault="0094405A">
      <w:pPr>
        <w:tabs>
          <w:tab w:val="left" w:pos="3600"/>
          <w:tab w:val="left" w:pos="7920"/>
        </w:tabs>
        <w:ind w:left="720"/>
      </w:pPr>
      <w:r>
        <w:tab/>
        <w:t xml:space="preserve">                       Phone Number: </w:t>
      </w:r>
      <w:r w:rsidR="00132926">
        <w:t>732-670-3881</w:t>
      </w:r>
    </w:p>
    <w:p w14:paraId="1BF4ECE5" w14:textId="68CA8B7D" w:rsidR="00BA3E17" w:rsidRDefault="00E42F26" w:rsidP="00E42F26">
      <w:pPr>
        <w:tabs>
          <w:tab w:val="left" w:pos="3600"/>
          <w:tab w:val="left" w:pos="7920"/>
        </w:tabs>
      </w:pPr>
      <w:r>
        <w:t xml:space="preserve">                                             </w:t>
      </w:r>
      <w:r w:rsidR="00BA3E17">
        <w:t xml:space="preserve">Adress: </w:t>
      </w:r>
      <w:r>
        <w:t>10 Executive Park Wes, Apt 335, Atlanta Ga 30329</w:t>
      </w:r>
    </w:p>
    <w:p w14:paraId="5C97A4E2" w14:textId="77777777" w:rsidR="000405C4" w:rsidRDefault="000405C4">
      <w:pPr>
        <w:tabs>
          <w:tab w:val="left" w:pos="3600"/>
          <w:tab w:val="left" w:pos="7920"/>
        </w:tabs>
        <w:ind w:left="720"/>
        <w:jc w:val="right"/>
      </w:pPr>
    </w:p>
    <w:sectPr w:rsidR="000405C4">
      <w:headerReference w:type="default" r:id="rId9"/>
      <w:footerReference w:type="default" r:id="rId10"/>
      <w:pgSz w:w="12240" w:h="15840"/>
      <w:pgMar w:top="1440" w:right="1440" w:bottom="1152"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2210C" w14:textId="77777777" w:rsidR="00975590" w:rsidRDefault="00975590">
      <w:pPr>
        <w:spacing w:line="240" w:lineRule="auto"/>
      </w:pPr>
      <w:r>
        <w:separator/>
      </w:r>
    </w:p>
  </w:endnote>
  <w:endnote w:type="continuationSeparator" w:id="0">
    <w:p w14:paraId="57E31C04" w14:textId="77777777" w:rsidR="00975590" w:rsidRDefault="00975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B532" w14:textId="77777777" w:rsidR="000405C4" w:rsidRDefault="005B3918">
    <w:pPr>
      <w:pBdr>
        <w:top w:val="nil"/>
        <w:left w:val="nil"/>
        <w:bottom w:val="nil"/>
        <w:right w:val="nil"/>
        <w:between w:val="nil"/>
      </w:pBdr>
      <w:spacing w:line="240" w:lineRule="auto"/>
      <w:rPr>
        <w:smallCaps/>
        <w:color w:val="000000"/>
        <w:sz w:val="20"/>
        <w:szCs w:val="20"/>
      </w:rPr>
    </w:pPr>
    <w:r>
      <w:rPr>
        <w:smallCaps/>
        <w:color w:val="000000"/>
        <w:sz w:val="20"/>
        <w:szCs w:val="20"/>
      </w:rPr>
      <w:t xml:space="preserve">Complaint for a civil case - </w:t>
    </w:r>
    <w:r>
      <w:rPr>
        <w:smallCaps/>
        <w:color w:val="000000"/>
        <w:sz w:val="20"/>
        <w:szCs w:val="20"/>
      </w:rPr>
      <w:fldChar w:fldCharType="begin"/>
    </w:r>
    <w:r>
      <w:rPr>
        <w:smallCaps/>
        <w:color w:val="000000"/>
        <w:sz w:val="20"/>
        <w:szCs w:val="20"/>
      </w:rPr>
      <w:instrText>PAGE</w:instrText>
    </w:r>
    <w:r>
      <w:rPr>
        <w:smallCaps/>
        <w:color w:val="000000"/>
        <w:sz w:val="20"/>
        <w:szCs w:val="20"/>
      </w:rPr>
      <w:fldChar w:fldCharType="separate"/>
    </w:r>
    <w:r w:rsidR="00AD0995">
      <w:rPr>
        <w:smallCaps/>
        <w:noProof/>
        <w:color w:val="000000"/>
        <w:sz w:val="20"/>
        <w:szCs w:val="20"/>
      </w:rPr>
      <w:t>1</w:t>
    </w:r>
    <w:r>
      <w:rPr>
        <w:smallCaps/>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C678" w14:textId="77777777" w:rsidR="00975590" w:rsidRDefault="00975590">
      <w:pPr>
        <w:spacing w:line="240" w:lineRule="auto"/>
      </w:pPr>
      <w:r>
        <w:separator/>
      </w:r>
    </w:p>
  </w:footnote>
  <w:footnote w:type="continuationSeparator" w:id="0">
    <w:p w14:paraId="52FC3631" w14:textId="77777777" w:rsidR="00975590" w:rsidRDefault="009755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3C460" w14:textId="77777777" w:rsidR="000405C4" w:rsidRDefault="005B3918">
    <w:pPr>
      <w:pBdr>
        <w:top w:val="nil"/>
        <w:left w:val="nil"/>
        <w:bottom w:val="nil"/>
        <w:right w:val="nil"/>
        <w:between w:val="nil"/>
      </w:pBdr>
      <w:tabs>
        <w:tab w:val="center" w:pos="4320"/>
        <w:tab w:val="right" w:pos="8640"/>
      </w:tabs>
      <w:spacing w:line="240" w:lineRule="auto"/>
      <w:rPr>
        <w:color w:val="000000"/>
      </w:rPr>
    </w:pPr>
    <w:r>
      <w:rPr>
        <w:noProof/>
        <w:color w:val="000000"/>
      </w:rPr>
      <mc:AlternateContent>
        <mc:Choice Requires="wps">
          <w:drawing>
            <wp:anchor distT="0" distB="0" distL="114300" distR="114300" simplePos="0" relativeHeight="251658240" behindDoc="0" locked="0" layoutInCell="1" hidden="0" allowOverlap="1" wp14:anchorId="453D5351" wp14:editId="5CB2235D">
              <wp:simplePos x="0" y="0"/>
              <wp:positionH relativeFrom="margin">
                <wp:posOffset>-642936</wp:posOffset>
              </wp:positionH>
              <wp:positionV relativeFrom="margin">
                <wp:align>top</wp:align>
              </wp:positionV>
              <wp:extent cx="466725" cy="8391525"/>
              <wp:effectExtent l="0" t="0" r="0" b="0"/>
              <wp:wrapNone/>
              <wp:docPr id="6" name="Rectangle 6"/>
              <wp:cNvGraphicFramePr/>
              <a:graphic xmlns:a="http://schemas.openxmlformats.org/drawingml/2006/main">
                <a:graphicData uri="http://schemas.microsoft.com/office/word/2010/wordprocessingShape">
                  <wps:wsp>
                    <wps:cNvSpPr/>
                    <wps:spPr>
                      <a:xfrm>
                        <a:off x="5117400" y="0"/>
                        <a:ext cx="457200" cy="7560000"/>
                      </a:xfrm>
                      <a:prstGeom prst="rect">
                        <a:avLst/>
                      </a:prstGeom>
                      <a:solidFill>
                        <a:srgbClr val="FFFFFF"/>
                      </a:solidFill>
                      <a:ln>
                        <a:noFill/>
                      </a:ln>
                    </wps:spPr>
                    <wps:txbx>
                      <w:txbxContent>
                        <w:p w14:paraId="6F0207E7" w14:textId="77777777" w:rsidR="000405C4" w:rsidRDefault="005B3918">
                          <w:pPr>
                            <w:spacing w:line="480" w:lineRule="auto"/>
                            <w:jc w:val="right"/>
                            <w:textDirection w:val="btLr"/>
                          </w:pPr>
                          <w:r>
                            <w:rPr>
                              <w:color w:val="000000"/>
                            </w:rPr>
                            <w:t>1</w:t>
                          </w:r>
                        </w:p>
                        <w:p w14:paraId="3BF62D9E" w14:textId="77777777" w:rsidR="000405C4" w:rsidRDefault="005B3918">
                          <w:pPr>
                            <w:spacing w:line="480" w:lineRule="auto"/>
                            <w:jc w:val="right"/>
                            <w:textDirection w:val="btLr"/>
                          </w:pPr>
                          <w:r>
                            <w:rPr>
                              <w:color w:val="000000"/>
                            </w:rPr>
                            <w:t>2</w:t>
                          </w:r>
                        </w:p>
                        <w:p w14:paraId="6E40D43F" w14:textId="77777777" w:rsidR="000405C4" w:rsidRDefault="005B3918">
                          <w:pPr>
                            <w:spacing w:line="480" w:lineRule="auto"/>
                            <w:jc w:val="right"/>
                            <w:textDirection w:val="btLr"/>
                          </w:pPr>
                          <w:r>
                            <w:rPr>
                              <w:color w:val="000000"/>
                            </w:rPr>
                            <w:t>3</w:t>
                          </w:r>
                        </w:p>
                        <w:p w14:paraId="481B6A86" w14:textId="77777777" w:rsidR="000405C4" w:rsidRDefault="005B3918">
                          <w:pPr>
                            <w:spacing w:line="480" w:lineRule="auto"/>
                            <w:jc w:val="right"/>
                            <w:textDirection w:val="btLr"/>
                          </w:pPr>
                          <w:r>
                            <w:rPr>
                              <w:color w:val="000000"/>
                            </w:rPr>
                            <w:t>4</w:t>
                          </w:r>
                        </w:p>
                        <w:p w14:paraId="5ED27769" w14:textId="77777777" w:rsidR="000405C4" w:rsidRDefault="005B3918">
                          <w:pPr>
                            <w:spacing w:line="480" w:lineRule="auto"/>
                            <w:jc w:val="right"/>
                            <w:textDirection w:val="btLr"/>
                          </w:pPr>
                          <w:r>
                            <w:rPr>
                              <w:color w:val="000000"/>
                            </w:rPr>
                            <w:t>5</w:t>
                          </w:r>
                        </w:p>
                        <w:p w14:paraId="4B3BE417" w14:textId="77777777" w:rsidR="000405C4" w:rsidRDefault="005B3918">
                          <w:pPr>
                            <w:spacing w:line="480" w:lineRule="auto"/>
                            <w:jc w:val="right"/>
                            <w:textDirection w:val="btLr"/>
                          </w:pPr>
                          <w:r>
                            <w:rPr>
                              <w:color w:val="000000"/>
                            </w:rPr>
                            <w:t>6</w:t>
                          </w:r>
                        </w:p>
                        <w:p w14:paraId="53AA243D" w14:textId="77777777" w:rsidR="000405C4" w:rsidRDefault="005B3918">
                          <w:pPr>
                            <w:spacing w:line="480" w:lineRule="auto"/>
                            <w:jc w:val="right"/>
                            <w:textDirection w:val="btLr"/>
                          </w:pPr>
                          <w:r>
                            <w:rPr>
                              <w:color w:val="000000"/>
                            </w:rPr>
                            <w:t>7</w:t>
                          </w:r>
                        </w:p>
                        <w:p w14:paraId="413D28DA" w14:textId="77777777" w:rsidR="000405C4" w:rsidRDefault="005B3918">
                          <w:pPr>
                            <w:spacing w:line="480" w:lineRule="auto"/>
                            <w:jc w:val="right"/>
                            <w:textDirection w:val="btLr"/>
                          </w:pPr>
                          <w:r>
                            <w:rPr>
                              <w:color w:val="000000"/>
                            </w:rPr>
                            <w:t>8</w:t>
                          </w:r>
                        </w:p>
                        <w:p w14:paraId="6255143A" w14:textId="77777777" w:rsidR="000405C4" w:rsidRDefault="005B3918">
                          <w:pPr>
                            <w:spacing w:line="480" w:lineRule="auto"/>
                            <w:jc w:val="right"/>
                            <w:textDirection w:val="btLr"/>
                          </w:pPr>
                          <w:r>
                            <w:rPr>
                              <w:color w:val="000000"/>
                            </w:rPr>
                            <w:t>9</w:t>
                          </w:r>
                        </w:p>
                        <w:p w14:paraId="74F5D786" w14:textId="77777777" w:rsidR="000405C4" w:rsidRDefault="005B3918">
                          <w:pPr>
                            <w:spacing w:line="480" w:lineRule="auto"/>
                            <w:jc w:val="right"/>
                            <w:textDirection w:val="btLr"/>
                          </w:pPr>
                          <w:r>
                            <w:rPr>
                              <w:color w:val="000000"/>
                            </w:rPr>
                            <w:t>10</w:t>
                          </w:r>
                        </w:p>
                        <w:p w14:paraId="165A2372" w14:textId="77777777" w:rsidR="000405C4" w:rsidRDefault="005B3918">
                          <w:pPr>
                            <w:spacing w:line="480" w:lineRule="auto"/>
                            <w:jc w:val="right"/>
                            <w:textDirection w:val="btLr"/>
                          </w:pPr>
                          <w:r>
                            <w:rPr>
                              <w:color w:val="000000"/>
                            </w:rPr>
                            <w:t>11</w:t>
                          </w:r>
                        </w:p>
                        <w:p w14:paraId="1B0E9852" w14:textId="77777777" w:rsidR="000405C4" w:rsidRDefault="005B3918">
                          <w:pPr>
                            <w:spacing w:line="480" w:lineRule="auto"/>
                            <w:jc w:val="right"/>
                            <w:textDirection w:val="btLr"/>
                          </w:pPr>
                          <w:r>
                            <w:rPr>
                              <w:color w:val="000000"/>
                            </w:rPr>
                            <w:t>12</w:t>
                          </w:r>
                        </w:p>
                        <w:p w14:paraId="19F63558" w14:textId="77777777" w:rsidR="000405C4" w:rsidRDefault="005B3918">
                          <w:pPr>
                            <w:spacing w:line="480" w:lineRule="auto"/>
                            <w:jc w:val="right"/>
                            <w:textDirection w:val="btLr"/>
                          </w:pPr>
                          <w:r>
                            <w:rPr>
                              <w:color w:val="000000"/>
                            </w:rPr>
                            <w:t>13</w:t>
                          </w:r>
                        </w:p>
                        <w:p w14:paraId="15692340" w14:textId="77777777" w:rsidR="000405C4" w:rsidRDefault="005B3918">
                          <w:pPr>
                            <w:spacing w:line="480" w:lineRule="auto"/>
                            <w:jc w:val="right"/>
                            <w:textDirection w:val="btLr"/>
                          </w:pPr>
                          <w:r>
                            <w:rPr>
                              <w:color w:val="000000"/>
                            </w:rPr>
                            <w:t>14</w:t>
                          </w:r>
                        </w:p>
                        <w:p w14:paraId="7D79FD27" w14:textId="77777777" w:rsidR="000405C4" w:rsidRDefault="005B3918">
                          <w:pPr>
                            <w:spacing w:line="480" w:lineRule="auto"/>
                            <w:jc w:val="right"/>
                            <w:textDirection w:val="btLr"/>
                          </w:pPr>
                          <w:r>
                            <w:rPr>
                              <w:color w:val="000000"/>
                            </w:rPr>
                            <w:t>15</w:t>
                          </w:r>
                        </w:p>
                        <w:p w14:paraId="4BF1B621" w14:textId="77777777" w:rsidR="000405C4" w:rsidRDefault="005B3918">
                          <w:pPr>
                            <w:spacing w:line="480" w:lineRule="auto"/>
                            <w:jc w:val="right"/>
                            <w:textDirection w:val="btLr"/>
                          </w:pPr>
                          <w:r>
                            <w:rPr>
                              <w:color w:val="000000"/>
                            </w:rPr>
                            <w:t>16</w:t>
                          </w:r>
                        </w:p>
                        <w:p w14:paraId="12E4FEA9" w14:textId="77777777" w:rsidR="000405C4" w:rsidRDefault="005B3918">
                          <w:pPr>
                            <w:spacing w:line="480" w:lineRule="auto"/>
                            <w:jc w:val="right"/>
                            <w:textDirection w:val="btLr"/>
                          </w:pPr>
                          <w:r>
                            <w:rPr>
                              <w:color w:val="000000"/>
                            </w:rPr>
                            <w:t>17</w:t>
                          </w:r>
                        </w:p>
                        <w:p w14:paraId="760A57BB" w14:textId="77777777" w:rsidR="000405C4" w:rsidRDefault="005B3918">
                          <w:pPr>
                            <w:spacing w:line="480" w:lineRule="auto"/>
                            <w:jc w:val="right"/>
                            <w:textDirection w:val="btLr"/>
                          </w:pPr>
                          <w:r>
                            <w:rPr>
                              <w:color w:val="000000"/>
                            </w:rPr>
                            <w:t>18</w:t>
                          </w:r>
                        </w:p>
                        <w:p w14:paraId="05D4A5EF" w14:textId="77777777" w:rsidR="000405C4" w:rsidRDefault="005B3918">
                          <w:pPr>
                            <w:spacing w:line="480" w:lineRule="auto"/>
                            <w:jc w:val="right"/>
                            <w:textDirection w:val="btLr"/>
                          </w:pPr>
                          <w:r>
                            <w:rPr>
                              <w:color w:val="000000"/>
                            </w:rPr>
                            <w:t>19</w:t>
                          </w:r>
                        </w:p>
                        <w:p w14:paraId="49EE852F" w14:textId="77777777" w:rsidR="000405C4" w:rsidRDefault="005B3918">
                          <w:pPr>
                            <w:spacing w:line="480" w:lineRule="auto"/>
                            <w:jc w:val="right"/>
                            <w:textDirection w:val="btLr"/>
                          </w:pPr>
                          <w:r>
                            <w:rPr>
                              <w:color w:val="000000"/>
                            </w:rPr>
                            <w:t>20</w:t>
                          </w:r>
                        </w:p>
                        <w:p w14:paraId="5E78413A" w14:textId="77777777" w:rsidR="000405C4" w:rsidRDefault="005B3918">
                          <w:pPr>
                            <w:spacing w:line="480" w:lineRule="auto"/>
                            <w:jc w:val="right"/>
                            <w:textDirection w:val="btLr"/>
                          </w:pPr>
                          <w:r>
                            <w:rPr>
                              <w:color w:val="000000"/>
                            </w:rPr>
                            <w:t>21</w:t>
                          </w:r>
                        </w:p>
                        <w:p w14:paraId="466B3027" w14:textId="77777777" w:rsidR="000405C4" w:rsidRDefault="005B3918">
                          <w:pPr>
                            <w:spacing w:line="480" w:lineRule="auto"/>
                            <w:jc w:val="right"/>
                            <w:textDirection w:val="btLr"/>
                          </w:pPr>
                          <w:r>
                            <w:rPr>
                              <w:color w:val="000000"/>
                            </w:rPr>
                            <w:t>22</w:t>
                          </w:r>
                        </w:p>
                        <w:p w14:paraId="19231918" w14:textId="77777777" w:rsidR="000405C4" w:rsidRDefault="005B3918">
                          <w:pPr>
                            <w:spacing w:line="480" w:lineRule="auto"/>
                            <w:jc w:val="right"/>
                            <w:textDirection w:val="btLr"/>
                          </w:pPr>
                          <w:r>
                            <w:rPr>
                              <w:color w:val="000000"/>
                            </w:rPr>
                            <w:t>23</w:t>
                          </w:r>
                        </w:p>
                        <w:p w14:paraId="728667C9" w14:textId="77777777" w:rsidR="000405C4" w:rsidRDefault="005B3918">
                          <w:pPr>
                            <w:spacing w:line="480" w:lineRule="auto"/>
                            <w:jc w:val="right"/>
                            <w:textDirection w:val="btLr"/>
                          </w:pPr>
                          <w:r>
                            <w:rPr>
                              <w:color w:val="000000"/>
                            </w:rPr>
                            <w:t>24</w:t>
                          </w:r>
                        </w:p>
                        <w:p w14:paraId="29488175" w14:textId="77777777" w:rsidR="000405C4" w:rsidRDefault="005B3918">
                          <w:pPr>
                            <w:spacing w:line="480" w:lineRule="auto"/>
                            <w:jc w:val="right"/>
                            <w:textDirection w:val="btLr"/>
                          </w:pPr>
                          <w:r>
                            <w:rPr>
                              <w:color w:val="000000"/>
                            </w:rPr>
                            <w:t>25</w:t>
                          </w:r>
                        </w:p>
                        <w:p w14:paraId="5D9B2DA9" w14:textId="77777777" w:rsidR="000405C4" w:rsidRDefault="000405C4">
                          <w:pPr>
                            <w:spacing w:line="240" w:lineRule="auto"/>
                            <w:jc w:val="right"/>
                            <w:textDirection w:val="btLr"/>
                          </w:pPr>
                        </w:p>
                      </w:txbxContent>
                    </wps:txbx>
                    <wps:bodyPr spcFirstLastPara="1" wrap="square" lIns="0" tIns="0" rIns="0" bIns="0" anchor="t" anchorCtr="0">
                      <a:noAutofit/>
                    </wps:bodyPr>
                  </wps:wsp>
                </a:graphicData>
              </a:graphic>
            </wp:anchor>
          </w:drawing>
        </mc:Choice>
        <mc:Fallback>
          <w:pict>
            <v:rect w14:anchorId="453D5351" id="Rectangle 6" o:spid="_x0000_s1026" style="position:absolute;margin-left:-50.6pt;margin-top:0;width:36.75pt;height:660.75pt;z-index:251658240;visibility:visible;mso-wrap-style:square;mso-wrap-distance-left:9pt;mso-wrap-distance-top:0;mso-wrap-distance-right:9pt;mso-wrap-distance-bottom:0;mso-position-horizontal:absolute;mso-position-horizontal-relative:margin;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" stroked="f">
              <v:textbox inset="0,0,0,0">
                <w:txbxContent>
                  <w:p w14:paraId="6F0207E7" w14:textId="77777777" w:rsidR="000405C4" w:rsidRDefault="005B3918">
                    <w:pPr>
                      <w:spacing w:line="480" w:lineRule="auto"/>
                      <w:jc w:val="right"/>
                      <w:textDirection w:val="btLr"/>
                    </w:pPr>
                    <w:r>
                      <w:rPr>
                        <w:color w:val="000000"/>
                      </w:rPr>
                      <w:t>1</w:t>
                    </w:r>
                  </w:p>
                  <w:p w14:paraId="3BF62D9E" w14:textId="77777777" w:rsidR="000405C4" w:rsidRDefault="005B3918">
                    <w:pPr>
                      <w:spacing w:line="480" w:lineRule="auto"/>
                      <w:jc w:val="right"/>
                      <w:textDirection w:val="btLr"/>
                    </w:pPr>
                    <w:r>
                      <w:rPr>
                        <w:color w:val="000000"/>
                      </w:rPr>
                      <w:t>2</w:t>
                    </w:r>
                  </w:p>
                  <w:p w14:paraId="6E40D43F" w14:textId="77777777" w:rsidR="000405C4" w:rsidRDefault="005B3918">
                    <w:pPr>
                      <w:spacing w:line="480" w:lineRule="auto"/>
                      <w:jc w:val="right"/>
                      <w:textDirection w:val="btLr"/>
                    </w:pPr>
                    <w:r>
                      <w:rPr>
                        <w:color w:val="000000"/>
                      </w:rPr>
                      <w:t>3</w:t>
                    </w:r>
                  </w:p>
                  <w:p w14:paraId="481B6A86" w14:textId="77777777" w:rsidR="000405C4" w:rsidRDefault="005B3918">
                    <w:pPr>
                      <w:spacing w:line="480" w:lineRule="auto"/>
                      <w:jc w:val="right"/>
                      <w:textDirection w:val="btLr"/>
                    </w:pPr>
                    <w:r>
                      <w:rPr>
                        <w:color w:val="000000"/>
                      </w:rPr>
                      <w:t>4</w:t>
                    </w:r>
                  </w:p>
                  <w:p w14:paraId="5ED27769" w14:textId="77777777" w:rsidR="000405C4" w:rsidRDefault="005B3918">
                    <w:pPr>
                      <w:spacing w:line="480" w:lineRule="auto"/>
                      <w:jc w:val="right"/>
                      <w:textDirection w:val="btLr"/>
                    </w:pPr>
                    <w:r>
                      <w:rPr>
                        <w:color w:val="000000"/>
                      </w:rPr>
                      <w:t>5</w:t>
                    </w:r>
                  </w:p>
                  <w:p w14:paraId="4B3BE417" w14:textId="77777777" w:rsidR="000405C4" w:rsidRDefault="005B3918">
                    <w:pPr>
                      <w:spacing w:line="480" w:lineRule="auto"/>
                      <w:jc w:val="right"/>
                      <w:textDirection w:val="btLr"/>
                    </w:pPr>
                    <w:r>
                      <w:rPr>
                        <w:color w:val="000000"/>
                      </w:rPr>
                      <w:t>6</w:t>
                    </w:r>
                  </w:p>
                  <w:p w14:paraId="53AA243D" w14:textId="77777777" w:rsidR="000405C4" w:rsidRDefault="005B3918">
                    <w:pPr>
                      <w:spacing w:line="480" w:lineRule="auto"/>
                      <w:jc w:val="right"/>
                      <w:textDirection w:val="btLr"/>
                    </w:pPr>
                    <w:r>
                      <w:rPr>
                        <w:color w:val="000000"/>
                      </w:rPr>
                      <w:t>7</w:t>
                    </w:r>
                  </w:p>
                  <w:p w14:paraId="413D28DA" w14:textId="77777777" w:rsidR="000405C4" w:rsidRDefault="005B3918">
                    <w:pPr>
                      <w:spacing w:line="480" w:lineRule="auto"/>
                      <w:jc w:val="right"/>
                      <w:textDirection w:val="btLr"/>
                    </w:pPr>
                    <w:r>
                      <w:rPr>
                        <w:color w:val="000000"/>
                      </w:rPr>
                      <w:t>8</w:t>
                    </w:r>
                  </w:p>
                  <w:p w14:paraId="6255143A" w14:textId="77777777" w:rsidR="000405C4" w:rsidRDefault="005B3918">
                    <w:pPr>
                      <w:spacing w:line="480" w:lineRule="auto"/>
                      <w:jc w:val="right"/>
                      <w:textDirection w:val="btLr"/>
                    </w:pPr>
                    <w:r>
                      <w:rPr>
                        <w:color w:val="000000"/>
                      </w:rPr>
                      <w:t>9</w:t>
                    </w:r>
                  </w:p>
                  <w:p w14:paraId="74F5D786" w14:textId="77777777" w:rsidR="000405C4" w:rsidRDefault="005B3918">
                    <w:pPr>
                      <w:spacing w:line="480" w:lineRule="auto"/>
                      <w:jc w:val="right"/>
                      <w:textDirection w:val="btLr"/>
                    </w:pPr>
                    <w:r>
                      <w:rPr>
                        <w:color w:val="000000"/>
                      </w:rPr>
                      <w:t>10</w:t>
                    </w:r>
                  </w:p>
                  <w:p w14:paraId="165A2372" w14:textId="77777777" w:rsidR="000405C4" w:rsidRDefault="005B3918">
                    <w:pPr>
                      <w:spacing w:line="480" w:lineRule="auto"/>
                      <w:jc w:val="right"/>
                      <w:textDirection w:val="btLr"/>
                    </w:pPr>
                    <w:r>
                      <w:rPr>
                        <w:color w:val="000000"/>
                      </w:rPr>
                      <w:t>11</w:t>
                    </w:r>
                  </w:p>
                  <w:p w14:paraId="1B0E9852" w14:textId="77777777" w:rsidR="000405C4" w:rsidRDefault="005B3918">
                    <w:pPr>
                      <w:spacing w:line="480" w:lineRule="auto"/>
                      <w:jc w:val="right"/>
                      <w:textDirection w:val="btLr"/>
                    </w:pPr>
                    <w:r>
                      <w:rPr>
                        <w:color w:val="000000"/>
                      </w:rPr>
                      <w:t>12</w:t>
                    </w:r>
                  </w:p>
                  <w:p w14:paraId="19F63558" w14:textId="77777777" w:rsidR="000405C4" w:rsidRDefault="005B3918">
                    <w:pPr>
                      <w:spacing w:line="480" w:lineRule="auto"/>
                      <w:jc w:val="right"/>
                      <w:textDirection w:val="btLr"/>
                    </w:pPr>
                    <w:r>
                      <w:rPr>
                        <w:color w:val="000000"/>
                      </w:rPr>
                      <w:t>13</w:t>
                    </w:r>
                  </w:p>
                  <w:p w14:paraId="15692340" w14:textId="77777777" w:rsidR="000405C4" w:rsidRDefault="005B3918">
                    <w:pPr>
                      <w:spacing w:line="480" w:lineRule="auto"/>
                      <w:jc w:val="right"/>
                      <w:textDirection w:val="btLr"/>
                    </w:pPr>
                    <w:r>
                      <w:rPr>
                        <w:color w:val="000000"/>
                      </w:rPr>
                      <w:t>14</w:t>
                    </w:r>
                  </w:p>
                  <w:p w14:paraId="7D79FD27" w14:textId="77777777" w:rsidR="000405C4" w:rsidRDefault="005B3918">
                    <w:pPr>
                      <w:spacing w:line="480" w:lineRule="auto"/>
                      <w:jc w:val="right"/>
                      <w:textDirection w:val="btLr"/>
                    </w:pPr>
                    <w:r>
                      <w:rPr>
                        <w:color w:val="000000"/>
                      </w:rPr>
                      <w:t>15</w:t>
                    </w:r>
                  </w:p>
                  <w:p w14:paraId="4BF1B621" w14:textId="77777777" w:rsidR="000405C4" w:rsidRDefault="005B3918">
                    <w:pPr>
                      <w:spacing w:line="480" w:lineRule="auto"/>
                      <w:jc w:val="right"/>
                      <w:textDirection w:val="btLr"/>
                    </w:pPr>
                    <w:r>
                      <w:rPr>
                        <w:color w:val="000000"/>
                      </w:rPr>
                      <w:t>16</w:t>
                    </w:r>
                  </w:p>
                  <w:p w14:paraId="12E4FEA9" w14:textId="77777777" w:rsidR="000405C4" w:rsidRDefault="005B3918">
                    <w:pPr>
                      <w:spacing w:line="480" w:lineRule="auto"/>
                      <w:jc w:val="right"/>
                      <w:textDirection w:val="btLr"/>
                    </w:pPr>
                    <w:r>
                      <w:rPr>
                        <w:color w:val="000000"/>
                      </w:rPr>
                      <w:t>17</w:t>
                    </w:r>
                  </w:p>
                  <w:p w14:paraId="760A57BB" w14:textId="77777777" w:rsidR="000405C4" w:rsidRDefault="005B3918">
                    <w:pPr>
                      <w:spacing w:line="480" w:lineRule="auto"/>
                      <w:jc w:val="right"/>
                      <w:textDirection w:val="btLr"/>
                    </w:pPr>
                    <w:r>
                      <w:rPr>
                        <w:color w:val="000000"/>
                      </w:rPr>
                      <w:t>18</w:t>
                    </w:r>
                  </w:p>
                  <w:p w14:paraId="05D4A5EF" w14:textId="77777777" w:rsidR="000405C4" w:rsidRDefault="005B3918">
                    <w:pPr>
                      <w:spacing w:line="480" w:lineRule="auto"/>
                      <w:jc w:val="right"/>
                      <w:textDirection w:val="btLr"/>
                    </w:pPr>
                    <w:r>
                      <w:rPr>
                        <w:color w:val="000000"/>
                      </w:rPr>
                      <w:t>19</w:t>
                    </w:r>
                  </w:p>
                  <w:p w14:paraId="49EE852F" w14:textId="77777777" w:rsidR="000405C4" w:rsidRDefault="005B3918">
                    <w:pPr>
                      <w:spacing w:line="480" w:lineRule="auto"/>
                      <w:jc w:val="right"/>
                      <w:textDirection w:val="btLr"/>
                    </w:pPr>
                    <w:r>
                      <w:rPr>
                        <w:color w:val="000000"/>
                      </w:rPr>
                      <w:t>20</w:t>
                    </w:r>
                  </w:p>
                  <w:p w14:paraId="5E78413A" w14:textId="77777777" w:rsidR="000405C4" w:rsidRDefault="005B3918">
                    <w:pPr>
                      <w:spacing w:line="480" w:lineRule="auto"/>
                      <w:jc w:val="right"/>
                      <w:textDirection w:val="btLr"/>
                    </w:pPr>
                    <w:r>
                      <w:rPr>
                        <w:color w:val="000000"/>
                      </w:rPr>
                      <w:t>21</w:t>
                    </w:r>
                  </w:p>
                  <w:p w14:paraId="466B3027" w14:textId="77777777" w:rsidR="000405C4" w:rsidRDefault="005B3918">
                    <w:pPr>
                      <w:spacing w:line="480" w:lineRule="auto"/>
                      <w:jc w:val="right"/>
                      <w:textDirection w:val="btLr"/>
                    </w:pPr>
                    <w:r>
                      <w:rPr>
                        <w:color w:val="000000"/>
                      </w:rPr>
                      <w:t>22</w:t>
                    </w:r>
                  </w:p>
                  <w:p w14:paraId="19231918" w14:textId="77777777" w:rsidR="000405C4" w:rsidRDefault="005B3918">
                    <w:pPr>
                      <w:spacing w:line="480" w:lineRule="auto"/>
                      <w:jc w:val="right"/>
                      <w:textDirection w:val="btLr"/>
                    </w:pPr>
                    <w:r>
                      <w:rPr>
                        <w:color w:val="000000"/>
                      </w:rPr>
                      <w:t>23</w:t>
                    </w:r>
                  </w:p>
                  <w:p w14:paraId="728667C9" w14:textId="77777777" w:rsidR="000405C4" w:rsidRDefault="005B3918">
                    <w:pPr>
                      <w:spacing w:line="480" w:lineRule="auto"/>
                      <w:jc w:val="right"/>
                      <w:textDirection w:val="btLr"/>
                    </w:pPr>
                    <w:r>
                      <w:rPr>
                        <w:color w:val="000000"/>
                      </w:rPr>
                      <w:t>24</w:t>
                    </w:r>
                  </w:p>
                  <w:p w14:paraId="29488175" w14:textId="77777777" w:rsidR="000405C4" w:rsidRDefault="005B3918">
                    <w:pPr>
                      <w:spacing w:line="480" w:lineRule="auto"/>
                      <w:jc w:val="right"/>
                      <w:textDirection w:val="btLr"/>
                    </w:pPr>
                    <w:r>
                      <w:rPr>
                        <w:color w:val="000000"/>
                      </w:rPr>
                      <w:t>25</w:t>
                    </w:r>
                  </w:p>
                  <w:p w14:paraId="5D9B2DA9" w14:textId="77777777" w:rsidR="000405C4" w:rsidRDefault="000405C4">
                    <w:pPr>
                      <w:spacing w:line="240" w:lineRule="auto"/>
                      <w:jc w:val="right"/>
                      <w:textDirection w:val="btLr"/>
                    </w:pPr>
                  </w:p>
                </w:txbxContent>
              </v:textbox>
              <w10:wrap anchorx="margin" anchory="margin"/>
            </v:rect>
          </w:pict>
        </mc:Fallback>
      </mc:AlternateContent>
    </w:r>
    <w:r>
      <w:rPr>
        <w:noProof/>
        <w:color w:val="000000"/>
      </w:rPr>
      <mc:AlternateContent>
        <mc:Choice Requires="wps">
          <w:drawing>
            <wp:anchor distT="0" distB="0" distL="118744" distR="118744" simplePos="0" relativeHeight="251659264" behindDoc="0" locked="0" layoutInCell="1" hidden="0" allowOverlap="1" wp14:anchorId="390397ED" wp14:editId="59E84393">
              <wp:simplePos x="0" y="0"/>
              <wp:positionH relativeFrom="margin">
                <wp:posOffset>6028689</wp:posOffset>
              </wp:positionH>
              <wp:positionV relativeFrom="page">
                <wp:posOffset>-41909</wp:posOffset>
              </wp:positionV>
              <wp:extent cx="0" cy="10128885"/>
              <wp:effectExtent l="0" t="0" r="0" b="0"/>
              <wp:wrapNone/>
              <wp:docPr id="5" name="Straight Arrow Connector 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49A9C9A3" id="_x0000_t32" coordsize="21600,21600" o:spt="32" o:oned="t" path="m,l21600,21600e" filled="f">
              <v:path arrowok="t" fillok="f" o:connecttype="none"/>
              <o:lock v:ext="edit" shapetype="t"/>
            </v:shapetype>
            <v:shape id="Straight Arrow Connector 5" o:spid="_x0000_s1026" type="#_x0000_t32" style="position:absolute;margin-left:474.7pt;margin-top:-3.3pt;width:0;height:797.55pt;z-index:251659264;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">
              <w10:wrap anchorx="margin" anchory="page"/>
            </v:shape>
          </w:pict>
        </mc:Fallback>
      </mc:AlternateContent>
    </w:r>
    <w:r>
      <w:rPr>
        <w:noProof/>
        <w:color w:val="000000"/>
      </w:rPr>
      <mc:AlternateContent>
        <mc:Choice Requires="wps">
          <w:drawing>
            <wp:anchor distT="0" distB="0" distL="118744" distR="118744" simplePos="0" relativeHeight="251660288" behindDoc="0" locked="0" layoutInCell="1" hidden="0" allowOverlap="1" wp14:anchorId="3E754E7F" wp14:editId="35512DC9">
              <wp:simplePos x="0" y="0"/>
              <wp:positionH relativeFrom="margin">
                <wp:posOffset>-97790</wp:posOffset>
              </wp:positionH>
              <wp:positionV relativeFrom="page">
                <wp:posOffset>-611504</wp:posOffset>
              </wp:positionV>
              <wp:extent cx="0" cy="10698480"/>
              <wp:effectExtent l="0" t="0" r="0" b="0"/>
              <wp:wrapNone/>
              <wp:docPr id="8" name="Straight Arrow Connector 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39A3B66D" id="Straight Arrow Connector 8" o:spid="_x0000_s1026" type="#_x0000_t32" style="position:absolute;margin-left:-7.7pt;margin-top:-48.15pt;width:0;height:842.4pt;z-index:251660288;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">
              <w10:wrap anchorx="margin" anchory="page"/>
            </v:shape>
          </w:pict>
        </mc:Fallback>
      </mc:AlternateContent>
    </w:r>
    <w:r>
      <w:rPr>
        <w:noProof/>
        <w:color w:val="000000"/>
      </w:rPr>
      <mc:AlternateContent>
        <mc:Choice Requires="wps">
          <w:drawing>
            <wp:anchor distT="0" distB="0" distL="118744" distR="118744" simplePos="0" relativeHeight="251661312" behindDoc="0" locked="0" layoutInCell="1" hidden="0" allowOverlap="1" wp14:anchorId="06565516" wp14:editId="390AD109">
              <wp:simplePos x="0" y="0"/>
              <wp:positionH relativeFrom="margin">
                <wp:posOffset>-52070</wp:posOffset>
              </wp:positionH>
              <wp:positionV relativeFrom="page">
                <wp:posOffset>0</wp:posOffset>
              </wp:positionV>
              <wp:extent cx="0" cy="10058400"/>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0D68F61C" id="Straight Arrow Connector 7" o:spid="_x0000_s1026" type="#_x0000_t32" style="position:absolute;margin-left:-4.1pt;margin-top:0;width:0;height:11in;z-index:251661312;visibility:visible;mso-wrap-style:square;mso-wrap-distance-left:3.29844mm;mso-wrap-distance-top:0;mso-wrap-distance-right:3.29844mm;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">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48"/>
    <w:multiLevelType w:val="hybridMultilevel"/>
    <w:tmpl w:val="4C70E826"/>
    <w:lvl w:ilvl="0" w:tplc="BD7813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98101D"/>
    <w:multiLevelType w:val="multilevel"/>
    <w:tmpl w:val="A7B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4F78"/>
    <w:multiLevelType w:val="multilevel"/>
    <w:tmpl w:val="0568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92965"/>
    <w:multiLevelType w:val="multilevel"/>
    <w:tmpl w:val="A886B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432BB3"/>
    <w:multiLevelType w:val="multilevel"/>
    <w:tmpl w:val="75C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C3F35"/>
    <w:multiLevelType w:val="multilevel"/>
    <w:tmpl w:val="1B4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239D6"/>
    <w:multiLevelType w:val="multilevel"/>
    <w:tmpl w:val="0FD2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6247B"/>
    <w:multiLevelType w:val="multilevel"/>
    <w:tmpl w:val="5CB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335BD"/>
    <w:multiLevelType w:val="multilevel"/>
    <w:tmpl w:val="8392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A5322"/>
    <w:multiLevelType w:val="hybridMultilevel"/>
    <w:tmpl w:val="24925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252B50"/>
    <w:multiLevelType w:val="multilevel"/>
    <w:tmpl w:val="B44A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D0304"/>
    <w:multiLevelType w:val="hybridMultilevel"/>
    <w:tmpl w:val="F52E9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E17BC"/>
    <w:multiLevelType w:val="multilevel"/>
    <w:tmpl w:val="74B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90D2E"/>
    <w:multiLevelType w:val="hybridMultilevel"/>
    <w:tmpl w:val="2BE8C21C"/>
    <w:lvl w:ilvl="0" w:tplc="0409000F">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D94F1D"/>
    <w:multiLevelType w:val="multilevel"/>
    <w:tmpl w:val="971ECFC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27375"/>
    <w:multiLevelType w:val="hybridMultilevel"/>
    <w:tmpl w:val="C4A8E5C0"/>
    <w:lvl w:ilvl="0" w:tplc="FD6CD0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C51652C"/>
    <w:multiLevelType w:val="multilevel"/>
    <w:tmpl w:val="151298FC"/>
    <w:lvl w:ilvl="0">
      <w:start w:val="1"/>
      <w:numFmt w:val="upperRoman"/>
      <w:lvlText w:val="%1."/>
      <w:lvlJc w:val="left"/>
      <w:pPr>
        <w:ind w:left="0" w:firstLine="0"/>
      </w:pPr>
      <w:rPr>
        <w:b/>
        <w:i w:val="0"/>
        <w:smallCaps w:val="0"/>
        <w:strike w:val="0"/>
        <w:color w:val="000000"/>
        <w:sz w:val="24"/>
        <w:szCs w:val="24"/>
        <w:u w:val="none"/>
        <w:vertAlign w:val="baseline"/>
      </w:rPr>
    </w:lvl>
    <w:lvl w:ilvl="1">
      <w:start w:val="1"/>
      <w:numFmt w:val="upperLetter"/>
      <w:pStyle w:val="Heading2"/>
      <w:lvlText w:val="%2."/>
      <w:lvlJc w:val="left"/>
      <w:pPr>
        <w:ind w:left="720" w:hanging="720"/>
      </w:pPr>
      <w:rPr>
        <w:rFonts w:ascii="Times New Roman" w:eastAsia="Times New Roman" w:hAnsi="Times New Roman" w:cs="Times New Roman"/>
        <w:b w:val="0"/>
        <w:i w:val="0"/>
        <w:smallCaps w:val="0"/>
        <w:strike w:val="0"/>
        <w:color w:val="000000"/>
        <w:sz w:val="24"/>
        <w:szCs w:val="24"/>
        <w:u w:val="none"/>
        <w:vertAlign w:val="baseline"/>
      </w:rPr>
    </w:lvl>
    <w:lvl w:ilvl="2">
      <w:start w:val="1"/>
      <w:numFmt w:val="decimal"/>
      <w:pStyle w:val="Heading3"/>
      <w:lvlText w:val="%3."/>
      <w:lvlJc w:val="left"/>
      <w:pPr>
        <w:ind w:left="1080" w:hanging="360"/>
      </w:pPr>
    </w:lvl>
    <w:lvl w:ilvl="3">
      <w:start w:val="1"/>
      <w:numFmt w:val="lowerLetter"/>
      <w:pStyle w:val="Heading4"/>
      <w:lvlText w:val="%4."/>
      <w:lvlJc w:val="left"/>
      <w:pPr>
        <w:ind w:left="2160" w:hanging="720"/>
      </w:pPr>
      <w:rPr>
        <w:rFonts w:ascii="Times New Roman" w:eastAsia="Times New Roman" w:hAnsi="Times New Roman" w:cs="Times New Roman"/>
        <w:b w:val="0"/>
        <w:i w:val="0"/>
        <w:smallCaps w:val="0"/>
        <w:strike w:val="0"/>
        <w:color w:val="000000"/>
        <w:sz w:val="24"/>
        <w:szCs w:val="24"/>
        <w:u w:val="none"/>
        <w:vertAlign w:val="baseline"/>
      </w:rPr>
    </w:lvl>
    <w:lvl w:ilvl="4">
      <w:start w:val="1"/>
      <w:numFmt w:val="decimal"/>
      <w:pStyle w:val="Heading5"/>
      <w:lvlText w:val="(%5)"/>
      <w:lvlJc w:val="left"/>
      <w:pPr>
        <w:ind w:left="2880" w:hanging="720"/>
      </w:pPr>
      <w:rPr>
        <w:rFonts w:ascii="Times New Roman" w:eastAsia="Times New Roman" w:hAnsi="Times New Roman" w:cs="Times New Roman"/>
        <w:b w:val="0"/>
        <w:i w:val="0"/>
        <w:smallCaps w:val="0"/>
        <w:strike w:val="0"/>
        <w:color w:val="000000"/>
        <w:sz w:val="28"/>
        <w:szCs w:val="28"/>
        <w:u w:val="none"/>
        <w:vertAlign w:val="baseline"/>
      </w:rPr>
    </w:lvl>
    <w:lvl w:ilvl="5">
      <w:start w:val="1"/>
      <w:numFmt w:val="lowerLetter"/>
      <w:pStyle w:val="Heading6"/>
      <w:lvlText w:val="(%6)"/>
      <w:lvlJc w:val="left"/>
      <w:pPr>
        <w:ind w:left="3600" w:hanging="720"/>
      </w:pPr>
      <w:rPr>
        <w:rFonts w:ascii="Times New Roman" w:eastAsia="Times New Roman" w:hAnsi="Times New Roman" w:cs="Times New Roman"/>
        <w:b w:val="0"/>
        <w:i w:val="0"/>
        <w:smallCaps w:val="0"/>
        <w:strike w:val="0"/>
        <w:color w:val="000000"/>
        <w:sz w:val="28"/>
        <w:szCs w:val="28"/>
        <w:u w:val="none"/>
        <w:vertAlign w:val="baseline"/>
      </w:rPr>
    </w:lvl>
    <w:lvl w:ilvl="6">
      <w:start w:val="1"/>
      <w:numFmt w:val="lowerRoman"/>
      <w:pStyle w:val="Heading7"/>
      <w:lvlText w:val="%7)"/>
      <w:lvlJc w:val="left"/>
      <w:pPr>
        <w:ind w:left="4320" w:hanging="720"/>
      </w:pPr>
      <w:rPr>
        <w:rFonts w:ascii="Times New Roman" w:eastAsia="Times New Roman" w:hAnsi="Times New Roman" w:cs="Times New Roman"/>
        <w:b w:val="0"/>
        <w:i w:val="0"/>
        <w:smallCaps w:val="0"/>
        <w:strike w:val="0"/>
        <w:color w:val="000000"/>
        <w:sz w:val="28"/>
        <w:szCs w:val="28"/>
        <w:u w:val="none"/>
        <w:vertAlign w:val="baseline"/>
      </w:rPr>
    </w:lvl>
    <w:lvl w:ilvl="7">
      <w:start w:val="1"/>
      <w:numFmt w:val="lowerLetter"/>
      <w:pStyle w:val="Heading8"/>
      <w:lvlText w:val="%8)"/>
      <w:lvlJc w:val="left"/>
      <w:pPr>
        <w:ind w:left="5040" w:hanging="720"/>
      </w:pPr>
      <w:rPr>
        <w:rFonts w:ascii="Times New Roman" w:eastAsia="Times New Roman" w:hAnsi="Times New Roman" w:cs="Times New Roman"/>
        <w:b w:val="0"/>
        <w:i w:val="0"/>
        <w:smallCaps w:val="0"/>
        <w:strike w:val="0"/>
        <w:color w:val="000000"/>
        <w:sz w:val="28"/>
        <w:szCs w:val="28"/>
        <w:u w:val="none"/>
        <w:vertAlign w:val="baseline"/>
      </w:rPr>
    </w:lvl>
    <w:lvl w:ilvl="8">
      <w:start w:val="1"/>
      <w:numFmt w:val="lowerRoman"/>
      <w:pStyle w:val="Heading9"/>
      <w:lvlText w:val="(%9)"/>
      <w:lvlJc w:val="left"/>
      <w:pPr>
        <w:ind w:left="5760" w:hanging="720"/>
      </w:pPr>
      <w:rPr>
        <w:rFonts w:ascii="Times New Roman" w:eastAsia="Times New Roman" w:hAnsi="Times New Roman" w:cs="Times New Roman"/>
        <w:b w:val="0"/>
        <w:i w:val="0"/>
        <w:smallCaps w:val="0"/>
        <w:strike w:val="0"/>
        <w:color w:val="000000"/>
        <w:sz w:val="28"/>
        <w:szCs w:val="28"/>
        <w:u w:val="none"/>
        <w:vertAlign w:val="baseline"/>
      </w:rPr>
    </w:lvl>
  </w:abstractNum>
  <w:abstractNum w:abstractNumId="17" w15:restartNumberingAfterBreak="0">
    <w:nsid w:val="644E4135"/>
    <w:multiLevelType w:val="multilevel"/>
    <w:tmpl w:val="B3FEAD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142B19"/>
    <w:multiLevelType w:val="hybridMultilevel"/>
    <w:tmpl w:val="30EA0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5A0E3D"/>
    <w:multiLevelType w:val="hybridMultilevel"/>
    <w:tmpl w:val="2228A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29D35F8"/>
    <w:multiLevelType w:val="multilevel"/>
    <w:tmpl w:val="6E145E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810035">
    <w:abstractNumId w:val="16"/>
  </w:num>
  <w:num w:numId="2" w16cid:durableId="1293173980">
    <w:abstractNumId w:val="0"/>
  </w:num>
  <w:num w:numId="3" w16cid:durableId="803736599">
    <w:abstractNumId w:val="15"/>
  </w:num>
  <w:num w:numId="4" w16cid:durableId="719789333">
    <w:abstractNumId w:val="3"/>
    <w:lvlOverride w:ilvl="0">
      <w:lvl w:ilvl="0">
        <w:numFmt w:val="upperRoman"/>
        <w:lvlText w:val="%1."/>
        <w:lvlJc w:val="right"/>
      </w:lvl>
    </w:lvlOverride>
  </w:num>
  <w:num w:numId="5" w16cid:durableId="77950371">
    <w:abstractNumId w:val="11"/>
  </w:num>
  <w:num w:numId="6" w16cid:durableId="1206411638">
    <w:abstractNumId w:val="19"/>
  </w:num>
  <w:num w:numId="7" w16cid:durableId="654800611">
    <w:abstractNumId w:val="18"/>
  </w:num>
  <w:num w:numId="8" w16cid:durableId="1035232228">
    <w:abstractNumId w:val="9"/>
  </w:num>
  <w:num w:numId="9" w16cid:durableId="747309667">
    <w:abstractNumId w:val="17"/>
  </w:num>
  <w:num w:numId="10" w16cid:durableId="1587301988">
    <w:abstractNumId w:val="13"/>
  </w:num>
  <w:num w:numId="11" w16cid:durableId="1816677257">
    <w:abstractNumId w:val="20"/>
  </w:num>
  <w:num w:numId="12" w16cid:durableId="1226990436">
    <w:abstractNumId w:val="14"/>
  </w:num>
  <w:num w:numId="13" w16cid:durableId="1588268767">
    <w:abstractNumId w:val="8"/>
  </w:num>
  <w:num w:numId="14" w16cid:durableId="307323076">
    <w:abstractNumId w:val="7"/>
  </w:num>
  <w:num w:numId="15" w16cid:durableId="904532253">
    <w:abstractNumId w:val="4"/>
  </w:num>
  <w:num w:numId="16" w16cid:durableId="2025932350">
    <w:abstractNumId w:val="6"/>
  </w:num>
  <w:num w:numId="17" w16cid:durableId="1163011064">
    <w:abstractNumId w:val="1"/>
  </w:num>
  <w:num w:numId="18" w16cid:durableId="1310481761">
    <w:abstractNumId w:val="2"/>
  </w:num>
  <w:num w:numId="19" w16cid:durableId="2127968568">
    <w:abstractNumId w:val="5"/>
  </w:num>
  <w:num w:numId="20" w16cid:durableId="1044136415">
    <w:abstractNumId w:val="10"/>
  </w:num>
  <w:num w:numId="21" w16cid:durableId="16058449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5C4"/>
    <w:rsid w:val="00040539"/>
    <w:rsid w:val="000405C4"/>
    <w:rsid w:val="00076887"/>
    <w:rsid w:val="00083031"/>
    <w:rsid w:val="000D79AD"/>
    <w:rsid w:val="000E4182"/>
    <w:rsid w:val="0013012B"/>
    <w:rsid w:val="00130C8A"/>
    <w:rsid w:val="00132926"/>
    <w:rsid w:val="00154EC3"/>
    <w:rsid w:val="001919A8"/>
    <w:rsid w:val="00194A43"/>
    <w:rsid w:val="001A37C9"/>
    <w:rsid w:val="001D2306"/>
    <w:rsid w:val="001D51EC"/>
    <w:rsid w:val="001E2BD8"/>
    <w:rsid w:val="0023687D"/>
    <w:rsid w:val="0027528B"/>
    <w:rsid w:val="002B30F3"/>
    <w:rsid w:val="002B34BF"/>
    <w:rsid w:val="002B58AF"/>
    <w:rsid w:val="002E1D92"/>
    <w:rsid w:val="002E3140"/>
    <w:rsid w:val="003173D6"/>
    <w:rsid w:val="00332319"/>
    <w:rsid w:val="003775D1"/>
    <w:rsid w:val="003952EA"/>
    <w:rsid w:val="003A7244"/>
    <w:rsid w:val="004113C1"/>
    <w:rsid w:val="00427D4D"/>
    <w:rsid w:val="00453873"/>
    <w:rsid w:val="004A5ADF"/>
    <w:rsid w:val="004E4A2B"/>
    <w:rsid w:val="00512E58"/>
    <w:rsid w:val="005146F4"/>
    <w:rsid w:val="005B3918"/>
    <w:rsid w:val="005B5BC7"/>
    <w:rsid w:val="005C5650"/>
    <w:rsid w:val="005C6B71"/>
    <w:rsid w:val="005F551A"/>
    <w:rsid w:val="005F688E"/>
    <w:rsid w:val="0060450B"/>
    <w:rsid w:val="00617092"/>
    <w:rsid w:val="006528C7"/>
    <w:rsid w:val="006611DF"/>
    <w:rsid w:val="00686C05"/>
    <w:rsid w:val="006D5D82"/>
    <w:rsid w:val="006E58C5"/>
    <w:rsid w:val="00723ECE"/>
    <w:rsid w:val="00733FE7"/>
    <w:rsid w:val="00770E57"/>
    <w:rsid w:val="0077760A"/>
    <w:rsid w:val="00851623"/>
    <w:rsid w:val="008C28B8"/>
    <w:rsid w:val="008C329B"/>
    <w:rsid w:val="008C69BE"/>
    <w:rsid w:val="008C7788"/>
    <w:rsid w:val="00910456"/>
    <w:rsid w:val="009210FE"/>
    <w:rsid w:val="0094405A"/>
    <w:rsid w:val="00945DAE"/>
    <w:rsid w:val="00947D71"/>
    <w:rsid w:val="00975590"/>
    <w:rsid w:val="00977010"/>
    <w:rsid w:val="00982B3B"/>
    <w:rsid w:val="0099714D"/>
    <w:rsid w:val="009A1A28"/>
    <w:rsid w:val="009C76DD"/>
    <w:rsid w:val="009E02CA"/>
    <w:rsid w:val="009E38F4"/>
    <w:rsid w:val="00A16C04"/>
    <w:rsid w:val="00A20652"/>
    <w:rsid w:val="00A564F9"/>
    <w:rsid w:val="00A76B82"/>
    <w:rsid w:val="00AD0995"/>
    <w:rsid w:val="00B13D67"/>
    <w:rsid w:val="00B20704"/>
    <w:rsid w:val="00B42D62"/>
    <w:rsid w:val="00B53D30"/>
    <w:rsid w:val="00B91CFA"/>
    <w:rsid w:val="00BA3E17"/>
    <w:rsid w:val="00BC3971"/>
    <w:rsid w:val="00BC76B4"/>
    <w:rsid w:val="00C21B52"/>
    <w:rsid w:val="00C25D14"/>
    <w:rsid w:val="00C3591B"/>
    <w:rsid w:val="00C379E0"/>
    <w:rsid w:val="00C77D7A"/>
    <w:rsid w:val="00C84973"/>
    <w:rsid w:val="00C84B4C"/>
    <w:rsid w:val="00CA6646"/>
    <w:rsid w:val="00CD06CF"/>
    <w:rsid w:val="00CD2291"/>
    <w:rsid w:val="00CD25CF"/>
    <w:rsid w:val="00CE4E87"/>
    <w:rsid w:val="00CE5203"/>
    <w:rsid w:val="00D008B7"/>
    <w:rsid w:val="00D07C50"/>
    <w:rsid w:val="00D20BCE"/>
    <w:rsid w:val="00D452D5"/>
    <w:rsid w:val="00D66D5B"/>
    <w:rsid w:val="00D7727A"/>
    <w:rsid w:val="00D94DF7"/>
    <w:rsid w:val="00DA128B"/>
    <w:rsid w:val="00DD3C7E"/>
    <w:rsid w:val="00DE0276"/>
    <w:rsid w:val="00DF3B1F"/>
    <w:rsid w:val="00E26DD3"/>
    <w:rsid w:val="00E356D0"/>
    <w:rsid w:val="00E42F26"/>
    <w:rsid w:val="00E51BE3"/>
    <w:rsid w:val="00EA2259"/>
    <w:rsid w:val="00EE5A14"/>
    <w:rsid w:val="00EF5F20"/>
    <w:rsid w:val="00F05C26"/>
    <w:rsid w:val="00F27010"/>
    <w:rsid w:val="00F34458"/>
    <w:rsid w:val="00F46492"/>
    <w:rsid w:val="00F812A2"/>
    <w:rsid w:val="00F956E3"/>
    <w:rsid w:val="00FB5E37"/>
    <w:rsid w:val="00FC0797"/>
    <w:rsid w:val="00FC2FA1"/>
    <w:rsid w:val="00FC5BBF"/>
    <w:rsid w:val="00FF391E"/>
    <w:rsid w:val="00FF5505"/>
    <w:rsid w:val="00FF5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E276"/>
  <w15:docId w15:val="{A86F98E6-9629-45BC-B853-7C42285FB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7E7"/>
    <w:pPr>
      <w:spacing w:line="240" w:lineRule="atLeast"/>
    </w:pPr>
  </w:style>
  <w:style w:type="paragraph" w:styleId="Heading1">
    <w:name w:val="heading 1"/>
    <w:basedOn w:val="Normal"/>
    <w:next w:val="Normal"/>
    <w:uiPriority w:val="9"/>
    <w:qFormat/>
    <w:rsid w:val="00C8270E"/>
    <w:pPr>
      <w:keepNext/>
      <w:keepLines/>
      <w:widowControl w:val="0"/>
      <w:spacing w:line="480" w:lineRule="auto"/>
      <w:jc w:val="center"/>
      <w:outlineLvl w:val="0"/>
    </w:pPr>
    <w:rPr>
      <w:b/>
      <w:caps/>
      <w:snapToGrid w:val="0"/>
      <w:kern w:val="28"/>
    </w:rPr>
  </w:style>
  <w:style w:type="paragraph" w:styleId="Heading2">
    <w:name w:val="heading 2"/>
    <w:basedOn w:val="Normal"/>
    <w:next w:val="Normal"/>
    <w:uiPriority w:val="9"/>
    <w:semiHidden/>
    <w:unhideWhenUsed/>
    <w:qFormat/>
    <w:rsid w:val="0064546A"/>
    <w:pPr>
      <w:keepNext/>
      <w:keepLines/>
      <w:widowControl w:val="0"/>
      <w:numPr>
        <w:ilvl w:val="1"/>
        <w:numId w:val="1"/>
      </w:numPr>
      <w:tabs>
        <w:tab w:val="left" w:pos="720"/>
      </w:tabs>
      <w:spacing w:line="480" w:lineRule="auto"/>
      <w:outlineLvl w:val="1"/>
    </w:pPr>
    <w:rPr>
      <w:snapToGrid w:val="0"/>
    </w:rPr>
  </w:style>
  <w:style w:type="paragraph" w:styleId="Heading3">
    <w:name w:val="heading 3"/>
    <w:basedOn w:val="Normal"/>
    <w:next w:val="Normal"/>
    <w:uiPriority w:val="9"/>
    <w:semiHidden/>
    <w:unhideWhenUsed/>
    <w:qFormat/>
    <w:rsid w:val="002467B1"/>
    <w:pPr>
      <w:keepNext/>
      <w:keepLines/>
      <w:widowControl w:val="0"/>
      <w:numPr>
        <w:ilvl w:val="2"/>
        <w:numId w:val="1"/>
      </w:numPr>
      <w:spacing w:line="480" w:lineRule="auto"/>
      <w:outlineLvl w:val="2"/>
    </w:pPr>
    <w:rPr>
      <w:snapToGrid w:val="0"/>
    </w:rPr>
  </w:style>
  <w:style w:type="paragraph" w:styleId="Heading4">
    <w:name w:val="heading 4"/>
    <w:basedOn w:val="Normal"/>
    <w:next w:val="Normal"/>
    <w:uiPriority w:val="9"/>
    <w:semiHidden/>
    <w:unhideWhenUsed/>
    <w:qFormat/>
    <w:rsid w:val="002467B1"/>
    <w:pPr>
      <w:keepNext/>
      <w:keepLines/>
      <w:widowControl w:val="0"/>
      <w:numPr>
        <w:ilvl w:val="3"/>
        <w:numId w:val="1"/>
      </w:numPr>
      <w:tabs>
        <w:tab w:val="num" w:pos="360"/>
      </w:tabs>
      <w:spacing w:line="480" w:lineRule="auto"/>
      <w:ind w:left="1800" w:firstLine="0"/>
      <w:outlineLvl w:val="3"/>
    </w:pPr>
    <w:rPr>
      <w:snapToGrid w:val="0"/>
    </w:rPr>
  </w:style>
  <w:style w:type="paragraph" w:styleId="Heading5">
    <w:name w:val="heading 5"/>
    <w:basedOn w:val="Normal"/>
    <w:next w:val="Normal"/>
    <w:uiPriority w:val="9"/>
    <w:semiHidden/>
    <w:unhideWhenUsed/>
    <w:qFormat/>
    <w:rsid w:val="00277306"/>
    <w:pPr>
      <w:keepNext/>
      <w:keepLines/>
      <w:widowControl w:val="0"/>
      <w:numPr>
        <w:ilvl w:val="4"/>
        <w:numId w:val="1"/>
      </w:numPr>
      <w:tabs>
        <w:tab w:val="num" w:pos="360"/>
      </w:tabs>
      <w:spacing w:before="180" w:after="60" w:line="240" w:lineRule="exact"/>
      <w:ind w:left="0" w:firstLine="0"/>
      <w:outlineLvl w:val="4"/>
    </w:pPr>
    <w:rPr>
      <w:snapToGrid w:val="0"/>
      <w:u w:val="single"/>
    </w:rPr>
  </w:style>
  <w:style w:type="paragraph" w:styleId="Heading6">
    <w:name w:val="heading 6"/>
    <w:basedOn w:val="Normal"/>
    <w:next w:val="Normal"/>
    <w:uiPriority w:val="9"/>
    <w:semiHidden/>
    <w:unhideWhenUsed/>
    <w:qFormat/>
    <w:rsid w:val="00277306"/>
    <w:pPr>
      <w:keepNext/>
      <w:keepLines/>
      <w:widowControl w:val="0"/>
      <w:numPr>
        <w:ilvl w:val="5"/>
        <w:numId w:val="1"/>
      </w:numPr>
      <w:tabs>
        <w:tab w:val="num" w:pos="360"/>
      </w:tabs>
      <w:spacing w:before="180" w:after="60" w:line="240" w:lineRule="exact"/>
      <w:ind w:left="0" w:firstLine="0"/>
      <w:outlineLvl w:val="5"/>
    </w:pPr>
    <w:rPr>
      <w:snapToGrid w:val="0"/>
      <w:u w:val="single"/>
    </w:rPr>
  </w:style>
  <w:style w:type="paragraph" w:styleId="Heading7">
    <w:name w:val="heading 7"/>
    <w:basedOn w:val="Normal"/>
    <w:next w:val="Normal"/>
    <w:qFormat/>
    <w:rsid w:val="00277306"/>
    <w:pPr>
      <w:keepNext/>
      <w:keepLines/>
      <w:widowControl w:val="0"/>
      <w:numPr>
        <w:ilvl w:val="6"/>
        <w:numId w:val="1"/>
      </w:numPr>
      <w:tabs>
        <w:tab w:val="num" w:pos="360"/>
      </w:tabs>
      <w:spacing w:before="180" w:after="60" w:line="240" w:lineRule="exact"/>
      <w:ind w:left="0" w:firstLine="0"/>
      <w:outlineLvl w:val="6"/>
    </w:pPr>
    <w:rPr>
      <w:snapToGrid w:val="0"/>
      <w:u w:val="single"/>
    </w:rPr>
  </w:style>
  <w:style w:type="paragraph" w:styleId="Heading8">
    <w:name w:val="heading 8"/>
    <w:basedOn w:val="Normal"/>
    <w:next w:val="Normal"/>
    <w:qFormat/>
    <w:rsid w:val="00277306"/>
    <w:pPr>
      <w:keepNext/>
      <w:keepLines/>
      <w:widowControl w:val="0"/>
      <w:numPr>
        <w:ilvl w:val="7"/>
        <w:numId w:val="1"/>
      </w:numPr>
      <w:tabs>
        <w:tab w:val="num" w:pos="360"/>
      </w:tabs>
      <w:spacing w:before="180" w:after="60" w:line="240" w:lineRule="exact"/>
      <w:ind w:left="0" w:firstLine="0"/>
      <w:outlineLvl w:val="7"/>
    </w:pPr>
    <w:rPr>
      <w:snapToGrid w:val="0"/>
      <w:u w:val="single"/>
    </w:rPr>
  </w:style>
  <w:style w:type="paragraph" w:styleId="Heading9">
    <w:name w:val="heading 9"/>
    <w:basedOn w:val="Normal"/>
    <w:next w:val="Normal"/>
    <w:qFormat/>
    <w:rsid w:val="00277306"/>
    <w:pPr>
      <w:keepNext/>
      <w:keepLines/>
      <w:widowControl w:val="0"/>
      <w:numPr>
        <w:ilvl w:val="8"/>
        <w:numId w:val="1"/>
      </w:numPr>
      <w:tabs>
        <w:tab w:val="num" w:pos="360"/>
      </w:tabs>
      <w:spacing w:before="180" w:after="60" w:line="240" w:lineRule="exact"/>
      <w:ind w:left="0" w:firstLine="0"/>
      <w:outlineLvl w:val="8"/>
    </w:pPr>
    <w:rPr>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77306"/>
    <w:pPr>
      <w:keepNext/>
      <w:keepLines/>
      <w:widowControl w:val="0"/>
      <w:spacing w:line="480" w:lineRule="exact"/>
      <w:jc w:val="center"/>
      <w:outlineLvl w:val="0"/>
    </w:pPr>
    <w:rPr>
      <w:b/>
      <w:kern w:val="28"/>
    </w:rPr>
  </w:style>
  <w:style w:type="paragraph" w:customStyle="1" w:styleId="SingleSpacing">
    <w:name w:val="Single Spacing"/>
    <w:basedOn w:val="Normal"/>
    <w:semiHidden/>
    <w:rsid w:val="00277306"/>
    <w:pPr>
      <w:spacing w:line="261" w:lineRule="exact"/>
    </w:pPr>
  </w:style>
  <w:style w:type="paragraph" w:customStyle="1" w:styleId="15Spacing">
    <w:name w:val="1.5 Spacing"/>
    <w:basedOn w:val="Normal"/>
    <w:semiHidden/>
    <w:rsid w:val="00277306"/>
    <w:pPr>
      <w:spacing w:line="392" w:lineRule="exact"/>
    </w:pPr>
  </w:style>
  <w:style w:type="paragraph" w:customStyle="1" w:styleId="DoubleSpacing">
    <w:name w:val="Double Spacing"/>
    <w:basedOn w:val="Normal"/>
    <w:semiHidden/>
    <w:rsid w:val="00277306"/>
  </w:style>
  <w:style w:type="paragraph" w:customStyle="1" w:styleId="AttorneyName">
    <w:name w:val="Attorney Name"/>
    <w:basedOn w:val="SingleSpacing"/>
    <w:semiHidden/>
    <w:rsid w:val="00277306"/>
  </w:style>
  <w:style w:type="paragraph" w:customStyle="1" w:styleId="FirmName">
    <w:name w:val="Firm Name"/>
    <w:basedOn w:val="SingleSpacing"/>
    <w:semiHidden/>
    <w:rsid w:val="00277306"/>
    <w:pPr>
      <w:jc w:val="center"/>
    </w:pPr>
  </w:style>
  <w:style w:type="paragraph" w:styleId="TOC1">
    <w:name w:val="toc 1"/>
    <w:basedOn w:val="Normal"/>
    <w:next w:val="Normal"/>
    <w:autoRedefine/>
    <w:semiHidden/>
    <w:rsid w:val="00277306"/>
  </w:style>
  <w:style w:type="paragraph" w:styleId="Header">
    <w:name w:val="header"/>
    <w:basedOn w:val="Normal"/>
    <w:semiHidden/>
    <w:rsid w:val="00277306"/>
    <w:pPr>
      <w:tabs>
        <w:tab w:val="center" w:pos="4320"/>
        <w:tab w:val="right" w:pos="8640"/>
      </w:tabs>
    </w:pPr>
  </w:style>
  <w:style w:type="paragraph" w:styleId="Footer">
    <w:name w:val="footer"/>
    <w:basedOn w:val="Normal"/>
    <w:link w:val="FooterChar"/>
    <w:uiPriority w:val="99"/>
    <w:rsid w:val="00277306"/>
    <w:pPr>
      <w:tabs>
        <w:tab w:val="center" w:pos="4320"/>
        <w:tab w:val="right" w:pos="8640"/>
      </w:tabs>
    </w:pPr>
  </w:style>
  <w:style w:type="character" w:styleId="PageNumber">
    <w:name w:val="page number"/>
    <w:basedOn w:val="DefaultParagraphFont"/>
    <w:semiHidden/>
    <w:rsid w:val="00277306"/>
    <w:rPr>
      <w:noProof w:val="0"/>
      <w:lang w:val="en-US"/>
    </w:rPr>
  </w:style>
  <w:style w:type="table" w:styleId="TableGrid">
    <w:name w:val="Table Grid"/>
    <w:basedOn w:val="TableNormal"/>
    <w:rsid w:val="007B3EB1"/>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rsid w:val="00277306"/>
  </w:style>
  <w:style w:type="paragraph" w:styleId="BodyText2">
    <w:name w:val="Body Text 2"/>
    <w:basedOn w:val="Normal"/>
    <w:semiHidden/>
    <w:rsid w:val="00277306"/>
    <w:pPr>
      <w:spacing w:line="480" w:lineRule="exact"/>
      <w:ind w:firstLine="720"/>
    </w:pPr>
  </w:style>
  <w:style w:type="paragraph" w:styleId="BodyText3">
    <w:name w:val="Body Text 3"/>
    <w:basedOn w:val="Normal"/>
    <w:semiHidden/>
    <w:rsid w:val="00277306"/>
    <w:pPr>
      <w:spacing w:line="360" w:lineRule="exact"/>
    </w:pPr>
  </w:style>
  <w:style w:type="paragraph" w:styleId="BlockText">
    <w:name w:val="Block Text"/>
    <w:basedOn w:val="Normal"/>
    <w:semiHidden/>
    <w:rsid w:val="00277306"/>
    <w:pPr>
      <w:spacing w:line="240" w:lineRule="exact"/>
      <w:ind w:left="720" w:right="720"/>
    </w:pPr>
  </w:style>
  <w:style w:type="paragraph" w:styleId="FootnoteText">
    <w:name w:val="footnote text"/>
    <w:basedOn w:val="Normal"/>
    <w:link w:val="FootnoteTextChar"/>
    <w:uiPriority w:val="99"/>
    <w:rsid w:val="00277306"/>
    <w:pPr>
      <w:spacing w:after="120"/>
    </w:pPr>
    <w:rPr>
      <w:sz w:val="20"/>
    </w:rPr>
  </w:style>
  <w:style w:type="paragraph" w:styleId="TOC2">
    <w:name w:val="toc 2"/>
    <w:basedOn w:val="Normal"/>
    <w:next w:val="Normal"/>
    <w:autoRedefine/>
    <w:semiHidden/>
    <w:rsid w:val="00277306"/>
    <w:pPr>
      <w:ind w:left="240"/>
    </w:pPr>
  </w:style>
  <w:style w:type="paragraph" w:styleId="TOC3">
    <w:name w:val="toc 3"/>
    <w:basedOn w:val="Normal"/>
    <w:next w:val="Normal"/>
    <w:autoRedefine/>
    <w:semiHidden/>
    <w:rsid w:val="00277306"/>
    <w:pPr>
      <w:ind w:left="480"/>
    </w:pPr>
  </w:style>
  <w:style w:type="paragraph" w:styleId="TOC4">
    <w:name w:val="toc 4"/>
    <w:basedOn w:val="Normal"/>
    <w:next w:val="Normal"/>
    <w:autoRedefine/>
    <w:semiHidden/>
    <w:rsid w:val="00277306"/>
    <w:pPr>
      <w:ind w:left="720"/>
    </w:pPr>
  </w:style>
  <w:style w:type="paragraph" w:styleId="TOC5">
    <w:name w:val="toc 5"/>
    <w:basedOn w:val="Normal"/>
    <w:next w:val="Normal"/>
    <w:autoRedefine/>
    <w:semiHidden/>
    <w:rsid w:val="00277306"/>
    <w:pPr>
      <w:ind w:left="960"/>
    </w:pPr>
  </w:style>
  <w:style w:type="paragraph" w:styleId="TOC6">
    <w:name w:val="toc 6"/>
    <w:basedOn w:val="Normal"/>
    <w:next w:val="Normal"/>
    <w:autoRedefine/>
    <w:semiHidden/>
    <w:rsid w:val="00277306"/>
    <w:pPr>
      <w:ind w:left="1200"/>
    </w:pPr>
  </w:style>
  <w:style w:type="paragraph" w:styleId="TOC7">
    <w:name w:val="toc 7"/>
    <w:basedOn w:val="Normal"/>
    <w:next w:val="Normal"/>
    <w:autoRedefine/>
    <w:semiHidden/>
    <w:rsid w:val="00277306"/>
    <w:pPr>
      <w:ind w:left="1440"/>
    </w:pPr>
  </w:style>
  <w:style w:type="paragraph" w:styleId="TOC8">
    <w:name w:val="toc 8"/>
    <w:basedOn w:val="Normal"/>
    <w:next w:val="Normal"/>
    <w:autoRedefine/>
    <w:semiHidden/>
    <w:rsid w:val="00277306"/>
    <w:pPr>
      <w:ind w:left="1680"/>
    </w:pPr>
  </w:style>
  <w:style w:type="paragraph" w:styleId="TOC9">
    <w:name w:val="toc 9"/>
    <w:basedOn w:val="Normal"/>
    <w:next w:val="Normal"/>
    <w:autoRedefine/>
    <w:semiHidden/>
    <w:rsid w:val="00277306"/>
    <w:pPr>
      <w:ind w:left="1920"/>
    </w:pPr>
  </w:style>
  <w:style w:type="paragraph" w:styleId="BodyTextFirstIndent">
    <w:name w:val="Body Text First Indent"/>
    <w:basedOn w:val="Normal"/>
    <w:semiHidden/>
    <w:rsid w:val="00277306"/>
    <w:pPr>
      <w:spacing w:after="120"/>
      <w:ind w:firstLine="210"/>
    </w:pPr>
  </w:style>
  <w:style w:type="paragraph" w:styleId="BodyTextIndent">
    <w:name w:val="Body Text Indent"/>
    <w:basedOn w:val="Normal"/>
    <w:semiHidden/>
    <w:rsid w:val="00277306"/>
    <w:pPr>
      <w:spacing w:after="120"/>
      <w:ind w:left="360"/>
    </w:pPr>
  </w:style>
  <w:style w:type="paragraph" w:styleId="BodyTextFirstIndent2">
    <w:name w:val="Body Text First Indent 2"/>
    <w:basedOn w:val="Normal"/>
    <w:semiHidden/>
    <w:rsid w:val="00277306"/>
    <w:pPr>
      <w:ind w:firstLine="210"/>
    </w:pPr>
  </w:style>
  <w:style w:type="paragraph" w:styleId="Signature">
    <w:name w:val="Signature"/>
    <w:basedOn w:val="Normal"/>
    <w:semiHidden/>
    <w:rsid w:val="00277306"/>
    <w:pPr>
      <w:ind w:left="4320"/>
    </w:pPr>
  </w:style>
  <w:style w:type="paragraph" w:customStyle="1" w:styleId="CaptionText">
    <w:name w:val="Caption Text"/>
    <w:basedOn w:val="Normal"/>
    <w:rsid w:val="0057631A"/>
    <w:pPr>
      <w:widowControl w:val="0"/>
      <w:spacing w:line="235" w:lineRule="exact"/>
    </w:pPr>
    <w:rPr>
      <w:sz w:val="26"/>
    </w:rPr>
  </w:style>
  <w:style w:type="paragraph" w:customStyle="1" w:styleId="WKGBodyText">
    <w:name w:val="WKG BodyText"/>
    <w:basedOn w:val="Normal"/>
    <w:rsid w:val="00277306"/>
  </w:style>
  <w:style w:type="paragraph" w:customStyle="1" w:styleId="WKGBodyText2">
    <w:name w:val="WKG BodyText2"/>
    <w:basedOn w:val="Normal"/>
    <w:rsid w:val="00277306"/>
    <w:pPr>
      <w:spacing w:line="480" w:lineRule="atLeast"/>
      <w:ind w:firstLine="720"/>
    </w:pPr>
  </w:style>
  <w:style w:type="paragraph" w:customStyle="1" w:styleId="WKGQuote">
    <w:name w:val="WKG Quote"/>
    <w:basedOn w:val="Normal"/>
    <w:next w:val="Normal"/>
    <w:rsid w:val="00277306"/>
    <w:pPr>
      <w:spacing w:before="180" w:after="60"/>
      <w:ind w:left="720" w:right="720"/>
    </w:pPr>
  </w:style>
  <w:style w:type="paragraph" w:customStyle="1" w:styleId="WKGTextAfterQuote">
    <w:name w:val="WKG TextAfterQuote"/>
    <w:basedOn w:val="Normal"/>
    <w:next w:val="WKGBodyText2"/>
    <w:rsid w:val="00277306"/>
    <w:pPr>
      <w:spacing w:line="480" w:lineRule="atLeast"/>
    </w:pPr>
  </w:style>
  <w:style w:type="character" w:styleId="Hyperlink">
    <w:name w:val="Hyperlink"/>
    <w:basedOn w:val="DefaultParagraphFont"/>
    <w:semiHidden/>
    <w:rsid w:val="009A5F87"/>
    <w:rPr>
      <w:color w:val="0000FF"/>
      <w:u w:val="single"/>
    </w:rPr>
  </w:style>
  <w:style w:type="character" w:styleId="FootnoteReference">
    <w:name w:val="footnote reference"/>
    <w:basedOn w:val="DefaultParagraphFont"/>
    <w:uiPriority w:val="99"/>
    <w:rsid w:val="00747526"/>
    <w:rPr>
      <w:vertAlign w:val="superscript"/>
    </w:rPr>
  </w:style>
  <w:style w:type="character" w:customStyle="1" w:styleId="FootnoteTextChar">
    <w:name w:val="Footnote Text Char"/>
    <w:basedOn w:val="DefaultParagraphFont"/>
    <w:link w:val="FootnoteText"/>
    <w:uiPriority w:val="99"/>
    <w:rsid w:val="00C7121F"/>
  </w:style>
  <w:style w:type="character" w:customStyle="1" w:styleId="FooterChar">
    <w:name w:val="Footer Char"/>
    <w:basedOn w:val="DefaultParagraphFont"/>
    <w:link w:val="Footer"/>
    <w:uiPriority w:val="99"/>
    <w:rsid w:val="00F16A2C"/>
    <w:rPr>
      <w:sz w:val="24"/>
    </w:rPr>
  </w:style>
  <w:style w:type="paragraph" w:styleId="ListParagraph">
    <w:name w:val="List Paragraph"/>
    <w:basedOn w:val="Normal"/>
    <w:uiPriority w:val="34"/>
    <w:qFormat/>
    <w:rsid w:val="00AD3306"/>
    <w:pPr>
      <w:ind w:left="720"/>
      <w:contextualSpacing/>
    </w:pPr>
  </w:style>
  <w:style w:type="paragraph" w:customStyle="1" w:styleId="3InchHeading">
    <w:name w:val="3 Inch Heading"/>
    <w:basedOn w:val="Normal"/>
    <w:link w:val="3InchHeadingChar"/>
    <w:rsid w:val="00CA2CCF"/>
    <w:pPr>
      <w:spacing w:before="3720" w:after="720" w:line="240" w:lineRule="auto"/>
      <w:jc w:val="center"/>
    </w:pPr>
    <w:rPr>
      <w:rFonts w:eastAsiaTheme="minorHAnsi"/>
    </w:rPr>
  </w:style>
  <w:style w:type="character" w:customStyle="1" w:styleId="3InchHeadingChar">
    <w:name w:val="3 Inch Heading Char"/>
    <w:basedOn w:val="DefaultParagraphFont"/>
    <w:link w:val="3InchHeading"/>
    <w:rsid w:val="00CA2CCF"/>
    <w:rPr>
      <w:rFonts w:eastAsiaTheme="minorHAnsi"/>
      <w:sz w:val="24"/>
      <w:szCs w:val="24"/>
    </w:rPr>
  </w:style>
  <w:style w:type="character" w:styleId="PlaceholderText">
    <w:name w:val="Placeholder Text"/>
    <w:basedOn w:val="DefaultParagraphFont"/>
    <w:uiPriority w:val="99"/>
    <w:semiHidden/>
    <w:rsid w:val="00CA2CCF"/>
    <w:rPr>
      <w:color w:val="808080"/>
    </w:rPr>
  </w:style>
  <w:style w:type="paragraph" w:customStyle="1" w:styleId="OrderTitle">
    <w:name w:val="Order Title"/>
    <w:link w:val="OrderTitleChar"/>
    <w:qFormat/>
    <w:rsid w:val="00CA2CCF"/>
    <w:rPr>
      <w:rFonts w:eastAsiaTheme="minorHAnsi"/>
      <w:caps/>
      <w:szCs w:val="26"/>
    </w:rPr>
  </w:style>
  <w:style w:type="character" w:customStyle="1" w:styleId="OrderTitleChar">
    <w:name w:val="Order Title Char"/>
    <w:basedOn w:val="DefaultParagraphFont"/>
    <w:link w:val="OrderTitle"/>
    <w:rsid w:val="00CA2CCF"/>
    <w:rPr>
      <w:rFonts w:eastAsiaTheme="minorHAnsi"/>
      <w:caps/>
      <w:sz w:val="24"/>
      <w:szCs w:val="26"/>
    </w:rPr>
  </w:style>
  <w:style w:type="paragraph" w:styleId="BalloonText">
    <w:name w:val="Balloon Text"/>
    <w:basedOn w:val="Normal"/>
    <w:link w:val="BalloonTextChar"/>
    <w:rsid w:val="00CA2CC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A2CCF"/>
    <w:rPr>
      <w:rFonts w:ascii="Tahoma" w:hAnsi="Tahoma" w:cs="Tahoma"/>
      <w:sz w:val="16"/>
      <w:szCs w:val="16"/>
    </w:rPr>
  </w:style>
  <w:style w:type="paragraph" w:customStyle="1" w:styleId="Body">
    <w:name w:val="Body"/>
    <w:basedOn w:val="Normal"/>
    <w:link w:val="BodyChar"/>
    <w:qFormat/>
    <w:rsid w:val="00416FCB"/>
    <w:pPr>
      <w:autoSpaceDE w:val="0"/>
      <w:autoSpaceDN w:val="0"/>
      <w:adjustRightInd w:val="0"/>
      <w:spacing w:line="480" w:lineRule="auto"/>
      <w:ind w:firstLine="720"/>
    </w:pPr>
    <w:rPr>
      <w:szCs w:val="22"/>
    </w:rPr>
  </w:style>
  <w:style w:type="character" w:customStyle="1" w:styleId="BodyChar">
    <w:name w:val="Body Char"/>
    <w:basedOn w:val="DefaultParagraphFont"/>
    <w:link w:val="Body"/>
    <w:rsid w:val="00416FCB"/>
    <w:rPr>
      <w:sz w:val="24"/>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72" w:type="dxa"/>
        <w:left w:w="360" w:type="dxa"/>
        <w:right w:w="360" w:type="dxa"/>
      </w:tblCellMar>
    </w:tblPr>
  </w:style>
  <w:style w:type="character" w:styleId="Strong">
    <w:name w:val="Strong"/>
    <w:basedOn w:val="DefaultParagraphFont"/>
    <w:uiPriority w:val="22"/>
    <w:qFormat/>
    <w:rsid w:val="002B58AF"/>
    <w:rPr>
      <w:b/>
      <w:bCs/>
    </w:rPr>
  </w:style>
  <w:style w:type="paragraph" w:styleId="NormalWeb">
    <w:name w:val="Normal (Web)"/>
    <w:basedOn w:val="Normal"/>
    <w:uiPriority w:val="99"/>
    <w:unhideWhenUsed/>
    <w:rsid w:val="002B58AF"/>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5322">
      <w:bodyDiv w:val="1"/>
      <w:marLeft w:val="0"/>
      <w:marRight w:val="0"/>
      <w:marTop w:val="0"/>
      <w:marBottom w:val="0"/>
      <w:divBdr>
        <w:top w:val="none" w:sz="0" w:space="0" w:color="auto"/>
        <w:left w:val="none" w:sz="0" w:space="0" w:color="auto"/>
        <w:bottom w:val="none" w:sz="0" w:space="0" w:color="auto"/>
        <w:right w:val="none" w:sz="0" w:space="0" w:color="auto"/>
      </w:divBdr>
    </w:div>
    <w:div w:id="378629833">
      <w:bodyDiv w:val="1"/>
      <w:marLeft w:val="0"/>
      <w:marRight w:val="0"/>
      <w:marTop w:val="0"/>
      <w:marBottom w:val="0"/>
      <w:divBdr>
        <w:top w:val="none" w:sz="0" w:space="0" w:color="auto"/>
        <w:left w:val="none" w:sz="0" w:space="0" w:color="auto"/>
        <w:bottom w:val="none" w:sz="0" w:space="0" w:color="auto"/>
        <w:right w:val="none" w:sz="0" w:space="0" w:color="auto"/>
      </w:divBdr>
      <w:divsChild>
        <w:div w:id="2083094384">
          <w:marLeft w:val="0"/>
          <w:marRight w:val="0"/>
          <w:marTop w:val="0"/>
          <w:marBottom w:val="0"/>
          <w:divBdr>
            <w:top w:val="none" w:sz="0" w:space="0" w:color="auto"/>
            <w:left w:val="none" w:sz="0" w:space="0" w:color="auto"/>
            <w:bottom w:val="none" w:sz="0" w:space="0" w:color="auto"/>
            <w:right w:val="none" w:sz="0" w:space="0" w:color="auto"/>
          </w:divBdr>
          <w:divsChild>
            <w:div w:id="228612018">
              <w:marLeft w:val="0"/>
              <w:marRight w:val="0"/>
              <w:marTop w:val="0"/>
              <w:marBottom w:val="0"/>
              <w:divBdr>
                <w:top w:val="none" w:sz="0" w:space="0" w:color="auto"/>
                <w:left w:val="none" w:sz="0" w:space="0" w:color="auto"/>
                <w:bottom w:val="none" w:sz="0" w:space="0" w:color="auto"/>
                <w:right w:val="none" w:sz="0" w:space="0" w:color="auto"/>
              </w:divBdr>
              <w:divsChild>
                <w:div w:id="634062975">
                  <w:marLeft w:val="0"/>
                  <w:marRight w:val="0"/>
                  <w:marTop w:val="0"/>
                  <w:marBottom w:val="0"/>
                  <w:divBdr>
                    <w:top w:val="none" w:sz="0" w:space="0" w:color="auto"/>
                    <w:left w:val="none" w:sz="0" w:space="0" w:color="auto"/>
                    <w:bottom w:val="none" w:sz="0" w:space="0" w:color="auto"/>
                    <w:right w:val="none" w:sz="0" w:space="0" w:color="auto"/>
                  </w:divBdr>
                  <w:divsChild>
                    <w:div w:id="508061788">
                      <w:marLeft w:val="0"/>
                      <w:marRight w:val="0"/>
                      <w:marTop w:val="0"/>
                      <w:marBottom w:val="0"/>
                      <w:divBdr>
                        <w:top w:val="none" w:sz="0" w:space="0" w:color="auto"/>
                        <w:left w:val="none" w:sz="0" w:space="0" w:color="auto"/>
                        <w:bottom w:val="none" w:sz="0" w:space="0" w:color="auto"/>
                        <w:right w:val="none" w:sz="0" w:space="0" w:color="auto"/>
                      </w:divBdr>
                      <w:divsChild>
                        <w:div w:id="1900481194">
                          <w:marLeft w:val="0"/>
                          <w:marRight w:val="0"/>
                          <w:marTop w:val="0"/>
                          <w:marBottom w:val="0"/>
                          <w:divBdr>
                            <w:top w:val="none" w:sz="0" w:space="0" w:color="auto"/>
                            <w:left w:val="none" w:sz="0" w:space="0" w:color="auto"/>
                            <w:bottom w:val="none" w:sz="0" w:space="0" w:color="auto"/>
                            <w:right w:val="none" w:sz="0" w:space="0" w:color="auto"/>
                          </w:divBdr>
                          <w:divsChild>
                            <w:div w:id="15798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177989">
      <w:bodyDiv w:val="1"/>
      <w:marLeft w:val="0"/>
      <w:marRight w:val="0"/>
      <w:marTop w:val="0"/>
      <w:marBottom w:val="0"/>
      <w:divBdr>
        <w:top w:val="none" w:sz="0" w:space="0" w:color="auto"/>
        <w:left w:val="none" w:sz="0" w:space="0" w:color="auto"/>
        <w:bottom w:val="none" w:sz="0" w:space="0" w:color="auto"/>
        <w:right w:val="none" w:sz="0" w:space="0" w:color="auto"/>
      </w:divBdr>
    </w:div>
    <w:div w:id="629286733">
      <w:bodyDiv w:val="1"/>
      <w:marLeft w:val="0"/>
      <w:marRight w:val="0"/>
      <w:marTop w:val="0"/>
      <w:marBottom w:val="0"/>
      <w:divBdr>
        <w:top w:val="none" w:sz="0" w:space="0" w:color="auto"/>
        <w:left w:val="none" w:sz="0" w:space="0" w:color="auto"/>
        <w:bottom w:val="none" w:sz="0" w:space="0" w:color="auto"/>
        <w:right w:val="none" w:sz="0" w:space="0" w:color="auto"/>
      </w:divBdr>
    </w:div>
    <w:div w:id="947202408">
      <w:bodyDiv w:val="1"/>
      <w:marLeft w:val="0"/>
      <w:marRight w:val="0"/>
      <w:marTop w:val="0"/>
      <w:marBottom w:val="0"/>
      <w:divBdr>
        <w:top w:val="none" w:sz="0" w:space="0" w:color="auto"/>
        <w:left w:val="none" w:sz="0" w:space="0" w:color="auto"/>
        <w:bottom w:val="none" w:sz="0" w:space="0" w:color="auto"/>
        <w:right w:val="none" w:sz="0" w:space="0" w:color="auto"/>
      </w:divBdr>
    </w:div>
    <w:div w:id="1175027600">
      <w:bodyDiv w:val="1"/>
      <w:marLeft w:val="0"/>
      <w:marRight w:val="0"/>
      <w:marTop w:val="0"/>
      <w:marBottom w:val="0"/>
      <w:divBdr>
        <w:top w:val="none" w:sz="0" w:space="0" w:color="auto"/>
        <w:left w:val="none" w:sz="0" w:space="0" w:color="auto"/>
        <w:bottom w:val="none" w:sz="0" w:space="0" w:color="auto"/>
        <w:right w:val="none" w:sz="0" w:space="0" w:color="auto"/>
      </w:divBdr>
    </w:div>
    <w:div w:id="1350527544">
      <w:bodyDiv w:val="1"/>
      <w:marLeft w:val="0"/>
      <w:marRight w:val="0"/>
      <w:marTop w:val="0"/>
      <w:marBottom w:val="0"/>
      <w:divBdr>
        <w:top w:val="none" w:sz="0" w:space="0" w:color="auto"/>
        <w:left w:val="none" w:sz="0" w:space="0" w:color="auto"/>
        <w:bottom w:val="none" w:sz="0" w:space="0" w:color="auto"/>
        <w:right w:val="none" w:sz="0" w:space="0" w:color="auto"/>
      </w:divBdr>
    </w:div>
    <w:div w:id="20695281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m62x9drNIX7PIMaMx5eKdA0N2w==">AMUW2mVbMlfkeAteWrn+YK0g/XiRW59WSxiAiAX2A2LumKGTUj3oEGuJgIr0FXTTju/dwRW0do+LCf4eLrxacQpwi1dByjnniviKJM+YnbEwaY7Ufl6Y4Lk=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1C0CA1B-A7C7-4A18-A9A7-1B8CA717D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Johnson</dc:creator>
  <cp:keywords/>
  <dc:description/>
  <cp:lastModifiedBy>gary mitchell</cp:lastModifiedBy>
  <cp:revision>2</cp:revision>
  <cp:lastPrinted>2023-07-25T07:15:00Z</cp:lastPrinted>
  <dcterms:created xsi:type="dcterms:W3CDTF">2025-09-06T00:47:00Z</dcterms:created>
  <dcterms:modified xsi:type="dcterms:W3CDTF">2025-09-06T00:47:00Z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0x010100B5BD222BD3699D4CA3871C4E71F8785D</vt:lpwstr>
  </property>
</Properties>
</file>