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12" w:space="4"/>
        </w:pBdr>
        <w:spacing w:after="360"/>
        <w:jc w:val="center"/>
      </w:pPr>
      <w:r>
        <w:rPr>
          <w:rFonts w:ascii="Arial" w:cs="Arial" w:eastAsia="Arial" w:hAnsi="Arial"/>
          <w:b/>
          <w:bCs/>
          <w:sz w:val="36"/>
          <w:szCs w:val="36"/>
        </w:rPr>
        <w:t xml:space="preserve">AFFILIATE AGREEMENT</w:t>
      </w:r>
    </w:p>
    <w:p>
      <w:pPr>
        <w:spacing w:after="160" w:line="300"/>
        <w:jc w:val="both"/>
      </w:pPr>
      <w:r>
        <w:rPr>
          <w:rFonts w:ascii="Arial" w:cs="Arial" w:eastAsia="Arial" w:hAnsi="Arial"/>
          <w:b/>
          <w:bCs/>
          <w:sz w:val="22"/>
          <w:szCs w:val="22"/>
        </w:rPr>
        <w:t xml:space="preserve">THIS AGREEMENT</w:t>
      </w:r>
      <w:r>
        <w:rPr>
          <w:rFonts w:ascii="Arial" w:cs="Arial" w:eastAsia="Arial" w:hAnsi="Arial"/>
          <w:sz w:val="22"/>
          <w:szCs w:val="22"/>
        </w:rPr>
        <w:t xml:space="preserve"> (the “Agreement”) provides the terms and conditions of the relationship between </w:t>
      </w:r>
      <w:r>
        <w:rPr>
          <w:rFonts w:ascii="Arial" w:cs="Arial" w:eastAsia="Arial" w:hAnsi="Arial"/>
          <w:b/>
          <w:bCs/>
          <w:sz w:val="22"/>
          <w:szCs w:val="22"/>
        </w:rPr>
        <w:t xml:space="preserve">Dreamgate Solutions LLC</w:t>
      </w:r>
      <w:r>
        <w:rPr>
          <w:rFonts w:ascii="Arial" w:cs="Arial" w:eastAsia="Arial" w:hAnsi="Arial"/>
          <w:sz w:val="22"/>
          <w:szCs w:val="22"/>
        </w:rPr>
        <w:t xml:space="preserve">, a limited liability company (the “Company,” “we,” “us,” or “our”) and </w:t>
      </w:r>
      <w:r>
        <w:rPr>
          <w:rFonts w:ascii="Arial" w:cs="Arial" w:eastAsia="Arial" w:hAnsi="Arial"/>
          <w:b/>
          <w:bCs/>
          <w:sz w:val="22"/>
          <w:szCs w:val="22"/>
        </w:rPr>
        <w:t xml:space="preserve">{{contact.full_name}}</w:t>
      </w:r>
      <w:r>
        <w:rPr>
          <w:rFonts w:ascii="Arial" w:cs="Arial" w:eastAsia="Arial" w:hAnsi="Arial"/>
          <w:sz w:val="22"/>
          <w:szCs w:val="22"/>
        </w:rPr>
        <w:t xml:space="preserve"> (“Affiliate,” “you” or “your”) in order to participate in the Dreamgate Solutions Affiliate Program (the “Program”) to refer prospective clients to the Company’s funding services.</w:t>
      </w:r>
    </w:p>
    <w:p>
      <w:pPr>
        <w:spacing w:after="160" w:line="300"/>
        <w:jc w:val="both"/>
      </w:pPr>
      <w:r>
        <w:rPr>
          <w:rFonts w:ascii="Arial" w:cs="Arial" w:eastAsia="Arial" w:hAnsi="Arial"/>
          <w:b/>
          <w:bCs/>
          <w:sz w:val="22"/>
          <w:szCs w:val="22"/>
        </w:rPr>
        <w:t xml:space="preserve">WHEREAS</w:t>
      </w:r>
      <w:r>
        <w:rPr>
          <w:rFonts w:ascii="Arial" w:cs="Arial" w:eastAsia="Arial" w:hAnsi="Arial"/>
          <w:sz w:val="22"/>
          <w:szCs w:val="22"/>
        </w:rPr>
        <w:t xml:space="preserve">, the Company provides business funding solutions and operates the website and related platforms under the Dreamgate Solutions LLC brand (collectively, the “Site”); and</w:t>
      </w:r>
    </w:p>
    <w:p>
      <w:pPr>
        <w:spacing w:after="160" w:line="300"/>
        <w:jc w:val="both"/>
      </w:pPr>
      <w:r>
        <w:rPr>
          <w:rFonts w:ascii="Arial" w:cs="Arial" w:eastAsia="Arial" w:hAnsi="Arial"/>
          <w:b/>
          <w:bCs/>
          <w:sz w:val="22"/>
          <w:szCs w:val="22"/>
        </w:rPr>
        <w:t xml:space="preserve">WHEREAS</w:t>
      </w:r>
      <w:r>
        <w:rPr>
          <w:rFonts w:ascii="Arial" w:cs="Arial" w:eastAsia="Arial" w:hAnsi="Arial"/>
          <w:sz w:val="22"/>
          <w:szCs w:val="22"/>
        </w:rPr>
        <w:t xml:space="preserve">, the Company has created a Program that enables Affiliates to refer prospective funding clients to the Company in exchange for agreed consideration; and</w:t>
      </w:r>
    </w:p>
    <w:p>
      <w:pPr>
        <w:spacing w:after="160" w:line="300"/>
        <w:jc w:val="both"/>
      </w:pPr>
      <w:r>
        <w:rPr>
          <w:rFonts w:ascii="Arial" w:cs="Arial" w:eastAsia="Arial" w:hAnsi="Arial"/>
          <w:b/>
          <w:bCs/>
          <w:sz w:val="22"/>
          <w:szCs w:val="22"/>
        </w:rPr>
        <w:t xml:space="preserve">WHEREAS</w:t>
      </w:r>
      <w:r>
        <w:rPr>
          <w:rFonts w:ascii="Arial" w:cs="Arial" w:eastAsia="Arial" w:hAnsi="Arial"/>
          <w:sz w:val="22"/>
          <w:szCs w:val="22"/>
        </w:rPr>
        <w:t xml:space="preserve">, you desire to participate in the Program, as evidenced by your application, which the Company may approve or disapprove in its sole discretion.</w:t>
      </w:r>
    </w:p>
    <w:p>
      <w:pPr>
        <w:spacing w:after="160" w:line="300"/>
        <w:jc w:val="both"/>
      </w:pPr>
      <w:r>
        <w:rPr>
          <w:rFonts w:ascii="Arial" w:cs="Arial" w:eastAsia="Arial" w:hAnsi="Arial"/>
          <w:b/>
          <w:bCs/>
          <w:sz w:val="22"/>
          <w:szCs w:val="22"/>
        </w:rPr>
        <w:t xml:space="preserve">THEREFORE</w:t>
      </w:r>
      <w:r>
        <w:rPr>
          <w:rFonts w:ascii="Arial" w:cs="Arial" w:eastAsia="Arial" w:hAnsi="Arial"/>
          <w:sz w:val="22"/>
          <w:szCs w:val="22"/>
        </w:rPr>
        <w:t xml:space="preserve">, in consideration of the mutual promises herein, the Parties agree as follows:</w:t>
      </w:r>
    </w:p>
    <w:p>
      <w:pPr>
        <w:pStyle w:val="Heading2"/>
        <w:spacing w:after="160" w:before="280"/>
      </w:pPr>
      <w:r>
        <w:rPr>
          <w:rFonts w:ascii="Arial" w:cs="Arial" w:eastAsia="Arial" w:hAnsi="Arial"/>
          <w:b/>
          <w:bCs/>
          <w:sz w:val="24"/>
          <w:szCs w:val="24"/>
        </w:rPr>
        <w:t xml:space="preserve">1.  DEFINITIONS</w:t>
      </w:r>
    </w:p>
    <w:p>
      <w:pPr>
        <w:spacing w:after="160" w:line="300"/>
        <w:jc w:val="both"/>
      </w:pPr>
      <w:r>
        <w:rPr>
          <w:rFonts w:ascii="Arial" w:cs="Arial" w:eastAsia="Arial" w:hAnsi="Arial"/>
          <w:sz w:val="22"/>
          <w:szCs w:val="22"/>
        </w:rPr>
        <w:t xml:space="preserve">Capitalized terms used and not otherwise defined in this Agreement shall have the following meanings:</w:t>
      </w:r>
    </w:p>
    <w:p>
      <w:pPr>
        <w:spacing w:after="140" w:line="300"/>
        <w:ind w:left="360"/>
        <w:jc w:val="both"/>
      </w:pPr>
      <w:r>
        <w:rPr>
          <w:rFonts w:ascii="Arial" w:cs="Arial" w:eastAsia="Arial" w:hAnsi="Arial"/>
          <w:sz w:val="22"/>
          <w:szCs w:val="22"/>
        </w:rPr>
        <w:t xml:space="preserve">(a) “Referred Client” means any person or business entity that is introduced or referred by the Affiliate to the Company and that submits a funding application to the Company.</w:t>
      </w:r>
    </w:p>
    <w:p>
      <w:pPr>
        <w:spacing w:after="140" w:line="300"/>
        <w:ind w:left="360"/>
        <w:jc w:val="both"/>
      </w:pPr>
      <w:r>
        <w:rPr>
          <w:rFonts w:ascii="Arial" w:cs="Arial" w:eastAsia="Arial" w:hAnsi="Arial"/>
          <w:sz w:val="22"/>
          <w:szCs w:val="22"/>
        </w:rPr>
        <w:t xml:space="preserve">(b) “Funded Transaction” means a transaction in which (i) a Referred Client has been approved for and has received funding arranged or facilitated by the Company, and (ii) the Company has actually received, in cleared funds, the commission, fee, or other compensation owed to the Company by the lender, funder, or Referred Client in connection with that funding.</w:t>
      </w:r>
    </w:p>
    <w:p>
      <w:pPr>
        <w:spacing w:after="140" w:line="300"/>
        <w:ind w:left="360"/>
        <w:jc w:val="both"/>
      </w:pPr>
      <w:r>
        <w:rPr>
          <w:rFonts w:ascii="Arial" w:cs="Arial" w:eastAsia="Arial" w:hAnsi="Arial"/>
          <w:sz w:val="22"/>
          <w:szCs w:val="22"/>
        </w:rPr>
        <w:t xml:space="preserve">(c) “Amount Funded” means the total principal amount of funding actually disbursed to the Referred Client in connection with a Funded Transaction, expressed in U.S. Dollars.</w:t>
      </w:r>
    </w:p>
    <w:p>
      <w:pPr>
        <w:spacing w:after="140" w:line="300"/>
        <w:ind w:left="360"/>
        <w:jc w:val="both"/>
      </w:pPr>
      <w:r>
        <w:rPr>
          <w:rFonts w:ascii="Arial" w:cs="Arial" w:eastAsia="Arial" w:hAnsi="Arial"/>
          <w:sz w:val="22"/>
          <w:szCs w:val="22"/>
        </w:rPr>
        <w:t xml:space="preserve">(d) “Links” means any banner, button, tracking link, referral code, intake form, or other manner approved by the Company by which a Referred Client is identified as having been referred by the Affiliate.</w:t>
      </w:r>
    </w:p>
    <w:p>
      <w:pPr>
        <w:spacing w:after="140" w:line="300"/>
        <w:ind w:left="360"/>
        <w:jc w:val="both"/>
      </w:pPr>
      <w:r>
        <w:rPr>
          <w:rFonts w:ascii="Arial" w:cs="Arial" w:eastAsia="Arial" w:hAnsi="Arial"/>
          <w:sz w:val="22"/>
          <w:szCs w:val="22"/>
        </w:rPr>
        <w:t xml:space="preserve">(e) “Affiliate Channel” means any website, social media account, email list, advertising network, or other marketing channel operated by the Affiliate and used to refer prospective clients to the Company.</w:t>
      </w:r>
    </w:p>
    <w:p>
      <w:pPr>
        <w:pStyle w:val="Heading2"/>
        <w:spacing w:after="160" w:before="280"/>
      </w:pPr>
      <w:r>
        <w:rPr>
          <w:rFonts w:ascii="Arial" w:cs="Arial" w:eastAsia="Arial" w:hAnsi="Arial"/>
          <w:b/>
          <w:bCs/>
          <w:sz w:val="24"/>
          <w:szCs w:val="24"/>
        </w:rPr>
        <w:t xml:space="preserve">2.  AFFILIATE CHANNEL AND CONTENT</w:t>
      </w:r>
    </w:p>
    <w:p>
      <w:pPr>
        <w:spacing w:after="160" w:line="300"/>
        <w:jc w:val="both"/>
      </w:pPr>
      <w:r>
        <w:rPr>
          <w:rFonts w:ascii="Arial" w:cs="Arial" w:eastAsia="Arial" w:hAnsi="Arial"/>
          <w:sz w:val="22"/>
          <w:szCs w:val="22"/>
        </w:rPr>
        <w:t xml:space="preserve">You have sole and exclusive responsibility and liability for the development, operation, maintenance, and all materials and content that appear on the Affiliate Channel. You shall operate and maintain the Affiliate Channel in accordance with all applicable laws, rules, and regulations, including without limitation all federal and state laws governing commercial advertising, lead generation, and the marketing of financial products.</w:t>
      </w:r>
    </w:p>
    <w:p>
      <w:pPr>
        <w:spacing w:after="160" w:line="300"/>
        <w:jc w:val="both"/>
      </w:pPr>
      <w:r>
        <w:rPr>
          <w:rFonts w:ascii="Arial" w:cs="Arial" w:eastAsia="Arial" w:hAnsi="Arial"/>
          <w:sz w:val="22"/>
          <w:szCs w:val="22"/>
        </w:rPr>
        <w:t xml:space="preserve">In consideration of the Fees, you agree to use the Links and approved marketing materials provided by the Company in accordance with the terms and conditions of this Agreement.</w:t>
      </w:r>
    </w:p>
    <w:p>
      <w:pPr>
        <w:spacing w:after="160" w:line="300"/>
        <w:jc w:val="both"/>
      </w:pPr>
      <w:r>
        <w:rPr>
          <w:rFonts w:ascii="Arial" w:cs="Arial" w:eastAsia="Arial" w:hAnsi="Arial"/>
          <w:sz w:val="22"/>
          <w:szCs w:val="22"/>
        </w:rPr>
        <w:t xml:space="preserve">We reserve the right to monitor the Affiliate Channel to determine whether you are in compliance with this Agreement.</w:t>
      </w:r>
    </w:p>
    <w:p>
      <w:pPr>
        <w:spacing w:after="160" w:line="300"/>
        <w:jc w:val="both"/>
      </w:pPr>
      <w:r>
        <w:rPr>
          <w:rFonts w:ascii="Arial" w:cs="Arial" w:eastAsia="Arial" w:hAnsi="Arial"/>
          <w:sz w:val="22"/>
          <w:szCs w:val="22"/>
        </w:rPr>
        <w:t xml:space="preserve">The Company is not responsible to pay any Fees in the event you do not use the Links provided to you by the Company without modification, or you do not properly install or use those Links, with the result that a referral cannot be properly tracked back to the Affiliate Channel.</w:t>
      </w:r>
    </w:p>
    <w:p>
      <w:pPr>
        <w:pStyle w:val="Heading2"/>
        <w:spacing w:after="160" w:before="280"/>
      </w:pPr>
      <w:r>
        <w:rPr>
          <w:rFonts w:ascii="Arial" w:cs="Arial" w:eastAsia="Arial" w:hAnsi="Arial"/>
          <w:b/>
          <w:bCs/>
          <w:sz w:val="24"/>
          <w:szCs w:val="24"/>
        </w:rPr>
        <w:t xml:space="preserve">3.  COMPENSATION FOR YOUR REFERRED CLIENTS</w:t>
      </w:r>
    </w:p>
    <w:p>
      <w:pPr>
        <w:spacing w:after="160" w:line="300"/>
        <w:jc w:val="both"/>
      </w:pPr>
      <w:r>
        <w:rPr>
          <w:rFonts w:ascii="Arial" w:cs="Arial" w:eastAsia="Arial" w:hAnsi="Arial"/>
          <w:sz w:val="22"/>
          <w:szCs w:val="22"/>
        </w:rPr>
        <w:t xml:space="preserve">Subject to your proper use of the Links and the other terms of this Agreement, you will be compensated based upon Funded Transactions. Your compensation (the “Fee”) shall be </w:t>
      </w:r>
      <w:r>
        <w:rPr>
          <w:rFonts w:ascii="Arial" w:cs="Arial" w:eastAsia="Arial" w:hAnsi="Arial"/>
          <w:b/>
          <w:bCs/>
          <w:sz w:val="22"/>
          <w:szCs w:val="22"/>
        </w:rPr>
        <w:t xml:space="preserve">two percent (2%) of the Amount Funded</w:t>
      </w:r>
      <w:r>
        <w:rPr>
          <w:rFonts w:ascii="Arial" w:cs="Arial" w:eastAsia="Arial" w:hAnsi="Arial"/>
          <w:sz w:val="22"/>
          <w:szCs w:val="22"/>
        </w:rPr>
        <w:t xml:space="preserve"> for each Funded Transaction attributable to your referral.</w:t>
      </w:r>
    </w:p>
    <w:p>
      <w:pPr>
        <w:spacing w:after="160" w:line="300"/>
        <w:jc w:val="both"/>
      </w:pPr>
      <w:r>
        <w:rPr>
          <w:rFonts w:ascii="Arial" w:cs="Arial" w:eastAsia="Arial" w:hAnsi="Arial"/>
          <w:b/>
          <w:bCs/>
          <w:sz w:val="22"/>
          <w:szCs w:val="22"/>
        </w:rPr>
        <w:t xml:space="preserve">PAYMENT IS CONTINGENT ON RECEIPT OF FUNDS BY THE COMPANY. </w:t>
      </w:r>
      <w:r>
        <w:rPr>
          <w:rFonts w:ascii="Arial" w:cs="Arial" w:eastAsia="Arial" w:hAnsi="Arial"/>
          <w:sz w:val="22"/>
          <w:szCs w:val="22"/>
        </w:rPr>
        <w:t xml:space="preserve">No Fee shall be earned, accrued, or payable to the Affiliate unless and until the Company has actually received, in cleared and collected funds, the commission, fee, or other compensation owed to the Company by the lender, funder, or Referred Client in connection with the underlying funding. If the Company is not paid for any reason — including but not limited to client default, lender clawback, rescission, cancellation, dispute, fraud, or non-collection — the Company shall have no obligation to pay any Fee to the Affiliate with respect to that transaction, and any Fee previously paid in respect of such transaction shall be refundable to the Company or offsettable against future Fees.</w:t>
      </w:r>
    </w:p>
    <w:p>
      <w:pPr>
        <w:spacing w:after="160" w:line="300"/>
        <w:jc w:val="both"/>
      </w:pPr>
      <w:r>
        <w:rPr>
          <w:rFonts w:ascii="Arial" w:cs="Arial" w:eastAsia="Arial" w:hAnsi="Arial"/>
          <w:sz w:val="22"/>
          <w:szCs w:val="22"/>
        </w:rPr>
        <w:t xml:space="preserve">Provided the Company has received payment as described above, Fees shall be disbursed to the Affiliate on a weekly basis.</w:t>
      </w:r>
    </w:p>
    <w:p>
      <w:pPr>
        <w:spacing w:after="160" w:line="300"/>
        <w:jc w:val="both"/>
      </w:pPr>
      <w:r>
        <w:rPr>
          <w:rFonts w:ascii="Arial" w:cs="Arial" w:eastAsia="Arial" w:hAnsi="Arial"/>
          <w:sz w:val="22"/>
          <w:szCs w:val="22"/>
        </w:rPr>
        <w:t xml:space="preserve">The Fee shall be offset or reduced with respect to any Funded Transaction for which:</w:t>
      </w:r>
    </w:p>
    <w:p>
      <w:pPr>
        <w:spacing w:after="140" w:line="300"/>
        <w:ind w:left="360"/>
        <w:jc w:val="both"/>
      </w:pPr>
      <w:r>
        <w:rPr>
          <w:rFonts w:ascii="Arial" w:cs="Arial" w:eastAsia="Arial" w:hAnsi="Arial"/>
          <w:sz w:val="22"/>
          <w:szCs w:val="22"/>
        </w:rPr>
        <w:t xml:space="preserve">(a) the Company issues a discount, credit, refund, or allowance;</w:t>
      </w:r>
    </w:p>
    <w:p>
      <w:pPr>
        <w:spacing w:after="140" w:line="300"/>
        <w:ind w:left="360"/>
        <w:jc w:val="both"/>
      </w:pPr>
      <w:r>
        <w:rPr>
          <w:rFonts w:ascii="Arial" w:cs="Arial" w:eastAsia="Arial" w:hAnsi="Arial"/>
          <w:sz w:val="22"/>
          <w:szCs w:val="22"/>
        </w:rPr>
        <w:t xml:space="preserve">(b) there is a chargeback, clawback, rescission, or reversal of payment previously credited to the Company; or</w:t>
      </w:r>
    </w:p>
    <w:p>
      <w:pPr>
        <w:spacing w:after="140" w:line="300"/>
        <w:ind w:left="360"/>
        <w:jc w:val="both"/>
      </w:pPr>
      <w:r>
        <w:rPr>
          <w:rFonts w:ascii="Arial" w:cs="Arial" w:eastAsia="Arial" w:hAnsi="Arial"/>
          <w:sz w:val="22"/>
          <w:szCs w:val="22"/>
        </w:rPr>
        <w:t xml:space="preserve">(c) the Referred Client fails to pay, defaults, or the funding is otherwise unwound.</w:t>
      </w:r>
    </w:p>
    <w:p>
      <w:pPr>
        <w:spacing w:after="160" w:line="300"/>
        <w:jc w:val="both"/>
      </w:pPr>
      <w:r>
        <w:rPr>
          <w:rFonts w:ascii="Arial" w:cs="Arial" w:eastAsia="Arial" w:hAnsi="Arial"/>
          <w:sz w:val="22"/>
          <w:szCs w:val="22"/>
        </w:rPr>
        <w:t xml:space="preserve">The Company reserves the right to refuse any prospective client or transaction in its sole and absolute discretion. You shall have no claim to any Fee based on the Company’s decision not to complete a transaction with any Referred Client.</w:t>
      </w:r>
    </w:p>
    <w:p>
      <w:pPr>
        <w:spacing w:after="160" w:line="300"/>
        <w:jc w:val="both"/>
      </w:pPr>
      <w:r>
        <w:rPr>
          <w:rFonts w:ascii="Arial" w:cs="Arial" w:eastAsia="Arial" w:hAnsi="Arial"/>
          <w:sz w:val="22"/>
          <w:szCs w:val="22"/>
        </w:rPr>
        <w:t xml:space="preserve">All Fees are payable in U.S. Dollars. If you are required to provide tax or other governmental documentation (including, without limitation, a properly completed IRS Form W-9 or W-8), payment of Fees may be suspended pending completion of such documentation.</w:t>
      </w:r>
    </w:p>
    <w:p>
      <w:pPr>
        <w:pStyle w:val="Heading2"/>
        <w:spacing w:after="160" w:before="280"/>
      </w:pPr>
      <w:r>
        <w:rPr>
          <w:rFonts w:ascii="Arial" w:cs="Arial" w:eastAsia="Arial" w:hAnsi="Arial"/>
          <w:b/>
          <w:bCs/>
          <w:sz w:val="24"/>
          <w:szCs w:val="24"/>
        </w:rPr>
        <w:t xml:space="preserve">4.  FULFILLMENT AND CLIENT INFORMATION</w:t>
      </w:r>
    </w:p>
    <w:p>
      <w:pPr>
        <w:spacing w:after="160" w:line="300"/>
        <w:jc w:val="both"/>
      </w:pPr>
      <w:r>
        <w:rPr>
          <w:rFonts w:ascii="Arial" w:cs="Arial" w:eastAsia="Arial" w:hAnsi="Arial"/>
          <w:sz w:val="22"/>
          <w:szCs w:val="22"/>
        </w:rPr>
        <w:t xml:space="preserve">The Company is solely responsible for processing and fulfillment of all funding applications and transactions, which shall be governed by the terms and conditions established by the Company and its lending partners in their sole and absolute discretion. All information about funding transactions and Referred Clients is the sole and exclusive property of the Company.</w:t>
      </w:r>
    </w:p>
    <w:p>
      <w:pPr>
        <w:spacing w:after="160" w:line="300"/>
        <w:jc w:val="both"/>
      </w:pPr>
      <w:r>
        <w:rPr>
          <w:rFonts w:ascii="Arial" w:cs="Arial" w:eastAsia="Arial" w:hAnsi="Arial"/>
          <w:sz w:val="22"/>
          <w:szCs w:val="22"/>
        </w:rPr>
        <w:t xml:space="preserve">Additionally, you agree that the Company may collect, process, and use certain information about you in connection with the administration of the Program.</w:t>
      </w:r>
    </w:p>
    <w:p>
      <w:pPr>
        <w:pStyle w:val="Heading2"/>
        <w:spacing w:after="160" w:before="280"/>
      </w:pPr>
      <w:r>
        <w:rPr>
          <w:rFonts w:ascii="Arial" w:cs="Arial" w:eastAsia="Arial" w:hAnsi="Arial"/>
          <w:b/>
          <w:bCs/>
          <w:sz w:val="24"/>
          <w:szCs w:val="24"/>
        </w:rPr>
        <w:t xml:space="preserve">5.  LIMITED LICENSE RIGHTS</w:t>
      </w:r>
    </w:p>
    <w:p>
      <w:pPr>
        <w:spacing w:after="160" w:line="300"/>
        <w:jc w:val="both"/>
      </w:pPr>
      <w:r>
        <w:rPr>
          <w:rFonts w:ascii="Arial" w:cs="Arial" w:eastAsia="Arial" w:hAnsi="Arial"/>
          <w:sz w:val="22"/>
          <w:szCs w:val="22"/>
        </w:rPr>
        <w:t xml:space="preserve">You agree to use the Links and approved marketing materials on the Affiliate Channel. Links and marketing materials may contain logos, trademarks, and service marks (collectively, “Marks”). The Company grants you a limited, non-exclusive, non-transferable, and revocable license to display the Links and Marks on the Affiliate Channel, and nowhere else, subject to the terms and conditions of this Agreement.</w:t>
      </w:r>
    </w:p>
    <w:p>
      <w:pPr>
        <w:spacing w:after="160" w:line="300"/>
        <w:jc w:val="both"/>
      </w:pPr>
      <w:r>
        <w:rPr>
          <w:rFonts w:ascii="Arial" w:cs="Arial" w:eastAsia="Arial" w:hAnsi="Arial"/>
          <w:sz w:val="22"/>
          <w:szCs w:val="22"/>
        </w:rPr>
        <w:t xml:space="preserve">You may not use the Links or the Marks for any other purpose absent the express written consent of the Company. You may not change, add to, or delete from the Links or Marks. You may not use the Marks independently of the Links for any purpose without the Company’s express written consent, and you may not use or present the Links in any manner that suggests the endorsement of any other goods, services, persons, or entities without the express written consent of the Company.</w:t>
      </w:r>
    </w:p>
    <w:p>
      <w:pPr>
        <w:spacing w:after="160" w:line="300"/>
        <w:jc w:val="both"/>
      </w:pPr>
      <w:r>
        <w:rPr>
          <w:rFonts w:ascii="Arial" w:cs="Arial" w:eastAsia="Arial" w:hAnsi="Arial"/>
          <w:sz w:val="22"/>
          <w:szCs w:val="22"/>
        </w:rPr>
        <w:t xml:space="preserve">You agree not to (a) acquire or attempt to acquire, register or attempt to register, or in any way use any domain names, trademarks, service marks, keywords, handles, screen names, or other forms of identification incorporating the Marks; or (b) use the Marks in any way that suggests the source of the Affiliate Channel is the Company.</w:t>
      </w:r>
    </w:p>
    <w:p>
      <w:pPr>
        <w:spacing w:after="160" w:line="300"/>
        <w:jc w:val="both"/>
      </w:pPr>
      <w:r>
        <w:rPr>
          <w:rFonts w:ascii="Arial" w:cs="Arial" w:eastAsia="Arial" w:hAnsi="Arial"/>
          <w:sz w:val="22"/>
          <w:szCs w:val="22"/>
        </w:rPr>
        <w:t xml:space="preserve">All intellectual property rights in and to the Marks, and any goodwill generated by your use of the Marks, shall inure solely to the benefit of the Company. Upon suspension or termination of this Agreement, the rights granted under this section shall automatically be suspended or terminated, as applicable.</w:t>
      </w:r>
    </w:p>
    <w:p>
      <w:pPr>
        <w:pStyle w:val="Heading2"/>
        <w:spacing w:after="160" w:before="280"/>
      </w:pPr>
      <w:r>
        <w:rPr>
          <w:rFonts w:ascii="Arial" w:cs="Arial" w:eastAsia="Arial" w:hAnsi="Arial"/>
          <w:b/>
          <w:bCs/>
          <w:sz w:val="24"/>
          <w:szCs w:val="24"/>
        </w:rPr>
        <w:t xml:space="preserve">6.  REPRESENTATIONS AND WARRANTIES</w:t>
      </w:r>
    </w:p>
    <w:p>
      <w:pPr>
        <w:spacing w:after="160" w:line="300"/>
        <w:jc w:val="both"/>
      </w:pPr>
      <w:r>
        <w:rPr>
          <w:rFonts w:ascii="Arial" w:cs="Arial" w:eastAsia="Arial" w:hAnsi="Arial"/>
          <w:sz w:val="22"/>
          <w:szCs w:val="22"/>
        </w:rPr>
        <w:t xml:space="preserve">You represent and warrant that:</w:t>
      </w:r>
    </w:p>
    <w:p>
      <w:pPr>
        <w:spacing w:after="140" w:line="300"/>
        <w:ind w:left="360"/>
        <w:jc w:val="both"/>
      </w:pPr>
      <w:r>
        <w:rPr>
          <w:rFonts w:ascii="Arial" w:cs="Arial" w:eastAsia="Arial" w:hAnsi="Arial"/>
          <w:sz w:val="22"/>
          <w:szCs w:val="22"/>
        </w:rPr>
        <w:t xml:space="preserve">(a) you are legally capable and authorized to enter into this Agreement; and if you represent an entity, all actions necessary to authorize you to enter into this Agreement have been taken;</w:t>
      </w:r>
    </w:p>
    <w:p>
      <w:pPr>
        <w:spacing w:after="140" w:line="300"/>
        <w:ind w:left="360"/>
        <w:jc w:val="both"/>
      </w:pPr>
      <w:r>
        <w:rPr>
          <w:rFonts w:ascii="Arial" w:cs="Arial" w:eastAsia="Arial" w:hAnsi="Arial"/>
          <w:sz w:val="22"/>
          <w:szCs w:val="22"/>
        </w:rPr>
        <w:t xml:space="preserve">(b) you are the sole owner and operator of the Affiliate Channel;</w:t>
      </w:r>
    </w:p>
    <w:p>
      <w:pPr>
        <w:spacing w:after="140" w:line="300"/>
        <w:ind w:left="360"/>
        <w:jc w:val="both"/>
      </w:pPr>
      <w:r>
        <w:rPr>
          <w:rFonts w:ascii="Arial" w:cs="Arial" w:eastAsia="Arial" w:hAnsi="Arial"/>
          <w:sz w:val="22"/>
          <w:szCs w:val="22"/>
        </w:rPr>
        <w:t xml:space="preserve">(c) the Affiliate Channel does not and shall not contain any information that you know or reasonably should know is false, misleading, or deceptive;</w:t>
      </w:r>
    </w:p>
    <w:p>
      <w:pPr>
        <w:spacing w:after="140" w:line="300"/>
        <w:ind w:left="360"/>
        <w:jc w:val="both"/>
      </w:pPr>
      <w:r>
        <w:rPr>
          <w:rFonts w:ascii="Arial" w:cs="Arial" w:eastAsia="Arial" w:hAnsi="Arial"/>
          <w:sz w:val="22"/>
          <w:szCs w:val="22"/>
        </w:rPr>
        <w:t xml:space="preserve">(d) the Affiliate Channel does not and shall not contain or transmit any application or program that can be installed or downloaded onto a prospective client’s device without that person’s express and knowing consent;</w:t>
      </w:r>
    </w:p>
    <w:p>
      <w:pPr>
        <w:spacing w:after="140" w:line="300"/>
        <w:ind w:left="360"/>
        <w:jc w:val="both"/>
      </w:pPr>
      <w:r>
        <w:rPr>
          <w:rFonts w:ascii="Arial" w:cs="Arial" w:eastAsia="Arial" w:hAnsi="Arial"/>
          <w:sz w:val="22"/>
          <w:szCs w:val="22"/>
        </w:rPr>
        <w:t xml:space="preserve">(e) you will not use the Company’s name or the Marks in any form of unsolicited communication, including unsolicited email (spam), unsolicited text messages (in violation of the TCPA or similar laws), or unsolicited robocalls; and</w:t>
      </w:r>
    </w:p>
    <w:p>
      <w:pPr>
        <w:spacing w:after="140" w:line="300"/>
        <w:ind w:left="360"/>
        <w:jc w:val="both"/>
      </w:pPr>
      <w:r>
        <w:rPr>
          <w:rFonts w:ascii="Arial" w:cs="Arial" w:eastAsia="Arial" w:hAnsi="Arial"/>
          <w:sz w:val="22"/>
          <w:szCs w:val="22"/>
        </w:rPr>
        <w:t xml:space="preserve">(f) you will not make any representations, warranties, or guarantees regarding the Company’s services, funding amounts, approval likelihood, rates, terms, or timelines other than those expressly authorized in writing by the Company.</w:t>
      </w:r>
    </w:p>
    <w:p>
      <w:pPr>
        <w:pStyle w:val="Heading2"/>
        <w:spacing w:after="160" w:before="280"/>
      </w:pPr>
      <w:r>
        <w:rPr>
          <w:rFonts w:ascii="Arial" w:cs="Arial" w:eastAsia="Arial" w:hAnsi="Arial"/>
          <w:b/>
          <w:bCs/>
          <w:sz w:val="24"/>
          <w:szCs w:val="24"/>
        </w:rPr>
        <w:t xml:space="preserve">7.  DISCLAIMERS</w:t>
      </w:r>
    </w:p>
    <w:p>
      <w:pPr>
        <w:spacing w:after="160" w:line="300"/>
        <w:jc w:val="both"/>
      </w:pPr>
      <w:r>
        <w:rPr>
          <w:rFonts w:ascii="Arial" w:cs="Arial" w:eastAsia="Arial" w:hAnsi="Arial"/>
          <w:sz w:val="22"/>
          <w:szCs w:val="22"/>
        </w:rPr>
        <w:t xml:space="preserve">The Company makes no representations or warranties as to the Site, the Program, or any funding services. To the maximum extent permitted by law, the Company disclaims all representations, warranties, and conditions, express and implied, including the warranties of merchantability, fitness for a particular purpose, title, and non-infringement. The Site and Program are provided “as is.”</w:t>
      </w:r>
    </w:p>
    <w:p>
      <w:pPr>
        <w:pStyle w:val="Heading2"/>
        <w:spacing w:after="160" w:before="280"/>
      </w:pPr>
      <w:r>
        <w:rPr>
          <w:rFonts w:ascii="Arial" w:cs="Arial" w:eastAsia="Arial" w:hAnsi="Arial"/>
          <w:b/>
          <w:bCs/>
          <w:sz w:val="24"/>
          <w:szCs w:val="24"/>
        </w:rPr>
        <w:t xml:space="preserve">8.  LIMITATION OF LIABILITY</w:t>
      </w:r>
    </w:p>
    <w:p>
      <w:pPr>
        <w:spacing w:after="160" w:line="300"/>
        <w:jc w:val="both"/>
      </w:pPr>
      <w:r>
        <w:rPr>
          <w:rFonts w:ascii="Arial" w:cs="Arial" w:eastAsia="Arial" w:hAnsi="Arial"/>
          <w:sz w:val="22"/>
          <w:szCs w:val="22"/>
        </w:rPr>
        <w:t xml:space="preserve">IN NO EVENT WILL THE COMPANY BE LIABLE FOR ANY SPECIAL, CONSEQUENTIAL, INCIDENTAL, PUNITIVE, EXEMPLARY, OR INDIRECT COSTS OR DAMAGES, INCLUDING BUT NOT LIMITED TO THE LOSS OF PROFITS OR BUSINESS OPPORTUNITY, EVEN IF THE COMPANY HAS BEEN ADVISED OF THE POSSIBILITY OF SUCH DAMAGES.</w:t>
      </w:r>
    </w:p>
    <w:p>
      <w:pPr>
        <w:spacing w:after="160" w:line="300"/>
        <w:jc w:val="both"/>
      </w:pPr>
      <w:r>
        <w:rPr>
          <w:rFonts w:ascii="Arial" w:cs="Arial" w:eastAsia="Arial" w:hAnsi="Arial"/>
          <w:sz w:val="22"/>
          <w:szCs w:val="22"/>
        </w:rPr>
        <w:t xml:space="preserve">IN NO EVENT SHALL THE LIABILITY OF THE COMPANY ARISING OUT OF OR IN CONNECTION WITH THIS AGREEMENT EXCEED THE TOTAL FEES PAID TO THE AFFILIATE BY THE COMPANY IN THE THREE (3) MONTHS PRECEDING THE EVENT GIVING RISE TO LIABILITY. THIS LIMITATION APPLIES TO ANY LIABILITY ARISING FROM ANY CAUSE OF ACTION WHATSOEVER, WHETHER IN CONTRACT, TORT (INCLUDING NEGLIGENCE), STRICT LIABILITY, OR OTHERWISE.</w:t>
      </w:r>
    </w:p>
    <w:p>
      <w:pPr>
        <w:spacing w:after="160" w:line="300"/>
        <w:jc w:val="both"/>
      </w:pPr>
      <w:r>
        <w:rPr>
          <w:rFonts w:ascii="Arial" w:cs="Arial" w:eastAsia="Arial" w:hAnsi="Arial"/>
          <w:sz w:val="22"/>
          <w:szCs w:val="22"/>
        </w:rPr>
        <w:t xml:space="preserve">For purposes of this section, any reference to “the Company” shall include the Company’s affiliates, officers, employees, principals, agents, and contractors.</w:t>
      </w:r>
    </w:p>
    <w:p>
      <w:pPr>
        <w:pStyle w:val="Heading2"/>
        <w:spacing w:after="160" w:before="280"/>
      </w:pPr>
      <w:r>
        <w:rPr>
          <w:rFonts w:ascii="Arial" w:cs="Arial" w:eastAsia="Arial" w:hAnsi="Arial"/>
          <w:b/>
          <w:bCs/>
          <w:sz w:val="24"/>
          <w:szCs w:val="24"/>
        </w:rPr>
        <w:t xml:space="preserve">9.  TERM AND TERMINATION</w:t>
      </w:r>
    </w:p>
    <w:p>
      <w:pPr>
        <w:spacing w:after="160" w:line="300"/>
        <w:jc w:val="both"/>
      </w:pPr>
      <w:r>
        <w:rPr>
          <w:rFonts w:ascii="Arial" w:cs="Arial" w:eastAsia="Arial" w:hAnsi="Arial"/>
          <w:sz w:val="22"/>
          <w:szCs w:val="22"/>
        </w:rPr>
        <w:t xml:space="preserve">This Agreement shall commence on the date of signing by both Parties and may be terminated by either Party at any time upon written notice to the other. If the Company terminates this Agreement due to a breach by you, no further Fees shall be paid to you, and the Company may pursue such other relief, equitable and legal, as may be available. If you terminate without cause, Fees properly earned and payable under Section 3 (and actually received by the Company) shall be paid as provided herein. Regardless of which Party terminates, upon termination, all rights and licenses granted by the Company to you shall immediately cease, and you shall immediately stop using and remove the Links and Marks from the Affiliate Channel.</w:t>
      </w:r>
    </w:p>
    <w:p>
      <w:pPr>
        <w:pStyle w:val="Heading2"/>
        <w:spacing w:after="160" w:before="280"/>
      </w:pPr>
      <w:r>
        <w:rPr>
          <w:rFonts w:ascii="Arial" w:cs="Arial" w:eastAsia="Arial" w:hAnsi="Arial"/>
          <w:b/>
          <w:bCs/>
          <w:sz w:val="24"/>
          <w:szCs w:val="24"/>
        </w:rPr>
        <w:t xml:space="preserve">10.  RELATIONSHIP</w:t>
      </w:r>
    </w:p>
    <w:p>
      <w:pPr>
        <w:spacing w:after="140" w:line="300"/>
        <w:ind w:left="360"/>
        <w:jc w:val="both"/>
      </w:pPr>
      <w:r>
        <w:rPr>
          <w:rFonts w:ascii="Arial" w:cs="Arial" w:eastAsia="Arial" w:hAnsi="Arial"/>
          <w:sz w:val="22"/>
          <w:szCs w:val="22"/>
        </w:rPr>
        <w:t xml:space="preserve">(a) You are an independent contractor with respect to the Company. Nothing in this Agreement is intended to or shall be construed to create a partnership, joint venture, franchisor/franchisee, or employer-employee relationship between you and the Company. You shall not in any manner represent, suggest, or convey the impression that you are an employee or agent of the Company, that the Company has endorsed you or the Affiliate Channel, or that you represent the Company in any capacity. You have no authority to and shall not enter into any agreements or obligations purporting to be binding upon the Company.</w:t>
      </w:r>
    </w:p>
    <w:p>
      <w:pPr>
        <w:spacing w:after="140" w:line="300"/>
        <w:ind w:left="360"/>
        <w:jc w:val="both"/>
      </w:pPr>
      <w:r>
        <w:rPr>
          <w:rFonts w:ascii="Arial" w:cs="Arial" w:eastAsia="Arial" w:hAnsi="Arial"/>
          <w:sz w:val="22"/>
          <w:szCs w:val="22"/>
        </w:rPr>
        <w:t xml:space="preserve">(b) As an independent contractor, you are solely and exclusively responsible for (i) all taxes payable with respect to income earned through the Program; (ii) obtaining any liability, health, workers’ compensation, disability, unemployment, or other insurance needed, desired, or required by law, and you are not covered by or eligible for any insurance from the Company; and (iii) ensuring that you comply with any applicable licensing authority’s rules or practices, including without limitation any state or federal laws governing commercial loan brokering, lead generation, or solicitation.</w:t>
      </w:r>
    </w:p>
    <w:p>
      <w:pPr>
        <w:pStyle w:val="Heading2"/>
        <w:spacing w:after="160" w:before="280"/>
      </w:pPr>
      <w:r>
        <w:rPr>
          <w:rFonts w:ascii="Arial" w:cs="Arial" w:eastAsia="Arial" w:hAnsi="Arial"/>
          <w:b/>
          <w:bCs/>
          <w:sz w:val="24"/>
          <w:szCs w:val="24"/>
        </w:rPr>
        <w:t xml:space="preserve">11.  CONFIDENTIALITY</w:t>
      </w:r>
    </w:p>
    <w:p>
      <w:pPr>
        <w:spacing w:after="160" w:line="300"/>
        <w:jc w:val="both"/>
      </w:pPr>
      <w:r>
        <w:rPr>
          <w:rFonts w:ascii="Arial" w:cs="Arial" w:eastAsia="Arial" w:hAnsi="Arial"/>
          <w:sz w:val="22"/>
          <w:szCs w:val="22"/>
        </w:rPr>
        <w:t xml:space="preserve">You promise and agree to hold all Confidential Information of the Company in strict confidence and in trust for the sole benefit of the Company, both during the term of this Agreement and at all times thereafter, and shall not use such Confidential Information for any purpose other than as may be reasonably necessary for the performance of your duties under this Agreement, without the Company’s prior written consent.</w:t>
      </w:r>
    </w:p>
    <w:p>
      <w:pPr>
        <w:spacing w:after="160" w:line="300"/>
        <w:jc w:val="both"/>
      </w:pPr>
      <w:r>
        <w:rPr>
          <w:rFonts w:ascii="Arial" w:cs="Arial" w:eastAsia="Arial" w:hAnsi="Arial"/>
          <w:sz w:val="22"/>
          <w:szCs w:val="22"/>
        </w:rPr>
        <w:t xml:space="preserve">You shall not disclose any Confidential Information to any person or entity other than to such of your employees or contractors as may be reasonably necessary for purposes of performing your duties hereunder, and only where they have executed agreements of confidentiality no less protective than this Agreement. You shall use at least the same degree of care to protect Confidential Information as you use to protect your own confidential information, but in no event less than a reasonable degree of care.</w:t>
      </w:r>
    </w:p>
    <w:p>
      <w:pPr>
        <w:spacing w:after="160" w:line="300"/>
        <w:jc w:val="both"/>
      </w:pPr>
      <w:r>
        <w:rPr>
          <w:rFonts w:ascii="Arial" w:cs="Arial" w:eastAsia="Arial" w:hAnsi="Arial"/>
          <w:sz w:val="22"/>
          <w:szCs w:val="22"/>
        </w:rPr>
        <w:t xml:space="preserve">Confidential Information does not include information that (a) is or becomes publicly known through lawful means; (b) was rightfully in your possession prior to the effective date of this Agreement; or (c) is disclosed to you without restriction by a third party who rightfully possesses the information.</w:t>
      </w:r>
    </w:p>
    <w:p>
      <w:pPr>
        <w:spacing w:after="160" w:line="300"/>
        <w:jc w:val="both"/>
      </w:pPr>
      <w:r>
        <w:rPr>
          <w:rFonts w:ascii="Arial" w:cs="Arial" w:eastAsia="Arial" w:hAnsi="Arial"/>
          <w:sz w:val="22"/>
          <w:szCs w:val="22"/>
        </w:rPr>
        <w:t xml:space="preserve">If you are required to disclose Confidential Information by virtue of a lawful court order, subpoena, or similar legal request, you will promptly notify the Company in writing and cooperate so that the Company may seek an appropriate protective order.</w:t>
      </w:r>
    </w:p>
    <w:p>
      <w:pPr>
        <w:pStyle w:val="Heading2"/>
        <w:spacing w:after="160" w:before="280"/>
      </w:pPr>
      <w:r>
        <w:rPr>
          <w:rFonts w:ascii="Arial" w:cs="Arial" w:eastAsia="Arial" w:hAnsi="Arial"/>
          <w:b/>
          <w:bCs/>
          <w:sz w:val="24"/>
          <w:szCs w:val="24"/>
        </w:rPr>
        <w:t xml:space="preserve">12.  WAIVER</w:t>
      </w:r>
    </w:p>
    <w:p>
      <w:pPr>
        <w:spacing w:after="160" w:line="300"/>
        <w:jc w:val="both"/>
      </w:pPr>
      <w:r>
        <w:rPr>
          <w:rFonts w:ascii="Arial" w:cs="Arial" w:eastAsia="Arial" w:hAnsi="Arial"/>
          <w:sz w:val="22"/>
          <w:szCs w:val="22"/>
        </w:rPr>
        <w:t xml:space="preserve">You expressly and unconditionally waive any and all claims against the Company, regardless of the basis upon which such claims may be made, that may be based on, arise in connection with, or be related to any of the following:</w:t>
      </w:r>
    </w:p>
    <w:p>
      <w:pPr>
        <w:spacing w:after="140" w:line="300"/>
        <w:ind w:left="360"/>
        <w:jc w:val="both"/>
      </w:pPr>
      <w:r>
        <w:rPr>
          <w:rFonts w:ascii="Arial" w:cs="Arial" w:eastAsia="Arial" w:hAnsi="Arial"/>
          <w:sz w:val="22"/>
          <w:szCs w:val="22"/>
        </w:rPr>
        <w:t xml:space="preserve">(a) the Site is partially or totally inoperative or inaccessible;</w:t>
      </w:r>
    </w:p>
    <w:p>
      <w:pPr>
        <w:spacing w:after="140" w:line="300"/>
        <w:ind w:left="360"/>
        <w:jc w:val="both"/>
      </w:pPr>
      <w:r>
        <w:rPr>
          <w:rFonts w:ascii="Arial" w:cs="Arial" w:eastAsia="Arial" w:hAnsi="Arial"/>
          <w:sz w:val="22"/>
          <w:szCs w:val="22"/>
        </w:rPr>
        <w:t xml:space="preserve">(b) there are bugs, errors, or inaccuracies in the Site or in any tracking system;</w:t>
      </w:r>
    </w:p>
    <w:p>
      <w:pPr>
        <w:spacing w:after="140" w:line="300"/>
        <w:ind w:left="360"/>
        <w:jc w:val="both"/>
      </w:pPr>
      <w:r>
        <w:rPr>
          <w:rFonts w:ascii="Arial" w:cs="Arial" w:eastAsia="Arial" w:hAnsi="Arial"/>
          <w:sz w:val="22"/>
          <w:szCs w:val="22"/>
        </w:rPr>
        <w:t xml:space="preserve">(c) a suspension, termination, or other action was taken with respect to your account by the Company, even if such action resulted in a loss of profits to you;</w:t>
      </w:r>
    </w:p>
    <w:p>
      <w:pPr>
        <w:spacing w:after="140" w:line="300"/>
        <w:ind w:left="360"/>
        <w:jc w:val="both"/>
      </w:pPr>
      <w:r>
        <w:rPr>
          <w:rFonts w:ascii="Arial" w:cs="Arial" w:eastAsia="Arial" w:hAnsi="Arial"/>
          <w:sz w:val="22"/>
          <w:szCs w:val="22"/>
        </w:rPr>
        <w:t xml:space="preserve">(d) any claim relating to a change in this Agreement by the Company;</w:t>
      </w:r>
    </w:p>
    <w:p>
      <w:pPr>
        <w:spacing w:after="140" w:line="300"/>
        <w:ind w:left="360"/>
        <w:jc w:val="both"/>
      </w:pPr>
      <w:r>
        <w:rPr>
          <w:rFonts w:ascii="Arial" w:cs="Arial" w:eastAsia="Arial" w:hAnsi="Arial"/>
          <w:sz w:val="22"/>
          <w:szCs w:val="22"/>
        </w:rPr>
        <w:t xml:space="preserve">(e) withholdings, deductions, or offsets in connection with the payment of Fees due to applicable tax or currency control restrictions; or</w:t>
      </w:r>
    </w:p>
    <w:p>
      <w:pPr>
        <w:spacing w:after="140" w:line="300"/>
        <w:ind w:left="360"/>
        <w:jc w:val="both"/>
      </w:pPr>
      <w:r>
        <w:rPr>
          <w:rFonts w:ascii="Arial" w:cs="Arial" w:eastAsia="Arial" w:hAnsi="Arial"/>
          <w:sz w:val="22"/>
          <w:szCs w:val="22"/>
        </w:rPr>
        <w:t xml:space="preserve">(f) non-receipt of payment by the Company from a lender, funder, or Referred Client in respect of any underlying funding transaction.</w:t>
      </w:r>
    </w:p>
    <w:p>
      <w:pPr>
        <w:spacing w:after="160" w:line="300"/>
        <w:jc w:val="both"/>
      </w:pPr>
      <w:r>
        <w:rPr>
          <w:rFonts w:ascii="Arial" w:cs="Arial" w:eastAsia="Arial" w:hAnsi="Arial"/>
          <w:sz w:val="22"/>
          <w:szCs w:val="22"/>
        </w:rPr>
        <w:t xml:space="preserve">You are solely responsible for the security of your account, including the username and password associated with it. You hereby waive and dismiss any claims against the Company and agree to indemnify, defend, and hold the Company harmless against any unauthorized use of or access to your account by any person using your credentials.</w:t>
      </w:r>
    </w:p>
    <w:p>
      <w:pPr>
        <w:spacing w:after="160" w:line="300"/>
        <w:jc w:val="both"/>
      </w:pPr>
      <w:r>
        <w:rPr>
          <w:rFonts w:ascii="Arial" w:cs="Arial" w:eastAsia="Arial" w:hAnsi="Arial"/>
          <w:sz w:val="22"/>
          <w:szCs w:val="22"/>
        </w:rPr>
        <w:t xml:space="preserve">You agree that any dispute you raise shall be brought as an individual only, not as a class or on behalf of anyone else. You expressly waive any right to bring a class or collective action or be a member of a class or collective proceeding.</w:t>
      </w:r>
    </w:p>
    <w:p>
      <w:pPr>
        <w:pStyle w:val="Heading2"/>
        <w:spacing w:after="160" w:before="280"/>
      </w:pPr>
      <w:r>
        <w:rPr>
          <w:rFonts w:ascii="Arial" w:cs="Arial" w:eastAsia="Arial" w:hAnsi="Arial"/>
          <w:b/>
          <w:bCs/>
          <w:sz w:val="24"/>
          <w:szCs w:val="24"/>
        </w:rPr>
        <w:t xml:space="preserve">13.  INDEMNIFICATION</w:t>
      </w:r>
    </w:p>
    <w:p>
      <w:pPr>
        <w:spacing w:after="160" w:line="300"/>
        <w:jc w:val="both"/>
      </w:pPr>
      <w:r>
        <w:rPr>
          <w:rFonts w:ascii="Arial" w:cs="Arial" w:eastAsia="Arial" w:hAnsi="Arial"/>
          <w:sz w:val="22"/>
          <w:szCs w:val="22"/>
        </w:rPr>
        <w:t xml:space="preserve">The Company and its affiliates, owners, principals, officers, employees, and agents shall be referred to collectively as the “Company Indemnitees.”</w:t>
      </w:r>
    </w:p>
    <w:p>
      <w:pPr>
        <w:spacing w:after="160" w:line="300"/>
        <w:jc w:val="both"/>
      </w:pPr>
      <w:r>
        <w:rPr>
          <w:rFonts w:ascii="Arial" w:cs="Arial" w:eastAsia="Arial" w:hAnsi="Arial"/>
          <w:sz w:val="22"/>
          <w:szCs w:val="22"/>
        </w:rPr>
        <w:t xml:space="preserve">You agree to indemnify, defend (with legal counsel reasonably acceptable to the Company Indemnitees), and hold the Company Indemnitees harmless from and against any and all actions, suits, claims, demands, debts, liabilities, obligations, losses, damages, costs, expenses, penalties, or injuries (including reasonable attorneys’ fees and costs) arising from:</w:t>
      </w:r>
    </w:p>
    <w:p>
      <w:pPr>
        <w:spacing w:after="140" w:line="300"/>
        <w:ind w:left="360"/>
        <w:jc w:val="both"/>
      </w:pPr>
      <w:r>
        <w:rPr>
          <w:rFonts w:ascii="Arial" w:cs="Arial" w:eastAsia="Arial" w:hAnsi="Arial"/>
          <w:sz w:val="22"/>
          <w:szCs w:val="22"/>
        </w:rPr>
        <w:t xml:space="preserve">(a) any misrepresentation by, or breach of any covenant or warranty of yours contained in this Agreement;</w:t>
      </w:r>
    </w:p>
    <w:p>
      <w:pPr>
        <w:spacing w:after="140" w:line="300"/>
        <w:ind w:left="360"/>
        <w:jc w:val="both"/>
      </w:pPr>
      <w:r>
        <w:rPr>
          <w:rFonts w:ascii="Arial" w:cs="Arial" w:eastAsia="Arial" w:hAnsi="Arial"/>
          <w:sz w:val="22"/>
          <w:szCs w:val="22"/>
        </w:rPr>
        <w:t xml:space="preserve">(b) any non-fulfillment of any agreement by you under this Agreement;</w:t>
      </w:r>
    </w:p>
    <w:p>
      <w:pPr>
        <w:spacing w:after="140" w:line="300"/>
        <w:ind w:left="360"/>
        <w:jc w:val="both"/>
      </w:pPr>
      <w:r>
        <w:rPr>
          <w:rFonts w:ascii="Arial" w:cs="Arial" w:eastAsia="Arial" w:hAnsi="Arial"/>
          <w:sz w:val="22"/>
          <w:szCs w:val="22"/>
        </w:rPr>
        <w:t xml:space="preserve">(c) any suit, action, proceeding, claim, or investigation against the Company Indemnitees that arises from or relates to your acts, omissions, or conduct of business;</w:t>
      </w:r>
    </w:p>
    <w:p>
      <w:pPr>
        <w:spacing w:after="140" w:line="300"/>
        <w:ind w:left="360"/>
        <w:jc w:val="both"/>
      </w:pPr>
      <w:r>
        <w:rPr>
          <w:rFonts w:ascii="Arial" w:cs="Arial" w:eastAsia="Arial" w:hAnsi="Arial"/>
          <w:sz w:val="22"/>
          <w:szCs w:val="22"/>
        </w:rPr>
        <w:t xml:space="preserve">(d) failure to comply with the terms of this Agreement by you or your employees and agents;</w:t>
      </w:r>
    </w:p>
    <w:p>
      <w:pPr>
        <w:spacing w:after="140" w:line="300"/>
        <w:ind w:left="360"/>
        <w:jc w:val="both"/>
      </w:pPr>
      <w:r>
        <w:rPr>
          <w:rFonts w:ascii="Arial" w:cs="Arial" w:eastAsia="Arial" w:hAnsi="Arial"/>
          <w:sz w:val="22"/>
          <w:szCs w:val="22"/>
        </w:rPr>
        <w:t xml:space="preserve">(e) failure to comply with applicable law by you or your employees and agents, including without limitation the TCPA, CAN-SPAM, state lead-generation and loan-broker statutes, and federal and state advertising laws;</w:t>
      </w:r>
    </w:p>
    <w:p>
      <w:pPr>
        <w:spacing w:after="140" w:line="300"/>
        <w:ind w:left="360"/>
        <w:jc w:val="both"/>
      </w:pPr>
      <w:r>
        <w:rPr>
          <w:rFonts w:ascii="Arial" w:cs="Arial" w:eastAsia="Arial" w:hAnsi="Arial"/>
          <w:sz w:val="22"/>
          <w:szCs w:val="22"/>
        </w:rPr>
        <w:t xml:space="preserve">(f) defamation, libel, violation of privacy rights, unfair competition, or infringement of intellectual property rights caused by you or your employees and agents;</w:t>
      </w:r>
    </w:p>
    <w:p>
      <w:pPr>
        <w:spacing w:after="140" w:line="300"/>
        <w:ind w:left="360"/>
        <w:jc w:val="both"/>
      </w:pPr>
      <w:r>
        <w:rPr>
          <w:rFonts w:ascii="Arial" w:cs="Arial" w:eastAsia="Arial" w:hAnsi="Arial"/>
          <w:sz w:val="22"/>
          <w:szCs w:val="22"/>
        </w:rPr>
        <w:t xml:space="preserve">(g) failure to pay appropriate taxes for yourself or your employees and agents; or</w:t>
      </w:r>
    </w:p>
    <w:p>
      <w:pPr>
        <w:spacing w:after="140" w:line="300"/>
        <w:ind w:left="360"/>
        <w:jc w:val="both"/>
      </w:pPr>
      <w:r>
        <w:rPr>
          <w:rFonts w:ascii="Arial" w:cs="Arial" w:eastAsia="Arial" w:hAnsi="Arial"/>
          <w:sz w:val="22"/>
          <w:szCs w:val="22"/>
        </w:rPr>
        <w:t xml:space="preserve">(h) any content on the Affiliate Channel that infringes or violates the rights of any third party.</w:t>
      </w:r>
    </w:p>
    <w:p>
      <w:pPr>
        <w:spacing w:after="160" w:line="300"/>
        <w:jc w:val="both"/>
      </w:pPr>
      <w:r>
        <w:rPr>
          <w:rFonts w:ascii="Arial" w:cs="Arial" w:eastAsia="Arial" w:hAnsi="Arial"/>
          <w:sz w:val="22"/>
          <w:szCs w:val="22"/>
        </w:rPr>
        <w:t xml:space="preserve">The Company may deduct, offset, or withhold Fees if the Company, in its sole and absolute discretion, determines that you have committed any act that is likely to result in disputes, chargebacks, clawbacks, or damages to the Company.</w:t>
      </w:r>
    </w:p>
    <w:p>
      <w:pPr>
        <w:pStyle w:val="Heading2"/>
        <w:spacing w:after="160" w:before="280"/>
      </w:pPr>
      <w:r>
        <w:rPr>
          <w:rFonts w:ascii="Arial" w:cs="Arial" w:eastAsia="Arial" w:hAnsi="Arial"/>
          <w:b/>
          <w:bCs/>
          <w:sz w:val="24"/>
          <w:szCs w:val="24"/>
        </w:rPr>
        <w:t xml:space="preserve">14.  ASSIGNMENT; SUCCESSION</w:t>
      </w:r>
    </w:p>
    <w:p>
      <w:pPr>
        <w:spacing w:after="160" w:line="300"/>
        <w:jc w:val="both"/>
      </w:pPr>
      <w:r>
        <w:rPr>
          <w:rFonts w:ascii="Arial" w:cs="Arial" w:eastAsia="Arial" w:hAnsi="Arial"/>
          <w:sz w:val="22"/>
          <w:szCs w:val="22"/>
        </w:rPr>
        <w:t xml:space="preserve">You may not assign this Agreement. Any attempted assignment or transfer in violation of this section shall be null and void. Subject to the foregoing, this Agreement is binding upon and inures to the benefit of the successors, heirs, and permitted assigns of the Parties.</w:t>
      </w:r>
    </w:p>
    <w:p>
      <w:pPr>
        <w:pStyle w:val="Heading2"/>
        <w:spacing w:after="160" w:before="280"/>
      </w:pPr>
      <w:r>
        <w:rPr>
          <w:rFonts w:ascii="Arial" w:cs="Arial" w:eastAsia="Arial" w:hAnsi="Arial"/>
          <w:b/>
          <w:bCs/>
          <w:sz w:val="24"/>
          <w:szCs w:val="24"/>
        </w:rPr>
        <w:t xml:space="preserve">15.  CHOICE OF LAW</w:t>
      </w:r>
    </w:p>
    <w:p>
      <w:pPr>
        <w:spacing w:after="160" w:line="300"/>
        <w:jc w:val="both"/>
      </w:pPr>
      <w:r>
        <w:rPr>
          <w:rFonts w:ascii="Arial" w:cs="Arial" w:eastAsia="Arial" w:hAnsi="Arial"/>
          <w:sz w:val="22"/>
          <w:szCs w:val="22"/>
        </w:rPr>
        <w:t xml:space="preserve">This Agreement shall be governed by the laws of the State of Georgia, without regard to its conflict of laws rules or principles.</w:t>
      </w:r>
    </w:p>
    <w:p>
      <w:pPr>
        <w:pStyle w:val="Heading2"/>
        <w:spacing w:after="160" w:before="280"/>
      </w:pPr>
      <w:r>
        <w:rPr>
          <w:rFonts w:ascii="Arial" w:cs="Arial" w:eastAsia="Arial" w:hAnsi="Arial"/>
          <w:b/>
          <w:bCs/>
          <w:sz w:val="24"/>
          <w:szCs w:val="24"/>
        </w:rPr>
        <w:t xml:space="preserve">16.  VENUE</w:t>
      </w:r>
    </w:p>
    <w:p>
      <w:pPr>
        <w:spacing w:after="160" w:line="300"/>
        <w:jc w:val="both"/>
      </w:pPr>
      <w:r>
        <w:rPr>
          <w:rFonts w:ascii="Arial" w:cs="Arial" w:eastAsia="Arial" w:hAnsi="Arial"/>
          <w:sz w:val="22"/>
          <w:szCs w:val="22"/>
        </w:rPr>
        <w:t xml:space="preserve">Affiliate hereby consents to exclusive jurisdiction and venue in the state and federal courts located in Fulton County, Georgia for all proceedings arising out of this Agreement that are not subject to arbitration.</w:t>
      </w:r>
    </w:p>
    <w:p>
      <w:pPr>
        <w:pStyle w:val="Heading2"/>
        <w:spacing w:after="160" w:before="280"/>
      </w:pPr>
      <w:r>
        <w:rPr>
          <w:rFonts w:ascii="Arial" w:cs="Arial" w:eastAsia="Arial" w:hAnsi="Arial"/>
          <w:b/>
          <w:bCs/>
          <w:sz w:val="24"/>
          <w:szCs w:val="24"/>
        </w:rPr>
        <w:t xml:space="preserve">17.  DISPUTE RESOLUTION</w:t>
      </w:r>
    </w:p>
    <w:p>
      <w:pPr>
        <w:spacing w:after="140" w:line="300"/>
        <w:ind w:left="360"/>
        <w:jc w:val="both"/>
      </w:pPr>
      <w:r>
        <w:rPr>
          <w:rFonts w:ascii="Arial" w:cs="Arial" w:eastAsia="Arial" w:hAnsi="Arial"/>
          <w:sz w:val="22"/>
          <w:szCs w:val="22"/>
        </w:rPr>
        <w:t xml:space="preserve">(a) Manner of Resolution. Any dispute arising out of or related to this Agreement (“Disputes”) shall be settled exclusively by binding arbitration administered by the American Arbitration Association under its Commercial Arbitration Rules in effect at the time the request for arbitration is made. Arbitration shall be final and binding. Either Party may bring an action in court to compel arbitration or enforce an award. In any arbitration, the arbitrator shall award the prevailing Party its reasonable costs and attorneys’ fees. The Parties shall maintain the confidential nature of the arbitration proceedings and award, except as necessary in connection with judicial enforcement or as required by law.</w:t>
      </w:r>
    </w:p>
    <w:p>
      <w:pPr>
        <w:spacing w:after="140" w:line="300"/>
        <w:ind w:left="360"/>
        <w:jc w:val="both"/>
      </w:pPr>
      <w:r>
        <w:rPr>
          <w:rFonts w:ascii="Arial" w:cs="Arial" w:eastAsia="Arial" w:hAnsi="Arial"/>
          <w:sz w:val="22"/>
          <w:szCs w:val="22"/>
        </w:rPr>
        <w:t xml:space="preserve">(b) Equitable Relief. Each Party acknowledges that a breach or threatened breach of this Agreement would give rise to irreparable harm for which monetary damages would not be an adequate remedy, and the non-breaching Party shall be entitled to seek equitable relief, including a restraining order, injunction, or specific performance, from any court of competent jurisdiction, without any requirement to post a bond or prove actual damages.</w:t>
      </w:r>
    </w:p>
    <w:p>
      <w:pPr>
        <w:pStyle w:val="Heading2"/>
        <w:spacing w:after="160" w:before="280"/>
      </w:pPr>
      <w:r>
        <w:rPr>
          <w:rFonts w:ascii="Arial" w:cs="Arial" w:eastAsia="Arial" w:hAnsi="Arial"/>
          <w:b/>
          <w:bCs/>
          <w:sz w:val="24"/>
          <w:szCs w:val="24"/>
        </w:rPr>
        <w:t xml:space="preserve">18.  WAIVER OF JURY TRIAL</w:t>
      </w:r>
    </w:p>
    <w:p>
      <w:pPr>
        <w:spacing w:after="160" w:line="300"/>
        <w:jc w:val="both"/>
      </w:pPr>
      <w:r>
        <w:rPr>
          <w:rFonts w:ascii="Arial" w:cs="Arial" w:eastAsia="Arial" w:hAnsi="Arial"/>
          <w:sz w:val="22"/>
          <w:szCs w:val="22"/>
        </w:rPr>
        <w:t xml:space="preserve">Each Party knowingly, voluntarily, and irrevocably waives, to the fullest extent permitted by law, all right to trial by jury in any action, proceeding, or counterclaim (whether based on contract, tort, or otherwise) arising out of or relating to this Agreement.</w:t>
      </w:r>
    </w:p>
    <w:p>
      <w:pPr>
        <w:pStyle w:val="Heading2"/>
        <w:spacing w:after="160" w:before="280"/>
      </w:pPr>
      <w:r>
        <w:rPr>
          <w:rFonts w:ascii="Arial" w:cs="Arial" w:eastAsia="Arial" w:hAnsi="Arial"/>
          <w:b/>
          <w:bCs/>
          <w:sz w:val="24"/>
          <w:szCs w:val="24"/>
        </w:rPr>
        <w:t xml:space="preserve">19.  REMEDIES</w:t>
      </w:r>
    </w:p>
    <w:p>
      <w:pPr>
        <w:spacing w:after="160" w:line="300"/>
        <w:jc w:val="both"/>
      </w:pPr>
      <w:r>
        <w:rPr>
          <w:rFonts w:ascii="Arial" w:cs="Arial" w:eastAsia="Arial" w:hAnsi="Arial"/>
          <w:sz w:val="22"/>
          <w:szCs w:val="22"/>
        </w:rPr>
        <w:t xml:space="preserve">All rights, remedies, undertakings, obligations, and agreements contained in this Agreement or available at law, in equity, or otherwise shall be cumulative, and none shall be a limitation of any other.</w:t>
      </w:r>
    </w:p>
    <w:p>
      <w:pPr>
        <w:pStyle w:val="Heading2"/>
        <w:spacing w:after="160" w:before="280"/>
      </w:pPr>
      <w:r>
        <w:rPr>
          <w:rFonts w:ascii="Arial" w:cs="Arial" w:eastAsia="Arial" w:hAnsi="Arial"/>
          <w:b/>
          <w:bCs/>
          <w:sz w:val="24"/>
          <w:szCs w:val="24"/>
        </w:rPr>
        <w:t xml:space="preserve">20.  FORCE MAJEURE</w:t>
      </w:r>
    </w:p>
    <w:p>
      <w:pPr>
        <w:spacing w:after="160" w:line="300"/>
        <w:jc w:val="both"/>
      </w:pPr>
      <w:r>
        <w:rPr>
          <w:rFonts w:ascii="Arial" w:cs="Arial" w:eastAsia="Arial" w:hAnsi="Arial"/>
          <w:sz w:val="22"/>
          <w:szCs w:val="22"/>
        </w:rPr>
        <w:t xml:space="preserve">The Company shall not be responsible or liable for any delay or failure to fulfill any provision of this Agreement if such delay or failure results directly or indirectly from any act of God, war, riot, insurrection, embargo, act of civil or military authority, fire, flood, explosion, accident, pandemic, lender failure, payment processor failure, or any other cause beyond the reasonable control of the Company.</w:t>
      </w:r>
    </w:p>
    <w:p>
      <w:pPr>
        <w:pStyle w:val="Heading2"/>
        <w:spacing w:after="160" w:before="280"/>
      </w:pPr>
      <w:r>
        <w:rPr>
          <w:rFonts w:ascii="Arial" w:cs="Arial" w:eastAsia="Arial" w:hAnsi="Arial"/>
          <w:b/>
          <w:bCs/>
          <w:sz w:val="24"/>
          <w:szCs w:val="24"/>
        </w:rPr>
        <w:t xml:space="preserve">21.  INTERPRETATION</w:t>
      </w:r>
    </w:p>
    <w:p>
      <w:pPr>
        <w:spacing w:after="160" w:line="300"/>
        <w:jc w:val="both"/>
      </w:pPr>
      <w:r>
        <w:rPr>
          <w:rFonts w:ascii="Arial" w:cs="Arial" w:eastAsia="Arial" w:hAnsi="Arial"/>
          <w:sz w:val="22"/>
          <w:szCs w:val="22"/>
        </w:rPr>
        <w:t xml:space="preserve">You acknowledge and agree that you had sufficient time and opportunity to have this Agreement reviewed by your own legal counsel. If this Agreement is construed by a court or arbitrator, it shall not be construed against any Party as drafter. This Agreement is written in English, and the English-language version shall be controlling. Headings are for convenience only and shall not be deemed to define or limit any provision.</w:t>
      </w:r>
    </w:p>
    <w:p>
      <w:pPr>
        <w:pStyle w:val="Heading2"/>
        <w:spacing w:after="160" w:before="280"/>
      </w:pPr>
      <w:r>
        <w:rPr>
          <w:rFonts w:ascii="Arial" w:cs="Arial" w:eastAsia="Arial" w:hAnsi="Arial"/>
          <w:b/>
          <w:bCs/>
          <w:sz w:val="24"/>
          <w:szCs w:val="24"/>
        </w:rPr>
        <w:t xml:space="preserve">22.  COUNTERPARTS</w:t>
      </w:r>
    </w:p>
    <w:p>
      <w:pPr>
        <w:spacing w:after="160" w:line="300"/>
        <w:jc w:val="both"/>
      </w:pPr>
      <w:r>
        <w:rPr>
          <w:rFonts w:ascii="Arial" w:cs="Arial" w:eastAsia="Arial" w:hAnsi="Arial"/>
          <w:sz w:val="22"/>
          <w:szCs w:val="22"/>
        </w:rPr>
        <w:t xml:space="preserve">This Agreement may be executed in counterparts, via any means (including facsimile, e-mail, or electronic signature platforms), all of which shall be effective and which together shall constitute one agreement.</w:t>
      </w:r>
    </w:p>
    <w:p>
      <w:pPr>
        <w:pStyle w:val="Heading2"/>
        <w:spacing w:after="160" w:before="280"/>
      </w:pPr>
      <w:r>
        <w:rPr>
          <w:rFonts w:ascii="Arial" w:cs="Arial" w:eastAsia="Arial" w:hAnsi="Arial"/>
          <w:b/>
          <w:bCs/>
          <w:sz w:val="24"/>
          <w:szCs w:val="24"/>
        </w:rPr>
        <w:t xml:space="preserve">23.  SEVERABILITY</w:t>
      </w:r>
    </w:p>
    <w:p>
      <w:pPr>
        <w:spacing w:after="160" w:line="300"/>
        <w:jc w:val="both"/>
      </w:pPr>
      <w:r>
        <w:rPr>
          <w:rFonts w:ascii="Arial" w:cs="Arial" w:eastAsia="Arial" w:hAnsi="Arial"/>
          <w:sz w:val="22"/>
          <w:szCs w:val="22"/>
        </w:rPr>
        <w:t xml:space="preserve">If any provision of this Agreement is held invalid or unenforceable, such holding shall not affect any other provision hereof; the defective provision shall, where possible, be modified to be enforceable, and otherwise shall be severed.</w:t>
      </w:r>
    </w:p>
    <w:p>
      <w:pPr>
        <w:pStyle w:val="Heading2"/>
        <w:spacing w:after="160" w:before="280"/>
      </w:pPr>
      <w:r>
        <w:rPr>
          <w:rFonts w:ascii="Arial" w:cs="Arial" w:eastAsia="Arial" w:hAnsi="Arial"/>
          <w:b/>
          <w:bCs/>
          <w:sz w:val="24"/>
          <w:szCs w:val="24"/>
        </w:rPr>
        <w:t xml:space="preserve">24.  AMENDMENTS</w:t>
      </w:r>
    </w:p>
    <w:p>
      <w:pPr>
        <w:spacing w:after="160" w:line="300"/>
        <w:jc w:val="both"/>
      </w:pPr>
      <w:r>
        <w:rPr>
          <w:rFonts w:ascii="Arial" w:cs="Arial" w:eastAsia="Arial" w:hAnsi="Arial"/>
          <w:sz w:val="22"/>
          <w:szCs w:val="22"/>
        </w:rPr>
        <w:t xml:space="preserve">The Company may modify or amend the terms of this Agreement at any time by posting such changes on the Site and/or notifying you by email. No such amendment shall be effective until at least thirty (30) days after the posting or email notice, whichever occurs first.</w:t>
      </w:r>
    </w:p>
    <w:p>
      <w:pPr>
        <w:pStyle w:val="Heading2"/>
        <w:spacing w:after="160" w:before="280"/>
      </w:pPr>
      <w:r>
        <w:rPr>
          <w:rFonts w:ascii="Arial" w:cs="Arial" w:eastAsia="Arial" w:hAnsi="Arial"/>
          <w:b/>
          <w:bCs/>
          <w:sz w:val="24"/>
          <w:szCs w:val="24"/>
        </w:rPr>
        <w:t xml:space="preserve">25.  NOTICES</w:t>
      </w:r>
    </w:p>
    <w:p>
      <w:pPr>
        <w:spacing w:after="160" w:line="300"/>
        <w:jc w:val="both"/>
      </w:pPr>
      <w:r>
        <w:rPr>
          <w:rFonts w:ascii="Arial" w:cs="Arial" w:eastAsia="Arial" w:hAnsi="Arial"/>
          <w:sz w:val="22"/>
          <w:szCs w:val="22"/>
        </w:rPr>
        <w:t xml:space="preserve">Any notices or other communications required or permitted hereunder shall be sufficiently given if in writing and delivered in person, sent by registered or certified mail (return receipt requested), sent by nationally recognized overnight delivery service, or sent by email with acknowledgment of receipt, addressed as follows:</w:t>
      </w:r>
    </w:p>
    <w:p>
      <w:r>
        <w:t xml:space="preserve"/>
      </w:r>
    </w:p>
    <w:p>
      <w:pPr>
        <w:spacing w:after="160" w:line="300"/>
        <w:jc w:val="both"/>
      </w:pPr>
      <w:r>
        <w:rPr>
          <w:rFonts w:ascii="Arial" w:cs="Arial" w:eastAsia="Arial" w:hAnsi="Arial"/>
          <w:b/>
          <w:bCs/>
          <w:sz w:val="22"/>
          <w:szCs w:val="22"/>
        </w:rPr>
        <w:t xml:space="preserve">To the Company:</w:t>
      </w:r>
    </w:p>
    <w:p>
      <w:pPr>
        <w:spacing w:after="160" w:line="300"/>
        <w:jc w:val="both"/>
      </w:pPr>
      <w:r>
        <w:rPr>
          <w:rFonts w:ascii="Arial" w:cs="Arial" w:eastAsia="Arial" w:hAnsi="Arial"/>
          <w:sz w:val="22"/>
          <w:szCs w:val="22"/>
        </w:rPr>
        <w:t xml:space="preserve">Dreamgate Solutions LLC</w:t>
      </w:r>
    </w:p>
    <w:p>
      <w:pPr>
        <w:spacing w:after="160" w:line="300"/>
        <w:jc w:val="both"/>
      </w:pPr>
      <w:r>
        <w:rPr>
          <w:rFonts w:ascii="Arial" w:cs="Arial" w:eastAsia="Arial" w:hAnsi="Arial"/>
          <w:sz w:val="22"/>
          <w:szCs w:val="22"/>
        </w:rPr>
        <w:t xml:space="preserve">8735 Dunwoody Place, Ste R</w:t>
      </w:r>
    </w:p>
    <w:p>
      <w:pPr>
        <w:spacing w:after="160" w:line="300"/>
        <w:jc w:val="both"/>
      </w:pPr>
      <w:r>
        <w:rPr>
          <w:rFonts w:ascii="Arial" w:cs="Arial" w:eastAsia="Arial" w:hAnsi="Arial"/>
          <w:sz w:val="22"/>
          <w:szCs w:val="22"/>
        </w:rPr>
        <w:t xml:space="preserve">Atlanta, GA 30350</w:t>
      </w:r>
    </w:p>
    <w:p>
      <w:pPr>
        <w:spacing w:after="160" w:line="300"/>
        <w:jc w:val="both"/>
      </w:pPr>
      <w:r>
        <w:rPr>
          <w:rFonts w:ascii="Arial" w:cs="Arial" w:eastAsia="Arial" w:hAnsi="Arial"/>
          <w:sz w:val="22"/>
          <w:szCs w:val="22"/>
        </w:rPr>
        <w:t xml:space="preserve">Email: [affiliates@dreamgatesolutions.com]</w:t>
      </w:r>
    </w:p>
    <w:p>
      <w:r>
        <w:t xml:space="preserve"/>
      </w:r>
    </w:p>
    <w:p>
      <w:pPr>
        <w:spacing w:after="160" w:line="300"/>
        <w:jc w:val="both"/>
      </w:pPr>
      <w:r>
        <w:rPr>
          <w:rFonts w:ascii="Arial" w:cs="Arial" w:eastAsia="Arial" w:hAnsi="Arial"/>
          <w:b/>
          <w:bCs/>
          <w:sz w:val="22"/>
          <w:szCs w:val="22"/>
        </w:rPr>
        <w:t xml:space="preserve">To the Affiliate:</w:t>
      </w:r>
    </w:p>
    <w:p>
      <w:pPr>
        <w:spacing w:after="160" w:line="300"/>
        <w:jc w:val="both"/>
      </w:pPr>
      <w:r>
        <w:rPr>
          <w:rFonts w:ascii="Arial" w:cs="Arial" w:eastAsia="Arial" w:hAnsi="Arial"/>
          <w:sz w:val="22"/>
          <w:szCs w:val="22"/>
        </w:rPr>
        <w:t xml:space="preserve">{{contact.full_name}}</w:t>
      </w:r>
    </w:p>
    <w:p>
      <w:pPr>
        <w:spacing w:after="160" w:line="300"/>
        <w:jc w:val="both"/>
      </w:pPr>
      <w:r>
        <w:rPr>
          <w:rFonts w:ascii="Arial" w:cs="Arial" w:eastAsia="Arial" w:hAnsi="Arial"/>
          <w:sz w:val="22"/>
          <w:szCs w:val="22"/>
        </w:rPr>
        <w:t xml:space="preserve">{{contact.address1}}</w:t>
      </w:r>
    </w:p>
    <w:p>
      <w:pPr>
        <w:spacing w:after="160" w:line="300"/>
        <w:jc w:val="both"/>
      </w:pPr>
      <w:r>
        <w:rPr>
          <w:rFonts w:ascii="Arial" w:cs="Arial" w:eastAsia="Arial" w:hAnsi="Arial"/>
          <w:sz w:val="22"/>
          <w:szCs w:val="22"/>
        </w:rPr>
        <w:t xml:space="preserve">{{contact.city}}, {{contact.state}} {{contact.postal_code}}</w:t>
      </w:r>
    </w:p>
    <w:p>
      <w:pPr>
        <w:spacing w:after="160" w:line="300"/>
        <w:jc w:val="both"/>
      </w:pPr>
      <w:r>
        <w:rPr>
          <w:rFonts w:ascii="Arial" w:cs="Arial" w:eastAsia="Arial" w:hAnsi="Arial"/>
          <w:sz w:val="22"/>
          <w:szCs w:val="22"/>
        </w:rPr>
        <w:t xml:space="preserve">Email: {{contact.email}}</w:t>
      </w:r>
    </w:p>
    <w:p>
      <w:pPr>
        <w:pStyle w:val="Heading2"/>
        <w:spacing w:after="160" w:before="280"/>
      </w:pPr>
      <w:r>
        <w:rPr>
          <w:rFonts w:ascii="Arial" w:cs="Arial" w:eastAsia="Arial" w:hAnsi="Arial"/>
          <w:b/>
          <w:bCs/>
          <w:sz w:val="24"/>
          <w:szCs w:val="24"/>
        </w:rPr>
        <w:t xml:space="preserve">26.  ENTIRE AGREEMENT</w:t>
      </w:r>
    </w:p>
    <w:p>
      <w:pPr>
        <w:spacing w:after="160" w:line="300"/>
        <w:jc w:val="both"/>
      </w:pPr>
      <w:r>
        <w:rPr>
          <w:rFonts w:ascii="Arial" w:cs="Arial" w:eastAsia="Arial" w:hAnsi="Arial"/>
          <w:sz w:val="22"/>
          <w:szCs w:val="22"/>
        </w:rPr>
        <w:t xml:space="preserve">This Agreement sets forth the entire agreement and understanding between you and the Company relating to the subject matter hereof and supersedes any prior or contemporaneous discussions, agreements, representations, warranties, and other communications between you and the Company, whether written or oral.</w:t>
      </w:r>
    </w:p>
    <w:p>
      <w:r>
        <w:t xml:space="preserve"/>
      </w:r>
    </w:p>
    <w:p>
      <w:r>
        <w:t xml:space="preserve"/>
      </w:r>
    </w:p>
    <w:p>
      <w:pPr>
        <w:spacing w:after="160" w:line="300"/>
        <w:jc w:val="both"/>
      </w:pPr>
      <w:r>
        <w:rPr>
          <w:rFonts w:ascii="Arial" w:cs="Arial" w:eastAsia="Arial" w:hAnsi="Arial"/>
          <w:b/>
          <w:bCs/>
          <w:sz w:val="22"/>
          <w:szCs w:val="22"/>
        </w:rPr>
        <w:t xml:space="preserve">IN WITNESS WHEREOF, the Parties hereto have executed this Agreement as of the date set forth below.</w:t>
      </w:r>
    </w:p>
    <w:p>
      <w:r>
        <w:t xml:space="preserve"/>
      </w:r>
    </w:p>
    <w:p>
      <w:r>
        <w:t xml:space="preserve"/>
      </w:r>
    </w:p>
    <w:p>
      <w:pPr>
        <w:spacing w:after="160" w:line="300"/>
        <w:jc w:val="both"/>
      </w:pPr>
      <w:r>
        <w:rPr>
          <w:rFonts w:ascii="Arial" w:cs="Arial" w:eastAsia="Arial" w:hAnsi="Arial"/>
          <w:b/>
          <w:bCs/>
          <w:sz w:val="22"/>
          <w:szCs w:val="22"/>
        </w:rPr>
        <w:t xml:space="preserve">DREAMGATE SOLUTIONS LLC</w:t>
      </w:r>
    </w:p>
    <w:p>
      <w:r>
        <w:t xml:space="preserve"/>
      </w:r>
    </w:p>
    <w:p>
      <w:pPr>
        <w:spacing w:after="200"/>
      </w:pPr>
      <w:r>
        <w:rPr>
          <w:rFonts w:ascii="Arial" w:cs="Arial" w:eastAsia="Arial" w:hAnsi="Arial"/>
          <w:sz w:val="22"/>
          <w:szCs w:val="22"/>
        </w:rPr>
        <w:t xml:space="preserve">Authorized Signature: ______________________________</w:t>
      </w:r>
    </w:p>
    <w:p>
      <w:pPr>
        <w:spacing w:after="200"/>
      </w:pPr>
      <w:r>
        <w:rPr>
          <w:rFonts w:ascii="Arial" w:cs="Arial" w:eastAsia="Arial" w:hAnsi="Arial"/>
          <w:sz w:val="22"/>
          <w:szCs w:val="22"/>
        </w:rPr>
        <w:t xml:space="preserve">Printed Name: Gary Mitchell</w:t>
      </w:r>
    </w:p>
    <w:p>
      <w:pPr>
        <w:spacing w:after="200"/>
      </w:pPr>
      <w:r>
        <w:rPr>
          <w:rFonts w:ascii="Arial" w:cs="Arial" w:eastAsia="Arial" w:hAnsi="Arial"/>
          <w:sz w:val="22"/>
          <w:szCs w:val="22"/>
        </w:rPr>
        <w:t xml:space="preserve">Title: Managing Member</w:t>
      </w:r>
    </w:p>
    <w:p>
      <w:pPr>
        <w:spacing w:after="200"/>
      </w:pPr>
      <w:r>
        <w:rPr>
          <w:rFonts w:ascii="Arial" w:cs="Arial" w:eastAsia="Arial" w:hAnsi="Arial"/>
          <w:sz w:val="22"/>
          <w:szCs w:val="22"/>
        </w:rPr>
        <w:t xml:space="preserve">Date: ______________________________</w:t>
      </w:r>
    </w:p>
    <w:p>
      <w:r>
        <w:t xml:space="preserve"/>
      </w:r>
    </w:p>
    <w:p>
      <w:r>
        <w:t xml:space="preserve"/>
      </w:r>
    </w:p>
    <w:p>
      <w:pPr>
        <w:spacing w:after="160" w:line="300"/>
        <w:jc w:val="both"/>
      </w:pPr>
      <w:r>
        <w:rPr>
          <w:rFonts w:ascii="Arial" w:cs="Arial" w:eastAsia="Arial" w:hAnsi="Arial"/>
          <w:b/>
          <w:bCs/>
          <w:sz w:val="22"/>
          <w:szCs w:val="22"/>
        </w:rPr>
        <w:t xml:space="preserve">THE AFFILIATE</w:t>
      </w:r>
    </w:p>
    <w:p>
      <w:r>
        <w:t xml:space="preserve"/>
      </w:r>
    </w:p>
    <w:p>
      <w:pPr>
        <w:spacing w:after="200"/>
      </w:pPr>
      <w:r>
        <w:rPr>
          <w:rFonts w:ascii="Arial" w:cs="Arial" w:eastAsia="Arial" w:hAnsi="Arial"/>
          <w:sz w:val="22"/>
          <w:szCs w:val="22"/>
        </w:rPr>
        <w:t xml:space="preserve">Authorized Signature: {{contact.signature}}</w:t>
      </w:r>
    </w:p>
    <w:p>
      <w:pPr>
        <w:spacing w:after="200"/>
      </w:pPr>
      <w:r>
        <w:rPr>
          <w:rFonts w:ascii="Arial" w:cs="Arial" w:eastAsia="Arial" w:hAnsi="Arial"/>
          <w:sz w:val="22"/>
          <w:szCs w:val="22"/>
        </w:rPr>
        <w:t xml:space="preserve">Printed Name: {{contact.full_name}}</w:t>
      </w:r>
    </w:p>
    <w:p>
      <w:pPr>
        <w:spacing w:after="200"/>
      </w:pPr>
      <w:r>
        <w:rPr>
          <w:rFonts w:ascii="Arial" w:cs="Arial" w:eastAsia="Arial" w:hAnsi="Arial"/>
          <w:sz w:val="22"/>
          <w:szCs w:val="22"/>
        </w:rPr>
        <w:t xml:space="preserve">Title: {{contact.title}}</w:t>
      </w:r>
    </w:p>
    <w:p>
      <w:pPr>
        <w:spacing w:after="200"/>
      </w:pPr>
      <w:r>
        <w:rPr>
          <w:rFonts w:ascii="Arial" w:cs="Arial" w:eastAsia="Arial" w:hAnsi="Arial"/>
          <w:sz w:val="22"/>
          <w:szCs w:val="22"/>
        </w:rPr>
        <w:t xml:space="preserve">Date: {{contact.signed_date}}</w:t>
      </w:r>
    </w:p>
    <w:p>
      <w:r>
        <w:t xml:space="preserve"/>
      </w:r>
    </w:p>
    <w:p>
      <w:r>
        <w:t xml:space="preserve"/>
      </w:r>
    </w:p>
    <w:p>
      <w:pPr>
        <w:spacing w:after="240" w:before="480"/>
        <w:jc w:val="center"/>
      </w:pPr>
      <w:r>
        <w:rPr>
          <w:rFonts w:ascii="Arial" w:cs="Arial" w:eastAsia="Arial" w:hAnsi="Arial"/>
          <w:b/>
          <w:bCs/>
          <w:sz w:val="28"/>
          <w:szCs w:val="28"/>
        </w:rPr>
        <w:t xml:space="preserve">SCHEDULE 1 — FEES</w:t>
      </w:r>
    </w:p>
    <w:p>
      <w:pPr>
        <w:spacing w:after="160" w:line="300"/>
        <w:jc w:val="both"/>
      </w:pPr>
      <w:r>
        <w:rPr>
          <w:rFonts w:ascii="Arial" w:cs="Arial" w:eastAsia="Arial" w:hAnsi="Arial"/>
          <w:sz w:val="22"/>
          <w:szCs w:val="22"/>
        </w:rPr>
        <w:t xml:space="preserve">For each Funded Transaction, the Affiliate shall be paid a Fee equal to </w:t>
      </w:r>
      <w:r>
        <w:rPr>
          <w:rFonts w:ascii="Arial" w:cs="Arial" w:eastAsia="Arial" w:hAnsi="Arial"/>
          <w:b/>
          <w:bCs/>
          <w:sz w:val="22"/>
          <w:szCs w:val="22"/>
        </w:rPr>
        <w:t xml:space="preserve">two percent (2%) of the Amount Funded</w:t>
      </w:r>
      <w:r>
        <w:rPr>
          <w:rFonts w:ascii="Arial" w:cs="Arial" w:eastAsia="Arial" w:hAnsi="Arial"/>
          <w:sz w:val="22"/>
          <w:szCs w:val="22"/>
        </w:rPr>
        <w:t xml:space="preserve">.</w:t>
      </w:r>
    </w:p>
    <w:p>
      <w:pPr>
        <w:spacing w:after="160" w:line="300"/>
        <w:jc w:val="both"/>
      </w:pPr>
      <w:r>
        <w:rPr>
          <w:rFonts w:ascii="Arial" w:cs="Arial" w:eastAsia="Arial" w:hAnsi="Arial"/>
          <w:sz w:val="22"/>
          <w:szCs w:val="22"/>
        </w:rPr>
        <w:t xml:space="preserve">Payment of the Fee is </w:t>
      </w:r>
      <w:r>
        <w:rPr>
          <w:rFonts w:ascii="Arial" w:cs="Arial" w:eastAsia="Arial" w:hAnsi="Arial"/>
          <w:b/>
          <w:bCs/>
          <w:sz w:val="22"/>
          <w:szCs w:val="22"/>
        </w:rPr>
        <w:t xml:space="preserve">strictly contingent on the Company’s actual receipt, in cleared funds, of the commission, fee, or other compensation owed to the Company </w:t>
      </w:r>
      <w:r>
        <w:rPr>
          <w:rFonts w:ascii="Arial" w:cs="Arial" w:eastAsia="Arial" w:hAnsi="Arial"/>
          <w:sz w:val="22"/>
          <w:szCs w:val="22"/>
        </w:rPr>
        <w:t xml:space="preserve">by the lender, funder, or Referred Client in connection with the underlying funding. If the Company is not paid for any reason, no Fee shall be owed to the Affiliate for that transaction.</w:t>
      </w:r>
    </w:p>
    <w:p>
      <w:pPr>
        <w:spacing w:after="160" w:line="300"/>
        <w:jc w:val="both"/>
      </w:pPr>
      <w:r>
        <w:rPr>
          <w:rFonts w:ascii="Arial" w:cs="Arial" w:eastAsia="Arial" w:hAnsi="Arial"/>
          <w:sz w:val="22"/>
          <w:szCs w:val="22"/>
        </w:rPr>
        <w:t xml:space="preserve">Fees shall be disbursed on a weekly basis once the corresponding funds have been received by the Company.</w:t>
      </w:r>
    </w:p>
    <w:p>
      <w:pPr>
        <w:spacing w:after="160" w:line="300"/>
        <w:jc w:val="both"/>
      </w:pPr>
      <w:r>
        <w:rPr>
          <w:rFonts w:ascii="Arial" w:cs="Arial" w:eastAsia="Arial" w:hAnsi="Arial"/>
          <w:sz w:val="22"/>
          <w:szCs w:val="22"/>
        </w:rPr>
        <w:t xml:space="preserve">The Company is not responsible to pay any Fees if the Affiliate does not use the Links provided by the Company without modification, or does not properly install or use those Links, with the result that a Referred Client cannot be properly tracked to the Affiliate Channel.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Dreamgate Solutions Affiliate Agreement</dc:title>
  <dc:creator>Dreamgate Solutions LLC</dc:creator>
  <cp:lastModifiedBy>Un-named</cp:lastModifiedBy>
  <cp:revision>1</cp:revision>
  <dcterms:created xsi:type="dcterms:W3CDTF">2026-05-21T22:24:52.925Z</dcterms:created>
  <dcterms:modified xsi:type="dcterms:W3CDTF">2026-05-21T22:24:52.925Z</dcterms:modified>
</cp:coreProperties>
</file>

<file path=docProps/custom.xml><?xml version="1.0" encoding="utf-8"?>
<Properties xmlns="http://schemas.openxmlformats.org/officeDocument/2006/custom-properties" xmlns:vt="http://schemas.openxmlformats.org/officeDocument/2006/docPropsVTypes"/>
</file>