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60B" w:rsidRPr="0017060B" w:rsidRDefault="0017060B" w:rsidP="00BC395C">
      <w:pPr>
        <w:ind w:left="720"/>
        <w:rPr>
          <w:rFonts w:ascii="Verdana" w:hAnsi="Verdana"/>
        </w:rPr>
      </w:pPr>
      <w:bookmarkStart w:id="0" w:name="_top"/>
      <w:bookmarkEnd w:id="0"/>
      <w:r>
        <w:rPr>
          <w:rFonts w:ascii="Verdana" w:hAnsi="Verdana"/>
        </w:rPr>
        <w:t>Γεώργιος Μιχούλης</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r>
        <w:rPr>
          <w:rFonts w:ascii="Verdana" w:hAnsi="Verdana"/>
          <w:lang w:val="en-US"/>
        </w:rPr>
        <w:t>dai</w:t>
      </w:r>
      <w:r w:rsidRPr="0017060B">
        <w:rPr>
          <w:rFonts w:ascii="Verdana" w:hAnsi="Verdana"/>
        </w:rPr>
        <w:t>16067</w:t>
      </w:r>
    </w:p>
    <w:p w:rsidR="0017060B" w:rsidRPr="0017060B" w:rsidRDefault="0017060B" w:rsidP="00BC395C">
      <w:pPr>
        <w:ind w:left="720"/>
        <w:rPr>
          <w:rFonts w:ascii="Verdana" w:hAnsi="Verdana"/>
        </w:rPr>
      </w:pPr>
      <w:r>
        <w:rPr>
          <w:rFonts w:ascii="Verdana" w:hAnsi="Verdana"/>
          <w:lang w:val="en-US"/>
        </w:rPr>
        <w:t>ISS</w:t>
      </w:r>
      <w:r w:rsidRPr="0017060B">
        <w:rPr>
          <w:rFonts w:ascii="Verdana" w:hAnsi="Verdana"/>
        </w:rPr>
        <w:t xml:space="preserve">: </w:t>
      </w:r>
      <w:r w:rsidR="002D1BB0">
        <w:rPr>
          <w:rFonts w:ascii="Verdana" w:hAnsi="Verdana"/>
        </w:rPr>
        <w:t>Ασφάλεια</w:t>
      </w:r>
      <w:r>
        <w:rPr>
          <w:rFonts w:ascii="Verdana" w:hAnsi="Verdana"/>
        </w:rPr>
        <w:t xml:space="preserve">  </w:t>
      </w:r>
      <w:r w:rsidR="002D1BB0">
        <w:rPr>
          <w:rFonts w:ascii="Verdana" w:hAnsi="Verdana"/>
        </w:rPr>
        <w:t>πληροφοριών</w:t>
      </w:r>
      <w:r>
        <w:rPr>
          <w:rFonts w:ascii="Verdana" w:hAnsi="Verdana"/>
        </w:rPr>
        <w:t xml:space="preserve">   και   </w:t>
      </w:r>
      <w:r w:rsidR="002D1BB0">
        <w:rPr>
          <w:rFonts w:ascii="Verdana" w:hAnsi="Verdana"/>
        </w:rPr>
        <w:t>Συστημάτων</w:t>
      </w:r>
      <w:r>
        <w:rPr>
          <w:rFonts w:ascii="Verdana" w:hAnsi="Verdana"/>
        </w:rPr>
        <w:t xml:space="preserve">   </w:t>
      </w:r>
      <w:r w:rsidR="002D1BB0">
        <w:rPr>
          <w:rFonts w:ascii="Verdana" w:hAnsi="Verdana"/>
        </w:rPr>
        <w:t>Εργασία</w:t>
      </w:r>
      <w:r>
        <w:rPr>
          <w:rFonts w:ascii="Verdana" w:hAnsi="Verdana"/>
        </w:rPr>
        <w:t xml:space="preserve"> 1</w:t>
      </w:r>
    </w:p>
    <w:p w:rsidR="0017060B" w:rsidRDefault="0017060B" w:rsidP="00BC395C">
      <w:pPr>
        <w:ind w:left="720"/>
        <w:rPr>
          <w:rFonts w:ascii="Verdana" w:hAnsi="Verdana"/>
        </w:rPr>
      </w:pPr>
    </w:p>
    <w:p w:rsidR="00DB4DA9" w:rsidRPr="0017060B" w:rsidRDefault="00476C06" w:rsidP="00BC395C">
      <w:pPr>
        <w:ind w:left="720"/>
        <w:rPr>
          <w:rFonts w:ascii="Verdana" w:hAnsi="Verdana"/>
        </w:rPr>
      </w:pPr>
      <w:r w:rsidRPr="0017060B">
        <w:rPr>
          <w:rFonts w:ascii="Verdana" w:hAnsi="Verdana"/>
        </w:rPr>
        <w:t>Θέμα</w:t>
      </w:r>
      <w:r w:rsidR="00BC395C" w:rsidRPr="0017060B">
        <w:rPr>
          <w:rFonts w:ascii="Verdana" w:hAnsi="Verdana"/>
        </w:rPr>
        <w:t xml:space="preserve"> 1.  Θα </w:t>
      </w:r>
      <w:r w:rsidR="002D1BB0" w:rsidRPr="0017060B">
        <w:rPr>
          <w:rFonts w:ascii="Verdana" w:hAnsi="Verdana"/>
        </w:rPr>
        <w:t>επιλέξω</w:t>
      </w:r>
      <w:r w:rsidR="00BC395C" w:rsidRPr="0017060B">
        <w:rPr>
          <w:rFonts w:ascii="Verdana" w:hAnsi="Verdana"/>
        </w:rPr>
        <w:t xml:space="preserve"> το 2</w:t>
      </w:r>
      <w:r w:rsidR="00BC395C" w:rsidRPr="0017060B">
        <w:rPr>
          <w:rFonts w:ascii="Verdana" w:hAnsi="Verdana"/>
          <w:vertAlign w:val="superscript"/>
        </w:rPr>
        <w:t>ο</w:t>
      </w:r>
      <w:r w:rsidR="00BC395C" w:rsidRPr="0017060B">
        <w:rPr>
          <w:rFonts w:ascii="Verdana" w:hAnsi="Verdana"/>
        </w:rPr>
        <w:t xml:space="preserve"> και το 3</w:t>
      </w:r>
      <w:r w:rsidR="00BC395C" w:rsidRPr="0017060B">
        <w:rPr>
          <w:rFonts w:ascii="Verdana" w:hAnsi="Verdana"/>
          <w:vertAlign w:val="superscript"/>
        </w:rPr>
        <w:t>ο</w:t>
      </w:r>
      <w:r w:rsidR="00BC395C" w:rsidRPr="0017060B">
        <w:rPr>
          <w:rFonts w:ascii="Verdana" w:hAnsi="Verdana"/>
        </w:rPr>
        <w:t xml:space="preserve"> </w:t>
      </w:r>
      <w:r w:rsidRPr="0017060B">
        <w:rPr>
          <w:rFonts w:ascii="Verdana" w:hAnsi="Verdana"/>
        </w:rPr>
        <w:t>συνθηματικό</w:t>
      </w:r>
      <w:r w:rsidR="00BC395C" w:rsidRPr="0017060B">
        <w:rPr>
          <w:rFonts w:ascii="Verdana" w:hAnsi="Verdana"/>
        </w:rPr>
        <w:t xml:space="preserve"> </w:t>
      </w:r>
      <w:r w:rsidR="002D1BB0" w:rsidRPr="0017060B">
        <w:rPr>
          <w:rFonts w:ascii="Verdana" w:hAnsi="Verdana"/>
        </w:rPr>
        <w:t>διότι</w:t>
      </w:r>
      <w:r w:rsidR="00BC395C" w:rsidRPr="0017060B">
        <w:rPr>
          <w:rFonts w:ascii="Verdana" w:hAnsi="Verdana"/>
        </w:rPr>
        <w:t xml:space="preserve"> είναι πιο </w:t>
      </w:r>
      <w:r w:rsidR="002D1BB0" w:rsidRPr="0017060B">
        <w:rPr>
          <w:rFonts w:ascii="Verdana" w:hAnsi="Verdana"/>
        </w:rPr>
        <w:t>κοντά</w:t>
      </w:r>
      <w:r w:rsidR="00BC395C" w:rsidRPr="0017060B">
        <w:rPr>
          <w:rFonts w:ascii="Verdana" w:hAnsi="Verdana"/>
        </w:rPr>
        <w:t xml:space="preserve"> στους </w:t>
      </w:r>
      <w:r w:rsidR="002D1BB0" w:rsidRPr="0017060B">
        <w:rPr>
          <w:rFonts w:ascii="Verdana" w:hAnsi="Verdana"/>
        </w:rPr>
        <w:t>κανόνες</w:t>
      </w:r>
      <w:r w:rsidR="00BC395C" w:rsidRPr="0017060B">
        <w:rPr>
          <w:rFonts w:ascii="Verdana" w:hAnsi="Verdana"/>
        </w:rPr>
        <w:t xml:space="preserve"> </w:t>
      </w:r>
      <w:r w:rsidR="002D1BB0" w:rsidRPr="0017060B">
        <w:rPr>
          <w:rFonts w:ascii="Verdana" w:hAnsi="Verdana"/>
        </w:rPr>
        <w:t>πολυπλοκότητας</w:t>
      </w:r>
      <w:r w:rsidR="00BC395C" w:rsidRPr="0017060B">
        <w:rPr>
          <w:rFonts w:ascii="Verdana" w:hAnsi="Verdana"/>
        </w:rPr>
        <w:t xml:space="preserve">, </w:t>
      </w:r>
      <w:r w:rsidRPr="0017060B">
        <w:rPr>
          <w:rFonts w:ascii="Verdana" w:hAnsi="Verdana"/>
        </w:rPr>
        <w:t>δηλαδή</w:t>
      </w:r>
      <w:r w:rsidR="00BC395C" w:rsidRPr="0017060B">
        <w:rPr>
          <w:rFonts w:ascii="Verdana" w:hAnsi="Verdana"/>
        </w:rPr>
        <w:t xml:space="preserve">  να </w:t>
      </w:r>
      <w:r w:rsidR="002D1BB0" w:rsidRPr="0017060B">
        <w:rPr>
          <w:rFonts w:ascii="Verdana" w:hAnsi="Verdana"/>
        </w:rPr>
        <w:t>περιέχουν</w:t>
      </w:r>
      <w:r w:rsidR="00BC395C" w:rsidRPr="0017060B">
        <w:rPr>
          <w:rFonts w:ascii="Verdana" w:hAnsi="Verdana"/>
        </w:rPr>
        <w:t xml:space="preserve"> </w:t>
      </w:r>
      <w:r w:rsidR="002D1BB0" w:rsidRPr="0017060B">
        <w:rPr>
          <w:rFonts w:ascii="Verdana" w:hAnsi="Verdana"/>
        </w:rPr>
        <w:t>τουλάχιστον</w:t>
      </w:r>
      <w:r w:rsidR="00BC395C" w:rsidRPr="0017060B">
        <w:rPr>
          <w:rFonts w:ascii="Verdana" w:hAnsi="Verdana"/>
        </w:rPr>
        <w:t xml:space="preserve"> από ένα </w:t>
      </w:r>
      <w:r w:rsidR="002D1BB0" w:rsidRPr="0017060B">
        <w:rPr>
          <w:rFonts w:ascii="Verdana" w:hAnsi="Verdana"/>
        </w:rPr>
        <w:t>κεφαλαίο</w:t>
      </w:r>
      <w:r w:rsidR="00BC395C" w:rsidRPr="0017060B">
        <w:rPr>
          <w:rFonts w:ascii="Verdana" w:hAnsi="Verdana"/>
        </w:rPr>
        <w:t xml:space="preserve"> </w:t>
      </w:r>
      <w:r w:rsidR="002D1BB0" w:rsidRPr="0017060B">
        <w:rPr>
          <w:rFonts w:ascii="Verdana" w:hAnsi="Verdana"/>
        </w:rPr>
        <w:t>γράμμα</w:t>
      </w:r>
      <w:r w:rsidR="00BC395C" w:rsidRPr="0017060B">
        <w:rPr>
          <w:rFonts w:ascii="Verdana" w:hAnsi="Verdana"/>
        </w:rPr>
        <w:t xml:space="preserve">, ένα </w:t>
      </w:r>
      <w:r w:rsidR="002D1BB0" w:rsidRPr="0017060B">
        <w:rPr>
          <w:rFonts w:ascii="Verdana" w:hAnsi="Verdana"/>
        </w:rPr>
        <w:t>μικρό</w:t>
      </w:r>
      <w:r w:rsidR="00BC395C" w:rsidRPr="0017060B">
        <w:rPr>
          <w:rFonts w:ascii="Verdana" w:hAnsi="Verdana"/>
        </w:rPr>
        <w:t xml:space="preserve"> </w:t>
      </w:r>
      <w:r w:rsidR="002D1BB0" w:rsidRPr="0017060B">
        <w:rPr>
          <w:rFonts w:ascii="Verdana" w:hAnsi="Verdana"/>
        </w:rPr>
        <w:t>γράμμα</w:t>
      </w:r>
      <w:r w:rsidR="00BC395C" w:rsidRPr="0017060B">
        <w:rPr>
          <w:rFonts w:ascii="Verdana" w:hAnsi="Verdana"/>
        </w:rPr>
        <w:t xml:space="preserve">, έναν </w:t>
      </w:r>
      <w:r w:rsidRPr="0017060B">
        <w:rPr>
          <w:rFonts w:ascii="Verdana" w:hAnsi="Verdana"/>
        </w:rPr>
        <w:t>αριθμό</w:t>
      </w:r>
      <w:r w:rsidR="00BC395C" w:rsidRPr="0017060B">
        <w:rPr>
          <w:rFonts w:ascii="Verdana" w:hAnsi="Verdana"/>
        </w:rPr>
        <w:t xml:space="preserve"> και ένα </w:t>
      </w:r>
      <w:r w:rsidR="002D1BB0" w:rsidRPr="0017060B">
        <w:rPr>
          <w:rFonts w:ascii="Verdana" w:hAnsi="Verdana"/>
        </w:rPr>
        <w:t>σύμβολο</w:t>
      </w:r>
      <w:r w:rsidR="00BC395C" w:rsidRPr="0017060B">
        <w:rPr>
          <w:rFonts w:ascii="Verdana" w:hAnsi="Verdana"/>
        </w:rPr>
        <w:t xml:space="preserve">. Όταν τα ¾ από τα </w:t>
      </w:r>
      <w:r w:rsidR="002D1BB0" w:rsidRPr="0017060B">
        <w:rPr>
          <w:rFonts w:ascii="Verdana" w:hAnsi="Verdana"/>
        </w:rPr>
        <w:t>κριτήρια</w:t>
      </w:r>
      <w:r w:rsidR="00BC395C" w:rsidRPr="0017060B">
        <w:rPr>
          <w:rFonts w:ascii="Verdana" w:hAnsi="Verdana"/>
        </w:rPr>
        <w:t xml:space="preserve"> </w:t>
      </w:r>
      <w:r w:rsidR="002D1BB0" w:rsidRPr="0017060B">
        <w:rPr>
          <w:rFonts w:ascii="Verdana" w:hAnsi="Verdana"/>
        </w:rPr>
        <w:t>υπάρχουν</w:t>
      </w:r>
      <w:r w:rsidR="00BC395C" w:rsidRPr="0017060B">
        <w:rPr>
          <w:rFonts w:ascii="Verdana" w:hAnsi="Verdana"/>
        </w:rPr>
        <w:t xml:space="preserve"> </w:t>
      </w:r>
      <w:r w:rsidR="002D1BB0" w:rsidRPr="0017060B">
        <w:rPr>
          <w:rFonts w:ascii="Verdana" w:hAnsi="Verdana"/>
        </w:rPr>
        <w:t>τότε</w:t>
      </w:r>
      <w:r w:rsidR="00BC395C" w:rsidRPr="0017060B">
        <w:rPr>
          <w:rFonts w:ascii="Verdana" w:hAnsi="Verdana"/>
        </w:rPr>
        <w:t xml:space="preserve"> το </w:t>
      </w:r>
      <w:r w:rsidRPr="0017060B">
        <w:rPr>
          <w:rFonts w:ascii="Verdana" w:hAnsi="Verdana"/>
        </w:rPr>
        <w:t>συνθηματικό</w:t>
      </w:r>
      <w:r w:rsidR="00BC395C" w:rsidRPr="0017060B">
        <w:rPr>
          <w:rFonts w:ascii="Verdana" w:hAnsi="Verdana"/>
        </w:rPr>
        <w:t xml:space="preserve"> </w:t>
      </w:r>
      <w:r w:rsidR="002D1BB0" w:rsidRPr="0017060B">
        <w:rPr>
          <w:rFonts w:ascii="Verdana" w:hAnsi="Verdana"/>
        </w:rPr>
        <w:t>θεωρείτε</w:t>
      </w:r>
      <w:r w:rsidR="00BC395C" w:rsidRPr="0017060B">
        <w:rPr>
          <w:rFonts w:ascii="Verdana" w:hAnsi="Verdana"/>
        </w:rPr>
        <w:t xml:space="preserve"> </w:t>
      </w:r>
      <w:r w:rsidR="002D1BB0" w:rsidRPr="0017060B">
        <w:rPr>
          <w:rFonts w:ascii="Verdana" w:hAnsi="Verdana"/>
        </w:rPr>
        <w:t>αρκετά</w:t>
      </w:r>
      <w:r w:rsidR="00BC395C" w:rsidRPr="0017060B">
        <w:rPr>
          <w:rFonts w:ascii="Verdana" w:hAnsi="Verdana"/>
        </w:rPr>
        <w:t xml:space="preserve"> </w:t>
      </w:r>
      <w:r w:rsidR="002D1BB0" w:rsidRPr="0017060B">
        <w:rPr>
          <w:rFonts w:ascii="Verdana" w:hAnsi="Verdana"/>
        </w:rPr>
        <w:t>δυνατό</w:t>
      </w:r>
      <w:r w:rsidR="00BC395C" w:rsidRPr="0017060B">
        <w:rPr>
          <w:rFonts w:ascii="Verdana" w:hAnsi="Verdana"/>
        </w:rPr>
        <w:t xml:space="preserve"> , με την </w:t>
      </w:r>
      <w:r w:rsidR="002D1BB0" w:rsidRPr="0017060B">
        <w:rPr>
          <w:rFonts w:ascii="Verdana" w:hAnsi="Verdana"/>
        </w:rPr>
        <w:t>προϋπόθεση</w:t>
      </w:r>
      <w:r w:rsidR="00BC395C" w:rsidRPr="0017060B">
        <w:rPr>
          <w:rFonts w:ascii="Verdana" w:hAnsi="Verdana"/>
        </w:rPr>
        <w:t xml:space="preserve"> ότι και τα 2 </w:t>
      </w:r>
      <w:r w:rsidR="002D1BB0" w:rsidRPr="0017060B">
        <w:rPr>
          <w:rFonts w:ascii="Verdana" w:hAnsi="Verdana"/>
        </w:rPr>
        <w:t>συνθηματικά</w:t>
      </w:r>
      <w:r w:rsidR="00BC395C" w:rsidRPr="0017060B">
        <w:rPr>
          <w:rFonts w:ascii="Verdana" w:hAnsi="Verdana"/>
        </w:rPr>
        <w:t xml:space="preserve"> </w:t>
      </w:r>
      <w:r w:rsidR="002D1BB0" w:rsidRPr="0017060B">
        <w:rPr>
          <w:rFonts w:ascii="Verdana" w:hAnsi="Verdana"/>
        </w:rPr>
        <w:t>έχουνε</w:t>
      </w:r>
      <w:r w:rsidR="00BC395C" w:rsidRPr="0017060B">
        <w:rPr>
          <w:rFonts w:ascii="Verdana" w:hAnsi="Verdana"/>
        </w:rPr>
        <w:t xml:space="preserve"> </w:t>
      </w:r>
      <w:r w:rsidR="002D1BB0" w:rsidRPr="0017060B">
        <w:rPr>
          <w:rFonts w:ascii="Verdana" w:hAnsi="Verdana"/>
        </w:rPr>
        <w:t>πάνω</w:t>
      </w:r>
      <w:r w:rsidR="00BC395C" w:rsidRPr="0017060B">
        <w:rPr>
          <w:rFonts w:ascii="Verdana" w:hAnsi="Verdana"/>
        </w:rPr>
        <w:t xml:space="preserve"> από 8 </w:t>
      </w:r>
      <w:r w:rsidR="002D1BB0" w:rsidRPr="0017060B">
        <w:rPr>
          <w:rFonts w:ascii="Verdana" w:hAnsi="Verdana"/>
        </w:rPr>
        <w:t>χαρακτήρες</w:t>
      </w:r>
      <w:r w:rsidR="00BC395C" w:rsidRPr="0017060B">
        <w:rPr>
          <w:rFonts w:ascii="Verdana" w:hAnsi="Verdana"/>
        </w:rPr>
        <w:t xml:space="preserve"> , </w:t>
      </w:r>
      <w:r w:rsidR="002D1BB0" w:rsidRPr="0017060B">
        <w:rPr>
          <w:rFonts w:ascii="Verdana" w:hAnsi="Verdana"/>
        </w:rPr>
        <w:t>οπότε</w:t>
      </w:r>
      <w:r w:rsidR="00BC395C" w:rsidRPr="0017060B">
        <w:rPr>
          <w:rFonts w:ascii="Verdana" w:hAnsi="Verdana"/>
        </w:rPr>
        <w:t xml:space="preserve"> και οι </w:t>
      </w:r>
      <w:r w:rsidR="002D1BB0" w:rsidRPr="0017060B">
        <w:rPr>
          <w:rFonts w:ascii="Verdana" w:hAnsi="Verdana"/>
        </w:rPr>
        <w:t>πιθανοί</w:t>
      </w:r>
      <w:r w:rsidR="00BC395C" w:rsidRPr="0017060B">
        <w:rPr>
          <w:rFonts w:ascii="Verdana" w:hAnsi="Verdana"/>
        </w:rPr>
        <w:t xml:space="preserve"> </w:t>
      </w:r>
      <w:r w:rsidR="002D1BB0" w:rsidRPr="0017060B">
        <w:rPr>
          <w:rFonts w:ascii="Verdana" w:hAnsi="Verdana"/>
        </w:rPr>
        <w:t>συνδυασμοί</w:t>
      </w:r>
      <w:r w:rsidR="00BC395C" w:rsidRPr="0017060B">
        <w:rPr>
          <w:rFonts w:ascii="Verdana" w:hAnsi="Verdana"/>
        </w:rPr>
        <w:t xml:space="preserve"> </w:t>
      </w:r>
      <w:r w:rsidR="002D1BB0" w:rsidRPr="0017060B">
        <w:rPr>
          <w:rFonts w:ascii="Verdana" w:hAnsi="Verdana"/>
        </w:rPr>
        <w:t>φτάνουν</w:t>
      </w:r>
      <w:r w:rsidR="00BC395C" w:rsidRPr="0017060B">
        <w:rPr>
          <w:rFonts w:ascii="Verdana" w:hAnsi="Verdana"/>
        </w:rPr>
        <w:t xml:space="preserve"> σε μη </w:t>
      </w:r>
      <w:r w:rsidR="002D1BB0" w:rsidRPr="0017060B">
        <w:rPr>
          <w:rFonts w:ascii="Verdana" w:hAnsi="Verdana"/>
        </w:rPr>
        <w:t>αριθμήσιμ</w:t>
      </w:r>
      <w:r w:rsidR="002D1BB0">
        <w:rPr>
          <w:rFonts w:ascii="Verdana" w:hAnsi="Verdana"/>
        </w:rPr>
        <w:t>α</w:t>
      </w:r>
      <w:r w:rsidR="00BC395C" w:rsidRPr="0017060B">
        <w:rPr>
          <w:rFonts w:ascii="Verdana" w:hAnsi="Verdana"/>
        </w:rPr>
        <w:t xml:space="preserve"> </w:t>
      </w:r>
      <w:r w:rsidR="002D1BB0" w:rsidRPr="0017060B">
        <w:rPr>
          <w:rFonts w:ascii="Verdana" w:hAnsi="Verdana"/>
        </w:rPr>
        <w:t>πλέον</w:t>
      </w:r>
      <w:r w:rsidR="00BC395C" w:rsidRPr="0017060B">
        <w:rPr>
          <w:rFonts w:ascii="Verdana" w:hAnsi="Verdana"/>
        </w:rPr>
        <w:t xml:space="preserve"> </w:t>
      </w:r>
      <w:r w:rsidR="002D1BB0" w:rsidRPr="0017060B">
        <w:rPr>
          <w:rFonts w:ascii="Verdana" w:hAnsi="Verdana"/>
        </w:rPr>
        <w:t>νούμερα</w:t>
      </w:r>
      <w:r w:rsidR="00BC395C" w:rsidRPr="0017060B">
        <w:rPr>
          <w:rFonts w:ascii="Verdana" w:hAnsi="Verdana"/>
        </w:rPr>
        <w:t>. Το 1</w:t>
      </w:r>
      <w:r w:rsidR="00BC395C" w:rsidRPr="0017060B">
        <w:rPr>
          <w:rFonts w:ascii="Verdana" w:hAnsi="Verdana"/>
          <w:vertAlign w:val="superscript"/>
        </w:rPr>
        <w:t>ο</w:t>
      </w:r>
      <w:r w:rsidR="00BC395C" w:rsidRPr="0017060B">
        <w:rPr>
          <w:rFonts w:ascii="Verdana" w:hAnsi="Verdana"/>
        </w:rPr>
        <w:t xml:space="preserve"> και το 4</w:t>
      </w:r>
      <w:r w:rsidR="00BC395C" w:rsidRPr="0017060B">
        <w:rPr>
          <w:rFonts w:ascii="Verdana" w:hAnsi="Verdana"/>
          <w:vertAlign w:val="superscript"/>
        </w:rPr>
        <w:t>ο</w:t>
      </w:r>
      <w:r w:rsidR="00BC395C" w:rsidRPr="0017060B">
        <w:rPr>
          <w:rFonts w:ascii="Verdana" w:hAnsi="Verdana"/>
        </w:rPr>
        <w:t xml:space="preserve"> δεν θα τα </w:t>
      </w:r>
      <w:r w:rsidRPr="0017060B">
        <w:rPr>
          <w:rFonts w:ascii="Verdana" w:hAnsi="Verdana"/>
        </w:rPr>
        <w:t>επέλεγα</w:t>
      </w:r>
      <w:r w:rsidR="00BC395C" w:rsidRPr="0017060B">
        <w:rPr>
          <w:rFonts w:ascii="Verdana" w:hAnsi="Verdana"/>
        </w:rPr>
        <w:t xml:space="preserve"> </w:t>
      </w:r>
      <w:r w:rsidR="002D1BB0" w:rsidRPr="0017060B">
        <w:rPr>
          <w:rFonts w:ascii="Verdana" w:hAnsi="Verdana"/>
        </w:rPr>
        <w:t>γιατί</w:t>
      </w:r>
      <w:r w:rsidR="00BC395C" w:rsidRPr="0017060B">
        <w:rPr>
          <w:rFonts w:ascii="Verdana" w:hAnsi="Verdana"/>
        </w:rPr>
        <w:t xml:space="preserve"> το 1</w:t>
      </w:r>
      <w:r w:rsidR="00BC395C" w:rsidRPr="0017060B">
        <w:rPr>
          <w:rFonts w:ascii="Verdana" w:hAnsi="Verdana"/>
          <w:vertAlign w:val="superscript"/>
        </w:rPr>
        <w:t>ο</w:t>
      </w:r>
      <w:r w:rsidR="00BC395C" w:rsidRPr="0017060B">
        <w:rPr>
          <w:rFonts w:ascii="Verdana" w:hAnsi="Verdana"/>
        </w:rPr>
        <w:t xml:space="preserve"> είναι </w:t>
      </w:r>
      <w:r w:rsidR="002D1BB0" w:rsidRPr="0017060B">
        <w:rPr>
          <w:rFonts w:ascii="Verdana" w:hAnsi="Verdana"/>
        </w:rPr>
        <w:t>σχεδόν</w:t>
      </w:r>
      <w:r w:rsidR="00BC395C" w:rsidRPr="0017060B">
        <w:rPr>
          <w:rFonts w:ascii="Verdana" w:hAnsi="Verdana"/>
        </w:rPr>
        <w:t xml:space="preserve"> </w:t>
      </w:r>
      <w:r w:rsidR="002D1BB0" w:rsidRPr="0017060B">
        <w:rPr>
          <w:rFonts w:ascii="Verdana" w:hAnsi="Verdana"/>
        </w:rPr>
        <w:t>ίδιο</w:t>
      </w:r>
      <w:r w:rsidR="00BC395C" w:rsidRPr="0017060B">
        <w:rPr>
          <w:rFonts w:ascii="Verdana" w:hAnsi="Verdana"/>
        </w:rPr>
        <w:t xml:space="preserve"> με το </w:t>
      </w:r>
      <w:r w:rsidR="00BC395C" w:rsidRPr="0017060B">
        <w:rPr>
          <w:rFonts w:ascii="Verdana" w:hAnsi="Verdana"/>
          <w:lang w:val="en-US"/>
        </w:rPr>
        <w:t>username</w:t>
      </w:r>
      <w:r w:rsidR="00BC395C" w:rsidRPr="0017060B">
        <w:rPr>
          <w:rFonts w:ascii="Verdana" w:hAnsi="Verdana"/>
        </w:rPr>
        <w:t xml:space="preserve"> </w:t>
      </w:r>
      <w:r w:rsidR="00F22AFE" w:rsidRPr="0017060B">
        <w:rPr>
          <w:rFonts w:ascii="Verdana" w:hAnsi="Verdana"/>
        </w:rPr>
        <w:t>(</w:t>
      </w:r>
      <w:r w:rsidR="00BC395C" w:rsidRPr="0017060B">
        <w:rPr>
          <w:rFonts w:ascii="Verdana" w:hAnsi="Verdana"/>
        </w:rPr>
        <w:t xml:space="preserve"> </w:t>
      </w:r>
      <w:r w:rsidR="002D1BB0" w:rsidRPr="0017060B">
        <w:rPr>
          <w:rFonts w:ascii="Verdana" w:hAnsi="Verdana"/>
        </w:rPr>
        <w:t>καθώς</w:t>
      </w:r>
      <w:r w:rsidR="00F22AFE" w:rsidRPr="0017060B">
        <w:rPr>
          <w:rFonts w:ascii="Verdana" w:hAnsi="Verdana"/>
        </w:rPr>
        <w:t xml:space="preserve"> ένα από τα </w:t>
      </w:r>
      <w:r w:rsidR="002D1BB0" w:rsidRPr="0017060B">
        <w:rPr>
          <w:rFonts w:ascii="Verdana" w:hAnsi="Verdana"/>
        </w:rPr>
        <w:t>κριτήρια</w:t>
      </w:r>
      <w:r w:rsidR="00F22AFE" w:rsidRPr="0017060B">
        <w:rPr>
          <w:rFonts w:ascii="Verdana" w:hAnsi="Verdana"/>
        </w:rPr>
        <w:t xml:space="preserve"> </w:t>
      </w:r>
      <w:r w:rsidR="002D1BB0" w:rsidRPr="0017060B">
        <w:rPr>
          <w:rFonts w:ascii="Verdana" w:hAnsi="Verdana"/>
        </w:rPr>
        <w:t>πολυπλοκότητας</w:t>
      </w:r>
      <w:r w:rsidR="00F22AFE" w:rsidRPr="0017060B">
        <w:rPr>
          <w:rFonts w:ascii="Verdana" w:hAnsi="Verdana"/>
        </w:rPr>
        <w:t xml:space="preserve"> είναι και το </w:t>
      </w:r>
      <w:r w:rsidRPr="0017060B">
        <w:rPr>
          <w:rFonts w:ascii="Verdana" w:hAnsi="Verdana"/>
        </w:rPr>
        <w:t>συνθηματικό</w:t>
      </w:r>
      <w:r w:rsidR="00F22AFE" w:rsidRPr="0017060B">
        <w:rPr>
          <w:rFonts w:ascii="Verdana" w:hAnsi="Verdana"/>
        </w:rPr>
        <w:t xml:space="preserve"> να μην </w:t>
      </w:r>
      <w:r w:rsidR="002D1BB0" w:rsidRPr="0017060B">
        <w:rPr>
          <w:rFonts w:ascii="Verdana" w:hAnsi="Verdana"/>
        </w:rPr>
        <w:t>μοιάζει</w:t>
      </w:r>
      <w:r w:rsidR="00F22AFE" w:rsidRPr="0017060B">
        <w:rPr>
          <w:rFonts w:ascii="Verdana" w:hAnsi="Verdana"/>
        </w:rPr>
        <w:t xml:space="preserve"> με το </w:t>
      </w:r>
      <w:r w:rsidR="00F22AFE" w:rsidRPr="0017060B">
        <w:rPr>
          <w:rFonts w:ascii="Verdana" w:hAnsi="Verdana"/>
          <w:lang w:val="en-US"/>
        </w:rPr>
        <w:t>username</w:t>
      </w:r>
      <w:r w:rsidR="00F22AFE" w:rsidRPr="0017060B">
        <w:rPr>
          <w:rFonts w:ascii="Verdana" w:hAnsi="Verdana"/>
        </w:rPr>
        <w:t xml:space="preserve">) </w:t>
      </w:r>
      <w:r w:rsidR="002D1BB0" w:rsidRPr="0017060B">
        <w:rPr>
          <w:rFonts w:ascii="Verdana" w:hAnsi="Verdana"/>
        </w:rPr>
        <w:t>οπότε</w:t>
      </w:r>
      <w:r w:rsidR="00F22AFE" w:rsidRPr="0017060B">
        <w:rPr>
          <w:rFonts w:ascii="Verdana" w:hAnsi="Verdana"/>
        </w:rPr>
        <w:t xml:space="preserve"> και</w:t>
      </w:r>
      <w:r w:rsidR="00BC395C" w:rsidRPr="0017060B">
        <w:rPr>
          <w:rFonts w:ascii="Verdana" w:hAnsi="Verdana"/>
        </w:rPr>
        <w:t xml:space="preserve"> </w:t>
      </w:r>
      <w:r w:rsidR="002D1BB0" w:rsidRPr="0017060B">
        <w:rPr>
          <w:rFonts w:ascii="Verdana" w:hAnsi="Verdana"/>
        </w:rPr>
        <w:t>εύκολα</w:t>
      </w:r>
      <w:r w:rsidR="00BC395C" w:rsidRPr="0017060B">
        <w:rPr>
          <w:rFonts w:ascii="Verdana" w:hAnsi="Verdana"/>
        </w:rPr>
        <w:t xml:space="preserve"> «</w:t>
      </w:r>
      <w:r w:rsidR="002D1BB0" w:rsidRPr="0017060B">
        <w:rPr>
          <w:rFonts w:ascii="Verdana" w:hAnsi="Verdana"/>
        </w:rPr>
        <w:t>μαντεύετε</w:t>
      </w:r>
      <w:r w:rsidR="00BC395C" w:rsidRPr="0017060B">
        <w:rPr>
          <w:rFonts w:ascii="Verdana" w:hAnsi="Verdana"/>
        </w:rPr>
        <w:t>» και το 4</w:t>
      </w:r>
      <w:r w:rsidR="00BC395C" w:rsidRPr="0017060B">
        <w:rPr>
          <w:rFonts w:ascii="Verdana" w:hAnsi="Verdana"/>
          <w:vertAlign w:val="superscript"/>
        </w:rPr>
        <w:t>ο</w:t>
      </w:r>
      <w:r w:rsidR="00BC395C" w:rsidRPr="0017060B">
        <w:rPr>
          <w:rFonts w:ascii="Verdana" w:hAnsi="Verdana"/>
        </w:rPr>
        <w:t xml:space="preserve"> είναι η </w:t>
      </w:r>
      <w:r w:rsidR="002D1BB0" w:rsidRPr="0017060B">
        <w:rPr>
          <w:rFonts w:ascii="Verdana" w:hAnsi="Verdana"/>
        </w:rPr>
        <w:t>λέξη</w:t>
      </w:r>
      <w:r w:rsidR="00BC395C" w:rsidRPr="0017060B">
        <w:rPr>
          <w:rFonts w:ascii="Verdana" w:hAnsi="Verdana"/>
        </w:rPr>
        <w:t xml:space="preserve"> </w:t>
      </w:r>
      <w:r w:rsidR="00BC395C" w:rsidRPr="0017060B">
        <w:rPr>
          <w:rFonts w:ascii="Verdana" w:hAnsi="Verdana"/>
          <w:lang w:val="en-US"/>
        </w:rPr>
        <w:t>pass</w:t>
      </w:r>
      <w:r w:rsidR="00BC395C" w:rsidRPr="0017060B">
        <w:rPr>
          <w:rFonts w:ascii="Verdana" w:hAnsi="Verdana"/>
        </w:rPr>
        <w:t>$</w:t>
      </w:r>
      <w:r w:rsidR="00BC395C" w:rsidRPr="0017060B">
        <w:rPr>
          <w:rFonts w:ascii="Verdana" w:hAnsi="Verdana"/>
          <w:lang w:val="en-US"/>
        </w:rPr>
        <w:t>w</w:t>
      </w:r>
      <w:r w:rsidR="00BC395C" w:rsidRPr="0017060B">
        <w:rPr>
          <w:rFonts w:ascii="Verdana" w:hAnsi="Verdana"/>
        </w:rPr>
        <w:t>0</w:t>
      </w:r>
      <w:r w:rsidR="00BC395C" w:rsidRPr="0017060B">
        <w:rPr>
          <w:rFonts w:ascii="Verdana" w:hAnsi="Verdana"/>
          <w:lang w:val="en-US"/>
        </w:rPr>
        <w:t>rd</w:t>
      </w:r>
      <w:r w:rsidR="00BC395C" w:rsidRPr="0017060B">
        <w:rPr>
          <w:rFonts w:ascii="Verdana" w:hAnsi="Verdana"/>
        </w:rPr>
        <w:t xml:space="preserve"> ,  </w:t>
      </w:r>
      <w:r w:rsidR="002D1BB0" w:rsidRPr="0017060B">
        <w:rPr>
          <w:rFonts w:ascii="Verdana" w:hAnsi="Verdana"/>
        </w:rPr>
        <w:t>αρκετά</w:t>
      </w:r>
      <w:r w:rsidR="00BC395C" w:rsidRPr="0017060B">
        <w:rPr>
          <w:rFonts w:ascii="Verdana" w:hAnsi="Verdana"/>
        </w:rPr>
        <w:t xml:space="preserve"> </w:t>
      </w:r>
      <w:r w:rsidR="002D1BB0" w:rsidRPr="0017060B">
        <w:rPr>
          <w:rFonts w:ascii="Verdana" w:hAnsi="Verdana"/>
        </w:rPr>
        <w:t>προβλέψιμο</w:t>
      </w:r>
      <w:r w:rsidR="00BC395C" w:rsidRPr="0017060B">
        <w:rPr>
          <w:rFonts w:ascii="Verdana" w:hAnsi="Verdana"/>
        </w:rPr>
        <w:t xml:space="preserve"> και </w:t>
      </w:r>
      <w:r w:rsidR="002D1BB0" w:rsidRPr="0017060B">
        <w:rPr>
          <w:rFonts w:ascii="Verdana" w:hAnsi="Verdana"/>
        </w:rPr>
        <w:t>εύκολο</w:t>
      </w:r>
      <w:r w:rsidR="00BC395C" w:rsidRPr="0017060B">
        <w:rPr>
          <w:rFonts w:ascii="Verdana" w:hAnsi="Verdana"/>
        </w:rPr>
        <w:t>.</w:t>
      </w:r>
    </w:p>
    <w:p w:rsidR="00CF6B9A" w:rsidRPr="0017060B" w:rsidRDefault="00CF6B9A" w:rsidP="00BC395C">
      <w:pPr>
        <w:ind w:left="720"/>
        <w:rPr>
          <w:rFonts w:ascii="Verdana" w:hAnsi="Verdana"/>
        </w:rPr>
      </w:pPr>
    </w:p>
    <w:p w:rsidR="00CF6B9A" w:rsidRPr="0017060B" w:rsidRDefault="00CF6B9A" w:rsidP="00CF6B9A">
      <w:pPr>
        <w:rPr>
          <w:rFonts w:ascii="Verdana" w:hAnsi="Verdana"/>
        </w:rPr>
      </w:pPr>
      <w:r w:rsidRPr="0017060B">
        <w:rPr>
          <w:rFonts w:ascii="Verdana" w:hAnsi="Verdana"/>
        </w:rPr>
        <w:tab/>
      </w:r>
      <w:r w:rsidR="00476C06" w:rsidRPr="0017060B">
        <w:rPr>
          <w:rFonts w:ascii="Verdana" w:hAnsi="Verdana"/>
        </w:rPr>
        <w:t>Θέμα</w:t>
      </w:r>
      <w:r w:rsidRPr="0017060B">
        <w:rPr>
          <w:rFonts w:ascii="Verdana" w:hAnsi="Verdana"/>
        </w:rPr>
        <w:t xml:space="preserve"> 3</w:t>
      </w:r>
      <w:r w:rsidRPr="0017060B">
        <w:rPr>
          <w:rFonts w:ascii="Verdana" w:hAnsi="Verdana"/>
          <w:vertAlign w:val="superscript"/>
        </w:rPr>
        <w:t>ο</w:t>
      </w:r>
      <w:r w:rsidRPr="0017060B">
        <w:rPr>
          <w:rFonts w:ascii="Verdana" w:hAnsi="Verdana"/>
        </w:rPr>
        <w:t xml:space="preserve">. Τα </w:t>
      </w:r>
      <w:r w:rsidR="002D1BB0" w:rsidRPr="0017060B">
        <w:rPr>
          <w:rFonts w:ascii="Verdana" w:hAnsi="Verdana"/>
        </w:rPr>
        <w:t>πλεονεκτήματα</w:t>
      </w:r>
      <w:r w:rsidRPr="0017060B">
        <w:rPr>
          <w:rFonts w:ascii="Verdana" w:hAnsi="Verdana"/>
        </w:rPr>
        <w:t xml:space="preserve"> του </w:t>
      </w:r>
      <w:r w:rsidR="002D1BB0" w:rsidRPr="0017060B">
        <w:rPr>
          <w:rFonts w:ascii="Verdana" w:hAnsi="Verdana"/>
        </w:rPr>
        <w:t>πρωτοκόλλου</w:t>
      </w:r>
      <w:r w:rsidRPr="0017060B">
        <w:rPr>
          <w:rFonts w:ascii="Verdana" w:hAnsi="Verdana"/>
        </w:rPr>
        <w:t xml:space="preserve"> </w:t>
      </w:r>
      <w:r w:rsidR="002D1BB0" w:rsidRPr="0017060B">
        <w:rPr>
          <w:rFonts w:ascii="Verdana" w:hAnsi="Verdana"/>
        </w:rPr>
        <w:t>κέρβερος</w:t>
      </w:r>
      <w:r w:rsidRPr="0017060B">
        <w:rPr>
          <w:rFonts w:ascii="Verdana" w:hAnsi="Verdana"/>
        </w:rPr>
        <w:t xml:space="preserve"> είναι τα </w:t>
      </w:r>
      <w:r w:rsidR="00476C06" w:rsidRPr="0017060B">
        <w:rPr>
          <w:rFonts w:ascii="Verdana" w:hAnsi="Verdana"/>
        </w:rPr>
        <w:t>εξής</w:t>
      </w:r>
      <w:r w:rsidRPr="0017060B">
        <w:rPr>
          <w:rFonts w:ascii="Verdana" w:hAnsi="Verdana"/>
        </w:rPr>
        <w:t xml:space="preserve">: </w:t>
      </w:r>
    </w:p>
    <w:p w:rsidR="00CF6B9A" w:rsidRPr="0017060B" w:rsidRDefault="002D1BB0" w:rsidP="00CF6B9A">
      <w:pPr>
        <w:pStyle w:val="a3"/>
        <w:numPr>
          <w:ilvl w:val="0"/>
          <w:numId w:val="4"/>
        </w:numPr>
        <w:rPr>
          <w:rFonts w:ascii="Verdana" w:hAnsi="Verdana"/>
        </w:rPr>
      </w:pPr>
      <w:r w:rsidRPr="0017060B">
        <w:rPr>
          <w:rFonts w:ascii="Verdana" w:hAnsi="Verdana"/>
        </w:rPr>
        <w:t>Γρηγορότερη</w:t>
      </w:r>
      <w:r w:rsidR="00CF6B9A" w:rsidRPr="0017060B">
        <w:rPr>
          <w:rFonts w:ascii="Verdana" w:hAnsi="Verdana"/>
        </w:rPr>
        <w:t xml:space="preserve"> </w:t>
      </w:r>
      <w:r w:rsidRPr="0017060B">
        <w:rPr>
          <w:rFonts w:ascii="Verdana" w:hAnsi="Verdana"/>
        </w:rPr>
        <w:t>αυθεντικοποίηση</w:t>
      </w:r>
      <w:r>
        <w:rPr>
          <w:rFonts w:ascii="Verdana" w:hAnsi="Verdana"/>
        </w:rPr>
        <w:t xml:space="preserve">- </w:t>
      </w:r>
      <w:r w:rsidR="002F1C77">
        <w:rPr>
          <w:rFonts w:ascii="Verdana" w:hAnsi="Verdana"/>
        </w:rPr>
        <w:t>ανανεώσιμη</w:t>
      </w:r>
      <w:r>
        <w:rPr>
          <w:rFonts w:ascii="Verdana" w:hAnsi="Verdana"/>
        </w:rPr>
        <w:t xml:space="preserve"> </w:t>
      </w:r>
      <w:r w:rsidR="002F1C77">
        <w:rPr>
          <w:rFonts w:ascii="Verdana" w:hAnsi="Verdana"/>
        </w:rPr>
        <w:t>συνεδρία</w:t>
      </w:r>
      <w:r w:rsidR="00CF6B9A" w:rsidRPr="0017060B">
        <w:rPr>
          <w:rFonts w:ascii="Verdana" w:hAnsi="Verdana"/>
        </w:rPr>
        <w:t xml:space="preserve">. Το </w:t>
      </w:r>
      <w:r w:rsidRPr="0017060B">
        <w:rPr>
          <w:rFonts w:ascii="Verdana" w:hAnsi="Verdana"/>
        </w:rPr>
        <w:t>πρωτόκολλο</w:t>
      </w:r>
      <w:r w:rsidR="00CF6B9A" w:rsidRPr="0017060B">
        <w:rPr>
          <w:rFonts w:ascii="Verdana" w:hAnsi="Verdana"/>
        </w:rPr>
        <w:t xml:space="preserve"> </w:t>
      </w:r>
      <w:r w:rsidRPr="0017060B">
        <w:rPr>
          <w:rFonts w:ascii="Verdana" w:hAnsi="Verdana"/>
        </w:rPr>
        <w:t>κέρβερος</w:t>
      </w:r>
      <w:r w:rsidR="00CF6B9A" w:rsidRPr="0017060B">
        <w:rPr>
          <w:rFonts w:ascii="Verdana" w:hAnsi="Verdana"/>
        </w:rPr>
        <w:t xml:space="preserve"> </w:t>
      </w:r>
      <w:r w:rsidRPr="0017060B">
        <w:rPr>
          <w:rFonts w:ascii="Verdana" w:hAnsi="Verdana"/>
        </w:rPr>
        <w:t>χρησιμοποιεί</w:t>
      </w:r>
      <w:r w:rsidR="005B2067" w:rsidRPr="0017060B">
        <w:rPr>
          <w:rFonts w:ascii="Verdana" w:hAnsi="Verdana"/>
        </w:rPr>
        <w:t xml:space="preserve"> ένα </w:t>
      </w:r>
      <w:r w:rsidRPr="0017060B">
        <w:rPr>
          <w:rFonts w:ascii="Verdana" w:hAnsi="Verdana"/>
        </w:rPr>
        <w:t>μοναδικό</w:t>
      </w:r>
      <w:r w:rsidR="005B2067" w:rsidRPr="0017060B">
        <w:rPr>
          <w:rFonts w:ascii="Verdana" w:hAnsi="Verdana"/>
        </w:rPr>
        <w:t xml:space="preserve"> “</w:t>
      </w:r>
      <w:r w:rsidR="005B2067" w:rsidRPr="0017060B">
        <w:rPr>
          <w:rFonts w:ascii="Verdana" w:hAnsi="Verdana"/>
          <w:lang w:val="en-US"/>
        </w:rPr>
        <w:t>ticketing</w:t>
      </w:r>
      <w:r w:rsidR="005B2067" w:rsidRPr="0017060B">
        <w:rPr>
          <w:rFonts w:ascii="Verdana" w:hAnsi="Verdana"/>
        </w:rPr>
        <w:t xml:space="preserve">” </w:t>
      </w:r>
      <w:r w:rsidR="00476C06" w:rsidRPr="0017060B">
        <w:rPr>
          <w:rFonts w:ascii="Verdana" w:hAnsi="Verdana"/>
        </w:rPr>
        <w:t>σύστημα</w:t>
      </w:r>
      <w:r w:rsidR="005B2067" w:rsidRPr="0017060B">
        <w:rPr>
          <w:rFonts w:ascii="Verdana" w:hAnsi="Verdana"/>
        </w:rPr>
        <w:t xml:space="preserve"> προ </w:t>
      </w:r>
      <w:r w:rsidRPr="0017060B">
        <w:rPr>
          <w:rFonts w:ascii="Verdana" w:hAnsi="Verdana"/>
        </w:rPr>
        <w:t>προσφέρει</w:t>
      </w:r>
      <w:r w:rsidR="005B2067" w:rsidRPr="0017060B">
        <w:rPr>
          <w:rFonts w:ascii="Verdana" w:hAnsi="Verdana"/>
        </w:rPr>
        <w:t xml:space="preserve"> πιο </w:t>
      </w:r>
      <w:r w:rsidRPr="0017060B">
        <w:rPr>
          <w:rFonts w:ascii="Verdana" w:hAnsi="Verdana"/>
        </w:rPr>
        <w:t>γρήγορη</w:t>
      </w:r>
      <w:r w:rsidR="005B2067" w:rsidRPr="0017060B">
        <w:rPr>
          <w:rFonts w:ascii="Verdana" w:hAnsi="Verdana"/>
        </w:rPr>
        <w:t xml:space="preserve"> </w:t>
      </w:r>
      <w:r w:rsidRPr="0017060B">
        <w:rPr>
          <w:rFonts w:ascii="Verdana" w:hAnsi="Verdana"/>
        </w:rPr>
        <w:t>αυθεντικοποίηση</w:t>
      </w:r>
      <w:r w:rsidR="005B2067" w:rsidRPr="0017060B">
        <w:rPr>
          <w:rFonts w:ascii="Verdana" w:hAnsi="Verdana"/>
        </w:rPr>
        <w:t xml:space="preserve">. </w:t>
      </w:r>
      <w:r w:rsidRPr="002D1BB0">
        <w:rPr>
          <w:rFonts w:ascii="Verdana" w:hAnsi="Verdana"/>
        </w:rPr>
        <w:t>Στο πλαίσιο της αμοιβαίας επαλήθευσης ταυτότητας , ο πελάτης λαμβάνει πιστοποιήσεις από το διακομιστή</w:t>
      </w:r>
      <w:r w:rsidR="005B2067" w:rsidRPr="0017060B">
        <w:rPr>
          <w:rFonts w:ascii="Verdana" w:hAnsi="Verdana"/>
        </w:rPr>
        <w:t xml:space="preserve">. Τα </w:t>
      </w:r>
      <w:r w:rsidR="002F1C77" w:rsidRPr="0017060B">
        <w:rPr>
          <w:rFonts w:ascii="Verdana" w:hAnsi="Verdana"/>
        </w:rPr>
        <w:t>εισιτήρια</w:t>
      </w:r>
      <w:r w:rsidR="005B2067" w:rsidRPr="0017060B">
        <w:rPr>
          <w:rFonts w:ascii="Verdana" w:hAnsi="Verdana"/>
        </w:rPr>
        <w:t xml:space="preserve"> </w:t>
      </w:r>
      <w:r w:rsidR="002F1C77" w:rsidRPr="0017060B">
        <w:rPr>
          <w:rFonts w:ascii="Verdana" w:hAnsi="Verdana"/>
        </w:rPr>
        <w:t>θεωρούνται</w:t>
      </w:r>
      <w:r w:rsidR="005B2067" w:rsidRPr="0017060B">
        <w:rPr>
          <w:rFonts w:ascii="Verdana" w:hAnsi="Verdana"/>
        </w:rPr>
        <w:t xml:space="preserve"> ως </w:t>
      </w:r>
      <w:r w:rsidR="002F1C77" w:rsidRPr="0017060B">
        <w:rPr>
          <w:rFonts w:ascii="Verdana" w:hAnsi="Verdana"/>
        </w:rPr>
        <w:t>άδειες</w:t>
      </w:r>
      <w:r w:rsidR="005B2067" w:rsidRPr="0017060B">
        <w:rPr>
          <w:rFonts w:ascii="Verdana" w:hAnsi="Verdana"/>
        </w:rPr>
        <w:t xml:space="preserve"> </w:t>
      </w:r>
      <w:r w:rsidR="002F1C77" w:rsidRPr="0017060B">
        <w:rPr>
          <w:rFonts w:ascii="Verdana" w:hAnsi="Verdana"/>
        </w:rPr>
        <w:t>πρόσβασης</w:t>
      </w:r>
      <w:r w:rsidR="005B2067" w:rsidRPr="0017060B">
        <w:rPr>
          <w:rFonts w:ascii="Verdana" w:hAnsi="Verdana"/>
        </w:rPr>
        <w:t xml:space="preserve">, και </w:t>
      </w:r>
      <w:r w:rsidR="002F1C77" w:rsidRPr="0017060B">
        <w:rPr>
          <w:rFonts w:ascii="Verdana" w:hAnsi="Verdana"/>
        </w:rPr>
        <w:t>μπορούν</w:t>
      </w:r>
      <w:r w:rsidR="005B2067" w:rsidRPr="0017060B">
        <w:rPr>
          <w:rFonts w:ascii="Verdana" w:hAnsi="Verdana"/>
        </w:rPr>
        <w:t xml:space="preserve"> να </w:t>
      </w:r>
      <w:r w:rsidR="002F1C77" w:rsidRPr="0017060B">
        <w:rPr>
          <w:rFonts w:ascii="Verdana" w:hAnsi="Verdana"/>
        </w:rPr>
        <w:t>χρησιμοποιηθούν</w:t>
      </w:r>
      <w:r w:rsidR="005B2067" w:rsidRPr="0017060B">
        <w:rPr>
          <w:rFonts w:ascii="Verdana" w:hAnsi="Verdana"/>
        </w:rPr>
        <w:t xml:space="preserve"> </w:t>
      </w:r>
      <w:r w:rsidRPr="0017060B">
        <w:rPr>
          <w:rFonts w:ascii="Verdana" w:hAnsi="Verdana"/>
        </w:rPr>
        <w:t>πάνω</w:t>
      </w:r>
      <w:r w:rsidR="005B2067" w:rsidRPr="0017060B">
        <w:rPr>
          <w:rFonts w:ascii="Verdana" w:hAnsi="Verdana"/>
        </w:rPr>
        <w:t xml:space="preserve"> από μια </w:t>
      </w:r>
      <w:r w:rsidR="002F1C77" w:rsidRPr="0017060B">
        <w:rPr>
          <w:rFonts w:ascii="Verdana" w:hAnsi="Verdana"/>
        </w:rPr>
        <w:t>φορά</w:t>
      </w:r>
      <w:r w:rsidR="005B2067" w:rsidRPr="0017060B">
        <w:rPr>
          <w:rFonts w:ascii="Verdana" w:hAnsi="Verdana"/>
        </w:rPr>
        <w:t xml:space="preserve"> από την </w:t>
      </w:r>
      <w:r w:rsidR="002F1C77" w:rsidRPr="0017060B">
        <w:rPr>
          <w:rFonts w:ascii="Verdana" w:hAnsi="Verdana"/>
        </w:rPr>
        <w:t>πλευρά</w:t>
      </w:r>
      <w:r w:rsidR="005B2067" w:rsidRPr="0017060B">
        <w:rPr>
          <w:rFonts w:ascii="Verdana" w:hAnsi="Verdana"/>
        </w:rPr>
        <w:t xml:space="preserve"> του </w:t>
      </w:r>
      <w:r w:rsidR="002F1C77" w:rsidRPr="0017060B">
        <w:rPr>
          <w:rFonts w:ascii="Verdana" w:hAnsi="Verdana"/>
        </w:rPr>
        <w:t>πελάτη</w:t>
      </w:r>
      <w:r>
        <w:rPr>
          <w:rFonts w:ascii="Verdana" w:hAnsi="Verdana"/>
        </w:rPr>
        <w:t xml:space="preserve">, </w:t>
      </w:r>
      <w:r w:rsidR="002F1C77">
        <w:rPr>
          <w:rFonts w:ascii="Verdana" w:hAnsi="Verdana"/>
        </w:rPr>
        <w:t>έτσι</w:t>
      </w:r>
      <w:r>
        <w:rPr>
          <w:rFonts w:ascii="Verdana" w:hAnsi="Verdana"/>
        </w:rPr>
        <w:t xml:space="preserve"> σε μια </w:t>
      </w:r>
      <w:r w:rsidR="002F1C77">
        <w:rPr>
          <w:rFonts w:ascii="Verdana" w:hAnsi="Verdana"/>
        </w:rPr>
        <w:t>μελλοντική</w:t>
      </w:r>
      <w:r>
        <w:rPr>
          <w:rFonts w:ascii="Verdana" w:hAnsi="Verdana"/>
        </w:rPr>
        <w:t xml:space="preserve"> </w:t>
      </w:r>
      <w:r w:rsidR="002F1C77">
        <w:rPr>
          <w:rFonts w:ascii="Verdana" w:hAnsi="Verdana"/>
        </w:rPr>
        <w:t>συνεδρία</w:t>
      </w:r>
      <w:r>
        <w:rPr>
          <w:rFonts w:ascii="Verdana" w:hAnsi="Verdana"/>
        </w:rPr>
        <w:t xml:space="preserve"> ο </w:t>
      </w:r>
      <w:r w:rsidR="002F1C77">
        <w:rPr>
          <w:rFonts w:ascii="Verdana" w:hAnsi="Verdana"/>
        </w:rPr>
        <w:t>διακομιστής</w:t>
      </w:r>
      <w:r>
        <w:rPr>
          <w:rFonts w:ascii="Verdana" w:hAnsi="Verdana"/>
        </w:rPr>
        <w:t xml:space="preserve"> θα </w:t>
      </w:r>
      <w:r w:rsidR="002F1C77">
        <w:rPr>
          <w:rFonts w:ascii="Verdana" w:hAnsi="Verdana"/>
        </w:rPr>
        <w:t>αναγνωρίσει</w:t>
      </w:r>
      <w:r>
        <w:rPr>
          <w:rFonts w:ascii="Verdana" w:hAnsi="Verdana"/>
        </w:rPr>
        <w:t xml:space="preserve"> </w:t>
      </w:r>
      <w:r w:rsidR="002F1C77">
        <w:rPr>
          <w:rFonts w:ascii="Verdana" w:hAnsi="Verdana"/>
        </w:rPr>
        <w:t>άμεσα</w:t>
      </w:r>
      <w:r>
        <w:rPr>
          <w:rFonts w:ascii="Verdana" w:hAnsi="Verdana"/>
        </w:rPr>
        <w:t xml:space="preserve"> την </w:t>
      </w:r>
      <w:r w:rsidR="002F1C77">
        <w:rPr>
          <w:rFonts w:ascii="Verdana" w:hAnsi="Verdana"/>
        </w:rPr>
        <w:t>ταυτότητα</w:t>
      </w:r>
      <w:r>
        <w:rPr>
          <w:rFonts w:ascii="Verdana" w:hAnsi="Verdana"/>
        </w:rPr>
        <w:t xml:space="preserve"> του </w:t>
      </w:r>
      <w:r w:rsidR="002F1C77">
        <w:rPr>
          <w:rFonts w:ascii="Verdana" w:hAnsi="Verdana"/>
        </w:rPr>
        <w:t>πελάτη</w:t>
      </w:r>
      <w:r w:rsidR="005B2067" w:rsidRPr="0017060B">
        <w:rPr>
          <w:rFonts w:ascii="Verdana" w:hAnsi="Verdana"/>
        </w:rPr>
        <w:t>.</w:t>
      </w:r>
      <w:r w:rsidR="00CF6B9A" w:rsidRPr="0017060B">
        <w:rPr>
          <w:rFonts w:ascii="Verdana" w:hAnsi="Verdana"/>
        </w:rPr>
        <w:tab/>
      </w:r>
    </w:p>
    <w:p w:rsidR="005B2067" w:rsidRPr="0017060B" w:rsidRDefault="002F1C77" w:rsidP="00712429">
      <w:pPr>
        <w:pStyle w:val="a3"/>
        <w:numPr>
          <w:ilvl w:val="0"/>
          <w:numId w:val="4"/>
        </w:numPr>
        <w:rPr>
          <w:rFonts w:ascii="Verdana" w:hAnsi="Verdana"/>
        </w:rPr>
      </w:pPr>
      <w:r w:rsidRPr="0017060B">
        <w:rPr>
          <w:rFonts w:ascii="Verdana" w:hAnsi="Verdana"/>
        </w:rPr>
        <w:t>Αμοιβαία</w:t>
      </w:r>
      <w:r w:rsidR="005B2067" w:rsidRPr="0017060B">
        <w:rPr>
          <w:rFonts w:ascii="Verdana" w:hAnsi="Verdana"/>
        </w:rPr>
        <w:t xml:space="preserve"> </w:t>
      </w:r>
      <w:r w:rsidRPr="0017060B">
        <w:rPr>
          <w:rFonts w:ascii="Verdana" w:hAnsi="Verdana"/>
        </w:rPr>
        <w:t>πιστοποίηση</w:t>
      </w:r>
      <w:r w:rsidR="005B2067" w:rsidRPr="0017060B">
        <w:rPr>
          <w:rFonts w:ascii="Verdana" w:hAnsi="Verdana"/>
        </w:rPr>
        <w:t xml:space="preserve"> </w:t>
      </w:r>
      <w:r w:rsidRPr="0017060B">
        <w:rPr>
          <w:rFonts w:ascii="Verdana" w:hAnsi="Verdana"/>
        </w:rPr>
        <w:t>ταυτότητας</w:t>
      </w:r>
      <w:r w:rsidR="005B2067" w:rsidRPr="0017060B">
        <w:rPr>
          <w:rFonts w:ascii="Verdana" w:hAnsi="Verdana"/>
        </w:rPr>
        <w:t>.</w:t>
      </w:r>
      <w:r w:rsidR="00712429" w:rsidRPr="0017060B">
        <w:rPr>
          <w:rFonts w:ascii="Verdana" w:hAnsi="Verdana"/>
        </w:rPr>
        <w:t xml:space="preserve"> Αυτό σημαίνει ότι ο πελάτης επικυρώνει την υπηρεσία που είναι υπεύθυνη για τον πόρο και ότι η υπηρεσία πιστοποιεί επίσης τον πελάτη</w:t>
      </w:r>
      <w:r>
        <w:rPr>
          <w:rFonts w:ascii="Verdana" w:hAnsi="Verdana"/>
        </w:rPr>
        <w:t xml:space="preserve"> σε περίπτωση που δεν έχει λήξη το εισιτήριο πάντα</w:t>
      </w:r>
      <w:r w:rsidR="00712429" w:rsidRPr="0017060B">
        <w:rPr>
          <w:rFonts w:ascii="Verdana" w:hAnsi="Verdana"/>
        </w:rPr>
        <w:t>.</w:t>
      </w:r>
    </w:p>
    <w:p w:rsidR="00712429" w:rsidRPr="0017060B" w:rsidRDefault="00712429" w:rsidP="00712429">
      <w:pPr>
        <w:pStyle w:val="a3"/>
        <w:numPr>
          <w:ilvl w:val="0"/>
          <w:numId w:val="4"/>
        </w:numPr>
        <w:rPr>
          <w:rFonts w:ascii="Verdana" w:hAnsi="Verdana"/>
        </w:rPr>
      </w:pPr>
      <w:r w:rsidRPr="0017060B">
        <w:rPr>
          <w:rFonts w:ascii="Verdana" w:hAnsi="Verdana"/>
        </w:rPr>
        <w:t xml:space="preserve">Ο </w:t>
      </w:r>
      <w:r w:rsidR="002F1C77" w:rsidRPr="0017060B">
        <w:rPr>
          <w:rFonts w:ascii="Verdana" w:hAnsi="Verdana"/>
        </w:rPr>
        <w:t>Κέρβερος</w:t>
      </w:r>
      <w:r w:rsidRPr="0017060B">
        <w:rPr>
          <w:rFonts w:ascii="Verdana" w:hAnsi="Verdana"/>
        </w:rPr>
        <w:t xml:space="preserve"> είναι </w:t>
      </w:r>
      <w:r w:rsidR="002F1C77" w:rsidRPr="0017060B">
        <w:rPr>
          <w:rFonts w:ascii="Verdana" w:hAnsi="Verdana"/>
        </w:rPr>
        <w:t>ανοιχτού</w:t>
      </w:r>
      <w:r w:rsidRPr="0017060B">
        <w:rPr>
          <w:rFonts w:ascii="Verdana" w:hAnsi="Verdana"/>
        </w:rPr>
        <w:t xml:space="preserve"> </w:t>
      </w:r>
      <w:r w:rsidR="002F1C77" w:rsidRPr="0017060B">
        <w:rPr>
          <w:rFonts w:ascii="Verdana" w:hAnsi="Verdana"/>
        </w:rPr>
        <w:t>προτύπου</w:t>
      </w:r>
      <w:r w:rsidRPr="0017060B">
        <w:rPr>
          <w:rFonts w:ascii="Verdana" w:hAnsi="Verdana"/>
        </w:rPr>
        <w:t>. Η Microsoft βασίζει την εφαρμογή του Kerberos στο πρότυπο που καθορίζεται από το  RFC 1510</w:t>
      </w:r>
    </w:p>
    <w:p w:rsidR="00712429" w:rsidRPr="002F1C77" w:rsidRDefault="00712429" w:rsidP="002F1C77">
      <w:pPr>
        <w:pStyle w:val="a3"/>
        <w:numPr>
          <w:ilvl w:val="0"/>
          <w:numId w:val="4"/>
        </w:numPr>
        <w:rPr>
          <w:rFonts w:ascii="Verdana" w:hAnsi="Verdana"/>
        </w:rPr>
      </w:pPr>
      <w:r w:rsidRPr="0017060B">
        <w:rPr>
          <w:rFonts w:ascii="Verdana" w:hAnsi="Verdana"/>
        </w:rPr>
        <w:t>Υποστήριξη  την ανάθεση ταυτοποίησης</w:t>
      </w:r>
      <w:r w:rsidR="002F1C77">
        <w:rPr>
          <w:rFonts w:ascii="Verdana" w:hAnsi="Verdana"/>
        </w:rPr>
        <w:t xml:space="preserve"> και ολοκληρωμένες συνεδρίες </w:t>
      </w:r>
      <w:r w:rsidRPr="0017060B">
        <w:rPr>
          <w:rFonts w:ascii="Verdana" w:hAnsi="Verdana"/>
        </w:rPr>
        <w:t xml:space="preserve">. </w:t>
      </w:r>
      <w:r w:rsidR="002F1C77" w:rsidRPr="002F1C77">
        <w:rPr>
          <w:rFonts w:ascii="Verdana" w:hAnsi="Verdana"/>
        </w:rPr>
        <w:t xml:space="preserve">Όταν δύο κόμβοι  αρχίζουν τις επικοινωνίες , περνούν κρυπτογραφημένα εισιτήρια μέσω ενός έμπιστου τρίτου συστήματος το οποίο ονομάζεται Κέντρο Διανομής Κλειδιών . Το </w:t>
      </w:r>
      <w:r w:rsidR="001718A9">
        <w:rPr>
          <w:rFonts w:ascii="Verdana" w:hAnsi="Verdana"/>
        </w:rPr>
        <w:t>σύστημα</w:t>
      </w:r>
      <w:r w:rsidR="002F1C77">
        <w:rPr>
          <w:rFonts w:ascii="Verdana" w:hAnsi="Verdana"/>
        </w:rPr>
        <w:t xml:space="preserve"> αυτό </w:t>
      </w:r>
      <w:r w:rsidR="002F1C77" w:rsidRPr="002F1C77">
        <w:rPr>
          <w:rFonts w:ascii="Verdana" w:hAnsi="Verdana"/>
        </w:rPr>
        <w:t xml:space="preserve">περνά ένα μυστικό εισιτήριο με ένα κλειδί αποκρυπτογράφησης στους δύο κόμβους . Οι κόμβοι στη συνέχεια περνούν κρυπτογραφημένα γραμματόσημα </w:t>
      </w:r>
      <w:r w:rsidR="002F1C77" w:rsidRPr="002F1C77">
        <w:rPr>
          <w:rFonts w:ascii="Verdana" w:hAnsi="Verdana"/>
        </w:rPr>
        <w:lastRenderedPageBreak/>
        <w:t xml:space="preserve">χρόνου ο ένας στον άλλο και χρησιμοποιούν το κλειδί για να τα αποκρυπτογραφήσουν . Αν το κάνουν με επιτυχία , επικυρώνουν τους ομολόγους τους και εμπιστεύονται ο ένας τον άλλο για όσο χρονικό διάστημα η σύνδεση παραμένει ανοιχτή </w:t>
      </w:r>
      <w:r w:rsidR="002F1C77">
        <w:rPr>
          <w:rFonts w:ascii="Verdana" w:hAnsi="Verdana"/>
        </w:rPr>
        <w:t>.</w:t>
      </w:r>
      <w:r w:rsidRPr="002F1C77">
        <w:rPr>
          <w:rFonts w:ascii="Verdana" w:hAnsi="Verdana"/>
        </w:rPr>
        <w:t xml:space="preserve">Η </w:t>
      </w:r>
      <w:r w:rsidR="001718A9" w:rsidRPr="002F1C77">
        <w:rPr>
          <w:rFonts w:ascii="Verdana" w:hAnsi="Verdana"/>
        </w:rPr>
        <w:t>εξουσιοδότηση</w:t>
      </w:r>
      <w:r w:rsidRPr="002F1C77">
        <w:rPr>
          <w:rFonts w:ascii="Verdana" w:hAnsi="Verdana"/>
        </w:rPr>
        <w:t xml:space="preserve"> είναι </w:t>
      </w:r>
      <w:r w:rsidR="001718A9" w:rsidRPr="002F1C77">
        <w:rPr>
          <w:rFonts w:ascii="Verdana" w:hAnsi="Verdana"/>
        </w:rPr>
        <w:t>χρήσιμ</w:t>
      </w:r>
      <w:r w:rsidR="001718A9">
        <w:rPr>
          <w:rFonts w:ascii="Verdana" w:hAnsi="Verdana"/>
        </w:rPr>
        <w:t>η</w:t>
      </w:r>
      <w:r w:rsidRPr="002F1C77">
        <w:rPr>
          <w:rFonts w:ascii="Verdana" w:hAnsi="Verdana"/>
        </w:rPr>
        <w:t xml:space="preserve"> για </w:t>
      </w:r>
      <w:r w:rsidR="001718A9" w:rsidRPr="002F1C77">
        <w:rPr>
          <w:rFonts w:ascii="Verdana" w:hAnsi="Verdana"/>
        </w:rPr>
        <w:t>αρκετές</w:t>
      </w:r>
      <w:r w:rsidRPr="002F1C77">
        <w:rPr>
          <w:rFonts w:ascii="Verdana" w:hAnsi="Verdana"/>
        </w:rPr>
        <w:t xml:space="preserve"> </w:t>
      </w:r>
      <w:r w:rsidR="001718A9" w:rsidRPr="002F1C77">
        <w:rPr>
          <w:rFonts w:ascii="Verdana" w:hAnsi="Verdana"/>
        </w:rPr>
        <w:t>εφαρμογές</w:t>
      </w:r>
      <w:r w:rsidRPr="002F1C77">
        <w:rPr>
          <w:rFonts w:ascii="Verdana" w:hAnsi="Verdana"/>
        </w:rPr>
        <w:t xml:space="preserve"> όπως </w:t>
      </w:r>
      <w:r w:rsidR="001718A9" w:rsidRPr="002F1C77">
        <w:rPr>
          <w:rFonts w:ascii="Verdana" w:hAnsi="Verdana"/>
        </w:rPr>
        <w:t>διαδικτυακές</w:t>
      </w:r>
      <w:r w:rsidRPr="002F1C77">
        <w:rPr>
          <w:rFonts w:ascii="Verdana" w:hAnsi="Verdana"/>
        </w:rPr>
        <w:t xml:space="preserve"> κ.α. </w:t>
      </w:r>
    </w:p>
    <w:p w:rsidR="00712429" w:rsidRPr="0017060B" w:rsidRDefault="001718A9" w:rsidP="00712429">
      <w:pPr>
        <w:pStyle w:val="a3"/>
        <w:numPr>
          <w:ilvl w:val="0"/>
          <w:numId w:val="4"/>
        </w:numPr>
        <w:rPr>
          <w:rFonts w:ascii="Verdana" w:hAnsi="Verdana"/>
        </w:rPr>
      </w:pPr>
      <w:r w:rsidRPr="0017060B">
        <w:rPr>
          <w:rFonts w:ascii="Verdana" w:hAnsi="Verdana"/>
        </w:rPr>
        <w:t>Υποστηρίζει</w:t>
      </w:r>
      <w:r w:rsidR="00712429" w:rsidRPr="0017060B">
        <w:rPr>
          <w:rFonts w:ascii="Verdana" w:hAnsi="Verdana"/>
        </w:rPr>
        <w:t xml:space="preserve"> την </w:t>
      </w:r>
      <w:r w:rsidRPr="0017060B">
        <w:rPr>
          <w:rFonts w:ascii="Verdana" w:hAnsi="Verdana"/>
        </w:rPr>
        <w:t>λειτουργία</w:t>
      </w:r>
      <w:r w:rsidR="00712429" w:rsidRPr="0017060B">
        <w:rPr>
          <w:rFonts w:ascii="Verdana" w:hAnsi="Verdana"/>
        </w:rPr>
        <w:t xml:space="preserve"> </w:t>
      </w:r>
      <w:r w:rsidRPr="0017060B">
        <w:rPr>
          <w:rFonts w:ascii="Verdana" w:hAnsi="Verdana"/>
        </w:rPr>
        <w:t>σύνδεσης</w:t>
      </w:r>
      <w:r w:rsidR="00712429" w:rsidRPr="0017060B">
        <w:rPr>
          <w:rFonts w:ascii="Verdana" w:hAnsi="Verdana"/>
        </w:rPr>
        <w:t xml:space="preserve"> της </w:t>
      </w:r>
      <w:r w:rsidRPr="0017060B">
        <w:rPr>
          <w:rFonts w:ascii="Verdana" w:hAnsi="Verdana"/>
        </w:rPr>
        <w:t>έξυπνης</w:t>
      </w:r>
      <w:r w:rsidR="00712429" w:rsidRPr="0017060B">
        <w:rPr>
          <w:rFonts w:ascii="Verdana" w:hAnsi="Verdana"/>
        </w:rPr>
        <w:t xml:space="preserve"> </w:t>
      </w:r>
      <w:r w:rsidRPr="0017060B">
        <w:rPr>
          <w:rFonts w:ascii="Verdana" w:hAnsi="Verdana"/>
        </w:rPr>
        <w:t>κάρτας</w:t>
      </w:r>
      <w:r w:rsidR="00712429" w:rsidRPr="0017060B">
        <w:rPr>
          <w:rFonts w:ascii="Verdana" w:hAnsi="Verdana"/>
        </w:rPr>
        <w:t>.</w:t>
      </w:r>
    </w:p>
    <w:p w:rsidR="00712429" w:rsidRPr="0017060B" w:rsidRDefault="00712429" w:rsidP="00712429">
      <w:pPr>
        <w:pStyle w:val="a3"/>
        <w:ind w:left="2190"/>
        <w:rPr>
          <w:rFonts w:ascii="Verdana" w:hAnsi="Verdana"/>
        </w:rPr>
      </w:pPr>
      <w:r w:rsidRPr="0017060B">
        <w:rPr>
          <w:rFonts w:ascii="Verdana" w:hAnsi="Verdana"/>
        </w:rPr>
        <w:t xml:space="preserve">Η δυνατότητα σύνδεσης με έξυπνες κάρτες παρέχει πολύ ισχυρότερη πιστοποίηση από τη λειτουργία σύνδεσης κωδικού πρόσβασης, διότι βασίζεται σε έλεγχο ταυτότητας δύο παραγόντων: α) Για να συνδεθεί, ένας χρήστης πρέπει να διαθέτει μια έξυπνη κάρτα και β) να γνωρίζει τον κωδικό PIN του. Η δυνατότητα σύνδεσης της έξυπνης κάρτας προσφέρει επίσης και άλλα πλεονεκτήματα ασφάλειας. για παράδειγμα, μπορεί να αποκλείσει τις επιθέσεις του  </w:t>
      </w:r>
      <w:r w:rsidRPr="0017060B">
        <w:rPr>
          <w:rFonts w:ascii="Verdana" w:hAnsi="Verdana"/>
          <w:lang w:val="en-US"/>
        </w:rPr>
        <w:t>trojan</w:t>
      </w:r>
      <w:r w:rsidRPr="0017060B">
        <w:rPr>
          <w:rFonts w:ascii="Verdana" w:hAnsi="Verdana"/>
        </w:rPr>
        <w:t xml:space="preserve">  που προσπαθούν να αρπάξουν τον κωδικό πρόσβασης ενός χρήστη από τη μνήμη του συστήματος.</w:t>
      </w:r>
    </w:p>
    <w:p w:rsidR="00944E92" w:rsidRPr="0017060B" w:rsidRDefault="00944E92" w:rsidP="00712429">
      <w:pPr>
        <w:pStyle w:val="a3"/>
        <w:ind w:left="2190"/>
        <w:rPr>
          <w:rFonts w:ascii="Verdana" w:hAnsi="Verdana"/>
        </w:rPr>
      </w:pPr>
    </w:p>
    <w:p w:rsidR="00944E92" w:rsidRPr="0017060B" w:rsidRDefault="00944E92" w:rsidP="00712429">
      <w:pPr>
        <w:pStyle w:val="a3"/>
        <w:ind w:left="2190"/>
        <w:rPr>
          <w:rFonts w:ascii="Verdana" w:hAnsi="Verdana"/>
        </w:rPr>
      </w:pPr>
    </w:p>
    <w:p w:rsidR="00944E92" w:rsidRPr="0017060B" w:rsidRDefault="00944E92" w:rsidP="00712429">
      <w:pPr>
        <w:pStyle w:val="a3"/>
        <w:ind w:left="2190"/>
        <w:rPr>
          <w:rFonts w:ascii="Verdana" w:hAnsi="Verdana"/>
        </w:rPr>
      </w:pPr>
    </w:p>
    <w:p w:rsidR="00533E0D" w:rsidRPr="0017060B" w:rsidRDefault="00944E92" w:rsidP="00533E0D">
      <w:pPr>
        <w:rPr>
          <w:rFonts w:ascii="Verdana" w:hAnsi="Verdana"/>
        </w:rPr>
      </w:pPr>
      <w:r w:rsidRPr="0017060B">
        <w:rPr>
          <w:rFonts w:ascii="Verdana" w:hAnsi="Verdana"/>
        </w:rPr>
        <w:tab/>
        <w:t>Θέμα 4</w:t>
      </w:r>
      <w:r w:rsidRPr="0017060B">
        <w:rPr>
          <w:rFonts w:ascii="Verdana" w:hAnsi="Verdana"/>
          <w:vertAlign w:val="superscript"/>
        </w:rPr>
        <w:t>ο</w:t>
      </w:r>
      <w:r w:rsidRPr="0017060B">
        <w:rPr>
          <w:rFonts w:ascii="Verdana" w:hAnsi="Verdana"/>
        </w:rPr>
        <w:t xml:space="preserve">. </w:t>
      </w:r>
      <w:r w:rsidR="00533E0D" w:rsidRPr="0017060B">
        <w:rPr>
          <w:rFonts w:ascii="Verdana" w:hAnsi="Verdana"/>
        </w:rPr>
        <w:t xml:space="preserve"> Τα </w:t>
      </w:r>
      <w:r w:rsidR="00533E0D" w:rsidRPr="0017060B">
        <w:rPr>
          <w:rFonts w:ascii="Verdana" w:hAnsi="Verdana"/>
          <w:lang w:val="en-US"/>
        </w:rPr>
        <w:t>forests</w:t>
      </w:r>
      <w:r w:rsidR="00533E0D" w:rsidRPr="0017060B">
        <w:rPr>
          <w:rFonts w:ascii="Verdana" w:hAnsi="Verdana"/>
        </w:rPr>
        <w:t xml:space="preserve"> , </w:t>
      </w:r>
      <w:r w:rsidR="00533E0D" w:rsidRPr="0017060B">
        <w:rPr>
          <w:rFonts w:ascii="Verdana" w:hAnsi="Verdana"/>
          <w:lang w:val="en-US"/>
        </w:rPr>
        <w:t>trees</w:t>
      </w:r>
      <w:r w:rsidR="00533E0D" w:rsidRPr="0017060B">
        <w:rPr>
          <w:rFonts w:ascii="Verdana" w:hAnsi="Verdana"/>
        </w:rPr>
        <w:t xml:space="preserve"> </w:t>
      </w:r>
      <w:r w:rsidR="00533E0D" w:rsidRPr="0017060B">
        <w:rPr>
          <w:rFonts w:ascii="Verdana" w:hAnsi="Verdana"/>
          <w:lang w:val="en-US"/>
        </w:rPr>
        <w:t>and</w:t>
      </w:r>
      <w:r w:rsidR="00533E0D" w:rsidRPr="0017060B">
        <w:rPr>
          <w:rFonts w:ascii="Verdana" w:hAnsi="Verdana"/>
        </w:rPr>
        <w:t xml:space="preserve"> </w:t>
      </w:r>
      <w:r w:rsidR="00533E0D" w:rsidRPr="0017060B">
        <w:rPr>
          <w:rFonts w:ascii="Verdana" w:hAnsi="Verdana"/>
          <w:lang w:val="en-US"/>
        </w:rPr>
        <w:t>domains</w:t>
      </w:r>
      <w:r w:rsidR="00533E0D" w:rsidRPr="0017060B">
        <w:rPr>
          <w:rFonts w:ascii="Verdana" w:hAnsi="Verdana"/>
        </w:rPr>
        <w:t xml:space="preserve"> , είναι </w:t>
      </w:r>
      <w:r w:rsidR="002F1C77" w:rsidRPr="0017060B">
        <w:rPr>
          <w:rFonts w:ascii="Verdana" w:hAnsi="Verdana"/>
        </w:rPr>
        <w:t>αντικείμενα</w:t>
      </w:r>
      <w:r w:rsidR="00533E0D" w:rsidRPr="0017060B">
        <w:rPr>
          <w:rFonts w:ascii="Verdana" w:hAnsi="Verdana"/>
        </w:rPr>
        <w:t xml:space="preserve"> του </w:t>
      </w:r>
      <w:r w:rsidR="00533E0D" w:rsidRPr="0017060B">
        <w:rPr>
          <w:rFonts w:ascii="Verdana" w:hAnsi="Verdana"/>
          <w:lang w:val="en-US"/>
        </w:rPr>
        <w:t>Active</w:t>
      </w:r>
      <w:r w:rsidR="00533E0D" w:rsidRPr="0017060B">
        <w:rPr>
          <w:rFonts w:ascii="Verdana" w:hAnsi="Verdana"/>
        </w:rPr>
        <w:t xml:space="preserve">   </w:t>
      </w:r>
      <w:r w:rsidR="00533E0D" w:rsidRPr="0017060B">
        <w:rPr>
          <w:rFonts w:ascii="Verdana" w:hAnsi="Verdana"/>
          <w:lang w:val="en-US"/>
        </w:rPr>
        <w:t>Directory</w:t>
      </w:r>
      <w:r w:rsidR="00533E0D" w:rsidRPr="0017060B">
        <w:rPr>
          <w:rFonts w:ascii="Verdana" w:hAnsi="Verdana"/>
        </w:rPr>
        <w:t xml:space="preserve"> και </w:t>
      </w:r>
      <w:r w:rsidR="002F1C77" w:rsidRPr="0017060B">
        <w:rPr>
          <w:rFonts w:ascii="Verdana" w:hAnsi="Verdana"/>
        </w:rPr>
        <w:t>λίγο</w:t>
      </w:r>
      <w:r w:rsidR="00533E0D" w:rsidRPr="0017060B">
        <w:rPr>
          <w:rFonts w:ascii="Verdana" w:hAnsi="Verdana"/>
        </w:rPr>
        <w:t xml:space="preserve"> πιο </w:t>
      </w:r>
      <w:r w:rsidR="002F1C77" w:rsidRPr="0017060B">
        <w:rPr>
          <w:rFonts w:ascii="Verdana" w:hAnsi="Verdana"/>
        </w:rPr>
        <w:t>συγκεκριμένα</w:t>
      </w:r>
      <w:r w:rsidR="00533E0D" w:rsidRPr="0017060B">
        <w:rPr>
          <w:rFonts w:ascii="Verdana" w:hAnsi="Verdana"/>
        </w:rPr>
        <w:t xml:space="preserve"> είναι </w:t>
      </w:r>
      <w:r w:rsidR="002F1C77" w:rsidRPr="0017060B">
        <w:rPr>
          <w:rFonts w:ascii="Verdana" w:hAnsi="Verdana"/>
        </w:rPr>
        <w:t>λογικές</w:t>
      </w:r>
      <w:r w:rsidR="00533E0D" w:rsidRPr="0017060B">
        <w:rPr>
          <w:rFonts w:ascii="Verdana" w:hAnsi="Verdana"/>
        </w:rPr>
        <w:t xml:space="preserve"> </w:t>
      </w:r>
      <w:r w:rsidR="002F1C77" w:rsidRPr="0017060B">
        <w:rPr>
          <w:rFonts w:ascii="Verdana" w:hAnsi="Verdana"/>
        </w:rPr>
        <w:t>υποκατηγορίες</w:t>
      </w:r>
      <w:r w:rsidR="00533E0D" w:rsidRPr="0017060B">
        <w:rPr>
          <w:rFonts w:ascii="Verdana" w:hAnsi="Verdana"/>
        </w:rPr>
        <w:t>. Αυτά  τα αντικείμενα ομαδοποιούνται σε τομείς. Τα αντικείμενα για έναν μόνο τομέα αποθηκεύονται σε μια ενιαία βάση δεδομένων (η οποία μπορεί να αναπαραχθεί). Οι τομείς προσδιορίζονται από τη δομή ονομάτων DNS τους, το χώρο ονομάτων.</w:t>
      </w:r>
    </w:p>
    <w:p w:rsidR="00533E0D" w:rsidRPr="0017060B" w:rsidRDefault="00533E0D" w:rsidP="00533E0D">
      <w:pPr>
        <w:rPr>
          <w:rFonts w:ascii="Verdana" w:hAnsi="Verdana"/>
        </w:rPr>
      </w:pPr>
      <w:r w:rsidRPr="0017060B">
        <w:rPr>
          <w:rFonts w:ascii="Verdana" w:hAnsi="Verdana"/>
        </w:rPr>
        <w:t>Ο τομέας ορίζεται ως μια λογική ομάδα αντικειμένων δικτύου (υπολογιστές, χρήστες, συσκευές) που μοιράζονται την ίδια βάση δεδομένων της υπηρεσίας καταλόγου Active Directory.</w:t>
      </w:r>
    </w:p>
    <w:p w:rsidR="00533E0D" w:rsidRPr="0017060B" w:rsidRDefault="00533E0D" w:rsidP="00533E0D">
      <w:pPr>
        <w:rPr>
          <w:rFonts w:ascii="Verdana" w:hAnsi="Verdana"/>
        </w:rPr>
      </w:pPr>
      <w:r w:rsidRPr="0017060B">
        <w:rPr>
          <w:rFonts w:ascii="Verdana" w:hAnsi="Verdana"/>
        </w:rPr>
        <w:t xml:space="preserve">Ένα </w:t>
      </w:r>
      <w:r w:rsidRPr="0017060B">
        <w:rPr>
          <w:rFonts w:ascii="Verdana" w:hAnsi="Verdana"/>
          <w:lang w:val="en-US"/>
        </w:rPr>
        <w:t>tree</w:t>
      </w:r>
      <w:r w:rsidRPr="0017060B">
        <w:rPr>
          <w:rFonts w:ascii="Verdana" w:hAnsi="Verdana"/>
        </w:rPr>
        <w:t xml:space="preserve"> είναι μια συλλογή ενός ή περισσοτέρων </w:t>
      </w:r>
      <w:r w:rsidRPr="0017060B">
        <w:rPr>
          <w:rFonts w:ascii="Verdana" w:hAnsi="Verdana"/>
          <w:lang w:val="en-US"/>
        </w:rPr>
        <w:t>domain</w:t>
      </w:r>
      <w:r w:rsidRPr="0017060B">
        <w:rPr>
          <w:rFonts w:ascii="Verdana" w:hAnsi="Verdana"/>
        </w:rPr>
        <w:t xml:space="preserve"> και </w:t>
      </w:r>
      <w:r w:rsidRPr="0017060B">
        <w:rPr>
          <w:rFonts w:ascii="Verdana" w:hAnsi="Verdana"/>
          <w:lang w:val="en-US"/>
        </w:rPr>
        <w:t>domain</w:t>
      </w:r>
      <w:r w:rsidRPr="0017060B">
        <w:rPr>
          <w:rFonts w:ascii="Verdana" w:hAnsi="Verdana"/>
        </w:rPr>
        <w:t xml:space="preserve"> </w:t>
      </w:r>
      <w:r w:rsidRPr="0017060B">
        <w:rPr>
          <w:rFonts w:ascii="Verdana" w:hAnsi="Verdana"/>
          <w:lang w:val="en-US"/>
        </w:rPr>
        <w:t>trees</w:t>
      </w:r>
      <w:r w:rsidRPr="0017060B">
        <w:rPr>
          <w:rFonts w:ascii="Verdana" w:hAnsi="Verdana"/>
        </w:rPr>
        <w:t xml:space="preserve"> σε ένα συνεχόμενο χώρο ονομάτων, που συνδέεται σε μια ιεραρχία </w:t>
      </w:r>
      <w:r w:rsidR="002F1C77" w:rsidRPr="0017060B">
        <w:rPr>
          <w:rFonts w:ascii="Verdana" w:hAnsi="Verdana"/>
        </w:rPr>
        <w:t>επαγγελματικής</w:t>
      </w:r>
      <w:r w:rsidRPr="0017060B">
        <w:rPr>
          <w:rFonts w:ascii="Verdana" w:hAnsi="Verdana"/>
        </w:rPr>
        <w:t xml:space="preserve"> εμπιστοσύνης.</w:t>
      </w:r>
    </w:p>
    <w:p w:rsidR="00533E0D" w:rsidRPr="0017060B" w:rsidRDefault="00533E0D" w:rsidP="00533E0D">
      <w:pPr>
        <w:rPr>
          <w:rFonts w:ascii="Verdana" w:hAnsi="Verdana"/>
        </w:rPr>
      </w:pPr>
      <w:r w:rsidRPr="0017060B">
        <w:rPr>
          <w:rFonts w:ascii="Verdana" w:hAnsi="Verdana"/>
        </w:rPr>
        <w:t xml:space="preserve">Στην κορυφή της δομής βρίσκεται το </w:t>
      </w:r>
      <w:r w:rsidR="00276390" w:rsidRPr="0017060B">
        <w:rPr>
          <w:rFonts w:ascii="Verdana" w:hAnsi="Verdana"/>
          <w:lang w:val="en-US"/>
        </w:rPr>
        <w:t>forest</w:t>
      </w:r>
      <w:r w:rsidRPr="0017060B">
        <w:rPr>
          <w:rFonts w:ascii="Verdana" w:hAnsi="Verdana"/>
        </w:rPr>
        <w:t xml:space="preserve">. Ένα </w:t>
      </w:r>
      <w:r w:rsidR="00276390" w:rsidRPr="0017060B">
        <w:rPr>
          <w:rFonts w:ascii="Verdana" w:hAnsi="Verdana"/>
          <w:lang w:val="en-US"/>
        </w:rPr>
        <w:t>forest</w:t>
      </w:r>
      <w:r w:rsidRPr="0017060B">
        <w:rPr>
          <w:rFonts w:ascii="Verdana" w:hAnsi="Verdana"/>
        </w:rPr>
        <w:t xml:space="preserve"> είναι μια συλλογή </w:t>
      </w:r>
      <w:r w:rsidR="00276390" w:rsidRPr="0017060B">
        <w:rPr>
          <w:rFonts w:ascii="Verdana" w:hAnsi="Verdana"/>
        </w:rPr>
        <w:t xml:space="preserve">από  </w:t>
      </w:r>
      <w:r w:rsidR="00276390" w:rsidRPr="0017060B">
        <w:rPr>
          <w:rFonts w:ascii="Verdana" w:hAnsi="Verdana"/>
          <w:lang w:val="en-US"/>
        </w:rPr>
        <w:t>trees</w:t>
      </w:r>
      <w:r w:rsidRPr="0017060B">
        <w:rPr>
          <w:rFonts w:ascii="Verdana" w:hAnsi="Verdana"/>
        </w:rPr>
        <w:t xml:space="preserve"> που μοιράζονται έναν κοινό παγκόσμιο κατάλογο, ένα σχήμα καταλόγου, μια λογική δομή και μια διαμόρφωση καταλόγου. Το </w:t>
      </w:r>
      <w:r w:rsidR="00276390" w:rsidRPr="0017060B">
        <w:rPr>
          <w:rFonts w:ascii="Verdana" w:hAnsi="Verdana"/>
          <w:lang w:val="en-US"/>
        </w:rPr>
        <w:t>forest</w:t>
      </w:r>
      <w:r w:rsidRPr="0017060B">
        <w:rPr>
          <w:rFonts w:ascii="Verdana" w:hAnsi="Verdana"/>
        </w:rPr>
        <w:t xml:space="preserve"> αντιπροσωπεύει το όριο ασφαλείας στο οποίο </w:t>
      </w:r>
      <w:r w:rsidR="002F1C77">
        <w:rPr>
          <w:rFonts w:ascii="Verdana" w:hAnsi="Verdana"/>
        </w:rPr>
        <w:t xml:space="preserve">εχουν πρόσβαση </w:t>
      </w:r>
      <w:r w:rsidRPr="0017060B">
        <w:rPr>
          <w:rFonts w:ascii="Verdana" w:hAnsi="Verdana"/>
        </w:rPr>
        <w:t xml:space="preserve"> χρήστες, υπολογιστές, ομάδες και άλλα αντικείμενα.</w:t>
      </w:r>
      <w:r w:rsidR="00276390" w:rsidRPr="0017060B">
        <w:rPr>
          <w:rFonts w:ascii="Verdana" w:hAnsi="Verdana"/>
        </w:rPr>
        <w:t xml:space="preserve"> </w:t>
      </w:r>
    </w:p>
    <w:p w:rsidR="00276390" w:rsidRPr="0017060B" w:rsidRDefault="00276390" w:rsidP="00533E0D">
      <w:pPr>
        <w:rPr>
          <w:rFonts w:ascii="Verdana" w:hAnsi="Verdana"/>
        </w:rPr>
      </w:pPr>
      <w:r w:rsidRPr="0017060B">
        <w:rPr>
          <w:rFonts w:ascii="Verdana" w:hAnsi="Verdana"/>
        </w:rPr>
        <w:t xml:space="preserve">Το </w:t>
      </w:r>
      <w:r w:rsidRPr="0017060B">
        <w:rPr>
          <w:rFonts w:ascii="Verdana" w:hAnsi="Verdana"/>
          <w:lang w:val="en-US"/>
        </w:rPr>
        <w:t>organizational</w:t>
      </w:r>
      <w:r w:rsidRPr="0017060B">
        <w:rPr>
          <w:rFonts w:ascii="Verdana" w:hAnsi="Verdana"/>
        </w:rPr>
        <w:t xml:space="preserve"> </w:t>
      </w:r>
      <w:r w:rsidRPr="0017060B">
        <w:rPr>
          <w:rFonts w:ascii="Verdana" w:hAnsi="Verdana"/>
          <w:lang w:val="en-US"/>
        </w:rPr>
        <w:t>unit</w:t>
      </w:r>
      <w:r w:rsidRPr="0017060B">
        <w:rPr>
          <w:rFonts w:ascii="Verdana" w:hAnsi="Verdana"/>
        </w:rPr>
        <w:t xml:space="preserve"> είναι </w:t>
      </w:r>
      <w:r w:rsidR="002F1C77" w:rsidRPr="0017060B">
        <w:rPr>
          <w:rFonts w:ascii="Verdana" w:hAnsi="Verdana"/>
        </w:rPr>
        <w:t>αντικείμενο</w:t>
      </w:r>
      <w:r w:rsidRPr="0017060B">
        <w:rPr>
          <w:rFonts w:ascii="Verdana" w:hAnsi="Verdana"/>
        </w:rPr>
        <w:t xml:space="preserve"> </w:t>
      </w:r>
      <w:r w:rsidR="002F1C77" w:rsidRPr="0017060B">
        <w:rPr>
          <w:rFonts w:ascii="Verdana" w:hAnsi="Verdana"/>
        </w:rPr>
        <w:t>μέσα</w:t>
      </w:r>
      <w:r w:rsidRPr="0017060B">
        <w:rPr>
          <w:rFonts w:ascii="Verdana" w:hAnsi="Verdana"/>
        </w:rPr>
        <w:t xml:space="preserve"> στο </w:t>
      </w:r>
      <w:r w:rsidRPr="0017060B">
        <w:rPr>
          <w:rFonts w:ascii="Verdana" w:hAnsi="Verdana"/>
          <w:lang w:val="en-US"/>
        </w:rPr>
        <w:t>Active</w:t>
      </w:r>
      <w:r w:rsidRPr="0017060B">
        <w:rPr>
          <w:rFonts w:ascii="Verdana" w:hAnsi="Verdana"/>
        </w:rPr>
        <w:t xml:space="preserve"> </w:t>
      </w:r>
      <w:r w:rsidRPr="0017060B">
        <w:rPr>
          <w:rFonts w:ascii="Verdana" w:hAnsi="Verdana"/>
          <w:lang w:val="en-US"/>
        </w:rPr>
        <w:t>directory</w:t>
      </w:r>
      <w:r w:rsidRPr="0017060B">
        <w:rPr>
          <w:rFonts w:ascii="Verdana" w:hAnsi="Verdana"/>
        </w:rPr>
        <w:t xml:space="preserve"> όμως πιο </w:t>
      </w:r>
      <w:r w:rsidR="002F1C77" w:rsidRPr="0017060B">
        <w:rPr>
          <w:rFonts w:ascii="Verdana" w:hAnsi="Verdana"/>
        </w:rPr>
        <w:t>συγκεκριμένα</w:t>
      </w:r>
      <w:r w:rsidRPr="0017060B">
        <w:rPr>
          <w:rFonts w:ascii="Verdana" w:hAnsi="Verdana"/>
        </w:rPr>
        <w:t xml:space="preserve"> ,τα αντικείμενα που ανήκουν σε ένα </w:t>
      </w:r>
      <w:r w:rsidRPr="0017060B">
        <w:rPr>
          <w:rFonts w:ascii="Verdana" w:hAnsi="Verdana"/>
          <w:lang w:val="en-US"/>
        </w:rPr>
        <w:t>domain</w:t>
      </w:r>
      <w:r w:rsidRPr="0017060B">
        <w:rPr>
          <w:rFonts w:ascii="Verdana" w:hAnsi="Verdana"/>
        </w:rPr>
        <w:t xml:space="preserve"> μπορούν να ομαδοποιηθούν σε Οργανωτικές Μονάδες (O</w:t>
      </w:r>
      <w:r w:rsidRPr="0017060B">
        <w:rPr>
          <w:rFonts w:ascii="Verdana" w:hAnsi="Verdana"/>
          <w:lang w:val="en-US"/>
        </w:rPr>
        <w:t>M</w:t>
      </w:r>
      <w:r w:rsidRPr="0017060B">
        <w:rPr>
          <w:rFonts w:ascii="Verdana" w:hAnsi="Verdana"/>
        </w:rPr>
        <w:t>). Οι O</w:t>
      </w:r>
      <w:r w:rsidRPr="0017060B">
        <w:rPr>
          <w:rFonts w:ascii="Verdana" w:hAnsi="Verdana"/>
          <w:lang w:val="en-US"/>
        </w:rPr>
        <w:t>M</w:t>
      </w:r>
      <w:r w:rsidRPr="0017060B">
        <w:rPr>
          <w:rFonts w:ascii="Verdana" w:hAnsi="Verdana"/>
        </w:rPr>
        <w:t xml:space="preserve"> μπορούν να παρέχουν ιεραρχία σε ένα </w:t>
      </w:r>
      <w:r w:rsidRPr="0017060B">
        <w:rPr>
          <w:rFonts w:ascii="Verdana" w:hAnsi="Verdana"/>
          <w:lang w:val="en-US"/>
        </w:rPr>
        <w:t>domain</w:t>
      </w:r>
      <w:r w:rsidRPr="0017060B">
        <w:rPr>
          <w:rFonts w:ascii="Verdana" w:hAnsi="Verdana"/>
        </w:rPr>
        <w:t xml:space="preserve">, να διευκολύνουν τη διοίκησή του και να μοιάζουν με </w:t>
      </w:r>
      <w:r w:rsidRPr="0017060B">
        <w:rPr>
          <w:rFonts w:ascii="Verdana" w:hAnsi="Verdana"/>
        </w:rPr>
        <w:lastRenderedPageBreak/>
        <w:t>τη δομή του οργανισμού σε διαχειριστικό ή γεωγραφικό επίπεδο. Οι O</w:t>
      </w:r>
      <w:r w:rsidRPr="0017060B">
        <w:rPr>
          <w:rFonts w:ascii="Verdana" w:hAnsi="Verdana"/>
          <w:lang w:val="en-US"/>
        </w:rPr>
        <w:t>M</w:t>
      </w:r>
      <w:r w:rsidRPr="0017060B">
        <w:rPr>
          <w:rFonts w:ascii="Verdana" w:hAnsi="Verdana"/>
        </w:rPr>
        <w:t xml:space="preserve"> μπορούν να περιέχουν και άλλ</w:t>
      </w:r>
      <w:r w:rsidRPr="0017060B">
        <w:rPr>
          <w:rFonts w:ascii="Verdana" w:hAnsi="Verdana"/>
          <w:lang w:val="en-US"/>
        </w:rPr>
        <w:t>a</w:t>
      </w:r>
      <w:r w:rsidRPr="0017060B">
        <w:rPr>
          <w:rFonts w:ascii="Verdana" w:hAnsi="Verdana"/>
        </w:rPr>
        <w:t xml:space="preserve"> </w:t>
      </w:r>
      <w:r w:rsidRPr="0017060B">
        <w:rPr>
          <w:rFonts w:ascii="Verdana" w:hAnsi="Verdana"/>
          <w:lang w:val="en-US"/>
        </w:rPr>
        <w:t>domain</w:t>
      </w:r>
      <w:r w:rsidRPr="0017060B">
        <w:rPr>
          <w:rFonts w:ascii="Verdana" w:hAnsi="Verdana"/>
        </w:rPr>
        <w:t xml:space="preserve"> O</w:t>
      </w:r>
      <w:r w:rsidRPr="0017060B">
        <w:rPr>
          <w:rFonts w:ascii="Verdana" w:hAnsi="Verdana"/>
          <w:lang w:val="en-US"/>
        </w:rPr>
        <w:t>M</w:t>
      </w:r>
      <w:r w:rsidRPr="0017060B">
        <w:rPr>
          <w:rFonts w:ascii="Verdana" w:hAnsi="Verdana"/>
        </w:rPr>
        <w:t xml:space="preserve">, </w:t>
      </w:r>
      <w:r w:rsidR="00476C06" w:rsidRPr="0017060B">
        <w:rPr>
          <w:rFonts w:ascii="Verdana" w:hAnsi="Verdana"/>
        </w:rPr>
        <w:t>δηλαδή</w:t>
      </w:r>
      <w:r w:rsidRPr="0017060B">
        <w:rPr>
          <w:rFonts w:ascii="Verdana" w:hAnsi="Verdana"/>
        </w:rPr>
        <w:t xml:space="preserve"> είναι τα δοχεία που το </w:t>
      </w:r>
      <w:r w:rsidR="002D1BB0" w:rsidRPr="0017060B">
        <w:rPr>
          <w:rFonts w:ascii="Verdana" w:hAnsi="Verdana"/>
        </w:rPr>
        <w:t>περιέχουν</w:t>
      </w:r>
      <w:r w:rsidRPr="0017060B">
        <w:rPr>
          <w:rFonts w:ascii="Verdana" w:hAnsi="Verdana"/>
        </w:rPr>
        <w:t xml:space="preserve">. Η Microsoft συνιστά τη χρήση δομικών μονάδων και όχι περιοχών για δομή και απλούστευση της εφαρμογής πολιτικών και διοίκησης. Οι ΟΜ είναι το </w:t>
      </w:r>
      <w:r w:rsidR="002F1C77">
        <w:rPr>
          <w:rFonts w:ascii="Verdana" w:hAnsi="Verdana"/>
        </w:rPr>
        <w:t>επιλεγόμενο</w:t>
      </w:r>
      <w:r w:rsidRPr="0017060B">
        <w:rPr>
          <w:rFonts w:ascii="Verdana" w:hAnsi="Verdana"/>
        </w:rPr>
        <w:t xml:space="preserve"> επίπεδο στο οποίο πρέπει να εφαρμόζετε τις πολιτικές ομάδας, οι οποίες είναι αντικείμενα Active Directory που ονομάζονται επίσημα αντικείμενα πολιτικής ομάδας, παρόλο που οι πολιτικές μπορούν επίσης να εφαρμοστούν σε </w:t>
      </w:r>
      <w:r w:rsidRPr="0017060B">
        <w:rPr>
          <w:rFonts w:ascii="Verdana" w:hAnsi="Verdana"/>
          <w:lang w:val="en-US"/>
        </w:rPr>
        <w:t>domains</w:t>
      </w:r>
      <w:r w:rsidRPr="0017060B">
        <w:rPr>
          <w:rFonts w:ascii="Verdana" w:hAnsi="Verdana"/>
        </w:rPr>
        <w:t xml:space="preserve"> ή </w:t>
      </w:r>
      <w:r w:rsidR="002F1C77">
        <w:rPr>
          <w:rFonts w:ascii="Verdana" w:hAnsi="Verdana"/>
          <w:lang w:val="en-US"/>
        </w:rPr>
        <w:t>sites</w:t>
      </w:r>
      <w:bookmarkStart w:id="1" w:name="_GoBack"/>
      <w:bookmarkEnd w:id="1"/>
      <w:r w:rsidRPr="0017060B">
        <w:rPr>
          <w:rFonts w:ascii="Verdana" w:hAnsi="Verdana"/>
        </w:rPr>
        <w:t>.</w:t>
      </w:r>
    </w:p>
    <w:p w:rsidR="00276390" w:rsidRPr="0017060B" w:rsidRDefault="00276390" w:rsidP="00533E0D">
      <w:pPr>
        <w:rPr>
          <w:rFonts w:ascii="Verdana" w:hAnsi="Verdana"/>
        </w:rPr>
      </w:pPr>
    </w:p>
    <w:p w:rsidR="00276390" w:rsidRPr="00476C06" w:rsidRDefault="00276390" w:rsidP="00533E0D">
      <w:pPr>
        <w:rPr>
          <w:rFonts w:ascii="Verdana" w:hAnsi="Verdana"/>
        </w:rPr>
      </w:pPr>
      <w:r w:rsidRPr="0017060B">
        <w:rPr>
          <w:rFonts w:ascii="Verdana" w:hAnsi="Verdana"/>
        </w:rPr>
        <w:tab/>
      </w:r>
      <w:r w:rsidR="00476C06" w:rsidRPr="0017060B">
        <w:rPr>
          <w:rFonts w:ascii="Verdana" w:hAnsi="Verdana"/>
        </w:rPr>
        <w:t>Θέμα</w:t>
      </w:r>
      <w:r w:rsidRPr="0017060B">
        <w:rPr>
          <w:rFonts w:ascii="Verdana" w:hAnsi="Verdana"/>
        </w:rPr>
        <w:t xml:space="preserve"> 5</w:t>
      </w:r>
      <w:r w:rsidRPr="0017060B">
        <w:rPr>
          <w:rFonts w:ascii="Verdana" w:hAnsi="Verdana"/>
          <w:vertAlign w:val="superscript"/>
        </w:rPr>
        <w:t xml:space="preserve">ο. </w:t>
      </w:r>
      <w:r w:rsidRPr="0017060B">
        <w:rPr>
          <w:rFonts w:ascii="Verdana" w:hAnsi="Verdana"/>
        </w:rPr>
        <w:t xml:space="preserve"> Η </w:t>
      </w:r>
      <w:r w:rsidRPr="0017060B">
        <w:rPr>
          <w:rFonts w:ascii="Verdana" w:hAnsi="Verdana"/>
          <w:lang w:val="en-US"/>
        </w:rPr>
        <w:t>brute</w:t>
      </w:r>
      <w:r w:rsidRPr="0017060B">
        <w:rPr>
          <w:rFonts w:ascii="Verdana" w:hAnsi="Verdana"/>
        </w:rPr>
        <w:t>-</w:t>
      </w:r>
      <w:r w:rsidRPr="0017060B">
        <w:rPr>
          <w:rFonts w:ascii="Verdana" w:hAnsi="Verdana"/>
          <w:lang w:val="en-US"/>
        </w:rPr>
        <w:t>force</w:t>
      </w:r>
      <w:r w:rsidRPr="0017060B">
        <w:rPr>
          <w:rFonts w:ascii="Verdana" w:hAnsi="Verdana"/>
        </w:rPr>
        <w:t xml:space="preserve"> </w:t>
      </w:r>
      <w:r w:rsidRPr="0017060B">
        <w:rPr>
          <w:rFonts w:ascii="Verdana" w:hAnsi="Verdana"/>
          <w:lang w:val="en-US"/>
        </w:rPr>
        <w:t>attack</w:t>
      </w:r>
      <w:r w:rsidRPr="0017060B">
        <w:rPr>
          <w:rFonts w:ascii="Verdana" w:hAnsi="Verdana"/>
        </w:rPr>
        <w:t xml:space="preserve"> (επίθεση ωμής βίας) αναφέρεται στην εξαντλητική δοκιμή πιθανών κλειδιών που παράγουν ένα κρυπτογράφημα, ώστε να αποκαλυφθεί το αρχικό μήνυμα. Συχνά, όμως, ο επιτιθέμενος ξεκινά την επίθεση χρησιμοποιώντας πιο "πιθανά", κατά την άποψή, του κλειδιά, προσπαθώντας με αυτό τον τρόπο να βρει το κλειδί πιο γρήγορα. Πρακτικά, η αναζήτηση σταματά μόλις βρεθεί το κλειδί, χωρίς να χρειαστεί περαιτέρω ενημέρωση της λίστας κλειδιών. Για αυτόν τον </w:t>
      </w:r>
      <w:r w:rsidR="00476C06" w:rsidRPr="0017060B">
        <w:rPr>
          <w:rFonts w:ascii="Verdana" w:hAnsi="Verdana"/>
        </w:rPr>
        <w:t>λόγο</w:t>
      </w:r>
      <w:r w:rsidRPr="0017060B">
        <w:rPr>
          <w:rFonts w:ascii="Verdana" w:hAnsi="Verdana"/>
        </w:rPr>
        <w:t xml:space="preserve"> </w:t>
      </w:r>
      <w:r w:rsidR="00476C06" w:rsidRPr="0017060B">
        <w:rPr>
          <w:rFonts w:ascii="Verdana" w:hAnsi="Verdana"/>
        </w:rPr>
        <w:t>εγώ</w:t>
      </w:r>
      <w:r w:rsidRPr="0017060B">
        <w:rPr>
          <w:rFonts w:ascii="Verdana" w:hAnsi="Verdana"/>
        </w:rPr>
        <w:t xml:space="preserve"> θα </w:t>
      </w:r>
      <w:r w:rsidR="00476C06" w:rsidRPr="0017060B">
        <w:rPr>
          <w:rFonts w:ascii="Verdana" w:hAnsi="Verdana"/>
        </w:rPr>
        <w:t>επέλεγα</w:t>
      </w:r>
      <w:r w:rsidRPr="0017060B">
        <w:rPr>
          <w:rFonts w:ascii="Verdana" w:hAnsi="Verdana"/>
        </w:rPr>
        <w:t xml:space="preserve"> τις </w:t>
      </w:r>
      <w:r w:rsidR="00476C06" w:rsidRPr="0017060B">
        <w:rPr>
          <w:rFonts w:ascii="Verdana" w:hAnsi="Verdana"/>
        </w:rPr>
        <w:t>εξής</w:t>
      </w:r>
      <w:r w:rsidRPr="0017060B">
        <w:rPr>
          <w:rFonts w:ascii="Verdana" w:hAnsi="Verdana"/>
        </w:rPr>
        <w:t xml:space="preserve"> </w:t>
      </w:r>
      <w:r w:rsidR="00476C06" w:rsidRPr="0017060B">
        <w:rPr>
          <w:rFonts w:ascii="Verdana" w:hAnsi="Verdana"/>
        </w:rPr>
        <w:t>πολιτικές</w:t>
      </w:r>
      <w:r w:rsidRPr="0017060B">
        <w:rPr>
          <w:rFonts w:ascii="Verdana" w:hAnsi="Verdana"/>
        </w:rPr>
        <w:t xml:space="preserve"> : </w:t>
      </w:r>
      <w:r w:rsidR="00040AC9" w:rsidRPr="0017060B">
        <w:rPr>
          <w:rFonts w:ascii="Verdana" w:hAnsi="Verdana"/>
        </w:rPr>
        <w:t xml:space="preserve">α) </w:t>
      </w:r>
      <w:r w:rsidR="00476C06">
        <w:rPr>
          <w:rFonts w:ascii="Verdana" w:hAnsi="Verdana"/>
        </w:rPr>
        <w:t>Όριο κλειδώματος λογαριασμού</w:t>
      </w:r>
      <w:r w:rsidRPr="0017060B">
        <w:rPr>
          <w:rFonts w:ascii="Verdana" w:hAnsi="Verdana"/>
        </w:rPr>
        <w:t xml:space="preserve"> για ένα </w:t>
      </w:r>
      <w:r w:rsidR="00476C06" w:rsidRPr="0017060B">
        <w:rPr>
          <w:rFonts w:ascii="Verdana" w:hAnsi="Verdana"/>
        </w:rPr>
        <w:t>εύλογο</w:t>
      </w:r>
      <w:r w:rsidRPr="0017060B">
        <w:rPr>
          <w:rFonts w:ascii="Verdana" w:hAnsi="Verdana"/>
        </w:rPr>
        <w:t xml:space="preserve"> </w:t>
      </w:r>
      <w:r w:rsidR="00476C06" w:rsidRPr="0017060B">
        <w:rPr>
          <w:rFonts w:ascii="Verdana" w:hAnsi="Verdana"/>
        </w:rPr>
        <w:t>αριθμό</w:t>
      </w:r>
      <w:r w:rsidRPr="0017060B">
        <w:rPr>
          <w:rFonts w:ascii="Verdana" w:hAnsi="Verdana"/>
        </w:rPr>
        <w:t xml:space="preserve"> </w:t>
      </w:r>
      <w:r w:rsidR="00476C06" w:rsidRPr="0017060B">
        <w:rPr>
          <w:rFonts w:ascii="Verdana" w:hAnsi="Verdana"/>
        </w:rPr>
        <w:t>δοκιμής</w:t>
      </w:r>
      <w:r w:rsidRPr="0017060B">
        <w:rPr>
          <w:rFonts w:ascii="Verdana" w:hAnsi="Verdana"/>
        </w:rPr>
        <w:t xml:space="preserve"> </w:t>
      </w:r>
      <w:r w:rsidR="00476C06" w:rsidRPr="0017060B">
        <w:rPr>
          <w:rFonts w:ascii="Verdana" w:hAnsi="Verdana"/>
        </w:rPr>
        <w:t>συνθηματικών</w:t>
      </w:r>
      <w:r w:rsidR="00040AC9" w:rsidRPr="0017060B">
        <w:rPr>
          <w:rFonts w:ascii="Verdana" w:hAnsi="Verdana"/>
        </w:rPr>
        <w:t xml:space="preserve"> </w:t>
      </w:r>
      <w:r w:rsidR="00476C06">
        <w:rPr>
          <w:rFonts w:ascii="Verdana" w:hAnsi="Verdana"/>
        </w:rPr>
        <w:t xml:space="preserve">στην περίπτωση που </w:t>
      </w:r>
      <w:r w:rsidR="00476C06" w:rsidRPr="0017060B">
        <w:rPr>
          <w:rFonts w:ascii="Verdana" w:hAnsi="Verdana"/>
        </w:rPr>
        <w:t>κάποιο</w:t>
      </w:r>
      <w:r w:rsidR="00040AC9" w:rsidRPr="0017060B">
        <w:rPr>
          <w:rFonts w:ascii="Verdana" w:hAnsi="Verdana"/>
        </w:rPr>
        <w:t xml:space="preserve"> </w:t>
      </w:r>
      <w:r w:rsidR="00040AC9" w:rsidRPr="0017060B">
        <w:rPr>
          <w:rFonts w:ascii="Verdana" w:hAnsi="Verdana"/>
          <w:lang w:val="en-US"/>
        </w:rPr>
        <w:t>botaki</w:t>
      </w:r>
      <w:r w:rsidR="00040AC9" w:rsidRPr="0017060B">
        <w:rPr>
          <w:rFonts w:ascii="Verdana" w:hAnsi="Verdana"/>
        </w:rPr>
        <w:t xml:space="preserve"> </w:t>
      </w:r>
      <w:r w:rsidR="00476C06" w:rsidRPr="0017060B">
        <w:rPr>
          <w:rFonts w:ascii="Verdana" w:hAnsi="Verdana"/>
        </w:rPr>
        <w:t>προσπαθεί</w:t>
      </w:r>
      <w:r w:rsidR="00040AC9" w:rsidRPr="0017060B">
        <w:rPr>
          <w:rFonts w:ascii="Verdana" w:hAnsi="Verdana"/>
        </w:rPr>
        <w:t xml:space="preserve"> να </w:t>
      </w:r>
      <w:r w:rsidR="00476C06" w:rsidRPr="0017060B">
        <w:rPr>
          <w:rFonts w:ascii="Verdana" w:hAnsi="Verdana"/>
        </w:rPr>
        <w:t>μαντέψει</w:t>
      </w:r>
      <w:r w:rsidR="00040AC9" w:rsidRPr="0017060B">
        <w:rPr>
          <w:rFonts w:ascii="Verdana" w:hAnsi="Verdana"/>
        </w:rPr>
        <w:t xml:space="preserve"> το </w:t>
      </w:r>
      <w:r w:rsidR="00476C06" w:rsidRPr="0017060B">
        <w:rPr>
          <w:rFonts w:ascii="Verdana" w:hAnsi="Verdana"/>
        </w:rPr>
        <w:t>συνθηματικό</w:t>
      </w:r>
      <w:r w:rsidRPr="0017060B">
        <w:rPr>
          <w:rFonts w:ascii="Verdana" w:hAnsi="Verdana"/>
        </w:rPr>
        <w:t xml:space="preserve">, </w:t>
      </w:r>
      <w:r w:rsidR="00040AC9" w:rsidRPr="0017060B">
        <w:rPr>
          <w:rFonts w:ascii="Verdana" w:hAnsi="Verdana"/>
        </w:rPr>
        <w:t xml:space="preserve"> β)</w:t>
      </w:r>
      <w:r w:rsidRPr="0017060B">
        <w:rPr>
          <w:rFonts w:ascii="Verdana" w:hAnsi="Verdana"/>
        </w:rPr>
        <w:t xml:space="preserve"> </w:t>
      </w:r>
      <w:r w:rsidR="00040AC9" w:rsidRPr="0017060B">
        <w:rPr>
          <w:rFonts w:ascii="Verdana" w:hAnsi="Verdana"/>
        </w:rPr>
        <w:t>ο</w:t>
      </w:r>
      <w:r w:rsidRPr="0017060B">
        <w:rPr>
          <w:rFonts w:ascii="Verdana" w:hAnsi="Verdana"/>
        </w:rPr>
        <w:t>ι κωδικοί πρόσβασης πρέπει να τηρούν τις προϋποθέσεις πολυπλοκότητας</w:t>
      </w:r>
      <w:r w:rsidR="00040AC9" w:rsidRPr="0017060B">
        <w:rPr>
          <w:rFonts w:ascii="Verdana" w:hAnsi="Verdana"/>
        </w:rPr>
        <w:t xml:space="preserve"> ώστε να είναι πολύ </w:t>
      </w:r>
      <w:r w:rsidR="00476C06" w:rsidRPr="0017060B">
        <w:rPr>
          <w:rFonts w:ascii="Verdana" w:hAnsi="Verdana"/>
        </w:rPr>
        <w:t>δύσκολο</w:t>
      </w:r>
      <w:r w:rsidR="00040AC9" w:rsidRPr="0017060B">
        <w:rPr>
          <w:rFonts w:ascii="Verdana" w:hAnsi="Verdana"/>
        </w:rPr>
        <w:t xml:space="preserve"> </w:t>
      </w:r>
      <w:r w:rsidR="00476C06" w:rsidRPr="0017060B">
        <w:rPr>
          <w:rFonts w:ascii="Verdana" w:hAnsi="Verdana"/>
        </w:rPr>
        <w:t>κάποιος</w:t>
      </w:r>
      <w:r w:rsidR="00040AC9" w:rsidRPr="0017060B">
        <w:rPr>
          <w:rFonts w:ascii="Verdana" w:hAnsi="Verdana"/>
        </w:rPr>
        <w:t xml:space="preserve"> να « </w:t>
      </w:r>
      <w:r w:rsidR="00476C06" w:rsidRPr="0017060B">
        <w:rPr>
          <w:rFonts w:ascii="Verdana" w:hAnsi="Verdana"/>
        </w:rPr>
        <w:t>μαντέψει</w:t>
      </w:r>
      <w:r w:rsidR="00040AC9" w:rsidRPr="0017060B">
        <w:rPr>
          <w:rFonts w:ascii="Verdana" w:hAnsi="Verdana"/>
        </w:rPr>
        <w:t xml:space="preserve">» τον </w:t>
      </w:r>
      <w:r w:rsidR="00476C06" w:rsidRPr="0017060B">
        <w:rPr>
          <w:rFonts w:ascii="Verdana" w:hAnsi="Verdana"/>
        </w:rPr>
        <w:t>κωδικό</w:t>
      </w:r>
      <w:r w:rsidR="00040AC9" w:rsidRPr="0017060B">
        <w:rPr>
          <w:rFonts w:ascii="Verdana" w:hAnsi="Verdana"/>
        </w:rPr>
        <w:t xml:space="preserve"> και να </w:t>
      </w:r>
      <w:r w:rsidR="00476C06" w:rsidRPr="0017060B">
        <w:rPr>
          <w:rFonts w:ascii="Verdana" w:hAnsi="Verdana"/>
        </w:rPr>
        <w:t>χρειαστεί</w:t>
      </w:r>
      <w:r w:rsidR="00040AC9" w:rsidRPr="0017060B">
        <w:rPr>
          <w:rFonts w:ascii="Verdana" w:hAnsi="Verdana"/>
        </w:rPr>
        <w:t xml:space="preserve"> πολύ </w:t>
      </w:r>
      <w:r w:rsidR="00476C06" w:rsidRPr="0017060B">
        <w:rPr>
          <w:rFonts w:ascii="Verdana" w:hAnsi="Verdana"/>
        </w:rPr>
        <w:t>χρόνο</w:t>
      </w:r>
      <w:r w:rsidR="00040AC9" w:rsidRPr="0017060B">
        <w:rPr>
          <w:rFonts w:ascii="Verdana" w:hAnsi="Verdana"/>
        </w:rPr>
        <w:t xml:space="preserve"> για να τον βρει </w:t>
      </w:r>
      <w:r w:rsidRPr="0017060B">
        <w:rPr>
          <w:rFonts w:ascii="Verdana" w:hAnsi="Verdana"/>
        </w:rPr>
        <w:t xml:space="preserve"> και </w:t>
      </w:r>
      <w:r w:rsidR="00040AC9" w:rsidRPr="0017060B">
        <w:rPr>
          <w:rFonts w:ascii="Verdana" w:hAnsi="Verdana"/>
        </w:rPr>
        <w:t xml:space="preserve">μέγιστη διάρκεια κωδικού πρόσβασης ώστε </w:t>
      </w:r>
      <w:r w:rsidR="00476C06" w:rsidRPr="0017060B">
        <w:rPr>
          <w:rFonts w:ascii="Verdana" w:hAnsi="Verdana"/>
        </w:rPr>
        <w:t>ανά</w:t>
      </w:r>
      <w:r w:rsidR="00040AC9" w:rsidRPr="0017060B">
        <w:rPr>
          <w:rFonts w:ascii="Verdana" w:hAnsi="Verdana"/>
        </w:rPr>
        <w:t xml:space="preserve"> </w:t>
      </w:r>
      <w:r w:rsidR="00476C06" w:rsidRPr="0017060B">
        <w:rPr>
          <w:rFonts w:ascii="Verdana" w:hAnsi="Verdana"/>
        </w:rPr>
        <w:t>τακτά</w:t>
      </w:r>
      <w:r w:rsidR="00040AC9" w:rsidRPr="0017060B">
        <w:rPr>
          <w:rFonts w:ascii="Verdana" w:hAnsi="Verdana"/>
        </w:rPr>
        <w:t xml:space="preserve"> </w:t>
      </w:r>
      <w:r w:rsidR="00476C06" w:rsidRPr="0017060B">
        <w:rPr>
          <w:rFonts w:ascii="Verdana" w:hAnsi="Verdana"/>
        </w:rPr>
        <w:t>χρονικά</w:t>
      </w:r>
      <w:r w:rsidR="00040AC9" w:rsidRPr="0017060B">
        <w:rPr>
          <w:rFonts w:ascii="Verdana" w:hAnsi="Verdana"/>
        </w:rPr>
        <w:t xml:space="preserve"> </w:t>
      </w:r>
      <w:r w:rsidR="00476C06" w:rsidRPr="0017060B">
        <w:rPr>
          <w:rFonts w:ascii="Verdana" w:hAnsi="Verdana"/>
        </w:rPr>
        <w:t>διαστήματα</w:t>
      </w:r>
      <w:r w:rsidR="00040AC9" w:rsidRPr="0017060B">
        <w:rPr>
          <w:rFonts w:ascii="Verdana" w:hAnsi="Verdana"/>
        </w:rPr>
        <w:t xml:space="preserve"> να </w:t>
      </w:r>
      <w:r w:rsidR="00476C06" w:rsidRPr="0017060B">
        <w:rPr>
          <w:rFonts w:ascii="Verdana" w:hAnsi="Verdana"/>
        </w:rPr>
        <w:t>αλλάζει</w:t>
      </w:r>
      <w:r w:rsidR="00040AC9" w:rsidRPr="0017060B">
        <w:rPr>
          <w:rFonts w:ascii="Verdana" w:hAnsi="Verdana"/>
        </w:rPr>
        <w:t xml:space="preserve"> και να </w:t>
      </w:r>
      <w:r w:rsidR="00476C06" w:rsidRPr="0017060B">
        <w:rPr>
          <w:rFonts w:ascii="Verdana" w:hAnsi="Verdana"/>
        </w:rPr>
        <w:t>κάνει</w:t>
      </w:r>
      <w:r w:rsidR="00040AC9" w:rsidRPr="0017060B">
        <w:rPr>
          <w:rFonts w:ascii="Verdana" w:hAnsi="Verdana"/>
        </w:rPr>
        <w:t xml:space="preserve"> </w:t>
      </w:r>
      <w:r w:rsidR="00476C06" w:rsidRPr="0017060B">
        <w:rPr>
          <w:rFonts w:ascii="Verdana" w:hAnsi="Verdana"/>
        </w:rPr>
        <w:t>ακόμα</w:t>
      </w:r>
      <w:r w:rsidR="00040AC9" w:rsidRPr="0017060B">
        <w:rPr>
          <w:rFonts w:ascii="Verdana" w:hAnsi="Verdana"/>
        </w:rPr>
        <w:t xml:space="preserve"> πιο </w:t>
      </w:r>
      <w:r w:rsidR="00476C06" w:rsidRPr="0017060B">
        <w:rPr>
          <w:rFonts w:ascii="Verdana" w:hAnsi="Verdana"/>
        </w:rPr>
        <w:t>δύσκολο</w:t>
      </w:r>
      <w:r w:rsidR="00040AC9" w:rsidRPr="0017060B">
        <w:rPr>
          <w:rFonts w:ascii="Verdana" w:hAnsi="Verdana"/>
        </w:rPr>
        <w:t xml:space="preserve"> την « </w:t>
      </w:r>
      <w:r w:rsidR="00476C06" w:rsidRPr="0017060B">
        <w:rPr>
          <w:rFonts w:ascii="Verdana" w:hAnsi="Verdana"/>
        </w:rPr>
        <w:t>μαντ</w:t>
      </w:r>
      <w:r w:rsidR="00476C06">
        <w:rPr>
          <w:rFonts w:ascii="Verdana" w:hAnsi="Verdana"/>
        </w:rPr>
        <w:t>έ</w:t>
      </w:r>
      <w:r w:rsidR="00476C06" w:rsidRPr="0017060B">
        <w:rPr>
          <w:rFonts w:ascii="Verdana" w:hAnsi="Verdana"/>
        </w:rPr>
        <w:t>ψ</w:t>
      </w:r>
      <w:r w:rsidR="00476C06">
        <w:rPr>
          <w:rFonts w:ascii="Verdana" w:hAnsi="Verdana"/>
        </w:rPr>
        <w:t>ει</w:t>
      </w:r>
      <w:r w:rsidR="00040AC9" w:rsidRPr="0017060B">
        <w:rPr>
          <w:rFonts w:ascii="Verdana" w:hAnsi="Verdana"/>
        </w:rPr>
        <w:t>» του</w:t>
      </w:r>
      <w:r w:rsidR="00476C06" w:rsidRPr="00476C06">
        <w:rPr>
          <w:rFonts w:ascii="Verdana" w:hAnsi="Verdana"/>
        </w:rPr>
        <w:t>,</w:t>
      </w:r>
      <w:r w:rsidR="00476C06">
        <w:rPr>
          <w:rFonts w:ascii="Verdana" w:hAnsi="Verdana"/>
        </w:rPr>
        <w:t xml:space="preserve"> γ) κλείδωμα λογαριασμού για ένα χρονικό διάστημα, </w:t>
      </w:r>
      <w:r w:rsidR="00476C06" w:rsidRPr="0017060B">
        <w:rPr>
          <w:rFonts w:ascii="Verdana" w:hAnsi="Verdana"/>
        </w:rPr>
        <w:t>αυτόματα</w:t>
      </w:r>
      <w:r w:rsidR="00476C06" w:rsidRPr="0017060B">
        <w:rPr>
          <w:rFonts w:ascii="Verdana" w:hAnsi="Verdana"/>
        </w:rPr>
        <w:t xml:space="preserve"> το </w:t>
      </w:r>
      <w:r w:rsidR="00476C06" w:rsidRPr="0017060B">
        <w:rPr>
          <w:rFonts w:ascii="Verdana" w:hAnsi="Verdana"/>
        </w:rPr>
        <w:t>σύστημα</w:t>
      </w:r>
      <w:r w:rsidR="00476C06" w:rsidRPr="0017060B">
        <w:rPr>
          <w:rFonts w:ascii="Verdana" w:hAnsi="Verdana"/>
        </w:rPr>
        <w:t xml:space="preserve"> </w:t>
      </w:r>
      <w:r w:rsidR="00476C06">
        <w:rPr>
          <w:rFonts w:ascii="Verdana" w:hAnsi="Verdana"/>
        </w:rPr>
        <w:t xml:space="preserve">δηλαδή </w:t>
      </w:r>
      <w:r w:rsidR="00476C06" w:rsidRPr="0017060B">
        <w:rPr>
          <w:rFonts w:ascii="Verdana" w:hAnsi="Verdana"/>
        </w:rPr>
        <w:t xml:space="preserve">θα </w:t>
      </w:r>
      <w:r w:rsidR="00476C06" w:rsidRPr="0017060B">
        <w:rPr>
          <w:rFonts w:ascii="Verdana" w:hAnsi="Verdana"/>
        </w:rPr>
        <w:t>κλειδώσει</w:t>
      </w:r>
      <w:r w:rsidR="00476C06" w:rsidRPr="0017060B">
        <w:rPr>
          <w:rFonts w:ascii="Verdana" w:hAnsi="Verdana"/>
        </w:rPr>
        <w:t xml:space="preserve"> τον </w:t>
      </w:r>
      <w:r w:rsidR="00476C06" w:rsidRPr="0017060B">
        <w:rPr>
          <w:rFonts w:ascii="Verdana" w:hAnsi="Verdana"/>
        </w:rPr>
        <w:t>λογαριασμό</w:t>
      </w:r>
      <w:r w:rsidR="00476C06" w:rsidRPr="0017060B">
        <w:rPr>
          <w:rFonts w:ascii="Verdana" w:hAnsi="Verdana"/>
        </w:rPr>
        <w:t xml:space="preserve"> για ένα </w:t>
      </w:r>
      <w:r w:rsidR="00476C06" w:rsidRPr="0017060B">
        <w:rPr>
          <w:rFonts w:ascii="Verdana" w:hAnsi="Verdana"/>
        </w:rPr>
        <w:t>χρονικό</w:t>
      </w:r>
      <w:r w:rsidR="00476C06" w:rsidRPr="0017060B">
        <w:rPr>
          <w:rFonts w:ascii="Verdana" w:hAnsi="Verdana"/>
        </w:rPr>
        <w:t xml:space="preserve"> </w:t>
      </w:r>
      <w:r w:rsidR="00476C06" w:rsidRPr="0017060B">
        <w:rPr>
          <w:rFonts w:ascii="Verdana" w:hAnsi="Verdana"/>
        </w:rPr>
        <w:t>διάστημα</w:t>
      </w:r>
      <w:r w:rsidR="00476C06" w:rsidRPr="0017060B">
        <w:rPr>
          <w:rFonts w:ascii="Verdana" w:hAnsi="Verdana"/>
        </w:rPr>
        <w:t xml:space="preserve"> </w:t>
      </w:r>
      <w:r w:rsidR="00476C06">
        <w:rPr>
          <w:rFonts w:ascii="Verdana" w:hAnsi="Verdana"/>
        </w:rPr>
        <w:t xml:space="preserve">( στην περίπτωση που κάποιος ξένος ΄ξ κάποιο </w:t>
      </w:r>
      <w:r w:rsidR="00476C06">
        <w:rPr>
          <w:rFonts w:ascii="Verdana" w:hAnsi="Verdana"/>
          <w:lang w:val="en-US"/>
        </w:rPr>
        <w:t>botaki</w:t>
      </w:r>
      <w:r w:rsidR="00476C06" w:rsidRPr="00476C06">
        <w:rPr>
          <w:rFonts w:ascii="Verdana" w:hAnsi="Verdana"/>
        </w:rPr>
        <w:t xml:space="preserve"> </w:t>
      </w:r>
      <w:r w:rsidR="00476C06">
        <w:rPr>
          <w:rFonts w:ascii="Verdana" w:hAnsi="Verdana"/>
        </w:rPr>
        <w:t xml:space="preserve">προσπαθεί να μπει στον λογαριασμό) </w:t>
      </w:r>
      <w:r w:rsidR="00476C06" w:rsidRPr="0017060B">
        <w:rPr>
          <w:rFonts w:ascii="Verdana" w:hAnsi="Verdana"/>
        </w:rPr>
        <w:t xml:space="preserve">ή </w:t>
      </w:r>
      <w:r w:rsidR="00476C06" w:rsidRPr="0017060B">
        <w:rPr>
          <w:rFonts w:ascii="Verdana" w:hAnsi="Verdana"/>
        </w:rPr>
        <w:t>έως</w:t>
      </w:r>
      <w:r w:rsidR="00476C06" w:rsidRPr="0017060B">
        <w:rPr>
          <w:rFonts w:ascii="Verdana" w:hAnsi="Verdana"/>
        </w:rPr>
        <w:t xml:space="preserve"> </w:t>
      </w:r>
      <w:r w:rsidR="00476C06" w:rsidRPr="0017060B">
        <w:rPr>
          <w:rFonts w:ascii="Verdana" w:hAnsi="Verdana"/>
        </w:rPr>
        <w:t>ότου</w:t>
      </w:r>
      <w:r w:rsidR="00476C06" w:rsidRPr="0017060B">
        <w:rPr>
          <w:rFonts w:ascii="Verdana" w:hAnsi="Verdana"/>
        </w:rPr>
        <w:t xml:space="preserve"> </w:t>
      </w:r>
      <w:r w:rsidR="00476C06" w:rsidRPr="0017060B">
        <w:rPr>
          <w:rFonts w:ascii="Verdana" w:hAnsi="Verdana"/>
        </w:rPr>
        <w:t>επιβεβα</w:t>
      </w:r>
      <w:r w:rsidR="00476C06">
        <w:rPr>
          <w:rFonts w:ascii="Verdana" w:hAnsi="Verdana"/>
        </w:rPr>
        <w:t>ι</w:t>
      </w:r>
      <w:r w:rsidR="00476C06" w:rsidRPr="0017060B">
        <w:rPr>
          <w:rFonts w:ascii="Verdana" w:hAnsi="Verdana"/>
        </w:rPr>
        <w:t>ωση</w:t>
      </w:r>
      <w:r w:rsidR="00476C06" w:rsidRPr="0017060B">
        <w:rPr>
          <w:rFonts w:ascii="Verdana" w:hAnsi="Verdana"/>
        </w:rPr>
        <w:t xml:space="preserve"> με </w:t>
      </w:r>
      <w:r w:rsidR="00476C06" w:rsidRPr="0017060B">
        <w:rPr>
          <w:rFonts w:ascii="Verdana" w:hAnsi="Verdana"/>
        </w:rPr>
        <w:t>άλλους</w:t>
      </w:r>
      <w:r w:rsidR="00476C06" w:rsidRPr="0017060B">
        <w:rPr>
          <w:rFonts w:ascii="Verdana" w:hAnsi="Verdana"/>
        </w:rPr>
        <w:t xml:space="preserve"> </w:t>
      </w:r>
      <w:r w:rsidR="00476C06" w:rsidRPr="0017060B">
        <w:rPr>
          <w:rFonts w:ascii="Verdana" w:hAnsi="Verdana"/>
        </w:rPr>
        <w:t>τρόπους</w:t>
      </w:r>
      <w:r w:rsidR="00476C06" w:rsidRPr="0017060B">
        <w:rPr>
          <w:rFonts w:ascii="Verdana" w:hAnsi="Verdana"/>
        </w:rPr>
        <w:t xml:space="preserve"> ότι είναι </w:t>
      </w:r>
      <w:r w:rsidR="00476C06" w:rsidRPr="0017060B">
        <w:rPr>
          <w:rFonts w:ascii="Verdana" w:hAnsi="Verdana"/>
        </w:rPr>
        <w:t>όντως</w:t>
      </w:r>
      <w:r w:rsidR="00476C06" w:rsidRPr="0017060B">
        <w:rPr>
          <w:rFonts w:ascii="Verdana" w:hAnsi="Verdana"/>
        </w:rPr>
        <w:t xml:space="preserve"> ο </w:t>
      </w:r>
      <w:r w:rsidR="00476C06" w:rsidRPr="0017060B">
        <w:rPr>
          <w:rFonts w:ascii="Verdana" w:hAnsi="Verdana"/>
        </w:rPr>
        <w:t>ιδιοκτήτης</w:t>
      </w:r>
      <w:r w:rsidR="00476C06" w:rsidRPr="0017060B">
        <w:rPr>
          <w:rFonts w:ascii="Verdana" w:hAnsi="Verdana"/>
        </w:rPr>
        <w:t xml:space="preserve"> του </w:t>
      </w:r>
      <w:r w:rsidR="00476C06" w:rsidRPr="0017060B">
        <w:rPr>
          <w:rFonts w:ascii="Verdana" w:hAnsi="Verdana"/>
        </w:rPr>
        <w:t>κωδικού</w:t>
      </w:r>
      <w:r w:rsidR="00476C06">
        <w:rPr>
          <w:rFonts w:ascii="Verdana" w:hAnsi="Verdana"/>
        </w:rPr>
        <w:t>.</w:t>
      </w:r>
    </w:p>
    <w:p w:rsidR="00FF5BE6" w:rsidRPr="0017060B" w:rsidRDefault="00FF5BE6" w:rsidP="00533E0D">
      <w:pPr>
        <w:rPr>
          <w:rFonts w:ascii="Verdana" w:hAnsi="Verdana"/>
        </w:rPr>
      </w:pPr>
    </w:p>
    <w:p w:rsidR="00533E0D" w:rsidRPr="0017060B" w:rsidRDefault="00476C06" w:rsidP="00944E92">
      <w:pPr>
        <w:rPr>
          <w:rFonts w:ascii="Verdana" w:hAnsi="Verdana"/>
        </w:rPr>
      </w:pPr>
      <w:r w:rsidRPr="0017060B">
        <w:rPr>
          <w:rFonts w:ascii="Verdana" w:hAnsi="Verdana"/>
        </w:rPr>
        <w:t>Θέμα</w:t>
      </w:r>
      <w:r w:rsidR="00FF5BE6" w:rsidRPr="0017060B">
        <w:rPr>
          <w:rFonts w:ascii="Verdana" w:hAnsi="Verdana"/>
        </w:rPr>
        <w:t xml:space="preserve"> 6</w:t>
      </w:r>
      <w:r w:rsidR="00FF5BE6" w:rsidRPr="0017060B">
        <w:rPr>
          <w:rFonts w:ascii="Verdana" w:hAnsi="Verdana"/>
          <w:vertAlign w:val="superscript"/>
        </w:rPr>
        <w:t>ο</w:t>
      </w:r>
      <w:r w:rsidR="00FF5BE6" w:rsidRPr="0017060B">
        <w:rPr>
          <w:rFonts w:ascii="Verdana" w:hAnsi="Verdana"/>
        </w:rPr>
        <w:t>. 1</w:t>
      </w:r>
      <w:r w:rsidR="00FF5BE6" w:rsidRPr="0017060B">
        <w:rPr>
          <w:rFonts w:ascii="Verdana" w:hAnsi="Verdana"/>
          <w:vertAlign w:val="superscript"/>
        </w:rPr>
        <w:t>η</w:t>
      </w:r>
      <w:r w:rsidR="00FF5BE6" w:rsidRPr="0017060B">
        <w:rPr>
          <w:rFonts w:ascii="Verdana" w:hAnsi="Verdana"/>
        </w:rPr>
        <w:t xml:space="preserve"> </w:t>
      </w:r>
      <w:r w:rsidRPr="0017060B">
        <w:rPr>
          <w:rFonts w:ascii="Verdana" w:hAnsi="Verdana"/>
        </w:rPr>
        <w:t>μέθοδος</w:t>
      </w:r>
      <w:r w:rsidR="00FF5BE6" w:rsidRPr="0017060B">
        <w:rPr>
          <w:rFonts w:ascii="Verdana" w:hAnsi="Verdana"/>
        </w:rPr>
        <w:t xml:space="preserve"> είναι η Dictionary attack, η οποια χρησιμοποιεί ένα απλό αρχείο που περιέχει λέξεις που μπορούν να </w:t>
      </w:r>
      <w:r w:rsidRPr="0017060B">
        <w:rPr>
          <w:rFonts w:ascii="Verdana" w:hAnsi="Verdana"/>
        </w:rPr>
        <w:t>βρεθούν</w:t>
      </w:r>
      <w:r w:rsidR="00FF5BE6" w:rsidRPr="0017060B">
        <w:rPr>
          <w:rFonts w:ascii="Verdana" w:hAnsi="Verdana"/>
        </w:rPr>
        <w:t xml:space="preserve"> σε ένα λεξικό. Με άλλα λόγια αυτή η επίθεση χρησιμοποιεί ακριβώς το είδος</w:t>
      </w:r>
      <w:r w:rsidR="00A161D7" w:rsidRPr="0017060B">
        <w:rPr>
          <w:rFonts w:ascii="Verdana" w:hAnsi="Verdana"/>
        </w:rPr>
        <w:t>- πλήθος</w:t>
      </w:r>
      <w:r w:rsidR="00FF5BE6" w:rsidRPr="0017060B">
        <w:rPr>
          <w:rFonts w:ascii="Verdana" w:hAnsi="Verdana"/>
        </w:rPr>
        <w:t xml:space="preserve"> των λέξεων που χρησιμοποιούν πολλοί ως κωδικό πρόσβασης</w:t>
      </w:r>
      <w:r w:rsidR="00A161D7" w:rsidRPr="0017060B">
        <w:rPr>
          <w:rFonts w:ascii="Verdana" w:hAnsi="Verdana"/>
        </w:rPr>
        <w:t>.</w:t>
      </w:r>
    </w:p>
    <w:p w:rsidR="00A161D7" w:rsidRPr="0017060B" w:rsidRDefault="00A161D7" w:rsidP="00944E92">
      <w:pPr>
        <w:rPr>
          <w:rFonts w:ascii="Verdana" w:hAnsi="Verdana"/>
        </w:rPr>
      </w:pPr>
      <w:r w:rsidRPr="0017060B">
        <w:rPr>
          <w:rFonts w:ascii="Verdana" w:hAnsi="Verdana"/>
        </w:rPr>
        <w:t>2</w:t>
      </w:r>
      <w:r w:rsidRPr="0017060B">
        <w:rPr>
          <w:rFonts w:ascii="Verdana" w:hAnsi="Verdana"/>
          <w:vertAlign w:val="superscript"/>
        </w:rPr>
        <w:t>η</w:t>
      </w:r>
      <w:r w:rsidRPr="0017060B">
        <w:rPr>
          <w:rFonts w:ascii="Verdana" w:hAnsi="Verdana"/>
        </w:rPr>
        <w:t xml:space="preserve"> </w:t>
      </w:r>
      <w:r w:rsidR="00476C06" w:rsidRPr="0017060B">
        <w:rPr>
          <w:rFonts w:ascii="Verdana" w:hAnsi="Verdana"/>
        </w:rPr>
        <w:t>μέθοδος</w:t>
      </w:r>
      <w:r w:rsidRPr="0017060B">
        <w:rPr>
          <w:rFonts w:ascii="Verdana" w:hAnsi="Verdana"/>
        </w:rPr>
        <w:t xml:space="preserve"> είναι η  Brute force attack την οποια </w:t>
      </w:r>
      <w:r w:rsidR="00476C06" w:rsidRPr="0017060B">
        <w:rPr>
          <w:rFonts w:ascii="Verdana" w:hAnsi="Verdana"/>
        </w:rPr>
        <w:t>περιέγραψα</w:t>
      </w:r>
      <w:r w:rsidRPr="0017060B">
        <w:rPr>
          <w:rFonts w:ascii="Verdana" w:hAnsi="Verdana"/>
        </w:rPr>
        <w:t xml:space="preserve"> στο </w:t>
      </w:r>
      <w:r w:rsidR="00476C06" w:rsidRPr="0017060B">
        <w:rPr>
          <w:rFonts w:ascii="Verdana" w:hAnsi="Verdana"/>
        </w:rPr>
        <w:t>θέμα</w:t>
      </w:r>
      <w:r w:rsidRPr="0017060B">
        <w:rPr>
          <w:rFonts w:ascii="Verdana" w:hAnsi="Verdana"/>
        </w:rPr>
        <w:t xml:space="preserve"> 5.</w:t>
      </w:r>
    </w:p>
    <w:p w:rsidR="00A161D7" w:rsidRPr="0017060B" w:rsidRDefault="00A161D7" w:rsidP="00944E92">
      <w:pPr>
        <w:rPr>
          <w:rFonts w:ascii="Verdana" w:hAnsi="Verdana"/>
        </w:rPr>
      </w:pPr>
      <w:r w:rsidRPr="0017060B">
        <w:rPr>
          <w:rFonts w:ascii="Verdana" w:hAnsi="Verdana"/>
        </w:rPr>
        <w:t>3</w:t>
      </w:r>
      <w:r w:rsidRPr="0017060B">
        <w:rPr>
          <w:rFonts w:ascii="Verdana" w:hAnsi="Verdana"/>
          <w:vertAlign w:val="superscript"/>
        </w:rPr>
        <w:t>η</w:t>
      </w:r>
      <w:r w:rsidRPr="0017060B">
        <w:rPr>
          <w:rFonts w:ascii="Verdana" w:hAnsi="Verdana"/>
        </w:rPr>
        <w:t xml:space="preserve"> </w:t>
      </w:r>
      <w:r w:rsidR="00476C06" w:rsidRPr="0017060B">
        <w:rPr>
          <w:rFonts w:ascii="Verdana" w:hAnsi="Verdana"/>
        </w:rPr>
        <w:t>μέθοδος</w:t>
      </w:r>
      <w:r w:rsidRPr="0017060B">
        <w:rPr>
          <w:rFonts w:ascii="Verdana" w:hAnsi="Verdana"/>
        </w:rPr>
        <w:t xml:space="preserve"> είναι  η </w:t>
      </w:r>
      <w:r w:rsidRPr="00DD6B9D">
        <w:rPr>
          <w:rFonts w:ascii="Verdana" w:hAnsi="Verdana"/>
        </w:rPr>
        <w:t>Rainbow</w:t>
      </w:r>
      <w:r w:rsidRPr="0017060B">
        <w:rPr>
          <w:rFonts w:ascii="Verdana" w:hAnsi="Verdana"/>
        </w:rPr>
        <w:t xml:space="preserve"> table attack  η οποια είναι ένας </w:t>
      </w:r>
      <w:r w:rsidR="00476C06" w:rsidRPr="0017060B">
        <w:rPr>
          <w:rFonts w:ascii="Verdana" w:hAnsi="Verdana"/>
        </w:rPr>
        <w:t>προκαθορισμένος</w:t>
      </w:r>
      <w:r w:rsidRPr="0017060B">
        <w:rPr>
          <w:rFonts w:ascii="Verdana" w:hAnsi="Verdana"/>
        </w:rPr>
        <w:t xml:space="preserve"> πίνακας για την αντιστροφή των κρυπτογραφικών λειτουργιών κατακερματισμού, συνήθως για το σπάσιμο του κωδικού πρόσβασης  με </w:t>
      </w:r>
      <w:r w:rsidR="00476C06" w:rsidRPr="0017060B">
        <w:rPr>
          <w:rFonts w:ascii="Verdana" w:hAnsi="Verdana"/>
        </w:rPr>
        <w:t>κατακερματισμού</w:t>
      </w:r>
      <w:r w:rsidRPr="0017060B">
        <w:rPr>
          <w:rFonts w:ascii="Verdana" w:hAnsi="Verdana"/>
        </w:rPr>
        <w:t xml:space="preserve">. </w:t>
      </w:r>
      <w:r w:rsidR="00476C06" w:rsidRPr="0017060B">
        <w:rPr>
          <w:rFonts w:ascii="Verdana" w:hAnsi="Verdana"/>
        </w:rPr>
        <w:t>Ουσιαστικά</w:t>
      </w:r>
      <w:r w:rsidRPr="0017060B">
        <w:rPr>
          <w:rFonts w:ascii="Verdana" w:hAnsi="Verdana"/>
        </w:rPr>
        <w:t xml:space="preserve"> αυτό </w:t>
      </w:r>
      <w:r w:rsidR="00476C06" w:rsidRPr="0017060B">
        <w:rPr>
          <w:rFonts w:ascii="Verdana" w:hAnsi="Verdana"/>
        </w:rPr>
        <w:t>κατακερματίζει</w:t>
      </w:r>
      <w:r w:rsidRPr="0017060B">
        <w:rPr>
          <w:rFonts w:ascii="Verdana" w:hAnsi="Verdana"/>
        </w:rPr>
        <w:t xml:space="preserve"> όλους </w:t>
      </w:r>
      <w:r w:rsidR="00476C06" w:rsidRPr="0017060B">
        <w:rPr>
          <w:rFonts w:ascii="Verdana" w:hAnsi="Verdana"/>
        </w:rPr>
        <w:t>τους</w:t>
      </w:r>
      <w:r w:rsidRPr="0017060B">
        <w:rPr>
          <w:rFonts w:ascii="Verdana" w:hAnsi="Verdana"/>
        </w:rPr>
        <w:t xml:space="preserve"> </w:t>
      </w:r>
      <w:r w:rsidR="00476C06" w:rsidRPr="0017060B">
        <w:rPr>
          <w:rFonts w:ascii="Verdana" w:hAnsi="Verdana"/>
        </w:rPr>
        <w:t>πιθαν</w:t>
      </w:r>
      <w:r w:rsidR="00476C06">
        <w:rPr>
          <w:rFonts w:ascii="Verdana" w:hAnsi="Verdana"/>
        </w:rPr>
        <w:t>ούς</w:t>
      </w:r>
      <w:r w:rsidRPr="0017060B">
        <w:rPr>
          <w:rFonts w:ascii="Verdana" w:hAnsi="Verdana"/>
        </w:rPr>
        <w:t xml:space="preserve"> </w:t>
      </w:r>
      <w:r w:rsidR="00476C06" w:rsidRPr="0017060B">
        <w:rPr>
          <w:rFonts w:ascii="Verdana" w:hAnsi="Verdana"/>
        </w:rPr>
        <w:t>συνδυασμούς</w:t>
      </w:r>
      <w:r w:rsidRPr="0017060B">
        <w:rPr>
          <w:rFonts w:ascii="Verdana" w:hAnsi="Verdana"/>
        </w:rPr>
        <w:t xml:space="preserve"> </w:t>
      </w:r>
      <w:r w:rsidR="00476C06" w:rsidRPr="0017060B">
        <w:rPr>
          <w:rFonts w:ascii="Verdana" w:hAnsi="Verdana"/>
        </w:rPr>
        <w:t>κωδικών</w:t>
      </w:r>
      <w:r w:rsidRPr="0017060B">
        <w:rPr>
          <w:rFonts w:ascii="Verdana" w:hAnsi="Verdana"/>
        </w:rPr>
        <w:t xml:space="preserve"> πρόσβασης. Ο χρόνος που χρειάζεται για να σπάσει κάποιος κωδικό πρόσβασης με ένα </w:t>
      </w:r>
      <w:r w:rsidRPr="0017060B">
        <w:rPr>
          <w:rFonts w:ascii="Verdana" w:hAnsi="Verdana"/>
          <w:lang w:val="en-US"/>
        </w:rPr>
        <w:t>rainbow</w:t>
      </w:r>
      <w:r w:rsidRPr="0017060B">
        <w:rPr>
          <w:rFonts w:ascii="Verdana" w:hAnsi="Verdana"/>
        </w:rPr>
        <w:t xml:space="preserve"> </w:t>
      </w:r>
      <w:r w:rsidRPr="0017060B">
        <w:rPr>
          <w:rFonts w:ascii="Verdana" w:hAnsi="Verdana"/>
          <w:lang w:val="en-US"/>
        </w:rPr>
        <w:t>table</w:t>
      </w:r>
      <w:r w:rsidRPr="0017060B">
        <w:rPr>
          <w:rFonts w:ascii="Verdana" w:hAnsi="Verdana"/>
        </w:rPr>
        <w:t xml:space="preserve"> μειώνεται στο χρόνο που χρειάζεται για να το αναζητήσεις στη λίστα αυτή.</w:t>
      </w:r>
    </w:p>
    <w:p w:rsidR="00485190" w:rsidRPr="0017060B" w:rsidRDefault="00485190" w:rsidP="00944E92">
      <w:pPr>
        <w:rPr>
          <w:rFonts w:ascii="Verdana" w:hAnsi="Verdana"/>
        </w:rPr>
      </w:pPr>
    </w:p>
    <w:p w:rsidR="00485190" w:rsidRPr="0017060B" w:rsidRDefault="00476C06" w:rsidP="00485190">
      <w:pPr>
        <w:rPr>
          <w:rFonts w:ascii="Verdana" w:hAnsi="Verdana"/>
        </w:rPr>
      </w:pPr>
      <w:r w:rsidRPr="0017060B">
        <w:rPr>
          <w:rFonts w:ascii="Verdana" w:hAnsi="Verdana"/>
        </w:rPr>
        <w:lastRenderedPageBreak/>
        <w:t>Θέμα</w:t>
      </w:r>
      <w:r w:rsidR="00485190" w:rsidRPr="0017060B">
        <w:rPr>
          <w:rFonts w:ascii="Verdana" w:hAnsi="Verdana"/>
        </w:rPr>
        <w:t xml:space="preserve"> 7</w:t>
      </w:r>
      <w:r w:rsidR="00485190" w:rsidRPr="0017060B">
        <w:rPr>
          <w:rFonts w:ascii="Verdana" w:hAnsi="Verdana"/>
          <w:vertAlign w:val="superscript"/>
        </w:rPr>
        <w:t>ο</w:t>
      </w:r>
      <w:r w:rsidR="00485190" w:rsidRPr="0017060B">
        <w:rPr>
          <w:rFonts w:ascii="Verdana" w:hAnsi="Verdana"/>
        </w:rPr>
        <w:t>. Η πολιτική τοπικής ασφάλειας ενός συστήματος είναι ένα σύνολο πληροφοριών σχετικά με την ασφάλεια ενός τοπικού υπολογιστή.</w:t>
      </w:r>
    </w:p>
    <w:p w:rsidR="00485190" w:rsidRPr="0017060B" w:rsidRDefault="00485190" w:rsidP="00485190">
      <w:pPr>
        <w:rPr>
          <w:rFonts w:ascii="Verdana" w:hAnsi="Verdana"/>
        </w:rPr>
      </w:pPr>
      <w:r w:rsidRPr="0017060B">
        <w:rPr>
          <w:rFonts w:ascii="Verdana" w:hAnsi="Verdana"/>
        </w:rPr>
        <w:t>Οι πληροφορίες της τοπικής πολιτικής ασφαλείας περιλαμβάνουν τα εξής:</w:t>
      </w:r>
    </w:p>
    <w:p w:rsidR="00485190" w:rsidRDefault="00485190" w:rsidP="00485190">
      <w:pPr>
        <w:rPr>
          <w:rFonts w:ascii="Verdana" w:hAnsi="Verdana"/>
        </w:rPr>
      </w:pPr>
      <w:r w:rsidRPr="0017060B">
        <w:rPr>
          <w:rFonts w:ascii="Verdana" w:hAnsi="Verdana"/>
          <w:lang w:val="en-US"/>
        </w:rPr>
        <w:t>Domains</w:t>
      </w:r>
      <w:r w:rsidRPr="0017060B">
        <w:rPr>
          <w:rFonts w:ascii="Verdana" w:hAnsi="Verdana"/>
        </w:rPr>
        <w:t xml:space="preserve"> που εμπιστεύονται την επαλήθευση των </w:t>
      </w:r>
      <w:r w:rsidR="002D1BB0" w:rsidRPr="0017060B">
        <w:rPr>
          <w:rFonts w:ascii="Verdana" w:hAnsi="Verdana"/>
        </w:rPr>
        <w:t>προσπαθειών σύνδεσης</w:t>
      </w:r>
      <w:r w:rsidRPr="0017060B">
        <w:rPr>
          <w:rFonts w:ascii="Verdana" w:hAnsi="Verdana"/>
        </w:rPr>
        <w:t>.</w:t>
      </w:r>
    </w:p>
    <w:p w:rsidR="008D47A1" w:rsidRPr="008D47A1" w:rsidRDefault="008D47A1" w:rsidP="00485190">
      <w:pPr>
        <w:rPr>
          <w:rFonts w:ascii="Verdana" w:hAnsi="Verdana"/>
        </w:rPr>
      </w:pPr>
      <w:r w:rsidRPr="008D47A1">
        <w:rPr>
          <w:rFonts w:ascii="Verdana" w:eastAsia="Times New Roman" w:hAnsi="Verdana"/>
        </w:rPr>
        <w:t xml:space="preserve">Αν θέλουμε  οι ενέργειες </w:t>
      </w:r>
      <w:r>
        <w:rPr>
          <w:rFonts w:ascii="Verdana" w:eastAsia="Times New Roman" w:hAnsi="Verdana"/>
        </w:rPr>
        <w:t>ε</w:t>
      </w:r>
      <w:r w:rsidRPr="008D47A1">
        <w:rPr>
          <w:rFonts w:ascii="Verdana" w:eastAsia="Times New Roman" w:hAnsi="Verdana"/>
        </w:rPr>
        <w:t>ν</w:t>
      </w:r>
      <w:r>
        <w:rPr>
          <w:rFonts w:ascii="Verdana" w:eastAsia="Times New Roman" w:hAnsi="Verdana"/>
        </w:rPr>
        <w:t>ό</w:t>
      </w:r>
      <w:r w:rsidRPr="008D47A1">
        <w:rPr>
          <w:rFonts w:ascii="Verdana" w:eastAsia="Times New Roman" w:hAnsi="Verdana"/>
        </w:rPr>
        <w:t>ς χρήστης  να καταγράφονται στο αρχείο καταγραφής συμβάντων</w:t>
      </w:r>
      <w:r>
        <w:rPr>
          <w:rFonts w:ascii="Verdana" w:eastAsia="Times New Roman" w:hAnsi="Verdana"/>
        </w:rPr>
        <w:t xml:space="preserve"> </w:t>
      </w:r>
    </w:p>
    <w:p w:rsidR="00485190" w:rsidRPr="0017060B" w:rsidRDefault="00485190" w:rsidP="00485190">
      <w:pPr>
        <w:rPr>
          <w:rFonts w:ascii="Verdana" w:hAnsi="Verdana"/>
        </w:rPr>
      </w:pPr>
      <w:r w:rsidRPr="0017060B">
        <w:rPr>
          <w:rFonts w:ascii="Verdana" w:hAnsi="Verdana"/>
        </w:rPr>
        <w:t>Ποιοι λογαριασμοί χρηστών έχουν πρόσβαση στο σύστημα και πώς. Για παράδειγμα, διαδραστικά, μέσω δικτύου ή ως υπηρεσία.</w:t>
      </w:r>
    </w:p>
    <w:p w:rsidR="00485190" w:rsidRPr="0017060B" w:rsidRDefault="00485190" w:rsidP="00485190">
      <w:pPr>
        <w:rPr>
          <w:rFonts w:ascii="Verdana" w:hAnsi="Verdana"/>
        </w:rPr>
      </w:pPr>
      <w:r w:rsidRPr="0017060B">
        <w:rPr>
          <w:rFonts w:ascii="Verdana" w:hAnsi="Verdana"/>
        </w:rPr>
        <w:t>Τα δικαιώματα και τα προνόμια που αποδίδονται στους λογαριασμούς.</w:t>
      </w:r>
    </w:p>
    <w:p w:rsidR="00F22AFE" w:rsidRPr="0017060B" w:rsidRDefault="00485190" w:rsidP="00485190">
      <w:pPr>
        <w:rPr>
          <w:rFonts w:ascii="Verdana" w:hAnsi="Verdana"/>
        </w:rPr>
      </w:pPr>
      <w:r w:rsidRPr="0017060B">
        <w:rPr>
          <w:rFonts w:ascii="Verdana" w:hAnsi="Verdana"/>
        </w:rPr>
        <w:t>Και την πολιτική ελέγχου ασφαλείας.</w:t>
      </w:r>
    </w:p>
    <w:p w:rsidR="0017060B" w:rsidRPr="0017060B" w:rsidRDefault="0017060B" w:rsidP="00F22AFE">
      <w:pPr>
        <w:rPr>
          <w:rFonts w:ascii="Verdana" w:hAnsi="Verdana"/>
        </w:rPr>
      </w:pPr>
    </w:p>
    <w:p w:rsidR="00F22AFE" w:rsidRPr="0017060B" w:rsidRDefault="00F22AFE" w:rsidP="00F22AFE">
      <w:pPr>
        <w:rPr>
          <w:rFonts w:ascii="Verdana" w:eastAsia="Times New Roman" w:hAnsi="Verdana"/>
          <w:u w:val="single"/>
        </w:rPr>
      </w:pPr>
      <w:r w:rsidRPr="0017060B">
        <w:rPr>
          <w:rFonts w:ascii="Verdana" w:hAnsi="Verdana"/>
        </w:rPr>
        <w:t>Θέμα 2</w:t>
      </w:r>
      <w:r w:rsidRPr="0017060B">
        <w:rPr>
          <w:rFonts w:ascii="Verdana" w:hAnsi="Verdana"/>
          <w:vertAlign w:val="superscript"/>
        </w:rPr>
        <w:t>ο</w:t>
      </w:r>
      <w:r w:rsidRPr="0017060B">
        <w:rPr>
          <w:rFonts w:ascii="Verdana" w:hAnsi="Verdana"/>
        </w:rPr>
        <w:t xml:space="preserve">. α) </w:t>
      </w:r>
      <w:r w:rsidRPr="0017060B">
        <w:rPr>
          <w:rFonts w:ascii="Verdana" w:hAnsi="Verdana"/>
          <w:lang w:val="en-US"/>
        </w:rPr>
        <w:t>Kerberos</w:t>
      </w:r>
      <w:r w:rsidRPr="0017060B">
        <w:rPr>
          <w:rFonts w:ascii="Verdana" w:hAnsi="Verdana"/>
        </w:rPr>
        <w:t xml:space="preserve">. </w:t>
      </w:r>
      <w:r w:rsidRPr="0017060B">
        <w:rPr>
          <w:rFonts w:ascii="Verdana" w:hAnsi="Verdana" w:cs="Times New Roman"/>
        </w:rPr>
        <w:t xml:space="preserve">Tα </w:t>
      </w:r>
      <w:r w:rsidRPr="0017060B">
        <w:rPr>
          <w:rFonts w:ascii="Verdana" w:hAnsi="Verdana" w:cs="Times New Roman"/>
          <w:lang w:val="en-US"/>
        </w:rPr>
        <w:t>M</w:t>
      </w:r>
      <w:r w:rsidRPr="0017060B">
        <w:rPr>
          <w:rFonts w:ascii="Verdana" w:hAnsi="Verdana" w:cs="Times New Roman"/>
        </w:rPr>
        <w:t xml:space="preserve"> Windows Server εφαρμόζουν την 5η έκδοση πρωτόκολλου ελέγχου ταυτότητας και επεκτάσεων Kerberos για τ</w:t>
      </w:r>
      <w:r w:rsidRPr="0017060B">
        <w:rPr>
          <w:rFonts w:ascii="Verdana" w:hAnsi="Verdana" w:cs="Times New Roman"/>
          <w:lang w:val="en-US"/>
        </w:rPr>
        <w:t>o</w:t>
      </w:r>
      <w:r w:rsidRPr="0017060B">
        <w:rPr>
          <w:rFonts w:ascii="Verdana" w:hAnsi="Verdana" w:cs="Times New Roman"/>
        </w:rPr>
        <w:t xml:space="preserve"> δημόσι</w:t>
      </w:r>
      <w:r w:rsidRPr="0017060B">
        <w:rPr>
          <w:rFonts w:ascii="Verdana" w:hAnsi="Verdana" w:cs="Times New Roman"/>
          <w:lang w:val="en-US"/>
        </w:rPr>
        <w:t>o</w:t>
      </w:r>
      <w:r w:rsidRPr="0017060B">
        <w:rPr>
          <w:rFonts w:ascii="Verdana" w:hAnsi="Verdana" w:cs="Times New Roman"/>
        </w:rPr>
        <w:t xml:space="preserve"> </w:t>
      </w:r>
      <w:r w:rsidR="002D1BB0" w:rsidRPr="0017060B">
        <w:rPr>
          <w:rFonts w:ascii="Verdana" w:hAnsi="Verdana" w:cs="Times New Roman"/>
        </w:rPr>
        <w:t>κλειδί</w:t>
      </w:r>
      <w:r w:rsidRPr="0017060B">
        <w:rPr>
          <w:rFonts w:ascii="Verdana" w:hAnsi="Verdana" w:cs="Times New Roman"/>
        </w:rPr>
        <w:t xml:space="preserve">. Ο πελάτης </w:t>
      </w:r>
      <w:r w:rsidR="002D1BB0" w:rsidRPr="0017060B">
        <w:rPr>
          <w:rFonts w:ascii="Verdana" w:hAnsi="Verdana" w:cs="Times New Roman"/>
        </w:rPr>
        <w:t>τύπου</w:t>
      </w:r>
      <w:r w:rsidRPr="0017060B">
        <w:rPr>
          <w:rFonts w:ascii="Verdana" w:hAnsi="Verdana" w:cs="Times New Roman"/>
        </w:rPr>
        <w:t xml:space="preserve">  Kerberos υλοποιείται ως μια υπηρεσία παροχής υποστήριξης ασφαλείας και μπορεί να προσεγγιστεί μέσω της παροχής υποστήριξης ασφάλειας. Η </w:t>
      </w:r>
      <w:r w:rsidR="002D1BB0" w:rsidRPr="0017060B">
        <w:rPr>
          <w:rFonts w:ascii="Verdana" w:hAnsi="Verdana" w:cs="Times New Roman"/>
        </w:rPr>
        <w:t>πρώτη</w:t>
      </w:r>
      <w:r w:rsidRPr="0017060B">
        <w:rPr>
          <w:rFonts w:ascii="Verdana" w:hAnsi="Verdana" w:cs="Times New Roman"/>
        </w:rPr>
        <w:t xml:space="preserve"> επαλήθευση του χρήστη είναι ενσωματωμένη με την </w:t>
      </w:r>
      <w:r w:rsidR="002D1BB0" w:rsidRPr="0017060B">
        <w:rPr>
          <w:rFonts w:ascii="Verdana" w:hAnsi="Verdana" w:cs="Times New Roman"/>
        </w:rPr>
        <w:t>γενική</w:t>
      </w:r>
      <w:r w:rsidRPr="0017060B">
        <w:rPr>
          <w:rFonts w:ascii="Verdana" w:hAnsi="Verdana" w:cs="Times New Roman"/>
        </w:rPr>
        <w:t xml:space="preserve"> αρχιτεκτονική  single sign-on . Το κέντρο διανομής κλειδιών Kerberos ενσωματώνεται  και με άλλες υπηρεσίες ασφαλείας του Windows Server που εκτελούνται στον ελεγκτή τομέα . Το κέντρο διανομής κλειδιών χρησιμοποιεί την βάση δεδομένων της υπηρεσίας Active Directory ως βάση δεδομένων του λογαριασμού ασφάλειας . Το Active Directory απαιτείται για τις προεπιλεγμένες υλοποιήσεις του Kerberos.</w:t>
      </w:r>
    </w:p>
    <w:p w:rsidR="0017060B" w:rsidRDefault="0017060B" w:rsidP="0017060B">
      <w:pPr>
        <w:pStyle w:val="-HTML"/>
        <w:shd w:val="clear" w:color="auto" w:fill="FFFFFF"/>
        <w:rPr>
          <w:rFonts w:ascii="Verdana" w:hAnsi="Verdana" w:cs="Times New Roman"/>
          <w:sz w:val="22"/>
          <w:szCs w:val="22"/>
          <w:lang w:val="el-GR"/>
        </w:rPr>
      </w:pPr>
      <w:r>
        <w:rPr>
          <w:rFonts w:ascii="Verdana" w:eastAsia="Times New Roman" w:hAnsi="Verdana" w:cstheme="minorBidi"/>
          <w:sz w:val="22"/>
          <w:szCs w:val="22"/>
          <w:lang w:val="el-GR"/>
        </w:rPr>
        <w:t>β</w:t>
      </w:r>
      <w:r w:rsidRPr="0017060B">
        <w:rPr>
          <w:rFonts w:ascii="Verdana" w:eastAsia="Times New Roman" w:hAnsi="Verdana" w:cstheme="minorBidi"/>
          <w:sz w:val="22"/>
          <w:szCs w:val="22"/>
          <w:lang w:val="el-GR"/>
        </w:rPr>
        <w:t xml:space="preserve">) </w:t>
      </w:r>
      <w:r w:rsidRPr="0017060B">
        <w:rPr>
          <w:rFonts w:ascii="Verdana" w:hAnsi="Verdana" w:cs="Times New Roman"/>
          <w:sz w:val="22"/>
          <w:szCs w:val="22"/>
          <w:lang w:val="el-GR"/>
        </w:rPr>
        <w:t xml:space="preserve"> NTLM. Είναι ένα πρωτόκολλο αυθεντικοποίησης πρόκλησης / απάντησης. Εκτός </w:t>
      </w:r>
      <w:r w:rsidR="002D1BB0" w:rsidRPr="0017060B">
        <w:rPr>
          <w:rFonts w:ascii="Verdana" w:hAnsi="Verdana" w:cs="Times New Roman"/>
          <w:sz w:val="22"/>
          <w:szCs w:val="22"/>
          <w:lang w:val="el-GR"/>
        </w:rPr>
        <w:t>από</w:t>
      </w:r>
      <w:r w:rsidRPr="0017060B">
        <w:rPr>
          <w:rFonts w:ascii="Verdana" w:hAnsi="Verdana" w:cs="Times New Roman"/>
          <w:sz w:val="22"/>
          <w:szCs w:val="22"/>
          <w:lang w:val="el-GR"/>
        </w:rPr>
        <w:t xml:space="preserve"> τον έλεγχο ταυτότητας, το πρωτόκολλο NTLM παρέχει προαιρετικά την ασφάλεια της συνεδρίας, φροντίζοντας ειδικά την ακεραιότητα και την εμπιστευτικότητα του μηνύματος μέσω της υπογραφής και των λειτουργιών στεγανοποίησης.</w:t>
      </w:r>
    </w:p>
    <w:p w:rsidR="0017060B" w:rsidRPr="0017060B" w:rsidRDefault="0017060B" w:rsidP="0017060B">
      <w:pPr>
        <w:pStyle w:val="-HTML"/>
        <w:shd w:val="clear" w:color="auto" w:fill="FFFFFF"/>
        <w:rPr>
          <w:rFonts w:ascii="Verdana" w:hAnsi="Verdana" w:cs="Times New Roman"/>
          <w:sz w:val="22"/>
          <w:szCs w:val="22"/>
          <w:lang w:val="el-GR"/>
        </w:rPr>
      </w:pPr>
    </w:p>
    <w:p w:rsidR="00F22AFE" w:rsidRDefault="0017060B" w:rsidP="0017060B">
      <w:pPr>
        <w:rPr>
          <w:rFonts w:ascii="Verdana" w:hAnsi="Verdana" w:cs="Times New Roman"/>
        </w:rPr>
      </w:pPr>
      <w:r>
        <w:rPr>
          <w:rFonts w:ascii="Verdana" w:eastAsia="Times New Roman" w:hAnsi="Verdana" w:cs="Times New Roman"/>
        </w:rPr>
        <w:t>γ</w:t>
      </w:r>
      <w:r w:rsidR="00F22AFE" w:rsidRPr="0017060B">
        <w:rPr>
          <w:rFonts w:ascii="Verdana" w:eastAsia="Times New Roman" w:hAnsi="Verdana" w:cs="Times New Roman"/>
        </w:rPr>
        <w:t>)</w:t>
      </w:r>
      <w:r w:rsidR="00F22AFE" w:rsidRPr="0017060B">
        <w:rPr>
          <w:rFonts w:ascii="Verdana" w:eastAsia="Times New Roman" w:hAnsi="Verdana"/>
        </w:rPr>
        <w:t>TLS/SSL.</w:t>
      </w:r>
      <w:r w:rsidR="00F22AFE" w:rsidRPr="0017060B">
        <w:rPr>
          <w:rFonts w:ascii="Verdana" w:eastAsia="Times New Roman" w:hAnsi="Verdana" w:cs="Times New Roman"/>
        </w:rPr>
        <w:t xml:space="preserve"> </w:t>
      </w:r>
      <w:r w:rsidR="002D1BB0" w:rsidRPr="0017060B">
        <w:rPr>
          <w:rFonts w:ascii="Verdana" w:hAnsi="Verdana" w:cs="Times New Roman"/>
        </w:rPr>
        <w:t>Αρκετές</w:t>
      </w:r>
      <w:r w:rsidR="00F22AFE" w:rsidRPr="0017060B">
        <w:rPr>
          <w:rFonts w:ascii="Verdana" w:hAnsi="Verdana" w:cs="Times New Roman"/>
        </w:rPr>
        <w:t xml:space="preserve"> εκδόσεις πρωτοκόλλου Transport Layer Security, Secure Sockets Layer,  Datagram Transport Layer Security, και η Ιδιωτική Επικοινωνιών Μεταφορών, βασίζονται σ</w:t>
      </w:r>
      <w:r w:rsidRPr="0017060B">
        <w:rPr>
          <w:rFonts w:ascii="Verdana" w:hAnsi="Verdana" w:cs="Times New Roman"/>
        </w:rPr>
        <w:t>τη</w:t>
      </w:r>
      <w:r w:rsidR="00F22AFE" w:rsidRPr="0017060B">
        <w:rPr>
          <w:rFonts w:ascii="Verdana" w:hAnsi="Verdana" w:cs="Times New Roman"/>
        </w:rPr>
        <w:t xml:space="preserve"> κρυπτογραφία</w:t>
      </w:r>
      <w:r w:rsidRPr="0017060B">
        <w:rPr>
          <w:rFonts w:ascii="Verdana" w:hAnsi="Verdana" w:cs="Times New Roman"/>
        </w:rPr>
        <w:t xml:space="preserve"> του</w:t>
      </w:r>
      <w:r w:rsidR="00F22AFE" w:rsidRPr="0017060B">
        <w:rPr>
          <w:rFonts w:ascii="Verdana" w:hAnsi="Verdana" w:cs="Times New Roman"/>
        </w:rPr>
        <w:t xml:space="preserve"> δημόσιου κλειδιού . Ο πάροχος σουίτα πρωτόκολλο ελέγχου ταυτότητας Ασφαλές Κανάλι παρέχει αυτά τα πρωτόκολλα . Όλα τα πρωτόκολλα </w:t>
      </w:r>
      <w:r w:rsidR="002D1BB0" w:rsidRPr="0017060B">
        <w:rPr>
          <w:rFonts w:ascii="Verdana" w:hAnsi="Verdana" w:cs="Times New Roman"/>
        </w:rPr>
        <w:t>τύπου</w:t>
      </w:r>
      <w:r w:rsidRPr="0017060B">
        <w:rPr>
          <w:rFonts w:ascii="Verdana" w:hAnsi="Verdana" w:cs="Times New Roman"/>
        </w:rPr>
        <w:t xml:space="preserve"> Ασφαλές Κανάλι  </w:t>
      </w:r>
      <w:r w:rsidR="00F22AFE" w:rsidRPr="0017060B">
        <w:rPr>
          <w:rFonts w:ascii="Verdana" w:hAnsi="Verdana" w:cs="Times New Roman"/>
        </w:rPr>
        <w:t>χρησιμοποιούν ένα μοντέλο διακομιστή</w:t>
      </w:r>
      <w:r w:rsidRPr="0017060B">
        <w:rPr>
          <w:rFonts w:ascii="Verdana" w:hAnsi="Verdana" w:cs="Times New Roman"/>
        </w:rPr>
        <w:t>/</w:t>
      </w:r>
      <w:r w:rsidR="00F22AFE" w:rsidRPr="0017060B">
        <w:rPr>
          <w:rFonts w:ascii="Verdana" w:hAnsi="Verdana" w:cs="Times New Roman"/>
        </w:rPr>
        <w:t>πελάτη.</w:t>
      </w:r>
    </w:p>
    <w:p w:rsidR="008D47A1" w:rsidRDefault="008D47A1" w:rsidP="0017060B">
      <w:pPr>
        <w:rPr>
          <w:rFonts w:ascii="Verdana" w:eastAsia="Times New Roman" w:hAnsi="Verdana"/>
          <w:u w:val="single"/>
        </w:rPr>
      </w:pPr>
    </w:p>
    <w:p w:rsidR="008D47A1" w:rsidRDefault="00476C06" w:rsidP="00763792">
      <w:pPr>
        <w:pStyle w:val="a5"/>
        <w:rPr>
          <w:rFonts w:eastAsia="Times New Roman"/>
        </w:rPr>
      </w:pPr>
      <w:r>
        <w:rPr>
          <w:rFonts w:ascii="Verdana" w:eastAsia="Times New Roman" w:hAnsi="Verdana"/>
          <w:u w:val="single"/>
        </w:rPr>
        <w:t>Θέμα</w:t>
      </w:r>
      <w:r w:rsidR="008D47A1">
        <w:rPr>
          <w:rFonts w:ascii="Verdana" w:eastAsia="Times New Roman" w:hAnsi="Verdana"/>
          <w:u w:val="single"/>
        </w:rPr>
        <w:t xml:space="preserve"> 8</w:t>
      </w:r>
      <w:r w:rsidR="008D47A1" w:rsidRPr="008D47A1">
        <w:rPr>
          <w:rFonts w:ascii="Verdana" w:eastAsia="Times New Roman" w:hAnsi="Verdana"/>
          <w:u w:val="single"/>
          <w:vertAlign w:val="superscript"/>
        </w:rPr>
        <w:t>ο</w:t>
      </w:r>
      <w:r w:rsidR="008D47A1">
        <w:rPr>
          <w:rFonts w:ascii="Verdana" w:eastAsia="Times New Roman" w:hAnsi="Verdana"/>
          <w:u w:val="single"/>
        </w:rPr>
        <w:t xml:space="preserve">. Σε </w:t>
      </w:r>
      <w:r w:rsidR="002D1BB0">
        <w:rPr>
          <w:rFonts w:ascii="Verdana" w:eastAsia="Times New Roman" w:hAnsi="Verdana"/>
          <w:u w:val="single"/>
        </w:rPr>
        <w:t>όλες</w:t>
      </w:r>
      <w:r w:rsidR="008D47A1">
        <w:rPr>
          <w:rFonts w:ascii="Verdana" w:eastAsia="Times New Roman" w:hAnsi="Verdana"/>
          <w:u w:val="single"/>
        </w:rPr>
        <w:t xml:space="preserve"> τις </w:t>
      </w:r>
      <w:r w:rsidR="002D1BB0">
        <w:rPr>
          <w:rFonts w:ascii="Verdana" w:eastAsia="Times New Roman" w:hAnsi="Verdana"/>
          <w:u w:val="single"/>
        </w:rPr>
        <w:t>περιπτώσεις</w:t>
      </w:r>
      <w:r w:rsidR="008D47A1">
        <w:rPr>
          <w:rFonts w:ascii="Verdana" w:eastAsia="Times New Roman" w:hAnsi="Verdana"/>
          <w:u w:val="single"/>
        </w:rPr>
        <w:t xml:space="preserve"> </w:t>
      </w:r>
      <w:r w:rsidR="002D1BB0">
        <w:rPr>
          <w:rFonts w:ascii="Verdana" w:eastAsia="Times New Roman" w:hAnsi="Verdana"/>
          <w:u w:val="single"/>
        </w:rPr>
        <w:t>ακολουθούμε</w:t>
      </w:r>
      <w:r w:rsidR="008D47A1">
        <w:rPr>
          <w:rFonts w:ascii="Verdana" w:eastAsia="Times New Roman" w:hAnsi="Verdana"/>
          <w:u w:val="single"/>
        </w:rPr>
        <w:t xml:space="preserve"> την </w:t>
      </w:r>
      <w:r w:rsidR="002D1BB0">
        <w:rPr>
          <w:rFonts w:ascii="Verdana" w:eastAsia="Times New Roman" w:hAnsi="Verdana"/>
          <w:u w:val="single"/>
        </w:rPr>
        <w:t>ιδιά</w:t>
      </w:r>
      <w:r w:rsidR="008D47A1">
        <w:rPr>
          <w:rFonts w:ascii="Verdana" w:eastAsia="Times New Roman" w:hAnsi="Verdana"/>
          <w:u w:val="single"/>
        </w:rPr>
        <w:t xml:space="preserve"> </w:t>
      </w:r>
      <w:r w:rsidR="002D1BB0">
        <w:rPr>
          <w:rFonts w:ascii="Verdana" w:eastAsia="Times New Roman" w:hAnsi="Verdana"/>
          <w:u w:val="single"/>
        </w:rPr>
        <w:t>ακριβώς</w:t>
      </w:r>
      <w:r w:rsidR="008D47A1">
        <w:rPr>
          <w:rFonts w:ascii="Verdana" w:eastAsia="Times New Roman" w:hAnsi="Verdana"/>
          <w:u w:val="single"/>
        </w:rPr>
        <w:t xml:space="preserve"> </w:t>
      </w:r>
      <w:r w:rsidR="002D1BB0">
        <w:rPr>
          <w:rFonts w:ascii="Verdana" w:eastAsia="Times New Roman" w:hAnsi="Verdana"/>
          <w:u w:val="single"/>
        </w:rPr>
        <w:t>διαδρομή</w:t>
      </w:r>
      <w:r w:rsidR="008D47A1">
        <w:rPr>
          <w:rFonts w:ascii="Verdana" w:eastAsia="Times New Roman" w:hAnsi="Verdana"/>
          <w:u w:val="single"/>
        </w:rPr>
        <w:t xml:space="preserve"> μιας και είναι στον </w:t>
      </w:r>
      <w:r w:rsidR="002D1BB0">
        <w:rPr>
          <w:rFonts w:ascii="Verdana" w:eastAsia="Times New Roman" w:hAnsi="Verdana"/>
          <w:u w:val="single"/>
        </w:rPr>
        <w:t>ίδιο</w:t>
      </w:r>
      <w:r w:rsidR="008D47A1">
        <w:rPr>
          <w:rFonts w:ascii="Verdana" w:eastAsia="Times New Roman" w:hAnsi="Verdana"/>
          <w:u w:val="single"/>
        </w:rPr>
        <w:t xml:space="preserve"> </w:t>
      </w:r>
      <w:r w:rsidR="002D1BB0">
        <w:rPr>
          <w:rFonts w:ascii="Verdana" w:eastAsia="Times New Roman" w:hAnsi="Verdana"/>
          <w:u w:val="single"/>
        </w:rPr>
        <w:t>φάκελο</w:t>
      </w:r>
      <w:r w:rsidR="008D47A1">
        <w:rPr>
          <w:rFonts w:ascii="Verdana" w:eastAsia="Times New Roman" w:hAnsi="Verdana"/>
          <w:u w:val="single"/>
        </w:rPr>
        <w:t xml:space="preserve"> </w:t>
      </w:r>
      <w:r w:rsidR="002D1BB0">
        <w:rPr>
          <w:rFonts w:ascii="Verdana" w:eastAsia="Times New Roman" w:hAnsi="Verdana"/>
          <w:u w:val="single"/>
        </w:rPr>
        <w:t>όλες</w:t>
      </w:r>
      <w:r w:rsidR="008D47A1">
        <w:rPr>
          <w:rFonts w:ascii="Verdana" w:eastAsia="Times New Roman" w:hAnsi="Verdana"/>
          <w:u w:val="single"/>
        </w:rPr>
        <w:t xml:space="preserve"> οι </w:t>
      </w:r>
      <w:r w:rsidR="002D1BB0">
        <w:rPr>
          <w:rFonts w:ascii="Verdana" w:eastAsia="Times New Roman" w:hAnsi="Verdana"/>
          <w:u w:val="single"/>
        </w:rPr>
        <w:t>παραπάνω</w:t>
      </w:r>
      <w:r w:rsidR="008D47A1">
        <w:rPr>
          <w:rFonts w:ascii="Verdana" w:eastAsia="Times New Roman" w:hAnsi="Verdana"/>
          <w:u w:val="single"/>
        </w:rPr>
        <w:t xml:space="preserve"> </w:t>
      </w:r>
      <w:r w:rsidR="002D1BB0">
        <w:rPr>
          <w:rFonts w:ascii="Verdana" w:eastAsia="Times New Roman" w:hAnsi="Verdana"/>
          <w:u w:val="single"/>
        </w:rPr>
        <w:t>ενέργειες</w:t>
      </w:r>
      <w:r w:rsidR="008D47A1">
        <w:rPr>
          <w:rFonts w:ascii="Verdana" w:eastAsia="Times New Roman" w:hAnsi="Verdana"/>
          <w:u w:val="single"/>
        </w:rPr>
        <w:t xml:space="preserve">, </w:t>
      </w:r>
      <w:r>
        <w:rPr>
          <w:rFonts w:ascii="Verdana" w:eastAsia="Times New Roman" w:hAnsi="Verdana"/>
          <w:u w:val="single"/>
        </w:rPr>
        <w:t>δηλαδή</w:t>
      </w:r>
      <w:r w:rsidR="008D47A1">
        <w:rPr>
          <w:rFonts w:ascii="Verdana" w:eastAsia="Times New Roman" w:hAnsi="Verdana"/>
          <w:u w:val="single"/>
        </w:rPr>
        <w:t xml:space="preserve"> </w:t>
      </w:r>
      <w:r w:rsidR="002D1BB0">
        <w:rPr>
          <w:rFonts w:ascii="Verdana" w:eastAsia="Times New Roman" w:hAnsi="Verdana"/>
          <w:u w:val="single"/>
        </w:rPr>
        <w:lastRenderedPageBreak/>
        <w:t>ακολουθούμε</w:t>
      </w:r>
      <w:r w:rsidR="008D47A1">
        <w:rPr>
          <w:rFonts w:ascii="Verdana" w:eastAsia="Times New Roman" w:hAnsi="Verdana"/>
          <w:u w:val="single"/>
        </w:rPr>
        <w:t xml:space="preserve"> την </w:t>
      </w:r>
      <w:r>
        <w:rPr>
          <w:rFonts w:ascii="Verdana" w:eastAsia="Times New Roman" w:hAnsi="Verdana"/>
          <w:u w:val="single"/>
        </w:rPr>
        <w:t>εξής</w:t>
      </w:r>
      <w:r w:rsidR="008D47A1">
        <w:rPr>
          <w:rFonts w:ascii="Verdana" w:eastAsia="Times New Roman" w:hAnsi="Verdana"/>
          <w:u w:val="single"/>
        </w:rPr>
        <w:t xml:space="preserve"> </w:t>
      </w:r>
      <w:r w:rsidR="002D1BB0">
        <w:rPr>
          <w:rFonts w:ascii="Verdana" w:eastAsia="Times New Roman" w:hAnsi="Verdana"/>
          <w:u w:val="single"/>
        </w:rPr>
        <w:t>διαδρομή</w:t>
      </w:r>
      <w:r w:rsidR="008D47A1">
        <w:rPr>
          <w:rFonts w:ascii="Verdana" w:eastAsia="Times New Roman" w:hAnsi="Verdana"/>
          <w:u w:val="single"/>
        </w:rPr>
        <w:t xml:space="preserve"> </w:t>
      </w:r>
      <w:bookmarkStart w:id="2" w:name="ΟΚ"/>
      <w:r w:rsidR="00525073">
        <w:rPr>
          <w:rStyle w:val="2Char"/>
        </w:rPr>
        <w:fldChar w:fldCharType="begin"/>
      </w:r>
      <w:r w:rsidR="00525073">
        <w:rPr>
          <w:rStyle w:val="2Char"/>
        </w:rPr>
        <w:instrText xml:space="preserve"> HYPERLINK  \l "ΟΚ" </w:instrText>
      </w:r>
      <w:r w:rsidR="00525073">
        <w:rPr>
          <w:rStyle w:val="2Char"/>
        </w:rPr>
        <w:fldChar w:fldCharType="separate"/>
      </w:r>
      <w:r w:rsidR="008D47A1" w:rsidRPr="00525073">
        <w:rPr>
          <w:rStyle w:val="-"/>
          <w:rFonts w:asciiTheme="majorHAnsi" w:eastAsiaTheme="majorEastAsia" w:hAnsiTheme="majorHAnsi" w:cstheme="majorBidi"/>
          <w:sz w:val="26"/>
          <w:szCs w:val="26"/>
        </w:rPr>
        <w:t>1* Start -&gt; Run - &gt; secpol.msc</w:t>
      </w:r>
      <w:r w:rsidR="00525073">
        <w:rPr>
          <w:rStyle w:val="2Char"/>
        </w:rPr>
        <w:fldChar w:fldCharType="end"/>
      </w:r>
      <w:r w:rsidR="008D47A1" w:rsidRPr="00525073">
        <w:rPr>
          <w:rStyle w:val="2Char"/>
        </w:rPr>
        <w:t xml:space="preserve"> </w:t>
      </w:r>
      <w:r w:rsidR="00525073" w:rsidRPr="00525073">
        <w:rPr>
          <w:rStyle w:val="1Char"/>
        </w:rPr>
        <w:t>*</w:t>
      </w:r>
      <w:r w:rsidR="008D47A1" w:rsidRPr="00525073">
        <w:t xml:space="preserve">-&gt; Account Policies -&gt; Password Policy </w:t>
      </w:r>
      <w:bookmarkEnd w:id="2"/>
      <w:r w:rsidR="008D47A1" w:rsidRPr="00763792">
        <w:rPr>
          <w:rStyle w:val="2Char"/>
        </w:rPr>
        <w:t>,</w:t>
      </w:r>
      <w:r w:rsidR="008D47A1">
        <w:rPr>
          <w:rFonts w:eastAsia="Times New Roman"/>
        </w:rPr>
        <w:t xml:space="preserve"> και στη </w:t>
      </w:r>
      <w:r w:rsidR="002D1BB0">
        <w:rPr>
          <w:rFonts w:eastAsia="Times New Roman"/>
        </w:rPr>
        <w:t>συνέχεια</w:t>
      </w:r>
      <w:r w:rsidR="008D47A1">
        <w:rPr>
          <w:rFonts w:eastAsia="Times New Roman"/>
        </w:rPr>
        <w:t xml:space="preserve"> </w:t>
      </w:r>
      <w:r w:rsidR="002D1BB0">
        <w:rPr>
          <w:rFonts w:eastAsia="Times New Roman"/>
        </w:rPr>
        <w:t>κάνουμε</w:t>
      </w:r>
      <w:r w:rsidR="008D47A1">
        <w:rPr>
          <w:rFonts w:eastAsia="Times New Roman"/>
        </w:rPr>
        <w:t xml:space="preserve"> τα </w:t>
      </w:r>
      <w:r>
        <w:rPr>
          <w:rFonts w:eastAsia="Times New Roman"/>
        </w:rPr>
        <w:t>εξής</w:t>
      </w:r>
      <w:r w:rsidR="008D47A1">
        <w:rPr>
          <w:rFonts w:eastAsia="Times New Roman"/>
        </w:rPr>
        <w:t xml:space="preserve"> : </w:t>
      </w:r>
    </w:p>
    <w:p w:rsidR="008D47A1" w:rsidRPr="008D47A1" w:rsidRDefault="008D47A1" w:rsidP="008D47A1">
      <w:pPr>
        <w:numPr>
          <w:ilvl w:val="0"/>
          <w:numId w:val="6"/>
        </w:numPr>
        <w:spacing w:after="0" w:line="240" w:lineRule="auto"/>
        <w:contextualSpacing/>
        <w:rPr>
          <w:rFonts w:eastAsia="Times New Roman"/>
          <w:lang w:val="en-US"/>
        </w:rPr>
      </w:pPr>
      <w:r w:rsidRPr="008D47A1">
        <w:rPr>
          <w:rFonts w:eastAsia="Times New Roman"/>
          <w:lang w:val="en-US"/>
        </w:rPr>
        <w:t>Enforce password history -&gt; Keep password history for 5 passwords remembered</w:t>
      </w:r>
    </w:p>
    <w:p w:rsidR="008D47A1" w:rsidRPr="008D47A1" w:rsidRDefault="008D47A1" w:rsidP="008D47A1">
      <w:pPr>
        <w:numPr>
          <w:ilvl w:val="0"/>
          <w:numId w:val="6"/>
        </w:numPr>
        <w:spacing w:after="0" w:line="240" w:lineRule="auto"/>
        <w:contextualSpacing/>
        <w:rPr>
          <w:rFonts w:eastAsia="Times New Roman"/>
          <w:lang w:val="en-US"/>
        </w:rPr>
      </w:pPr>
      <w:r w:rsidRPr="008D47A1">
        <w:rPr>
          <w:rFonts w:eastAsia="Times New Roman"/>
          <w:lang w:val="en-US"/>
        </w:rPr>
        <w:t>Maximum password age -&gt; Password will expire in 30 days</w:t>
      </w:r>
    </w:p>
    <w:p w:rsidR="008D47A1" w:rsidRDefault="008D47A1" w:rsidP="008D47A1">
      <w:pPr>
        <w:numPr>
          <w:ilvl w:val="0"/>
          <w:numId w:val="6"/>
        </w:numPr>
        <w:spacing w:after="0" w:line="240" w:lineRule="auto"/>
        <w:contextualSpacing/>
        <w:rPr>
          <w:rFonts w:eastAsia="Times New Roman"/>
        </w:rPr>
      </w:pPr>
      <w:r>
        <w:rPr>
          <w:rFonts w:eastAsia="Times New Roman"/>
        </w:rPr>
        <w:t>Minimum password age -&gt; 2 days</w:t>
      </w:r>
    </w:p>
    <w:p w:rsidR="008D47A1" w:rsidRDefault="008D47A1" w:rsidP="008D47A1">
      <w:pPr>
        <w:numPr>
          <w:ilvl w:val="0"/>
          <w:numId w:val="6"/>
        </w:numPr>
        <w:spacing w:after="0" w:line="240" w:lineRule="auto"/>
        <w:contextualSpacing/>
        <w:rPr>
          <w:rFonts w:eastAsia="Times New Roman"/>
        </w:rPr>
      </w:pPr>
      <w:r>
        <w:rPr>
          <w:rFonts w:eastAsia="Times New Roman"/>
        </w:rPr>
        <w:t>Min password length -&gt; 6 characters</w:t>
      </w:r>
    </w:p>
    <w:p w:rsidR="008D47A1" w:rsidRDefault="008D47A1" w:rsidP="008D47A1">
      <w:pPr>
        <w:numPr>
          <w:ilvl w:val="0"/>
          <w:numId w:val="6"/>
        </w:numPr>
        <w:spacing w:after="0" w:line="240" w:lineRule="auto"/>
        <w:contextualSpacing/>
        <w:rPr>
          <w:rFonts w:eastAsia="Times New Roman"/>
          <w:lang w:val="en-US"/>
        </w:rPr>
      </w:pPr>
      <w:r>
        <w:rPr>
          <w:rFonts w:eastAsia="Times New Roman"/>
        </w:rPr>
        <w:t>Και</w:t>
      </w:r>
      <w:r w:rsidRPr="008D47A1">
        <w:rPr>
          <w:rFonts w:eastAsia="Times New Roman"/>
          <w:lang w:val="en-US"/>
        </w:rPr>
        <w:t xml:space="preserve"> </w:t>
      </w:r>
      <w:r>
        <w:rPr>
          <w:rFonts w:eastAsia="Times New Roman"/>
          <w:lang w:val="en-US"/>
        </w:rPr>
        <w:t>VI</w:t>
      </w:r>
      <w:r w:rsidRPr="008D47A1">
        <w:rPr>
          <w:rFonts w:eastAsia="Times New Roman"/>
          <w:lang w:val="en-US"/>
        </w:rPr>
        <w:t>.</w:t>
      </w:r>
      <w:r>
        <w:rPr>
          <w:rFonts w:eastAsia="Times New Roman"/>
          <w:lang w:val="en-US"/>
        </w:rPr>
        <w:t xml:space="preserve"> </w:t>
      </w:r>
      <w:r w:rsidRPr="008D47A1">
        <w:rPr>
          <w:rFonts w:eastAsia="Times New Roman"/>
          <w:lang w:val="en-US"/>
        </w:rPr>
        <w:t>Password must meet complexity requirements Enabled</w:t>
      </w:r>
    </w:p>
    <w:p w:rsidR="008D47A1" w:rsidRDefault="008D47A1" w:rsidP="008D47A1">
      <w:pPr>
        <w:spacing w:after="0" w:line="240" w:lineRule="auto"/>
        <w:ind w:left="1080"/>
        <w:contextualSpacing/>
        <w:rPr>
          <w:rFonts w:eastAsia="Times New Roman"/>
          <w:lang w:val="en-US"/>
        </w:rPr>
      </w:pPr>
    </w:p>
    <w:p w:rsidR="008D47A1" w:rsidRDefault="008D47A1" w:rsidP="008D47A1">
      <w:pPr>
        <w:spacing w:after="0" w:line="240" w:lineRule="auto"/>
        <w:ind w:left="1080"/>
        <w:contextualSpacing/>
        <w:rPr>
          <w:rFonts w:eastAsia="Times New Roman"/>
          <w:lang w:val="en-US"/>
        </w:rPr>
      </w:pPr>
    </w:p>
    <w:p w:rsidR="008D47A1" w:rsidRPr="008D47A1" w:rsidRDefault="008D47A1" w:rsidP="0017060B">
      <w:pPr>
        <w:rPr>
          <w:rFonts w:ascii="Verdana" w:eastAsia="Times New Roman" w:hAnsi="Verdana"/>
          <w:u w:val="single"/>
          <w:lang w:val="en-US"/>
        </w:rPr>
      </w:pPr>
    </w:p>
    <w:p w:rsidR="00525073" w:rsidRDefault="00476C06" w:rsidP="00525073">
      <w:pPr>
        <w:spacing w:after="0" w:line="240" w:lineRule="auto"/>
        <w:rPr>
          <w:rFonts w:eastAsia="Times New Roman"/>
        </w:rPr>
      </w:pPr>
      <w:r>
        <w:rPr>
          <w:rFonts w:ascii="Verdana" w:hAnsi="Verdana"/>
        </w:rPr>
        <w:t>Θέμα</w:t>
      </w:r>
      <w:r w:rsidR="008D47A1" w:rsidRPr="00525073">
        <w:rPr>
          <w:rFonts w:ascii="Verdana" w:hAnsi="Verdana"/>
        </w:rPr>
        <w:t xml:space="preserve"> 9</w:t>
      </w:r>
      <w:r w:rsidR="008D47A1" w:rsidRPr="008D47A1">
        <w:rPr>
          <w:rFonts w:ascii="Verdana" w:hAnsi="Verdana"/>
          <w:vertAlign w:val="superscript"/>
        </w:rPr>
        <w:t>ο</w:t>
      </w:r>
      <w:r w:rsidR="008D47A1" w:rsidRPr="00525073">
        <w:rPr>
          <w:rFonts w:ascii="Verdana" w:hAnsi="Verdana"/>
        </w:rPr>
        <w:t xml:space="preserve">  </w:t>
      </w:r>
      <w:r w:rsidR="008D47A1">
        <w:rPr>
          <w:rFonts w:ascii="Verdana" w:hAnsi="Verdana"/>
        </w:rPr>
        <w:t>Και</w:t>
      </w:r>
      <w:r w:rsidR="008D47A1" w:rsidRPr="00525073">
        <w:rPr>
          <w:rFonts w:ascii="Verdana" w:hAnsi="Verdana"/>
        </w:rPr>
        <w:t xml:space="preserve"> </w:t>
      </w:r>
      <w:r w:rsidR="008D47A1">
        <w:rPr>
          <w:rFonts w:ascii="Verdana" w:hAnsi="Verdana"/>
        </w:rPr>
        <w:t>εδώ</w:t>
      </w:r>
      <w:r w:rsidR="008D47A1" w:rsidRPr="00525073">
        <w:rPr>
          <w:rFonts w:ascii="Verdana" w:hAnsi="Verdana"/>
        </w:rPr>
        <w:t xml:space="preserve"> </w:t>
      </w:r>
      <w:r w:rsidR="002D1BB0">
        <w:rPr>
          <w:rFonts w:ascii="Verdana" w:hAnsi="Verdana"/>
        </w:rPr>
        <w:t>ακολουθούμε</w:t>
      </w:r>
      <w:r w:rsidR="008D47A1" w:rsidRPr="00525073">
        <w:rPr>
          <w:rFonts w:ascii="Verdana" w:hAnsi="Verdana"/>
        </w:rPr>
        <w:t xml:space="preserve"> </w:t>
      </w:r>
      <w:r w:rsidR="008D47A1">
        <w:rPr>
          <w:rFonts w:ascii="Verdana" w:hAnsi="Verdana"/>
        </w:rPr>
        <w:t>την</w:t>
      </w:r>
      <w:r w:rsidR="008D47A1" w:rsidRPr="00525073">
        <w:rPr>
          <w:rFonts w:ascii="Verdana" w:hAnsi="Verdana"/>
        </w:rPr>
        <w:t xml:space="preserve"> </w:t>
      </w:r>
      <w:r w:rsidR="002D1BB0">
        <w:rPr>
          <w:rFonts w:ascii="Verdana" w:hAnsi="Verdana"/>
        </w:rPr>
        <w:t>ιδιά</w:t>
      </w:r>
      <w:r w:rsidR="008D47A1" w:rsidRPr="00525073">
        <w:rPr>
          <w:rFonts w:ascii="Verdana" w:hAnsi="Verdana"/>
        </w:rPr>
        <w:t xml:space="preserve"> </w:t>
      </w:r>
      <w:r w:rsidR="002D1BB0">
        <w:rPr>
          <w:rFonts w:ascii="Verdana" w:hAnsi="Verdana"/>
        </w:rPr>
        <w:t>ακριβώς</w:t>
      </w:r>
      <w:r w:rsidR="008D47A1" w:rsidRPr="00525073">
        <w:rPr>
          <w:rFonts w:ascii="Verdana" w:hAnsi="Verdana"/>
        </w:rPr>
        <w:t xml:space="preserve"> </w:t>
      </w:r>
      <w:r w:rsidR="002D1BB0">
        <w:rPr>
          <w:rFonts w:ascii="Verdana" w:hAnsi="Verdana"/>
        </w:rPr>
        <w:t>διαδρομή</w:t>
      </w:r>
      <w:r w:rsidR="008D47A1" w:rsidRPr="00525073">
        <w:rPr>
          <w:rFonts w:ascii="Verdana" w:hAnsi="Verdana"/>
        </w:rPr>
        <w:t xml:space="preserve"> </w:t>
      </w:r>
      <w:r w:rsidR="008D47A1">
        <w:rPr>
          <w:rFonts w:ascii="Verdana" w:hAnsi="Verdana"/>
        </w:rPr>
        <w:t>όπως</w:t>
      </w:r>
      <w:r w:rsidR="008D47A1" w:rsidRPr="00525073">
        <w:rPr>
          <w:rFonts w:ascii="Verdana" w:hAnsi="Verdana"/>
        </w:rPr>
        <w:t xml:space="preserve"> </w:t>
      </w:r>
      <w:r w:rsidR="008D47A1">
        <w:rPr>
          <w:rFonts w:ascii="Verdana" w:hAnsi="Verdana"/>
        </w:rPr>
        <w:t>και</w:t>
      </w:r>
      <w:r w:rsidR="008D47A1" w:rsidRPr="00525073">
        <w:rPr>
          <w:rFonts w:ascii="Verdana" w:hAnsi="Verdana"/>
        </w:rPr>
        <w:t xml:space="preserve"> </w:t>
      </w:r>
      <w:r w:rsidR="008D47A1">
        <w:rPr>
          <w:rFonts w:ascii="Verdana" w:hAnsi="Verdana"/>
        </w:rPr>
        <w:t>στο</w:t>
      </w:r>
      <w:r w:rsidR="008D47A1" w:rsidRPr="00525073">
        <w:rPr>
          <w:rFonts w:ascii="Verdana" w:hAnsi="Verdana"/>
        </w:rPr>
        <w:t xml:space="preserve"> </w:t>
      </w:r>
      <w:r>
        <w:rPr>
          <w:rFonts w:ascii="Verdana" w:hAnsi="Verdana"/>
        </w:rPr>
        <w:t>θέμα</w:t>
      </w:r>
      <w:r w:rsidR="008D47A1" w:rsidRPr="00525073">
        <w:rPr>
          <w:rFonts w:ascii="Verdana" w:hAnsi="Verdana"/>
        </w:rPr>
        <w:t xml:space="preserve"> 8 </w:t>
      </w:r>
      <w:r>
        <w:rPr>
          <w:rFonts w:ascii="Verdana" w:hAnsi="Verdana"/>
        </w:rPr>
        <w:t>δηλαδή</w:t>
      </w:r>
      <w:r w:rsidR="008D47A1" w:rsidRPr="00525073">
        <w:rPr>
          <w:rFonts w:ascii="Verdana" w:hAnsi="Verdana"/>
        </w:rPr>
        <w:t xml:space="preserve"> </w:t>
      </w:r>
      <w:r w:rsidR="008D47A1">
        <w:rPr>
          <w:rFonts w:ascii="Verdana" w:hAnsi="Verdana"/>
        </w:rPr>
        <w:t>την</w:t>
      </w:r>
      <w:r w:rsidR="008D47A1" w:rsidRPr="00525073">
        <w:rPr>
          <w:rFonts w:ascii="Verdana" w:hAnsi="Verdana"/>
        </w:rPr>
        <w:t xml:space="preserve"> </w:t>
      </w:r>
      <w:r w:rsidR="002D1BB0">
        <w:rPr>
          <w:rFonts w:ascii="Verdana" w:hAnsi="Verdana"/>
        </w:rPr>
        <w:t>διαδρομή</w:t>
      </w:r>
      <w:r w:rsidR="008D47A1" w:rsidRPr="00525073">
        <w:rPr>
          <w:rFonts w:ascii="Verdana" w:hAnsi="Verdana"/>
        </w:rPr>
        <w:t xml:space="preserve"> </w:t>
      </w:r>
      <w:hyperlink w:anchor="ΟΚ" w:history="1">
        <w:r w:rsidR="008D47A1" w:rsidRPr="00525073">
          <w:rPr>
            <w:rStyle w:val="-"/>
            <w:rFonts w:ascii="Verdana" w:hAnsi="Verdana"/>
          </w:rPr>
          <w:t>1*</w:t>
        </w:r>
        <w:r w:rsidR="00763792" w:rsidRPr="00525073">
          <w:rPr>
            <w:rStyle w:val="-"/>
            <w:rFonts w:ascii="Verdana" w:hAnsi="Verdana"/>
          </w:rPr>
          <w:t>*</w:t>
        </w:r>
      </w:hyperlink>
      <w:r w:rsidR="00525073" w:rsidRPr="00525073">
        <w:rPr>
          <w:rFonts w:ascii="Verdana" w:hAnsi="Verdana"/>
        </w:rPr>
        <w:t xml:space="preserve"> + </w:t>
      </w:r>
      <w:r w:rsidR="00525073">
        <w:rPr>
          <w:rFonts w:eastAsia="Times New Roman"/>
        </w:rPr>
        <w:t>Account Policies -&gt; Account Lockout Policy</w:t>
      </w:r>
    </w:p>
    <w:p w:rsidR="00DD6B9D" w:rsidRDefault="00DD6B9D" w:rsidP="00324013">
      <w:pPr>
        <w:spacing w:after="0" w:line="240" w:lineRule="auto"/>
        <w:contextualSpacing/>
        <w:rPr>
          <w:rFonts w:eastAsia="Times New Roman"/>
          <w:lang w:val="en-US"/>
        </w:rPr>
      </w:pPr>
      <w:r w:rsidRPr="00525073">
        <w:rPr>
          <w:rFonts w:ascii="Verdana" w:hAnsi="Verdana"/>
        </w:rPr>
        <w:t xml:space="preserve"> </w:t>
      </w:r>
      <w:r>
        <w:rPr>
          <w:rFonts w:ascii="Verdana" w:hAnsi="Verdana"/>
        </w:rPr>
        <w:t>και</w:t>
      </w:r>
      <w:r w:rsidRPr="00324013">
        <w:rPr>
          <w:rFonts w:ascii="Verdana" w:hAnsi="Verdana"/>
          <w:lang w:val="en-US"/>
        </w:rPr>
        <w:t xml:space="preserve"> </w:t>
      </w:r>
      <w:r>
        <w:rPr>
          <w:rFonts w:ascii="Verdana" w:hAnsi="Verdana"/>
        </w:rPr>
        <w:t>στη</w:t>
      </w:r>
      <w:r w:rsidRPr="00324013">
        <w:rPr>
          <w:rFonts w:ascii="Verdana" w:hAnsi="Verdana"/>
          <w:lang w:val="en-US"/>
        </w:rPr>
        <w:t xml:space="preserve"> </w:t>
      </w:r>
      <w:r w:rsidR="002D1BB0">
        <w:rPr>
          <w:rFonts w:ascii="Verdana" w:hAnsi="Verdana"/>
        </w:rPr>
        <w:t>συνέχεια</w:t>
      </w:r>
      <w:r w:rsidRPr="00324013">
        <w:rPr>
          <w:rFonts w:ascii="Verdana" w:hAnsi="Verdana"/>
          <w:lang w:val="en-US"/>
        </w:rPr>
        <w:t xml:space="preserve"> </w:t>
      </w:r>
      <w:r w:rsidR="002D1BB0">
        <w:rPr>
          <w:rFonts w:ascii="Verdana" w:hAnsi="Verdana"/>
        </w:rPr>
        <w:t>ακολουθούμε</w:t>
      </w:r>
      <w:r w:rsidRPr="00324013">
        <w:rPr>
          <w:rFonts w:ascii="Verdana" w:hAnsi="Verdana"/>
          <w:lang w:val="en-US"/>
        </w:rPr>
        <w:t xml:space="preserve"> </w:t>
      </w:r>
      <w:r>
        <w:rPr>
          <w:rFonts w:ascii="Verdana" w:hAnsi="Verdana"/>
        </w:rPr>
        <w:t>την</w:t>
      </w:r>
      <w:r w:rsidRPr="00324013">
        <w:rPr>
          <w:rFonts w:ascii="Verdana" w:hAnsi="Verdana"/>
          <w:lang w:val="en-US"/>
        </w:rPr>
        <w:t xml:space="preserve"> </w:t>
      </w:r>
      <w:r w:rsidR="00476C06">
        <w:rPr>
          <w:rFonts w:ascii="Verdana" w:hAnsi="Verdana"/>
        </w:rPr>
        <w:t>εξής</w:t>
      </w:r>
      <w:r w:rsidRPr="00324013">
        <w:rPr>
          <w:rFonts w:ascii="Verdana" w:hAnsi="Verdana"/>
          <w:lang w:val="en-US"/>
        </w:rPr>
        <w:t xml:space="preserve"> </w:t>
      </w:r>
      <w:r w:rsidR="002D1BB0">
        <w:rPr>
          <w:rFonts w:ascii="Verdana" w:hAnsi="Verdana"/>
        </w:rPr>
        <w:t>διαδικασία</w:t>
      </w:r>
      <w:r w:rsidR="00324013" w:rsidRPr="00324013">
        <w:rPr>
          <w:rFonts w:ascii="Verdana" w:hAnsi="Verdana"/>
          <w:lang w:val="en-US"/>
        </w:rPr>
        <w:t>:</w:t>
      </w:r>
      <w:r w:rsidRPr="00324013">
        <w:rPr>
          <w:rFonts w:ascii="Verdana" w:hAnsi="Verdana"/>
          <w:lang w:val="en-US"/>
        </w:rPr>
        <w:t xml:space="preserve"> </w:t>
      </w:r>
      <w:r w:rsidR="00324013">
        <w:rPr>
          <w:rFonts w:ascii="Verdana" w:hAnsi="Verdana"/>
        </w:rPr>
        <w:t>α</w:t>
      </w:r>
      <w:r w:rsidR="00324013" w:rsidRPr="00324013">
        <w:rPr>
          <w:rFonts w:ascii="Verdana" w:hAnsi="Verdana"/>
          <w:lang w:val="en-US"/>
        </w:rPr>
        <w:t xml:space="preserve">) </w:t>
      </w:r>
      <w:r w:rsidRPr="00324013">
        <w:rPr>
          <w:rFonts w:eastAsia="Times New Roman"/>
          <w:lang w:val="en-US"/>
        </w:rPr>
        <w:t>Account lockout duration 10 minutes</w:t>
      </w:r>
      <w:r w:rsidR="00324013" w:rsidRPr="00324013">
        <w:rPr>
          <w:rFonts w:eastAsia="Times New Roman"/>
          <w:lang w:val="en-US"/>
        </w:rPr>
        <w:t xml:space="preserve">  -&gt; </w:t>
      </w:r>
      <w:r w:rsidR="00324013">
        <w:rPr>
          <w:rFonts w:eastAsia="Times New Roman"/>
        </w:rPr>
        <w:t>β</w:t>
      </w:r>
      <w:r w:rsidR="00324013" w:rsidRPr="00324013">
        <w:rPr>
          <w:rFonts w:eastAsia="Times New Roman"/>
          <w:lang w:val="en-US"/>
        </w:rPr>
        <w:t xml:space="preserve">) </w:t>
      </w:r>
      <w:r w:rsidRPr="00DD6B9D">
        <w:rPr>
          <w:rFonts w:eastAsia="Times New Roman"/>
          <w:lang w:val="en-US"/>
        </w:rPr>
        <w:t>Account</w:t>
      </w:r>
      <w:r w:rsidRPr="00324013">
        <w:rPr>
          <w:rFonts w:eastAsia="Times New Roman"/>
          <w:lang w:val="en-US"/>
        </w:rPr>
        <w:t xml:space="preserve"> </w:t>
      </w:r>
      <w:r w:rsidRPr="00DD6B9D">
        <w:rPr>
          <w:rFonts w:eastAsia="Times New Roman"/>
          <w:lang w:val="en-US"/>
        </w:rPr>
        <w:t>lockout</w:t>
      </w:r>
      <w:r w:rsidRPr="00324013">
        <w:rPr>
          <w:rFonts w:eastAsia="Times New Roman"/>
          <w:lang w:val="en-US"/>
        </w:rPr>
        <w:t xml:space="preserve"> </w:t>
      </w:r>
      <w:r w:rsidRPr="00DD6B9D">
        <w:rPr>
          <w:rFonts w:eastAsia="Times New Roman"/>
          <w:lang w:val="en-US"/>
        </w:rPr>
        <w:t>threshold</w:t>
      </w:r>
      <w:r w:rsidRPr="00324013">
        <w:rPr>
          <w:rFonts w:eastAsia="Times New Roman"/>
          <w:lang w:val="en-US"/>
        </w:rPr>
        <w:t xml:space="preserve"> 4 </w:t>
      </w:r>
      <w:r w:rsidRPr="00DD6B9D">
        <w:rPr>
          <w:rFonts w:eastAsia="Times New Roman"/>
          <w:lang w:val="en-US"/>
        </w:rPr>
        <w:t>invalid</w:t>
      </w:r>
      <w:r w:rsidRPr="00324013">
        <w:rPr>
          <w:rFonts w:eastAsia="Times New Roman"/>
          <w:lang w:val="en-US"/>
        </w:rPr>
        <w:t xml:space="preserve"> </w:t>
      </w:r>
      <w:r w:rsidRPr="00DD6B9D">
        <w:rPr>
          <w:rFonts w:eastAsia="Times New Roman"/>
          <w:lang w:val="en-US"/>
        </w:rPr>
        <w:t>logon</w:t>
      </w:r>
      <w:r w:rsidRPr="00324013">
        <w:rPr>
          <w:rFonts w:eastAsia="Times New Roman"/>
          <w:lang w:val="en-US"/>
        </w:rPr>
        <w:t xml:space="preserve"> </w:t>
      </w:r>
      <w:r w:rsidRPr="00DD6B9D">
        <w:rPr>
          <w:rFonts w:eastAsia="Times New Roman"/>
          <w:lang w:val="en-US"/>
        </w:rPr>
        <w:t>attempts</w:t>
      </w:r>
      <w:r w:rsidR="00324013" w:rsidRPr="00324013">
        <w:rPr>
          <w:rFonts w:eastAsia="Times New Roman"/>
          <w:lang w:val="en-US"/>
        </w:rPr>
        <w:t xml:space="preserve"> -&gt; </w:t>
      </w:r>
      <w:r w:rsidR="00324013">
        <w:rPr>
          <w:rFonts w:eastAsia="Times New Roman"/>
        </w:rPr>
        <w:t>γ</w:t>
      </w:r>
      <w:r w:rsidR="00324013" w:rsidRPr="00324013">
        <w:rPr>
          <w:rFonts w:eastAsia="Times New Roman"/>
          <w:lang w:val="en-US"/>
        </w:rPr>
        <w:t xml:space="preserve">)  </w:t>
      </w:r>
      <w:r w:rsidRPr="00DD6B9D">
        <w:rPr>
          <w:rFonts w:eastAsia="Times New Roman"/>
          <w:lang w:val="en-US"/>
        </w:rPr>
        <w:t>Reset account lockout counter after Not Applicable</w:t>
      </w:r>
    </w:p>
    <w:p w:rsidR="00324013" w:rsidRDefault="00324013" w:rsidP="00324013">
      <w:pPr>
        <w:spacing w:after="0" w:line="240" w:lineRule="auto"/>
        <w:contextualSpacing/>
        <w:rPr>
          <w:rFonts w:eastAsia="Times New Roman"/>
          <w:lang w:val="en-US"/>
        </w:rPr>
      </w:pPr>
    </w:p>
    <w:p w:rsidR="00324013" w:rsidRDefault="00324013" w:rsidP="00324013">
      <w:pPr>
        <w:spacing w:after="0" w:line="240" w:lineRule="auto"/>
        <w:contextualSpacing/>
        <w:rPr>
          <w:rFonts w:eastAsia="Times New Roman"/>
          <w:lang w:val="en-US"/>
        </w:rPr>
      </w:pPr>
    </w:p>
    <w:p w:rsidR="00324013" w:rsidRPr="00525073" w:rsidRDefault="00324013" w:rsidP="00324013">
      <w:pPr>
        <w:spacing w:after="0" w:line="240" w:lineRule="auto"/>
        <w:contextualSpacing/>
        <w:rPr>
          <w:rFonts w:eastAsia="Times New Roman"/>
          <w:lang w:val="en-US"/>
        </w:rPr>
      </w:pPr>
    </w:p>
    <w:p w:rsidR="00525073" w:rsidRPr="00476C06" w:rsidRDefault="00476C06" w:rsidP="00525073">
      <w:pPr>
        <w:spacing w:after="0" w:line="240" w:lineRule="auto"/>
        <w:rPr>
          <w:rFonts w:eastAsia="Times New Roman"/>
        </w:rPr>
      </w:pPr>
      <w:r>
        <w:rPr>
          <w:rFonts w:ascii="Verdana" w:hAnsi="Verdana"/>
        </w:rPr>
        <w:t>Θέμα</w:t>
      </w:r>
      <w:r w:rsidR="00324013">
        <w:rPr>
          <w:rFonts w:ascii="Verdana" w:hAnsi="Verdana"/>
        </w:rPr>
        <w:t xml:space="preserve"> 10</w:t>
      </w:r>
      <w:r w:rsidR="00324013" w:rsidRPr="00324013">
        <w:rPr>
          <w:rFonts w:ascii="Verdana" w:hAnsi="Verdana"/>
          <w:vertAlign w:val="superscript"/>
        </w:rPr>
        <w:t>ο</w:t>
      </w:r>
      <w:r w:rsidR="00324013">
        <w:rPr>
          <w:rFonts w:ascii="Verdana" w:hAnsi="Verdana"/>
        </w:rPr>
        <w:t xml:space="preserve"> </w:t>
      </w:r>
      <w:r w:rsidR="00525073">
        <w:rPr>
          <w:rFonts w:ascii="Verdana" w:hAnsi="Verdana"/>
        </w:rPr>
        <w:t>.</w:t>
      </w:r>
      <w:r w:rsidR="00F647B7" w:rsidRPr="00F647B7">
        <w:rPr>
          <w:rFonts w:ascii="Verdana" w:hAnsi="Verdana"/>
        </w:rPr>
        <w:t xml:space="preserve"> </w:t>
      </w:r>
      <w:r w:rsidR="002D1BB0">
        <w:rPr>
          <w:rFonts w:ascii="Verdana" w:hAnsi="Verdana"/>
        </w:rPr>
        <w:t>Πάλι</w:t>
      </w:r>
      <w:r w:rsidR="00F647B7" w:rsidRPr="00476C06">
        <w:rPr>
          <w:rFonts w:ascii="Verdana" w:hAnsi="Verdana"/>
        </w:rPr>
        <w:t xml:space="preserve"> </w:t>
      </w:r>
      <w:r w:rsidR="00F647B7">
        <w:rPr>
          <w:rFonts w:ascii="Verdana" w:hAnsi="Verdana"/>
        </w:rPr>
        <w:t>και</w:t>
      </w:r>
      <w:r w:rsidR="00F647B7" w:rsidRPr="00476C06">
        <w:rPr>
          <w:rFonts w:ascii="Verdana" w:hAnsi="Verdana"/>
        </w:rPr>
        <w:t xml:space="preserve"> </w:t>
      </w:r>
      <w:r w:rsidR="00F647B7">
        <w:rPr>
          <w:rFonts w:ascii="Verdana" w:hAnsi="Verdana"/>
        </w:rPr>
        <w:t>εδώ</w:t>
      </w:r>
      <w:r w:rsidR="00F647B7" w:rsidRPr="00476C06">
        <w:rPr>
          <w:rFonts w:ascii="Verdana" w:hAnsi="Verdana"/>
        </w:rPr>
        <w:t xml:space="preserve"> </w:t>
      </w:r>
      <w:r w:rsidR="00F647B7">
        <w:rPr>
          <w:rFonts w:ascii="Verdana" w:hAnsi="Verdana"/>
        </w:rPr>
        <w:t>η</w:t>
      </w:r>
      <w:r w:rsidR="00F647B7" w:rsidRPr="00476C06">
        <w:rPr>
          <w:rFonts w:ascii="Verdana" w:hAnsi="Verdana"/>
        </w:rPr>
        <w:t xml:space="preserve"> </w:t>
      </w:r>
      <w:r w:rsidR="002D1BB0">
        <w:rPr>
          <w:rFonts w:ascii="Verdana" w:hAnsi="Verdana"/>
        </w:rPr>
        <w:t>διαδρομή</w:t>
      </w:r>
      <w:r w:rsidR="00F647B7" w:rsidRPr="00476C06">
        <w:rPr>
          <w:rFonts w:ascii="Verdana" w:hAnsi="Verdana"/>
        </w:rPr>
        <w:t xml:space="preserve"> </w:t>
      </w:r>
      <w:hyperlink w:anchor="ΟΚ" w:history="1">
        <w:r w:rsidR="00F647B7" w:rsidRPr="00476C06">
          <w:rPr>
            <w:rStyle w:val="-"/>
            <w:rFonts w:ascii="Verdana" w:hAnsi="Verdana"/>
          </w:rPr>
          <w:t>1**</w:t>
        </w:r>
      </w:hyperlink>
      <w:r w:rsidR="00525073" w:rsidRPr="00476C06">
        <w:rPr>
          <w:rFonts w:ascii="Verdana" w:hAnsi="Verdana"/>
        </w:rPr>
        <w:t xml:space="preserve"> + </w:t>
      </w:r>
      <w:r w:rsidR="00525073" w:rsidRPr="00525073">
        <w:rPr>
          <w:rFonts w:eastAsia="Times New Roman"/>
          <w:lang w:val="en-US"/>
        </w:rPr>
        <w:t>Local</w:t>
      </w:r>
      <w:r w:rsidR="00525073" w:rsidRPr="00476C06">
        <w:rPr>
          <w:rFonts w:eastAsia="Times New Roman"/>
        </w:rPr>
        <w:t xml:space="preserve"> </w:t>
      </w:r>
      <w:r w:rsidR="00525073" w:rsidRPr="00525073">
        <w:rPr>
          <w:rFonts w:eastAsia="Times New Roman"/>
          <w:lang w:val="en-US"/>
        </w:rPr>
        <w:t>Policies</w:t>
      </w:r>
      <w:r w:rsidR="00525073" w:rsidRPr="00476C06">
        <w:rPr>
          <w:rFonts w:eastAsia="Times New Roman"/>
        </w:rPr>
        <w:t xml:space="preserve">-&gt; </w:t>
      </w:r>
      <w:r w:rsidR="00525073" w:rsidRPr="00525073">
        <w:rPr>
          <w:rFonts w:eastAsia="Times New Roman"/>
          <w:lang w:val="en-US"/>
        </w:rPr>
        <w:t>Audit</w:t>
      </w:r>
      <w:r w:rsidR="00525073" w:rsidRPr="00476C06">
        <w:rPr>
          <w:rFonts w:eastAsia="Times New Roman"/>
        </w:rPr>
        <w:t xml:space="preserve"> </w:t>
      </w:r>
      <w:r w:rsidR="00525073" w:rsidRPr="00525073">
        <w:rPr>
          <w:rFonts w:eastAsia="Times New Roman"/>
          <w:lang w:val="en-US"/>
        </w:rPr>
        <w:t>Policy</w:t>
      </w:r>
    </w:p>
    <w:p w:rsidR="00F647B7" w:rsidRDefault="00F647B7" w:rsidP="00F647B7">
      <w:pPr>
        <w:rPr>
          <w:rFonts w:eastAsia="Times New Roman"/>
        </w:rPr>
      </w:pPr>
      <w:r w:rsidRPr="00476C06">
        <w:rPr>
          <w:rFonts w:ascii="Verdana" w:hAnsi="Verdana"/>
        </w:rPr>
        <w:t xml:space="preserve"> </w:t>
      </w:r>
      <w:r>
        <w:rPr>
          <w:rFonts w:ascii="Verdana" w:hAnsi="Verdana"/>
        </w:rPr>
        <w:t xml:space="preserve">και στη </w:t>
      </w:r>
      <w:r w:rsidR="002D1BB0">
        <w:rPr>
          <w:rFonts w:ascii="Verdana" w:hAnsi="Verdana"/>
        </w:rPr>
        <w:t>συνέχεια</w:t>
      </w:r>
      <w:r>
        <w:rPr>
          <w:rFonts w:ascii="Verdana" w:hAnsi="Verdana"/>
        </w:rPr>
        <w:t xml:space="preserve"> </w:t>
      </w:r>
      <w:r w:rsidR="002D1BB0">
        <w:rPr>
          <w:rFonts w:eastAsia="Times New Roman"/>
        </w:rPr>
        <w:t>Ενεργοποιούμε</w:t>
      </w:r>
      <w:r>
        <w:rPr>
          <w:rFonts w:eastAsia="Times New Roman"/>
        </w:rPr>
        <w:t xml:space="preserve">  τις λειτουργίες που εμφανίζονται στην λίστα Audit Policy -&gt; και  την καταγραφή συμβάντων ασφαλείας.</w:t>
      </w:r>
    </w:p>
    <w:p w:rsidR="00F647B7" w:rsidRDefault="00F647B7" w:rsidP="00F647B7">
      <w:pPr>
        <w:rPr>
          <w:rFonts w:eastAsia="Times New Roman"/>
        </w:rPr>
      </w:pPr>
    </w:p>
    <w:p w:rsidR="00F647B7" w:rsidRDefault="00F647B7" w:rsidP="00F647B7">
      <w:pPr>
        <w:rPr>
          <w:rFonts w:eastAsia="Times New Roman"/>
        </w:rPr>
      </w:pPr>
    </w:p>
    <w:p w:rsidR="00525073" w:rsidRPr="00525073" w:rsidRDefault="00476C06" w:rsidP="00525073">
      <w:pPr>
        <w:spacing w:after="0" w:line="240" w:lineRule="auto"/>
        <w:rPr>
          <w:lang w:val="en-US"/>
        </w:rPr>
      </w:pPr>
      <w:r w:rsidRPr="00525073">
        <w:rPr>
          <w:rFonts w:ascii="Verdana" w:hAnsi="Verdana"/>
        </w:rPr>
        <w:t>Θέμα</w:t>
      </w:r>
      <w:r w:rsidR="00F647B7" w:rsidRPr="00476C06">
        <w:rPr>
          <w:rFonts w:ascii="Verdana" w:hAnsi="Verdana"/>
          <w:lang w:val="en-US"/>
        </w:rPr>
        <w:t xml:space="preserve"> 11</w:t>
      </w:r>
      <w:r w:rsidR="00F647B7" w:rsidRPr="00525073">
        <w:rPr>
          <w:rFonts w:ascii="Verdana" w:hAnsi="Verdana"/>
          <w:vertAlign w:val="superscript"/>
        </w:rPr>
        <w:t>ο</w:t>
      </w:r>
      <w:r w:rsidR="00525073" w:rsidRPr="00476C06">
        <w:rPr>
          <w:rFonts w:ascii="Verdana" w:hAnsi="Verdana"/>
          <w:lang w:val="en-US"/>
        </w:rPr>
        <w:t xml:space="preserve">. </w:t>
      </w:r>
      <w:r w:rsidR="00525073" w:rsidRPr="00525073">
        <w:rPr>
          <w:rFonts w:ascii="Verdana" w:hAnsi="Verdana"/>
        </w:rPr>
        <w:t>Η</w:t>
      </w:r>
      <w:r w:rsidR="00525073" w:rsidRPr="00525073">
        <w:rPr>
          <w:rFonts w:ascii="Verdana" w:hAnsi="Verdana"/>
          <w:lang w:val="en-US"/>
        </w:rPr>
        <w:t xml:space="preserve">  </w:t>
      </w:r>
      <w:r w:rsidR="002D1BB0" w:rsidRPr="00525073">
        <w:rPr>
          <w:rFonts w:ascii="Verdana" w:hAnsi="Verdana"/>
        </w:rPr>
        <w:t>διαδρομή</w:t>
      </w:r>
      <w:r w:rsidR="00525073" w:rsidRPr="00525073">
        <w:rPr>
          <w:rFonts w:ascii="Verdana" w:hAnsi="Verdana"/>
          <w:lang w:val="en-US"/>
        </w:rPr>
        <w:t xml:space="preserve">- </w:t>
      </w:r>
      <w:r w:rsidR="002D1BB0" w:rsidRPr="00525073">
        <w:rPr>
          <w:rFonts w:ascii="Verdana" w:hAnsi="Verdana"/>
        </w:rPr>
        <w:t>διαδικασία</w:t>
      </w:r>
      <w:r w:rsidR="00525073" w:rsidRPr="00525073">
        <w:rPr>
          <w:rFonts w:ascii="Verdana" w:hAnsi="Verdana"/>
          <w:lang w:val="en-US"/>
        </w:rPr>
        <w:t xml:space="preserve">  </w:t>
      </w:r>
      <w:hyperlink w:anchor="ΟΚ" w:history="1">
        <w:r w:rsidR="00525073" w:rsidRPr="00525073">
          <w:rPr>
            <w:rStyle w:val="-"/>
            <w:rFonts w:ascii="Verdana" w:hAnsi="Verdana"/>
            <w:lang w:val="en-US"/>
          </w:rPr>
          <w:t>1**</w:t>
        </w:r>
      </w:hyperlink>
      <w:r w:rsidR="00525073" w:rsidRPr="00525073">
        <w:rPr>
          <w:rFonts w:ascii="Verdana" w:hAnsi="Verdana"/>
          <w:lang w:val="en-US"/>
        </w:rPr>
        <w:t xml:space="preserve"> + </w:t>
      </w:r>
      <w:r w:rsidR="00525073" w:rsidRPr="00525073">
        <w:rPr>
          <w:rFonts w:eastAsia="Times New Roman"/>
          <w:lang w:val="en-US"/>
        </w:rPr>
        <w:t xml:space="preserve">Local Policies-&gt; Audit Policy </w:t>
      </w:r>
      <w:r w:rsidR="00525073" w:rsidRPr="00525073">
        <w:rPr>
          <w:rFonts w:eastAsia="Times New Roman"/>
        </w:rPr>
        <w:t>και</w:t>
      </w:r>
      <w:r w:rsidR="00525073" w:rsidRPr="00525073">
        <w:rPr>
          <w:rFonts w:eastAsia="Times New Roman"/>
          <w:lang w:val="en-US"/>
        </w:rPr>
        <w:t xml:space="preserve"> </w:t>
      </w:r>
      <w:r w:rsidR="00525073" w:rsidRPr="00525073">
        <w:rPr>
          <w:rFonts w:eastAsia="Times New Roman"/>
        </w:rPr>
        <w:t>στη</w:t>
      </w:r>
      <w:r w:rsidR="00525073" w:rsidRPr="00525073">
        <w:rPr>
          <w:rFonts w:eastAsia="Times New Roman"/>
          <w:lang w:val="en-US"/>
        </w:rPr>
        <w:t xml:space="preserve"> </w:t>
      </w:r>
      <w:r w:rsidR="002D1BB0" w:rsidRPr="00525073">
        <w:rPr>
          <w:rFonts w:eastAsia="Times New Roman"/>
        </w:rPr>
        <w:t>συνέχεια</w:t>
      </w:r>
      <w:r w:rsidR="00525073" w:rsidRPr="00525073">
        <w:rPr>
          <w:rFonts w:eastAsia="Times New Roman"/>
          <w:lang w:val="en-US"/>
        </w:rPr>
        <w:t xml:space="preserve"> </w:t>
      </w:r>
      <w:r w:rsidR="002D1BB0" w:rsidRPr="00525073">
        <w:rPr>
          <w:rFonts w:eastAsia="Times New Roman"/>
        </w:rPr>
        <w:t>ακολουθούμε</w:t>
      </w:r>
      <w:r w:rsidR="00525073" w:rsidRPr="00525073">
        <w:rPr>
          <w:rFonts w:eastAsia="Times New Roman"/>
          <w:lang w:val="en-US"/>
        </w:rPr>
        <w:t xml:space="preserve"> </w:t>
      </w:r>
      <w:r w:rsidR="00525073" w:rsidRPr="00525073">
        <w:rPr>
          <w:rFonts w:eastAsia="Times New Roman"/>
        </w:rPr>
        <w:t>τις</w:t>
      </w:r>
      <w:r w:rsidR="00525073" w:rsidRPr="00525073">
        <w:rPr>
          <w:rFonts w:eastAsia="Times New Roman"/>
          <w:lang w:val="en-US"/>
        </w:rPr>
        <w:t xml:space="preserve"> </w:t>
      </w:r>
      <w:r w:rsidRPr="00525073">
        <w:rPr>
          <w:rFonts w:eastAsia="Times New Roman"/>
        </w:rPr>
        <w:t>εξής</w:t>
      </w:r>
      <w:r w:rsidR="00525073" w:rsidRPr="00525073">
        <w:rPr>
          <w:rFonts w:eastAsia="Times New Roman"/>
          <w:lang w:val="en-US"/>
        </w:rPr>
        <w:t xml:space="preserve"> </w:t>
      </w:r>
      <w:r w:rsidR="002D1BB0" w:rsidRPr="00525073">
        <w:rPr>
          <w:rFonts w:eastAsia="Times New Roman"/>
        </w:rPr>
        <w:t>ενέργειες</w:t>
      </w:r>
      <w:r w:rsidR="00525073" w:rsidRPr="00525073">
        <w:rPr>
          <w:rFonts w:eastAsia="Times New Roman"/>
          <w:lang w:val="en-US"/>
        </w:rPr>
        <w:t xml:space="preserve"> </w:t>
      </w:r>
      <w:r w:rsidR="00525073">
        <w:rPr>
          <w:rFonts w:eastAsia="Times New Roman"/>
        </w:rPr>
        <w:t>Ι</w:t>
      </w:r>
      <w:r w:rsidR="00525073" w:rsidRPr="00525073">
        <w:rPr>
          <w:rFonts w:eastAsia="Times New Roman"/>
          <w:lang w:val="en-US"/>
        </w:rPr>
        <w:t xml:space="preserve">) </w:t>
      </w:r>
      <w:r w:rsidR="00525073" w:rsidRPr="00525073">
        <w:rPr>
          <w:lang w:val="en-US"/>
        </w:rPr>
        <w:t>Audit account log</w:t>
      </w:r>
      <w:r w:rsidR="00525073">
        <w:rPr>
          <w:lang w:val="en-US"/>
        </w:rPr>
        <w:t>i</w:t>
      </w:r>
      <w:r w:rsidR="00525073" w:rsidRPr="00525073">
        <w:rPr>
          <w:lang w:val="en-US"/>
        </w:rPr>
        <w:t xml:space="preserve">n events Success unchecked Failure checked, </w:t>
      </w:r>
      <w:r w:rsidR="00525073">
        <w:t>ΙΙ</w:t>
      </w:r>
      <w:r w:rsidR="00525073" w:rsidRPr="00525073">
        <w:rPr>
          <w:lang w:val="en-US"/>
        </w:rPr>
        <w:t xml:space="preserve">)Audit account management Success checked Failure checked , </w:t>
      </w:r>
      <w:r w:rsidR="00525073">
        <w:t>ΙΙΙ</w:t>
      </w:r>
      <w:r w:rsidR="00525073" w:rsidRPr="00525073">
        <w:rPr>
          <w:lang w:val="en-US"/>
        </w:rPr>
        <w:t>) Audit system events Success checked Failure unchecked</w:t>
      </w:r>
    </w:p>
    <w:p w:rsidR="00525073" w:rsidRPr="00525073" w:rsidRDefault="00525073" w:rsidP="00525073">
      <w:pPr>
        <w:spacing w:after="0" w:line="240" w:lineRule="auto"/>
        <w:rPr>
          <w:rFonts w:eastAsia="Times New Roman"/>
          <w:lang w:val="en-US"/>
        </w:rPr>
      </w:pPr>
    </w:p>
    <w:p w:rsidR="00525073" w:rsidRPr="00525073" w:rsidRDefault="00525073" w:rsidP="00525073">
      <w:pPr>
        <w:spacing w:after="0" w:line="240" w:lineRule="auto"/>
        <w:ind w:left="720"/>
        <w:rPr>
          <w:rFonts w:eastAsia="Times New Roman"/>
          <w:lang w:val="en-US"/>
        </w:rPr>
      </w:pPr>
    </w:p>
    <w:p w:rsidR="00F647B7" w:rsidRPr="00525073" w:rsidRDefault="00F647B7" w:rsidP="00485190">
      <w:pPr>
        <w:rPr>
          <w:rFonts w:ascii="Verdana" w:hAnsi="Verdana"/>
          <w:lang w:val="en-US"/>
        </w:rPr>
      </w:pPr>
    </w:p>
    <w:p w:rsidR="00944E92" w:rsidRPr="00525073" w:rsidRDefault="00944E92" w:rsidP="00712429">
      <w:pPr>
        <w:pStyle w:val="a3"/>
        <w:ind w:left="2190"/>
        <w:rPr>
          <w:rFonts w:ascii="Verdana" w:hAnsi="Verdana"/>
          <w:lang w:val="en-US"/>
        </w:rPr>
      </w:pPr>
    </w:p>
    <w:p w:rsidR="00944E92" w:rsidRPr="00525073" w:rsidRDefault="00944E92" w:rsidP="00712429">
      <w:pPr>
        <w:pStyle w:val="a3"/>
        <w:ind w:left="2190"/>
        <w:rPr>
          <w:rFonts w:ascii="Verdana" w:hAnsi="Verdana"/>
          <w:lang w:val="en-US"/>
        </w:rPr>
      </w:pPr>
    </w:p>
    <w:p w:rsidR="00944E92" w:rsidRPr="00525073" w:rsidRDefault="00944E92" w:rsidP="00712429">
      <w:pPr>
        <w:pStyle w:val="a3"/>
        <w:ind w:left="2190"/>
        <w:rPr>
          <w:rFonts w:ascii="Verdana" w:hAnsi="Verdana"/>
          <w:lang w:val="en-US"/>
        </w:rPr>
      </w:pPr>
    </w:p>
    <w:sectPr w:rsidR="00944E92" w:rsidRPr="005250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3B34"/>
    <w:multiLevelType w:val="hybridMultilevel"/>
    <w:tmpl w:val="0846C036"/>
    <w:lvl w:ilvl="0" w:tplc="D5AA5C44">
      <w:start w:val="1"/>
      <w:numFmt w:val="decimal"/>
      <w:lvlText w:val="%1."/>
      <w:lvlJc w:val="left"/>
      <w:pPr>
        <w:ind w:left="2190" w:hanging="360"/>
      </w:pPr>
      <w:rPr>
        <w:rFonts w:hint="default"/>
      </w:rPr>
    </w:lvl>
    <w:lvl w:ilvl="1" w:tplc="04080019" w:tentative="1">
      <w:start w:val="1"/>
      <w:numFmt w:val="lowerLetter"/>
      <w:lvlText w:val="%2."/>
      <w:lvlJc w:val="left"/>
      <w:pPr>
        <w:ind w:left="2910" w:hanging="360"/>
      </w:pPr>
    </w:lvl>
    <w:lvl w:ilvl="2" w:tplc="0408001B" w:tentative="1">
      <w:start w:val="1"/>
      <w:numFmt w:val="lowerRoman"/>
      <w:lvlText w:val="%3."/>
      <w:lvlJc w:val="right"/>
      <w:pPr>
        <w:ind w:left="3630" w:hanging="180"/>
      </w:pPr>
    </w:lvl>
    <w:lvl w:ilvl="3" w:tplc="0408000F" w:tentative="1">
      <w:start w:val="1"/>
      <w:numFmt w:val="decimal"/>
      <w:lvlText w:val="%4."/>
      <w:lvlJc w:val="left"/>
      <w:pPr>
        <w:ind w:left="4350" w:hanging="360"/>
      </w:pPr>
    </w:lvl>
    <w:lvl w:ilvl="4" w:tplc="04080019" w:tentative="1">
      <w:start w:val="1"/>
      <w:numFmt w:val="lowerLetter"/>
      <w:lvlText w:val="%5."/>
      <w:lvlJc w:val="left"/>
      <w:pPr>
        <w:ind w:left="5070" w:hanging="360"/>
      </w:pPr>
    </w:lvl>
    <w:lvl w:ilvl="5" w:tplc="0408001B" w:tentative="1">
      <w:start w:val="1"/>
      <w:numFmt w:val="lowerRoman"/>
      <w:lvlText w:val="%6."/>
      <w:lvlJc w:val="right"/>
      <w:pPr>
        <w:ind w:left="5790" w:hanging="180"/>
      </w:pPr>
    </w:lvl>
    <w:lvl w:ilvl="6" w:tplc="0408000F" w:tentative="1">
      <w:start w:val="1"/>
      <w:numFmt w:val="decimal"/>
      <w:lvlText w:val="%7."/>
      <w:lvlJc w:val="left"/>
      <w:pPr>
        <w:ind w:left="6510" w:hanging="360"/>
      </w:pPr>
    </w:lvl>
    <w:lvl w:ilvl="7" w:tplc="04080019" w:tentative="1">
      <w:start w:val="1"/>
      <w:numFmt w:val="lowerLetter"/>
      <w:lvlText w:val="%8."/>
      <w:lvlJc w:val="left"/>
      <w:pPr>
        <w:ind w:left="7230" w:hanging="360"/>
      </w:pPr>
    </w:lvl>
    <w:lvl w:ilvl="8" w:tplc="0408001B" w:tentative="1">
      <w:start w:val="1"/>
      <w:numFmt w:val="lowerRoman"/>
      <w:lvlText w:val="%9."/>
      <w:lvlJc w:val="right"/>
      <w:pPr>
        <w:ind w:left="7950" w:hanging="180"/>
      </w:pPr>
    </w:lvl>
  </w:abstractNum>
  <w:abstractNum w:abstractNumId="1" w15:restartNumberingAfterBreak="0">
    <w:nsid w:val="0CE146D4"/>
    <w:multiLevelType w:val="multilevel"/>
    <w:tmpl w:val="C6DA237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4C395E"/>
    <w:multiLevelType w:val="hybridMultilevel"/>
    <w:tmpl w:val="C1FEC2C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33520A59"/>
    <w:multiLevelType w:val="hybridMultilevel"/>
    <w:tmpl w:val="A47E25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0F30A6"/>
    <w:multiLevelType w:val="hybridMultilevel"/>
    <w:tmpl w:val="0A9090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656F14"/>
    <w:multiLevelType w:val="hybridMultilevel"/>
    <w:tmpl w:val="43EE949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6" w15:restartNumberingAfterBreak="0">
    <w:nsid w:val="595259BA"/>
    <w:multiLevelType w:val="hybridMultilevel"/>
    <w:tmpl w:val="F97CBF56"/>
    <w:lvl w:ilvl="0" w:tplc="04080001">
      <w:start w:val="1"/>
      <w:numFmt w:val="bullet"/>
      <w:lvlText w:val=""/>
      <w:lvlJc w:val="left"/>
      <w:pPr>
        <w:ind w:left="2880" w:hanging="360"/>
      </w:pPr>
      <w:rPr>
        <w:rFonts w:ascii="Symbol" w:hAnsi="Symbol"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7" w15:restartNumberingAfterBreak="0">
    <w:nsid w:val="648106B6"/>
    <w:multiLevelType w:val="hybridMultilevel"/>
    <w:tmpl w:val="7EBC8B12"/>
    <w:lvl w:ilvl="0" w:tplc="E646D2E4">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6E643AA"/>
    <w:multiLevelType w:val="hybridMultilevel"/>
    <w:tmpl w:val="8D80EC8A"/>
    <w:lvl w:ilvl="0" w:tplc="6B30AF66">
      <w:start w:val="1"/>
      <w:numFmt w:val="decimal"/>
      <w:lvlText w:val="%1."/>
      <w:lvlJc w:val="left"/>
      <w:pPr>
        <w:ind w:left="3240" w:hanging="360"/>
      </w:pPr>
      <w:rPr>
        <w:rFonts w:hint="default"/>
      </w:rPr>
    </w:lvl>
    <w:lvl w:ilvl="1" w:tplc="04080019" w:tentative="1">
      <w:start w:val="1"/>
      <w:numFmt w:val="lowerLetter"/>
      <w:lvlText w:val="%2."/>
      <w:lvlJc w:val="left"/>
      <w:pPr>
        <w:ind w:left="3960" w:hanging="360"/>
      </w:pPr>
    </w:lvl>
    <w:lvl w:ilvl="2" w:tplc="0408001B" w:tentative="1">
      <w:start w:val="1"/>
      <w:numFmt w:val="lowerRoman"/>
      <w:lvlText w:val="%3."/>
      <w:lvlJc w:val="right"/>
      <w:pPr>
        <w:ind w:left="4680" w:hanging="180"/>
      </w:pPr>
    </w:lvl>
    <w:lvl w:ilvl="3" w:tplc="0408000F" w:tentative="1">
      <w:start w:val="1"/>
      <w:numFmt w:val="decimal"/>
      <w:lvlText w:val="%4."/>
      <w:lvlJc w:val="left"/>
      <w:pPr>
        <w:ind w:left="5400" w:hanging="360"/>
      </w:pPr>
    </w:lvl>
    <w:lvl w:ilvl="4" w:tplc="04080019" w:tentative="1">
      <w:start w:val="1"/>
      <w:numFmt w:val="lowerLetter"/>
      <w:lvlText w:val="%5."/>
      <w:lvlJc w:val="left"/>
      <w:pPr>
        <w:ind w:left="6120" w:hanging="360"/>
      </w:pPr>
    </w:lvl>
    <w:lvl w:ilvl="5" w:tplc="0408001B" w:tentative="1">
      <w:start w:val="1"/>
      <w:numFmt w:val="lowerRoman"/>
      <w:lvlText w:val="%6."/>
      <w:lvlJc w:val="right"/>
      <w:pPr>
        <w:ind w:left="6840" w:hanging="180"/>
      </w:pPr>
    </w:lvl>
    <w:lvl w:ilvl="6" w:tplc="0408000F" w:tentative="1">
      <w:start w:val="1"/>
      <w:numFmt w:val="decimal"/>
      <w:lvlText w:val="%7."/>
      <w:lvlJc w:val="left"/>
      <w:pPr>
        <w:ind w:left="7560" w:hanging="360"/>
      </w:pPr>
    </w:lvl>
    <w:lvl w:ilvl="7" w:tplc="04080019" w:tentative="1">
      <w:start w:val="1"/>
      <w:numFmt w:val="lowerLetter"/>
      <w:lvlText w:val="%8."/>
      <w:lvlJc w:val="left"/>
      <w:pPr>
        <w:ind w:left="8280" w:hanging="360"/>
      </w:pPr>
    </w:lvl>
    <w:lvl w:ilvl="8" w:tplc="0408001B" w:tentative="1">
      <w:start w:val="1"/>
      <w:numFmt w:val="lowerRoman"/>
      <w:lvlText w:val="%9."/>
      <w:lvlJc w:val="right"/>
      <w:pPr>
        <w:ind w:left="9000" w:hanging="180"/>
      </w:pPr>
    </w:lvl>
  </w:abstractNum>
  <w:abstractNum w:abstractNumId="9" w15:restartNumberingAfterBreak="0">
    <w:nsid w:val="711F140C"/>
    <w:multiLevelType w:val="hybridMultilevel"/>
    <w:tmpl w:val="9D00A62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0" w15:restartNumberingAfterBreak="0">
    <w:nsid w:val="73606D4A"/>
    <w:multiLevelType w:val="hybridMultilevel"/>
    <w:tmpl w:val="19F07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81"/>
    <w:rsid w:val="00040AC9"/>
    <w:rsid w:val="0017060B"/>
    <w:rsid w:val="001718A9"/>
    <w:rsid w:val="001F7600"/>
    <w:rsid w:val="00276390"/>
    <w:rsid w:val="002D1BB0"/>
    <w:rsid w:val="002F1C77"/>
    <w:rsid w:val="002F6081"/>
    <w:rsid w:val="00324013"/>
    <w:rsid w:val="00476C06"/>
    <w:rsid w:val="00485190"/>
    <w:rsid w:val="00525073"/>
    <w:rsid w:val="00533E0D"/>
    <w:rsid w:val="005B2067"/>
    <w:rsid w:val="0062626A"/>
    <w:rsid w:val="00712429"/>
    <w:rsid w:val="00763792"/>
    <w:rsid w:val="007A382E"/>
    <w:rsid w:val="008D47A1"/>
    <w:rsid w:val="00944E92"/>
    <w:rsid w:val="00A161D7"/>
    <w:rsid w:val="00BC395C"/>
    <w:rsid w:val="00CF6B9A"/>
    <w:rsid w:val="00D43DC4"/>
    <w:rsid w:val="00DD6B9D"/>
    <w:rsid w:val="00F22AFE"/>
    <w:rsid w:val="00F647B7"/>
    <w:rsid w:val="00FF5B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04B7"/>
  <w15:chartTrackingRefBased/>
  <w15:docId w15:val="{5889D3EE-0171-4539-910C-261BB6FF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763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63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B9A"/>
    <w:pPr>
      <w:ind w:left="720"/>
      <w:contextualSpacing/>
    </w:pPr>
  </w:style>
  <w:style w:type="paragraph" w:styleId="-HTML">
    <w:name w:val="HTML Preformatted"/>
    <w:basedOn w:val="a"/>
    <w:link w:val="-HTMLChar"/>
    <w:uiPriority w:val="99"/>
    <w:unhideWhenUsed/>
    <w:rsid w:val="00F2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rPr>
  </w:style>
  <w:style w:type="character" w:customStyle="1" w:styleId="-HTMLChar">
    <w:name w:val="Προ-διαμορφωμένο HTML Char"/>
    <w:basedOn w:val="a0"/>
    <w:link w:val="-HTML"/>
    <w:uiPriority w:val="99"/>
    <w:rsid w:val="00F22AFE"/>
    <w:rPr>
      <w:rFonts w:ascii="Courier New" w:eastAsia="MS Mincho" w:hAnsi="Courier New" w:cs="Courier New"/>
      <w:sz w:val="20"/>
      <w:szCs w:val="20"/>
      <w:lang w:val="en-US"/>
    </w:rPr>
  </w:style>
  <w:style w:type="character" w:customStyle="1" w:styleId="1Char">
    <w:name w:val="Επικεφαλίδα 1 Char"/>
    <w:basedOn w:val="a0"/>
    <w:link w:val="1"/>
    <w:uiPriority w:val="9"/>
    <w:rsid w:val="0076379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763792"/>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763792"/>
    <w:rPr>
      <w:color w:val="0563C1" w:themeColor="hyperlink"/>
      <w:u w:val="single"/>
    </w:rPr>
  </w:style>
  <w:style w:type="character" w:styleId="a4">
    <w:name w:val="Unresolved Mention"/>
    <w:basedOn w:val="a0"/>
    <w:uiPriority w:val="99"/>
    <w:semiHidden/>
    <w:unhideWhenUsed/>
    <w:rsid w:val="00763792"/>
    <w:rPr>
      <w:color w:val="808080"/>
      <w:shd w:val="clear" w:color="auto" w:fill="E6E6E6"/>
    </w:rPr>
  </w:style>
  <w:style w:type="character" w:styleId="-0">
    <w:name w:val="FollowedHyperlink"/>
    <w:basedOn w:val="a0"/>
    <w:uiPriority w:val="99"/>
    <w:semiHidden/>
    <w:unhideWhenUsed/>
    <w:rsid w:val="00763792"/>
    <w:rPr>
      <w:color w:val="954F72" w:themeColor="followedHyperlink"/>
      <w:u w:val="single"/>
    </w:rPr>
  </w:style>
  <w:style w:type="paragraph" w:styleId="a5">
    <w:name w:val="No Spacing"/>
    <w:uiPriority w:val="1"/>
    <w:qFormat/>
    <w:rsid w:val="00763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51">
      <w:bodyDiv w:val="1"/>
      <w:marLeft w:val="0"/>
      <w:marRight w:val="0"/>
      <w:marTop w:val="0"/>
      <w:marBottom w:val="0"/>
      <w:divBdr>
        <w:top w:val="none" w:sz="0" w:space="0" w:color="auto"/>
        <w:left w:val="none" w:sz="0" w:space="0" w:color="auto"/>
        <w:bottom w:val="none" w:sz="0" w:space="0" w:color="auto"/>
        <w:right w:val="none" w:sz="0" w:space="0" w:color="auto"/>
      </w:divBdr>
    </w:div>
    <w:div w:id="308099855">
      <w:bodyDiv w:val="1"/>
      <w:marLeft w:val="0"/>
      <w:marRight w:val="0"/>
      <w:marTop w:val="0"/>
      <w:marBottom w:val="0"/>
      <w:divBdr>
        <w:top w:val="none" w:sz="0" w:space="0" w:color="auto"/>
        <w:left w:val="none" w:sz="0" w:space="0" w:color="auto"/>
        <w:bottom w:val="none" w:sz="0" w:space="0" w:color="auto"/>
        <w:right w:val="none" w:sz="0" w:space="0" w:color="auto"/>
      </w:divBdr>
    </w:div>
    <w:div w:id="490753193">
      <w:bodyDiv w:val="1"/>
      <w:marLeft w:val="0"/>
      <w:marRight w:val="0"/>
      <w:marTop w:val="0"/>
      <w:marBottom w:val="0"/>
      <w:divBdr>
        <w:top w:val="none" w:sz="0" w:space="0" w:color="auto"/>
        <w:left w:val="none" w:sz="0" w:space="0" w:color="auto"/>
        <w:bottom w:val="none" w:sz="0" w:space="0" w:color="auto"/>
        <w:right w:val="none" w:sz="0" w:space="0" w:color="auto"/>
      </w:divBdr>
    </w:div>
    <w:div w:id="580598804">
      <w:bodyDiv w:val="1"/>
      <w:marLeft w:val="0"/>
      <w:marRight w:val="0"/>
      <w:marTop w:val="0"/>
      <w:marBottom w:val="0"/>
      <w:divBdr>
        <w:top w:val="none" w:sz="0" w:space="0" w:color="auto"/>
        <w:left w:val="none" w:sz="0" w:space="0" w:color="auto"/>
        <w:bottom w:val="none" w:sz="0" w:space="0" w:color="auto"/>
        <w:right w:val="none" w:sz="0" w:space="0" w:color="auto"/>
      </w:divBdr>
    </w:div>
    <w:div w:id="816411799">
      <w:bodyDiv w:val="1"/>
      <w:marLeft w:val="0"/>
      <w:marRight w:val="0"/>
      <w:marTop w:val="0"/>
      <w:marBottom w:val="0"/>
      <w:divBdr>
        <w:top w:val="none" w:sz="0" w:space="0" w:color="auto"/>
        <w:left w:val="none" w:sz="0" w:space="0" w:color="auto"/>
        <w:bottom w:val="none" w:sz="0" w:space="0" w:color="auto"/>
        <w:right w:val="none" w:sz="0" w:space="0" w:color="auto"/>
      </w:divBdr>
    </w:div>
    <w:div w:id="935360541">
      <w:bodyDiv w:val="1"/>
      <w:marLeft w:val="0"/>
      <w:marRight w:val="0"/>
      <w:marTop w:val="0"/>
      <w:marBottom w:val="0"/>
      <w:divBdr>
        <w:top w:val="none" w:sz="0" w:space="0" w:color="auto"/>
        <w:left w:val="none" w:sz="0" w:space="0" w:color="auto"/>
        <w:bottom w:val="none" w:sz="0" w:space="0" w:color="auto"/>
        <w:right w:val="none" w:sz="0" w:space="0" w:color="auto"/>
      </w:divBdr>
    </w:div>
    <w:div w:id="1002051544">
      <w:bodyDiv w:val="1"/>
      <w:marLeft w:val="0"/>
      <w:marRight w:val="0"/>
      <w:marTop w:val="0"/>
      <w:marBottom w:val="0"/>
      <w:divBdr>
        <w:top w:val="none" w:sz="0" w:space="0" w:color="auto"/>
        <w:left w:val="none" w:sz="0" w:space="0" w:color="auto"/>
        <w:bottom w:val="none" w:sz="0" w:space="0" w:color="auto"/>
        <w:right w:val="none" w:sz="0" w:space="0" w:color="auto"/>
      </w:divBdr>
    </w:div>
    <w:div w:id="1737781058">
      <w:bodyDiv w:val="1"/>
      <w:marLeft w:val="0"/>
      <w:marRight w:val="0"/>
      <w:marTop w:val="0"/>
      <w:marBottom w:val="0"/>
      <w:divBdr>
        <w:top w:val="none" w:sz="0" w:space="0" w:color="auto"/>
        <w:left w:val="none" w:sz="0" w:space="0" w:color="auto"/>
        <w:bottom w:val="none" w:sz="0" w:space="0" w:color="auto"/>
        <w:right w:val="none" w:sz="0" w:space="0" w:color="auto"/>
      </w:divBdr>
    </w:div>
    <w:div w:id="18488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7EED4-3239-4F01-8C29-5460D3C5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1626</Words>
  <Characters>8784</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George M</cp:lastModifiedBy>
  <cp:revision>6</cp:revision>
  <dcterms:created xsi:type="dcterms:W3CDTF">2018-03-05T22:27:00Z</dcterms:created>
  <dcterms:modified xsi:type="dcterms:W3CDTF">2018-04-02T17:00:00Z</dcterms:modified>
</cp:coreProperties>
</file>