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2713" w14:textId="77777777" w:rsidR="0087209A" w:rsidRDefault="00000000">
      <w:r>
        <w:rPr>
          <w:b/>
          <w:sz w:val="28"/>
        </w:rPr>
        <w:t>Módulo 3 - Actividades</w:t>
      </w:r>
    </w:p>
    <w:p w14:paraId="7C63BBA6" w14:textId="0D4083EE" w:rsidR="0087209A" w:rsidRDefault="00000000">
      <w:r>
        <w:rPr>
          <w:b/>
          <w:sz w:val="28"/>
        </w:rPr>
        <w:t xml:space="preserve">Unidad 1: </w:t>
      </w:r>
      <w:r w:rsidR="00872F38">
        <w:rPr>
          <w:b/>
          <w:sz w:val="28"/>
        </w:rPr>
        <w:t>TEST</w:t>
      </w:r>
    </w:p>
    <w:p w14:paraId="1922C58B" w14:textId="77777777" w:rsidR="0087209A" w:rsidRDefault="00000000">
      <w:r>
        <w:t xml:space="preserve">1. </w:t>
      </w:r>
      <w:r>
        <w:rPr>
          <w:b/>
        </w:rPr>
        <w:t>Actividad 1 - Caricatura y preguntas de cuestionario</w:t>
      </w:r>
    </w:p>
    <w:p w14:paraId="66013119" w14:textId="77777777" w:rsidR="0087209A" w:rsidRDefault="00000000">
      <w:r>
        <w:rPr>
          <w:b/>
          <w:sz w:val="28"/>
        </w:rPr>
        <w:t>Observe la imagen de caricatura del caricaturista Andrew Toos y responda las siguientes preguntas (respuestas correctas proporcionadas en negrita).</w:t>
      </w:r>
    </w:p>
    <w:p w14:paraId="56C5707C" w14:textId="77777777" w:rsidR="0087209A" w:rsidRDefault="00000000">
      <w:r>
        <w:rPr>
          <w:b/>
          <w:sz w:val="28"/>
        </w:rPr>
        <w:t>1. ¿Cuál es la situación principal representada en la caricatura?</w:t>
      </w:r>
    </w:p>
    <w:p w14:paraId="6F792E2B" w14:textId="283453E7" w:rsidR="0087209A" w:rsidRDefault="00000000">
      <w:r>
        <w:t xml:space="preserve">A. </w:t>
      </w:r>
      <w:r w:rsidR="00872F38">
        <w:t>TEST2</w:t>
      </w:r>
    </w:p>
    <w:p w14:paraId="16ED21C2" w14:textId="68F4D033" w:rsidR="0087209A" w:rsidRDefault="00000000">
      <w:r>
        <w:rPr>
          <w:b/>
          <w:sz w:val="28"/>
        </w:rPr>
        <w:t xml:space="preserve">B. </w:t>
      </w:r>
      <w:r w:rsidR="00872F38">
        <w:rPr>
          <w:b/>
          <w:sz w:val="28"/>
        </w:rPr>
        <w:t>TEST</w:t>
      </w:r>
    </w:p>
    <w:p w14:paraId="2234C5CD" w14:textId="65610F3C" w:rsidR="0087209A" w:rsidRDefault="00000000">
      <w:r>
        <w:t xml:space="preserve">C. </w:t>
      </w:r>
      <w:r w:rsidR="00872F38">
        <w:t>TEST3</w:t>
      </w:r>
    </w:p>
    <w:p w14:paraId="5D951766" w14:textId="3D293914" w:rsidR="0087209A" w:rsidRDefault="00000000">
      <w:r>
        <w:t xml:space="preserve">D. </w:t>
      </w:r>
      <w:r w:rsidR="00872F38">
        <w:t>TEST4</w:t>
      </w:r>
    </w:p>
    <w:p w14:paraId="3BAF7A4C" w14:textId="77777777" w:rsidR="0087209A" w:rsidRDefault="00000000">
      <w:r>
        <w:rPr>
          <w:b/>
          <w:sz w:val="28"/>
        </w:rPr>
        <w:t>2. El subtítulo dice: "Here's a chance to test your negotiating skills". ¿Dónde está el humor en esta declaración?</w:t>
      </w:r>
    </w:p>
    <w:p w14:paraId="55F39212" w14:textId="40BA4761" w:rsidR="0087209A" w:rsidRDefault="00000000">
      <w:r>
        <w:t xml:space="preserve">A. </w:t>
      </w:r>
      <w:r w:rsidR="00872F38">
        <w:t>TEST4</w:t>
      </w:r>
    </w:p>
    <w:p w14:paraId="7C379BEB" w14:textId="0C29CAE5" w:rsidR="0087209A" w:rsidRDefault="00000000">
      <w:r>
        <w:rPr>
          <w:b/>
          <w:sz w:val="28"/>
        </w:rPr>
        <w:t xml:space="preserve">B. </w:t>
      </w:r>
      <w:r w:rsidR="00872F38">
        <w:rPr>
          <w:b/>
          <w:sz w:val="28"/>
        </w:rPr>
        <w:t>TEST3</w:t>
      </w:r>
    </w:p>
    <w:p w14:paraId="7C658F56" w14:textId="1B2689B1" w:rsidR="0087209A" w:rsidRDefault="00000000">
      <w:r>
        <w:t xml:space="preserve">C. </w:t>
      </w:r>
      <w:r w:rsidR="00872F38">
        <w:t>TEST2</w:t>
      </w:r>
    </w:p>
    <w:p w14:paraId="5F38D7F1" w14:textId="3D7D53F3" w:rsidR="0087209A" w:rsidRDefault="00000000">
      <w:r>
        <w:t xml:space="preserve">D. </w:t>
      </w:r>
      <w:r w:rsidR="00872F38">
        <w:t>TEST</w:t>
      </w:r>
    </w:p>
    <w:p w14:paraId="74CCE2A6" w14:textId="05F018C2" w:rsidR="0087209A" w:rsidRDefault="0087209A"/>
    <w:p w14:paraId="731FDF15" w14:textId="77777777" w:rsidR="0087209A" w:rsidRDefault="00000000">
      <w:r>
        <w:t xml:space="preserve">4. </w:t>
      </w:r>
      <w:r>
        <w:rPr>
          <w:b/>
        </w:rPr>
        <w:t>Actividad 3, Parte I - Crucigrama: Estrategias de comunicación intercultural oral</w:t>
      </w:r>
    </w:p>
    <w:p w14:paraId="28BE0E4F" w14:textId="77777777" w:rsidR="0087209A" w:rsidRDefault="00000000">
      <w:r>
        <w:rPr>
          <w:b/>
          <w:sz w:val="28"/>
        </w:rPr>
        <w:t>Pistas:</w:t>
      </w:r>
    </w:p>
    <w:p w14:paraId="1E37B2E9" w14:textId="77777777" w:rsidR="0087209A" w:rsidRDefault="00000000">
      <w:r>
        <w:rPr>
          <w:b/>
          <w:sz w:val="28"/>
        </w:rPr>
        <w:t>Horizontal</w:t>
      </w:r>
    </w:p>
    <w:p w14:paraId="59D74FB0" w14:textId="77777777" w:rsidR="0087209A" w:rsidRDefault="00000000">
      <w:r>
        <w:t>1. Escuchar con atención y hacer preguntas para mostrar comprensión (2 palabras)</w:t>
      </w:r>
    </w:p>
    <w:p w14:paraId="3418F1DF" w14:textId="77777777" w:rsidR="0087209A" w:rsidRDefault="00000000">
      <w:r>
        <w:rPr>
          <w:b/>
          <w:sz w:val="28"/>
        </w:rPr>
        <w:t>ESCUCHA ACTIVA</w:t>
      </w:r>
    </w:p>
    <w:p w14:paraId="3C03D72C" w14:textId="77777777" w:rsidR="0087209A" w:rsidRDefault="00000000">
      <w:r>
        <w:t>2. Ajustar su estilo de hablar para adaptarse a las preferencias culturales (1 palabra)</w:t>
      </w:r>
    </w:p>
    <w:p w14:paraId="7A6280AF" w14:textId="77777777" w:rsidR="0087209A" w:rsidRDefault="00000000">
      <w:r>
        <w:rPr>
          <w:b/>
          <w:sz w:val="28"/>
        </w:rPr>
        <w:t>ADAPTAR</w:t>
      </w:r>
    </w:p>
    <w:p w14:paraId="2FEFA147" w14:textId="77777777" w:rsidR="0087209A" w:rsidRDefault="00000000">
      <w:r>
        <w:lastRenderedPageBreak/>
        <w:t>3. Evitar palabras complejas o jerga para mantener su mensaje claro y ______. (1 palabra)</w:t>
      </w:r>
    </w:p>
    <w:p w14:paraId="170AE342" w14:textId="77777777" w:rsidR="0087209A" w:rsidRDefault="00000000">
      <w:r>
        <w:rPr>
          <w:b/>
          <w:sz w:val="28"/>
        </w:rPr>
        <w:t>SIMPLE</w:t>
      </w:r>
    </w:p>
    <w:p w14:paraId="17BD12E0" w14:textId="77777777" w:rsidR="0087209A" w:rsidRDefault="00000000">
      <w:r>
        <w:rPr>
          <w:b/>
          <w:sz w:val="28"/>
        </w:rPr>
        <w:t>Vertical</w:t>
      </w:r>
    </w:p>
    <w:p w14:paraId="4B89E22F" w14:textId="77777777" w:rsidR="0087209A" w:rsidRDefault="00000000">
      <w:r>
        <w:t>2. Conciencia de gestos, expresiones y postura (3 palabras)</w:t>
      </w:r>
    </w:p>
    <w:p w14:paraId="03B6F181" w14:textId="77777777" w:rsidR="0087209A" w:rsidRDefault="00000000">
      <w:r>
        <w:rPr>
          <w:b/>
          <w:sz w:val="28"/>
        </w:rPr>
        <w:t>COMUNICACIÓN NO VERBAL</w:t>
      </w:r>
    </w:p>
    <w:p w14:paraId="1C5B9FD5" w14:textId="77777777" w:rsidR="0087209A" w:rsidRDefault="00000000">
      <w:r>
        <w:t>3. Aprender sobre diferentes costumbres culturales (2 palabras)</w:t>
      </w:r>
    </w:p>
    <w:p w14:paraId="020F6A2D" w14:textId="77777777" w:rsidR="0087209A" w:rsidRDefault="00000000">
      <w:r>
        <w:rPr>
          <w:b/>
          <w:sz w:val="28"/>
        </w:rPr>
        <w:t>CONCIENCIA CULTURAL</w:t>
      </w:r>
    </w:p>
    <w:p w14:paraId="2468F1E1" w14:textId="77777777" w:rsidR="0087209A" w:rsidRDefault="00000000">
      <w:r>
        <w:t>5. Responder con consideración, le ayuda a ser _______ con sus interlocutores (1 palabra)</w:t>
      </w:r>
    </w:p>
    <w:p w14:paraId="6913FAB0" w14:textId="77777777" w:rsidR="0087209A" w:rsidRDefault="00000000">
      <w:r>
        <w:rPr>
          <w:b/>
          <w:sz w:val="28"/>
        </w:rPr>
        <w:t>EMPÁTICO</w:t>
      </w:r>
    </w:p>
    <w:p w14:paraId="4D3C775E" w14:textId="66F26F30" w:rsidR="0087209A" w:rsidRDefault="0087209A"/>
    <w:sectPr w:rsidR="008720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601786">
    <w:abstractNumId w:val="8"/>
  </w:num>
  <w:num w:numId="2" w16cid:durableId="1156606135">
    <w:abstractNumId w:val="6"/>
  </w:num>
  <w:num w:numId="3" w16cid:durableId="839198555">
    <w:abstractNumId w:val="5"/>
  </w:num>
  <w:num w:numId="4" w16cid:durableId="1377117605">
    <w:abstractNumId w:val="4"/>
  </w:num>
  <w:num w:numId="5" w16cid:durableId="421683955">
    <w:abstractNumId w:val="7"/>
  </w:num>
  <w:num w:numId="6" w16cid:durableId="202210770">
    <w:abstractNumId w:val="3"/>
  </w:num>
  <w:num w:numId="7" w16cid:durableId="1981155789">
    <w:abstractNumId w:val="2"/>
  </w:num>
  <w:num w:numId="8" w16cid:durableId="1490246939">
    <w:abstractNumId w:val="1"/>
  </w:num>
  <w:num w:numId="9" w16cid:durableId="189866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D93"/>
    <w:rsid w:val="0087209A"/>
    <w:rsid w:val="00872F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138932"/>
  <w14:defaultImageDpi w14:val="300"/>
  <w15:docId w15:val="{C0199642-C504-7D49-94AA-FDA7A9D1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Μιχούλης Γιώργος</cp:lastModifiedBy>
  <cp:revision>2</cp:revision>
  <dcterms:created xsi:type="dcterms:W3CDTF">2013-12-23T23:15:00Z</dcterms:created>
  <dcterms:modified xsi:type="dcterms:W3CDTF">2025-11-07T08:08:00Z</dcterms:modified>
  <cp:category/>
</cp:coreProperties>
</file>