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24782" w14:textId="77777777" w:rsidR="00AD2A5C" w:rsidRPr="00AD2A5C" w:rsidRDefault="00AD2A5C" w:rsidP="00AD2A5C">
      <w:pPr>
        <w:bidi w:val="0"/>
        <w:rPr>
          <w:b/>
          <w:bCs/>
        </w:rPr>
      </w:pPr>
      <w:r w:rsidRPr="00AD2A5C">
        <w:rPr>
          <w:b/>
          <w:bCs/>
        </w:rPr>
        <w:t>Labs 2: Reading Material</w:t>
      </w:r>
    </w:p>
    <w:p w14:paraId="205E29CF" w14:textId="77777777" w:rsidR="00AD2A5C" w:rsidRPr="00AD2A5C" w:rsidRDefault="00AD2A5C" w:rsidP="00AD2A5C">
      <w:pPr>
        <w:bidi w:val="0"/>
        <w:rPr>
          <w:b/>
          <w:bCs/>
        </w:rPr>
      </w:pPr>
      <w:r w:rsidRPr="00AD2A5C">
        <w:rPr>
          <w:b/>
          <w:bCs/>
        </w:rPr>
        <w:t>Implementing a Command Interpreter (Shell)</w:t>
      </w:r>
    </w:p>
    <w:p w14:paraId="5776AD09" w14:textId="77777777" w:rsidR="00AD2A5C" w:rsidRPr="00AD2A5C" w:rsidRDefault="00AD2A5C" w:rsidP="00AD2A5C">
      <w:pPr>
        <w:bidi w:val="0"/>
      </w:pPr>
      <w:r w:rsidRPr="00AD2A5C">
        <w:t>You should read the introductory material from the task descriptions as part of the reading material.</w:t>
      </w:r>
      <w:r w:rsidRPr="00AD2A5C">
        <w:br/>
        <w:t>Download the attached code in the task file and learn how to use it.</w:t>
      </w:r>
    </w:p>
    <w:p w14:paraId="7ED90D01" w14:textId="77777777" w:rsidR="00AD2A5C" w:rsidRPr="00AD2A5C" w:rsidRDefault="00AD2A5C" w:rsidP="00AD2A5C">
      <w:pPr>
        <w:bidi w:val="0"/>
      </w:pPr>
      <w:r w:rsidRPr="00AD2A5C">
        <w:t>Thoroughly understand the following:</w:t>
      </w:r>
    </w:p>
    <w:p w14:paraId="67D4DE4A" w14:textId="77777777" w:rsidR="00AD2A5C" w:rsidRPr="00AD2A5C" w:rsidRDefault="00AD2A5C" w:rsidP="00AD2A5C">
      <w:pPr>
        <w:numPr>
          <w:ilvl w:val="0"/>
          <w:numId w:val="1"/>
        </w:numPr>
        <w:bidi w:val="0"/>
      </w:pPr>
      <w:r w:rsidRPr="00AD2A5C">
        <w:t>All the material from previous labs related to the C language, especially using pointers and structures in C.</w:t>
      </w:r>
    </w:p>
    <w:p w14:paraId="6C60B1B2" w14:textId="77777777" w:rsidR="00AD2A5C" w:rsidRPr="00AD2A5C" w:rsidRDefault="00AD2A5C" w:rsidP="00AD2A5C">
      <w:pPr>
        <w:numPr>
          <w:ilvl w:val="0"/>
          <w:numId w:val="1"/>
        </w:numPr>
        <w:bidi w:val="0"/>
      </w:pPr>
      <w:r w:rsidRPr="00AD2A5C">
        <w:t xml:space="preserve">Read the man pages and understand how to use the following system calls and library functions: </w:t>
      </w:r>
      <w:proofErr w:type="spellStart"/>
      <w:r w:rsidRPr="00AD2A5C">
        <w:t>getcwd</w:t>
      </w:r>
      <w:proofErr w:type="spellEnd"/>
      <w:r w:rsidRPr="00AD2A5C">
        <w:t xml:space="preserve">, fork, </w:t>
      </w:r>
      <w:proofErr w:type="spellStart"/>
      <w:r w:rsidRPr="00AD2A5C">
        <w:t>execv</w:t>
      </w:r>
      <w:proofErr w:type="spellEnd"/>
      <w:r w:rsidRPr="00AD2A5C">
        <w:t xml:space="preserve">, </w:t>
      </w:r>
      <w:proofErr w:type="spellStart"/>
      <w:r w:rsidRPr="00AD2A5C">
        <w:t>execvp</w:t>
      </w:r>
      <w:proofErr w:type="spellEnd"/>
      <w:r w:rsidRPr="00AD2A5C">
        <w:t xml:space="preserve">, </w:t>
      </w:r>
      <w:proofErr w:type="spellStart"/>
      <w:r w:rsidRPr="00AD2A5C">
        <w:t>perror</w:t>
      </w:r>
      <w:proofErr w:type="spellEnd"/>
      <w:r w:rsidRPr="00AD2A5C">
        <w:t xml:space="preserve">, </w:t>
      </w:r>
      <w:proofErr w:type="spellStart"/>
      <w:r w:rsidRPr="00AD2A5C">
        <w:t>waitpid</w:t>
      </w:r>
      <w:proofErr w:type="spellEnd"/>
      <w:r w:rsidRPr="00AD2A5C">
        <w:t>, pipe, dup, open, close.</w:t>
      </w:r>
    </w:p>
    <w:p w14:paraId="548DDA52" w14:textId="77777777" w:rsidR="00AD2A5C" w:rsidRPr="00AD2A5C" w:rsidRDefault="00AD2A5C" w:rsidP="00AD2A5C">
      <w:pPr>
        <w:bidi w:val="0"/>
      </w:pPr>
      <w:r w:rsidRPr="00AD2A5C">
        <w:t>Basic introduction to the notion of fork can be found </w:t>
      </w:r>
      <w:hyperlink r:id="rId5" w:history="1">
        <w:r w:rsidRPr="00AD2A5C">
          <w:rPr>
            <w:rStyle w:val="Hyperlink"/>
          </w:rPr>
          <w:t>here.</w:t>
        </w:r>
      </w:hyperlink>
      <w:r w:rsidRPr="00AD2A5C">
        <w:br/>
      </w:r>
    </w:p>
    <w:p w14:paraId="60FD61EA" w14:textId="77777777" w:rsidR="00AD2A5C" w:rsidRPr="00AD2A5C" w:rsidRDefault="00AD2A5C" w:rsidP="00AD2A5C">
      <w:pPr>
        <w:bidi w:val="0"/>
        <w:rPr>
          <w:b/>
          <w:bCs/>
        </w:rPr>
      </w:pPr>
      <w:r w:rsidRPr="00AD2A5C">
        <w:rPr>
          <w:b/>
          <w:bCs/>
        </w:rPr>
        <w:t xml:space="preserve">Attached code </w:t>
      </w:r>
      <w:proofErr w:type="gramStart"/>
      <w:r w:rsidRPr="00AD2A5C">
        <w:rPr>
          <w:b/>
          <w:bCs/>
        </w:rPr>
        <w:t>documentation</w:t>
      </w:r>
      <w:proofErr w:type="gramEnd"/>
    </w:p>
    <w:p w14:paraId="73A23DF3" w14:textId="77777777" w:rsidR="00AD2A5C" w:rsidRPr="00AD2A5C" w:rsidRDefault="00AD2A5C" w:rsidP="00AD2A5C">
      <w:pPr>
        <w:bidi w:val="0"/>
        <w:rPr>
          <w:b/>
          <w:bCs/>
        </w:rPr>
      </w:pPr>
      <w:proofErr w:type="spellStart"/>
      <w:r w:rsidRPr="00AD2A5C">
        <w:rPr>
          <w:b/>
          <w:bCs/>
        </w:rPr>
        <w:t>LineParser</w:t>
      </w:r>
      <w:proofErr w:type="spellEnd"/>
      <w:r w:rsidRPr="00AD2A5C">
        <w:rPr>
          <w:b/>
          <w:bCs/>
        </w:rPr>
        <w:t>:</w:t>
      </w:r>
    </w:p>
    <w:p w14:paraId="322F7B5B" w14:textId="77777777" w:rsidR="00AD2A5C" w:rsidRPr="00AD2A5C" w:rsidRDefault="00AD2A5C" w:rsidP="00AD2A5C">
      <w:pPr>
        <w:bidi w:val="0"/>
      </w:pPr>
      <w:r w:rsidRPr="00AD2A5C">
        <w:t>This package supports parsing of a given string to a structure which holds all the necessary data for a shell program.</w:t>
      </w:r>
      <w:r w:rsidRPr="00AD2A5C">
        <w:br/>
        <w:t>For instance, parsing the string </w:t>
      </w:r>
      <w:r w:rsidRPr="00AD2A5C">
        <w:rPr>
          <w:b/>
          <w:bCs/>
        </w:rPr>
        <w:t xml:space="preserve">"cat </w:t>
      </w:r>
      <w:proofErr w:type="spellStart"/>
      <w:r w:rsidRPr="00AD2A5C">
        <w:rPr>
          <w:b/>
          <w:bCs/>
        </w:rPr>
        <w:t>file.c</w:t>
      </w:r>
      <w:proofErr w:type="spellEnd"/>
      <w:r w:rsidRPr="00AD2A5C">
        <w:rPr>
          <w:b/>
          <w:bCs/>
        </w:rPr>
        <w:t xml:space="preserve"> &gt; output.txt &amp;"</w:t>
      </w:r>
      <w:r w:rsidRPr="00AD2A5C">
        <w:t xml:space="preserve"> results in a </w:t>
      </w:r>
      <w:proofErr w:type="spellStart"/>
      <w:r w:rsidRPr="00AD2A5C">
        <w:t>cmdLine</w:t>
      </w:r>
      <w:proofErr w:type="spellEnd"/>
      <w:r w:rsidRPr="00AD2A5C">
        <w:t xml:space="preserve"> struct, consisting of arguments = {"cat", "</w:t>
      </w:r>
      <w:proofErr w:type="spellStart"/>
      <w:r w:rsidRPr="00AD2A5C">
        <w:t>file.c</w:t>
      </w:r>
      <w:proofErr w:type="spellEnd"/>
      <w:r w:rsidRPr="00AD2A5C">
        <w:t xml:space="preserve">"}, </w:t>
      </w:r>
      <w:proofErr w:type="spellStart"/>
      <w:r w:rsidRPr="00AD2A5C">
        <w:t>outputRedirect</w:t>
      </w:r>
      <w:proofErr w:type="spellEnd"/>
      <w:r w:rsidRPr="00AD2A5C">
        <w:t xml:space="preserve"> = "output.txt", blocking = 0 etc.</w:t>
      </w:r>
    </w:p>
    <w:p w14:paraId="629C1112" w14:textId="77777777" w:rsidR="00AD2A5C" w:rsidRPr="00AD2A5C" w:rsidRDefault="00AD2A5C" w:rsidP="00AD2A5C">
      <w:pPr>
        <w:bidi w:val="0"/>
      </w:pPr>
      <w:r w:rsidRPr="00AD2A5C">
        <w:pict w14:anchorId="5D530B33">
          <v:rect id="_x0000_i1025" style="width:0;height:1.5pt" o:hralign="center" o:hrstd="t" o:hrnoshade="t" o:hr="t" fillcolor="black" stroked="f"/>
        </w:pict>
      </w:r>
    </w:p>
    <w:p w14:paraId="1847D687" w14:textId="77777777" w:rsidR="00AD2A5C" w:rsidRPr="00AD2A5C" w:rsidRDefault="00AD2A5C" w:rsidP="00AD2A5C">
      <w:pPr>
        <w:bidi w:val="0"/>
      </w:pPr>
      <w:r w:rsidRPr="00AD2A5C">
        <w:t>Included functions:</w:t>
      </w:r>
    </w:p>
    <w:p w14:paraId="16FDBD9B" w14:textId="77777777" w:rsidR="00AD2A5C" w:rsidRPr="00AD2A5C" w:rsidRDefault="00AD2A5C" w:rsidP="00AD2A5C">
      <w:pPr>
        <w:numPr>
          <w:ilvl w:val="0"/>
          <w:numId w:val="2"/>
        </w:numPr>
        <w:bidi w:val="0"/>
      </w:pPr>
      <w:proofErr w:type="spellStart"/>
      <w:r w:rsidRPr="00AD2A5C">
        <w:rPr>
          <w:b/>
          <w:bCs/>
        </w:rPr>
        <w:t>cmdLine</w:t>
      </w:r>
      <w:proofErr w:type="spellEnd"/>
      <w:r w:rsidRPr="00AD2A5C">
        <w:rPr>
          <w:b/>
          <w:bCs/>
        </w:rPr>
        <w:t xml:space="preserve">* </w:t>
      </w:r>
      <w:proofErr w:type="spellStart"/>
      <w:proofErr w:type="gramStart"/>
      <w:r w:rsidRPr="00AD2A5C">
        <w:rPr>
          <w:b/>
          <w:bCs/>
        </w:rPr>
        <w:t>parseCmdLines</w:t>
      </w:r>
      <w:proofErr w:type="spellEnd"/>
      <w:r w:rsidRPr="00AD2A5C">
        <w:rPr>
          <w:b/>
          <w:bCs/>
        </w:rPr>
        <w:t>(</w:t>
      </w:r>
      <w:proofErr w:type="gramEnd"/>
      <w:r w:rsidRPr="00AD2A5C">
        <w:rPr>
          <w:b/>
          <w:bCs/>
        </w:rPr>
        <w:t>const char *</w:t>
      </w:r>
      <w:proofErr w:type="spellStart"/>
      <w:r w:rsidRPr="00AD2A5C">
        <w:rPr>
          <w:b/>
          <w:bCs/>
        </w:rPr>
        <w:t>strLine</w:t>
      </w:r>
      <w:proofErr w:type="spellEnd"/>
      <w:r w:rsidRPr="00AD2A5C">
        <w:rPr>
          <w:b/>
          <w:bCs/>
        </w:rPr>
        <w:t>)</w:t>
      </w:r>
      <w:r w:rsidRPr="00AD2A5C">
        <w:br/>
        <w:t xml:space="preserve">Returns a parsed structure </w:t>
      </w:r>
      <w:proofErr w:type="spellStart"/>
      <w:r w:rsidRPr="00AD2A5C">
        <w:t>cmdLine</w:t>
      </w:r>
      <w:proofErr w:type="spellEnd"/>
      <w:r w:rsidRPr="00AD2A5C">
        <w:t xml:space="preserve"> from a given </w:t>
      </w:r>
      <w:proofErr w:type="spellStart"/>
      <w:r w:rsidRPr="00AD2A5C">
        <w:t>strLine</w:t>
      </w:r>
      <w:proofErr w:type="spellEnd"/>
      <w:r w:rsidRPr="00AD2A5C">
        <w:t xml:space="preserve"> string, NULL when there was nothing to parse. If the </w:t>
      </w:r>
      <w:proofErr w:type="spellStart"/>
      <w:r w:rsidRPr="00AD2A5C">
        <w:t>strLine</w:t>
      </w:r>
      <w:proofErr w:type="spellEnd"/>
      <w:r w:rsidRPr="00AD2A5C">
        <w:t xml:space="preserve"> indicates a pipeline (e.g. "ls | grep x"), the function will return a linked list of </w:t>
      </w:r>
      <w:proofErr w:type="spellStart"/>
      <w:r w:rsidRPr="00AD2A5C">
        <w:t>cmdLine</w:t>
      </w:r>
      <w:proofErr w:type="spellEnd"/>
      <w:r w:rsidRPr="00AD2A5C">
        <w:t xml:space="preserve"> structures, as indicated by the </w:t>
      </w:r>
      <w:r w:rsidRPr="00AD2A5C">
        <w:rPr>
          <w:b/>
          <w:bCs/>
        </w:rPr>
        <w:t>next</w:t>
      </w:r>
      <w:r w:rsidRPr="00AD2A5C">
        <w:t> field.</w:t>
      </w:r>
    </w:p>
    <w:p w14:paraId="1F5F9E81" w14:textId="77777777" w:rsidR="00AD2A5C" w:rsidRPr="00AD2A5C" w:rsidRDefault="00AD2A5C" w:rsidP="00AD2A5C">
      <w:pPr>
        <w:bidi w:val="0"/>
      </w:pPr>
    </w:p>
    <w:p w14:paraId="3250815F" w14:textId="77777777" w:rsidR="00AD2A5C" w:rsidRPr="00AD2A5C" w:rsidRDefault="00AD2A5C" w:rsidP="00AD2A5C">
      <w:pPr>
        <w:numPr>
          <w:ilvl w:val="0"/>
          <w:numId w:val="2"/>
        </w:numPr>
        <w:bidi w:val="0"/>
      </w:pPr>
      <w:r w:rsidRPr="00AD2A5C">
        <w:rPr>
          <w:b/>
          <w:bCs/>
        </w:rPr>
        <w:t xml:space="preserve">void </w:t>
      </w:r>
      <w:proofErr w:type="spellStart"/>
      <w:proofErr w:type="gramStart"/>
      <w:r w:rsidRPr="00AD2A5C">
        <w:rPr>
          <w:b/>
          <w:bCs/>
        </w:rPr>
        <w:t>freeCmdLines</w:t>
      </w:r>
      <w:proofErr w:type="spellEnd"/>
      <w:r w:rsidRPr="00AD2A5C">
        <w:rPr>
          <w:b/>
          <w:bCs/>
        </w:rPr>
        <w:t>(</w:t>
      </w:r>
      <w:proofErr w:type="spellStart"/>
      <w:proofErr w:type="gramEnd"/>
      <w:r w:rsidRPr="00AD2A5C">
        <w:rPr>
          <w:b/>
          <w:bCs/>
        </w:rPr>
        <w:t>cmdLine</w:t>
      </w:r>
      <w:proofErr w:type="spellEnd"/>
      <w:r w:rsidRPr="00AD2A5C">
        <w:rPr>
          <w:b/>
          <w:bCs/>
        </w:rPr>
        <w:t xml:space="preserve"> *</w:t>
      </w:r>
      <w:proofErr w:type="spellStart"/>
      <w:r w:rsidRPr="00AD2A5C">
        <w:rPr>
          <w:b/>
          <w:bCs/>
        </w:rPr>
        <w:t>pCmdLine</w:t>
      </w:r>
      <w:proofErr w:type="spellEnd"/>
      <w:r w:rsidRPr="00AD2A5C">
        <w:rPr>
          <w:b/>
          <w:bCs/>
        </w:rPr>
        <w:t>)</w:t>
      </w:r>
      <w:r w:rsidRPr="00AD2A5C">
        <w:br/>
        <w:t xml:space="preserve">Releases the memory that was allocated to </w:t>
      </w:r>
      <w:proofErr w:type="spellStart"/>
      <w:r w:rsidRPr="00AD2A5C">
        <w:t>accomodate</w:t>
      </w:r>
      <w:proofErr w:type="spellEnd"/>
      <w:r w:rsidRPr="00AD2A5C">
        <w:t xml:space="preserve"> the linked list of </w:t>
      </w:r>
      <w:proofErr w:type="spellStart"/>
      <w:r w:rsidRPr="00AD2A5C">
        <w:t>cmdLines</w:t>
      </w:r>
      <w:proofErr w:type="spellEnd"/>
      <w:r w:rsidRPr="00AD2A5C">
        <w:t xml:space="preserve">, starting with the head of the list </w:t>
      </w:r>
      <w:proofErr w:type="spellStart"/>
      <w:r w:rsidRPr="00AD2A5C">
        <w:t>pCmdLine</w:t>
      </w:r>
      <w:proofErr w:type="spellEnd"/>
      <w:r w:rsidRPr="00AD2A5C">
        <w:t>.</w:t>
      </w:r>
    </w:p>
    <w:p w14:paraId="557FF06D" w14:textId="77777777" w:rsidR="00AD2A5C" w:rsidRPr="00AD2A5C" w:rsidRDefault="00AD2A5C" w:rsidP="00AD2A5C">
      <w:pPr>
        <w:bidi w:val="0"/>
      </w:pPr>
    </w:p>
    <w:p w14:paraId="28377A6A" w14:textId="77777777" w:rsidR="00AD2A5C" w:rsidRPr="00AD2A5C" w:rsidRDefault="00AD2A5C" w:rsidP="00AD2A5C">
      <w:pPr>
        <w:numPr>
          <w:ilvl w:val="0"/>
          <w:numId w:val="2"/>
        </w:numPr>
        <w:bidi w:val="0"/>
      </w:pPr>
      <w:r w:rsidRPr="00AD2A5C">
        <w:rPr>
          <w:b/>
          <w:bCs/>
        </w:rPr>
        <w:t xml:space="preserve">int </w:t>
      </w:r>
      <w:proofErr w:type="spellStart"/>
      <w:proofErr w:type="gramStart"/>
      <w:r w:rsidRPr="00AD2A5C">
        <w:rPr>
          <w:b/>
          <w:bCs/>
        </w:rPr>
        <w:t>replaceCmdArg</w:t>
      </w:r>
      <w:proofErr w:type="spellEnd"/>
      <w:r w:rsidRPr="00AD2A5C">
        <w:rPr>
          <w:b/>
          <w:bCs/>
        </w:rPr>
        <w:t>(</w:t>
      </w:r>
      <w:proofErr w:type="spellStart"/>
      <w:proofErr w:type="gramEnd"/>
      <w:r w:rsidRPr="00AD2A5C">
        <w:rPr>
          <w:b/>
          <w:bCs/>
        </w:rPr>
        <w:t>cmdLine</w:t>
      </w:r>
      <w:proofErr w:type="spellEnd"/>
      <w:r w:rsidRPr="00AD2A5C">
        <w:rPr>
          <w:b/>
          <w:bCs/>
        </w:rPr>
        <w:t xml:space="preserve"> *</w:t>
      </w:r>
      <w:proofErr w:type="spellStart"/>
      <w:r w:rsidRPr="00AD2A5C">
        <w:rPr>
          <w:b/>
          <w:bCs/>
        </w:rPr>
        <w:t>pCmdLine</w:t>
      </w:r>
      <w:proofErr w:type="spellEnd"/>
      <w:r w:rsidRPr="00AD2A5C">
        <w:rPr>
          <w:b/>
          <w:bCs/>
        </w:rPr>
        <w:t>, int num, const char *</w:t>
      </w:r>
      <w:proofErr w:type="spellStart"/>
      <w:r w:rsidRPr="00AD2A5C">
        <w:rPr>
          <w:b/>
          <w:bCs/>
        </w:rPr>
        <w:t>newString</w:t>
      </w:r>
      <w:proofErr w:type="spellEnd"/>
      <w:r w:rsidRPr="00AD2A5C">
        <w:rPr>
          <w:b/>
          <w:bCs/>
        </w:rPr>
        <w:t>)</w:t>
      </w:r>
      <w:r w:rsidRPr="00AD2A5C">
        <w:br/>
        <w:t>Replaces the argument with index </w:t>
      </w:r>
      <w:r w:rsidRPr="00AD2A5C">
        <w:rPr>
          <w:i/>
          <w:iCs/>
        </w:rPr>
        <w:t>num</w:t>
      </w:r>
      <w:r w:rsidRPr="00AD2A5C">
        <w:t xml:space="preserve"> in the arguments field of </w:t>
      </w:r>
      <w:proofErr w:type="spellStart"/>
      <w:r w:rsidRPr="00AD2A5C">
        <w:t>pCmdLine</w:t>
      </w:r>
      <w:proofErr w:type="spellEnd"/>
      <w:r w:rsidRPr="00AD2A5C">
        <w:t xml:space="preserve"> with a given string.</w:t>
      </w:r>
      <w:r w:rsidRPr="00AD2A5C">
        <w:br/>
        <w:t>If successful returns 1, otherwise - returns 0.</w:t>
      </w:r>
    </w:p>
    <w:p w14:paraId="735FEECD" w14:textId="77777777" w:rsidR="00AD2A5C" w:rsidRPr="00AD2A5C" w:rsidRDefault="00AD2A5C" w:rsidP="00AD2A5C">
      <w:pPr>
        <w:bidi w:val="0"/>
      </w:pPr>
      <w:r w:rsidRPr="00AD2A5C">
        <w:pict w14:anchorId="55E182C3">
          <v:rect id="_x0000_i1026" style="width:0;height:1.5pt" o:hralign="center" o:hrstd="t" o:hrnoshade="t" o:hr="t" fillcolor="black" stroked="f"/>
        </w:pict>
      </w:r>
    </w:p>
    <w:p w14:paraId="42591473" w14:textId="77777777" w:rsidR="00AD2A5C" w:rsidRPr="00AD2A5C" w:rsidRDefault="00AD2A5C" w:rsidP="00AD2A5C">
      <w:pPr>
        <w:bidi w:val="0"/>
      </w:pPr>
      <w:r w:rsidRPr="00AD2A5C">
        <w:br/>
      </w:r>
    </w:p>
    <w:p w14:paraId="34BD68EB" w14:textId="77777777" w:rsidR="00AD2A5C" w:rsidRDefault="00AD2A5C" w:rsidP="00AD2A5C">
      <w:pPr>
        <w:bidi w:val="0"/>
        <w:rPr>
          <w:b/>
          <w:bCs/>
        </w:rPr>
      </w:pPr>
    </w:p>
    <w:p w14:paraId="6E7261DB" w14:textId="61527E1F" w:rsidR="00AD2A5C" w:rsidRPr="00AD2A5C" w:rsidRDefault="00AD2A5C" w:rsidP="00AD2A5C">
      <w:pPr>
        <w:bidi w:val="0"/>
        <w:rPr>
          <w:b/>
          <w:bCs/>
        </w:rPr>
      </w:pPr>
      <w:r w:rsidRPr="00AD2A5C">
        <w:rPr>
          <w:b/>
          <w:bCs/>
        </w:rPr>
        <w:lastRenderedPageBreak/>
        <w:t>Standard Input/Output Redirection</w:t>
      </w:r>
    </w:p>
    <w:p w14:paraId="352105D8" w14:textId="77777777" w:rsidR="00AD2A5C" w:rsidRPr="00AD2A5C" w:rsidRDefault="00AD2A5C" w:rsidP="00AD2A5C">
      <w:pPr>
        <w:bidi w:val="0"/>
      </w:pPr>
      <w:r w:rsidRPr="00AD2A5C">
        <w:t>Standard input and output are the "natural" feed (input) and sink (output) streams of a program: User input is read from the keyboard, and the program's output is displayed on monitor. However, in many cases one would like to read input from a file, rather than from keyboard. Similarly, one may wish to store the output in a file, rather than display it on a monitor. Both requirements can be met by standard input/output redirection, without changing the code of the original program.</w:t>
      </w:r>
    </w:p>
    <w:p w14:paraId="4EEA0FE7" w14:textId="77777777" w:rsidR="00AD2A5C" w:rsidRPr="00AD2A5C" w:rsidRDefault="00AD2A5C" w:rsidP="00AD2A5C">
      <w:pPr>
        <w:bidi w:val="0"/>
      </w:pPr>
      <w:r w:rsidRPr="00AD2A5C">
        <w:t>As a convention, input redirection is triggered by adding &lt; after the invoked command. For instance, "cat &lt; my.txt" tells the shell program to redirect the input of cat to be from file my.txt. As a result, cat displays the content of my.txt instead of displaying user feed from the keyboard. Output is triggered by adding "&gt;", for instance: "ls &gt; out.txt" which stores the list of files in the current directory in out.txt. Combining input and output redirection is also possible, e.g. "cat &lt; my.txt &gt; yours.txt", which stores the content of my.txt in yours.txt.</w:t>
      </w:r>
    </w:p>
    <w:p w14:paraId="0470E1FF" w14:textId="77777777" w:rsidR="00AD2A5C" w:rsidRPr="00AD2A5C" w:rsidRDefault="00AD2A5C" w:rsidP="00AD2A5C">
      <w:pPr>
        <w:bidi w:val="0"/>
      </w:pPr>
      <w:r w:rsidRPr="00AD2A5C">
        <w:t xml:space="preserve">How does the shell program achieve such an effect? Simply by closing the standard input stream (file descriptor 0) or the standard output stream (file descriptor 1), and opening a new file, which in turn is automatically allocated with the lowest available file-descriptor index. This effectively overrides stdin or </w:t>
      </w:r>
      <w:proofErr w:type="spellStart"/>
      <w:r w:rsidRPr="00AD2A5C">
        <w:t>stdout</w:t>
      </w:r>
      <w:proofErr w:type="spellEnd"/>
      <w:r w:rsidRPr="00AD2A5C">
        <w:t>.</w:t>
      </w:r>
    </w:p>
    <w:p w14:paraId="799A9547" w14:textId="77777777" w:rsidR="00AD2A5C" w:rsidRPr="00AD2A5C" w:rsidRDefault="00AD2A5C" w:rsidP="00AD2A5C">
      <w:pPr>
        <w:bidi w:val="0"/>
        <w:rPr>
          <w:b/>
          <w:bCs/>
        </w:rPr>
      </w:pPr>
      <w:r w:rsidRPr="00AD2A5C">
        <w:rPr>
          <w:b/>
          <w:bCs/>
        </w:rPr>
        <w:t>Job Control</w:t>
      </w:r>
    </w:p>
    <w:p w14:paraId="3A5DB3FD" w14:textId="77777777" w:rsidR="00AD2A5C" w:rsidRPr="00AD2A5C" w:rsidRDefault="00AD2A5C" w:rsidP="00AD2A5C">
      <w:pPr>
        <w:bidi w:val="0"/>
      </w:pPr>
      <w:r w:rsidRPr="00AD2A5C">
        <w:t>Processes belonging to a single command are referred to as a </w:t>
      </w:r>
      <w:hyperlink r:id="rId6" w:history="1">
        <w:r w:rsidRPr="00AD2A5C">
          <w:rPr>
            <w:rStyle w:val="Hyperlink"/>
          </w:rPr>
          <w:t>job or a process group</w:t>
        </w:r>
      </w:hyperlink>
      <w:r w:rsidRPr="00AD2A5C">
        <w:t>. For example, </w:t>
      </w:r>
      <w:proofErr w:type="spellStart"/>
      <w:r w:rsidRPr="00AD2A5C">
        <w:t>ls|wc</w:t>
      </w:r>
      <w:proofErr w:type="spellEnd"/>
      <w:r w:rsidRPr="00AD2A5C">
        <w:t xml:space="preserve"> -l both the process that runs ls and the process that runs </w:t>
      </w:r>
      <w:proofErr w:type="spellStart"/>
      <w:r w:rsidRPr="00AD2A5C">
        <w:t>wc</w:t>
      </w:r>
      <w:proofErr w:type="spellEnd"/>
      <w:r w:rsidRPr="00AD2A5C">
        <w:t xml:space="preserve"> -l of this command belong to the same job/process group. Only one process group can run in the foreground and control the shell, the terminal's process group is set using </w:t>
      </w:r>
      <w:proofErr w:type="spellStart"/>
      <w:r w:rsidRPr="00AD2A5C">
        <w:t>tcsetpgrp</w:t>
      </w:r>
      <w:proofErr w:type="spellEnd"/>
      <w:r w:rsidRPr="00AD2A5C">
        <w:t>. The rest of the process groups run in the background. Deciding which jobs run in the background and which run in the foreground is called job control. You can read more about job control in the following link: </w:t>
      </w:r>
      <w:hyperlink r:id="rId7" w:anchor="Job-Control" w:history="1">
        <w:r w:rsidRPr="00AD2A5C">
          <w:rPr>
            <w:rStyle w:val="Hyperlink"/>
          </w:rPr>
          <w:t>link1</w:t>
        </w:r>
      </w:hyperlink>
      <w:r w:rsidRPr="00AD2A5C">
        <w:t>.</w:t>
      </w:r>
    </w:p>
    <w:p w14:paraId="37CEB9AB" w14:textId="77777777" w:rsidR="00AD2A5C" w:rsidRPr="00AD2A5C" w:rsidRDefault="00AD2A5C" w:rsidP="00AD2A5C">
      <w:pPr>
        <w:bidi w:val="0"/>
        <w:rPr>
          <w:b/>
          <w:bCs/>
        </w:rPr>
      </w:pPr>
      <w:hyperlink r:id="rId8" w:history="1">
        <w:r w:rsidRPr="00AD2A5C">
          <w:rPr>
            <w:rStyle w:val="Hyperlink"/>
            <w:b/>
            <w:bCs/>
          </w:rPr>
          <w:t>Signals</w:t>
        </w:r>
      </w:hyperlink>
    </w:p>
    <w:p w14:paraId="10B596E9" w14:textId="77777777" w:rsidR="00AD2A5C" w:rsidRPr="00AD2A5C" w:rsidRDefault="00AD2A5C" w:rsidP="00AD2A5C">
      <w:pPr>
        <w:bidi w:val="0"/>
      </w:pPr>
      <w:r w:rsidRPr="00AD2A5C">
        <w:t>Signals are a used to send asynchronous events to a program such as ctrl-c, and ctrl-z. You can read more about signals </w:t>
      </w:r>
      <w:hyperlink r:id="rId9" w:history="1">
        <w:r w:rsidRPr="00AD2A5C">
          <w:rPr>
            <w:rStyle w:val="Hyperlink"/>
          </w:rPr>
          <w:t>here</w:t>
        </w:r>
      </w:hyperlink>
      <w:r w:rsidRPr="00AD2A5C">
        <w:t> and </w:t>
      </w:r>
      <w:hyperlink r:id="rId10" w:history="1">
        <w:r w:rsidRPr="00AD2A5C">
          <w:rPr>
            <w:rStyle w:val="Hyperlink"/>
          </w:rPr>
          <w:t>here</w:t>
        </w:r>
      </w:hyperlink>
      <w:r w:rsidRPr="00AD2A5C">
        <w:t>.</w:t>
      </w:r>
    </w:p>
    <w:p w14:paraId="216B2E8E" w14:textId="77777777" w:rsidR="00AD2A5C" w:rsidRPr="00AD2A5C" w:rsidRDefault="00AD2A5C" w:rsidP="00AD2A5C">
      <w:pPr>
        <w:bidi w:val="0"/>
        <w:rPr>
          <w:b/>
          <w:bCs/>
        </w:rPr>
      </w:pPr>
      <w:r w:rsidRPr="00AD2A5C">
        <w:rPr>
          <w:b/>
          <w:bCs/>
        </w:rPr>
        <w:t>MAN: Relevant Functions and Utilities</w:t>
      </w:r>
    </w:p>
    <w:p w14:paraId="5E3F17CF" w14:textId="27E5C31F" w:rsidR="00F06640" w:rsidRDefault="00AD2A5C" w:rsidP="00AD2A5C">
      <w:pPr>
        <w:bidi w:val="0"/>
      </w:pPr>
      <w:proofErr w:type="gramStart"/>
      <w:r w:rsidRPr="00AD2A5C">
        <w:t>fork(</w:t>
      </w:r>
      <w:proofErr w:type="gramEnd"/>
      <w:r w:rsidRPr="00AD2A5C">
        <w:t xml:space="preserve">2), wait(2), </w:t>
      </w:r>
      <w:proofErr w:type="spellStart"/>
      <w:r w:rsidRPr="00AD2A5C">
        <w:t>waitpid</w:t>
      </w:r>
      <w:proofErr w:type="spellEnd"/>
      <w:r w:rsidRPr="00AD2A5C">
        <w:t xml:space="preserve">(2), _exit, exit(3), close(2), open(2), read(2), write(2), </w:t>
      </w:r>
      <w:proofErr w:type="spellStart"/>
      <w:r w:rsidRPr="00AD2A5C">
        <w:t>getpid</w:t>
      </w:r>
      <w:proofErr w:type="spellEnd"/>
      <w:r w:rsidRPr="00AD2A5C">
        <w:t xml:space="preserve">(2), </w:t>
      </w:r>
      <w:proofErr w:type="spellStart"/>
      <w:r w:rsidRPr="00AD2A5C">
        <w:t>setpgid</w:t>
      </w:r>
      <w:proofErr w:type="spellEnd"/>
      <w:r w:rsidRPr="00AD2A5C">
        <w:t xml:space="preserve">(2), </w:t>
      </w:r>
      <w:proofErr w:type="spellStart"/>
      <w:r w:rsidRPr="00AD2A5C">
        <w:t>tcsetpgrp</w:t>
      </w:r>
      <w:proofErr w:type="spellEnd"/>
      <w:r w:rsidRPr="00AD2A5C">
        <w:t xml:space="preserve">(3), </w:t>
      </w:r>
      <w:proofErr w:type="spellStart"/>
      <w:r w:rsidRPr="00AD2A5C">
        <w:t>tcgetpgrp</w:t>
      </w:r>
      <w:proofErr w:type="spellEnd"/>
      <w:r w:rsidRPr="00AD2A5C">
        <w:t>(3), kill(2), signal(2), pipe(2).</w:t>
      </w:r>
    </w:p>
    <w:sectPr w:rsidR="00F06640" w:rsidSect="0023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FA8"/>
    <w:multiLevelType w:val="multilevel"/>
    <w:tmpl w:val="1D3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91377"/>
    <w:multiLevelType w:val="multilevel"/>
    <w:tmpl w:val="D392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808794">
    <w:abstractNumId w:val="0"/>
  </w:num>
  <w:num w:numId="2" w16cid:durableId="32323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5C"/>
    <w:rsid w:val="00233679"/>
    <w:rsid w:val="00400DD7"/>
    <w:rsid w:val="004D1E24"/>
    <w:rsid w:val="007D3E2F"/>
    <w:rsid w:val="00AD2A5C"/>
    <w:rsid w:val="00C77214"/>
    <w:rsid w:val="00E54B66"/>
    <w:rsid w:val="00F06640"/>
    <w:rsid w:val="00F920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442C"/>
  <w15:chartTrackingRefBased/>
  <w15:docId w15:val="{129AC6D2-3289-4DC8-B180-6FA82AF8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A5C"/>
    <w:rPr>
      <w:rFonts w:eastAsiaTheme="majorEastAsia" w:cstheme="majorBidi"/>
      <w:color w:val="272727" w:themeColor="text1" w:themeTint="D8"/>
    </w:rPr>
  </w:style>
  <w:style w:type="paragraph" w:styleId="Title">
    <w:name w:val="Title"/>
    <w:basedOn w:val="Normal"/>
    <w:next w:val="Normal"/>
    <w:link w:val="TitleChar"/>
    <w:uiPriority w:val="10"/>
    <w:qFormat/>
    <w:rsid w:val="00AD2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A5C"/>
    <w:pPr>
      <w:spacing w:before="160"/>
      <w:jc w:val="center"/>
    </w:pPr>
    <w:rPr>
      <w:i/>
      <w:iCs/>
      <w:color w:val="404040" w:themeColor="text1" w:themeTint="BF"/>
    </w:rPr>
  </w:style>
  <w:style w:type="character" w:customStyle="1" w:styleId="QuoteChar">
    <w:name w:val="Quote Char"/>
    <w:basedOn w:val="DefaultParagraphFont"/>
    <w:link w:val="Quote"/>
    <w:uiPriority w:val="29"/>
    <w:rsid w:val="00AD2A5C"/>
    <w:rPr>
      <w:i/>
      <w:iCs/>
      <w:color w:val="404040" w:themeColor="text1" w:themeTint="BF"/>
    </w:rPr>
  </w:style>
  <w:style w:type="paragraph" w:styleId="ListParagraph">
    <w:name w:val="List Paragraph"/>
    <w:basedOn w:val="Normal"/>
    <w:uiPriority w:val="34"/>
    <w:qFormat/>
    <w:rsid w:val="00AD2A5C"/>
    <w:pPr>
      <w:ind w:left="720"/>
      <w:contextualSpacing/>
    </w:pPr>
  </w:style>
  <w:style w:type="character" w:styleId="IntenseEmphasis">
    <w:name w:val="Intense Emphasis"/>
    <w:basedOn w:val="DefaultParagraphFont"/>
    <w:uiPriority w:val="21"/>
    <w:qFormat/>
    <w:rsid w:val="00AD2A5C"/>
    <w:rPr>
      <w:i/>
      <w:iCs/>
      <w:color w:val="0F4761" w:themeColor="accent1" w:themeShade="BF"/>
    </w:rPr>
  </w:style>
  <w:style w:type="paragraph" w:styleId="IntenseQuote">
    <w:name w:val="Intense Quote"/>
    <w:basedOn w:val="Normal"/>
    <w:next w:val="Normal"/>
    <w:link w:val="IntenseQuoteChar"/>
    <w:uiPriority w:val="30"/>
    <w:qFormat/>
    <w:rsid w:val="00AD2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A5C"/>
    <w:rPr>
      <w:i/>
      <w:iCs/>
      <w:color w:val="0F4761" w:themeColor="accent1" w:themeShade="BF"/>
    </w:rPr>
  </w:style>
  <w:style w:type="character" w:styleId="IntenseReference">
    <w:name w:val="Intense Reference"/>
    <w:basedOn w:val="DefaultParagraphFont"/>
    <w:uiPriority w:val="32"/>
    <w:qFormat/>
    <w:rsid w:val="00AD2A5C"/>
    <w:rPr>
      <w:b/>
      <w:bCs/>
      <w:smallCaps/>
      <w:color w:val="0F4761" w:themeColor="accent1" w:themeShade="BF"/>
      <w:spacing w:val="5"/>
    </w:rPr>
  </w:style>
  <w:style w:type="character" w:styleId="Hyperlink">
    <w:name w:val="Hyperlink"/>
    <w:basedOn w:val="DefaultParagraphFont"/>
    <w:uiPriority w:val="99"/>
    <w:unhideWhenUsed/>
    <w:rsid w:val="00AD2A5C"/>
    <w:rPr>
      <w:color w:val="467886" w:themeColor="hyperlink"/>
      <w:u w:val="single"/>
    </w:rPr>
  </w:style>
  <w:style w:type="character" w:styleId="UnresolvedMention">
    <w:name w:val="Unresolved Mention"/>
    <w:basedOn w:val="DefaultParagraphFont"/>
    <w:uiPriority w:val="99"/>
    <w:semiHidden/>
    <w:unhideWhenUsed/>
    <w:rsid w:val="00AD2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194590">
      <w:bodyDiv w:val="1"/>
      <w:marLeft w:val="0"/>
      <w:marRight w:val="0"/>
      <w:marTop w:val="0"/>
      <w:marBottom w:val="0"/>
      <w:divBdr>
        <w:top w:val="none" w:sz="0" w:space="0" w:color="auto"/>
        <w:left w:val="none" w:sz="0" w:space="0" w:color="auto"/>
        <w:bottom w:val="none" w:sz="0" w:space="0" w:color="auto"/>
        <w:right w:val="none" w:sz="0" w:space="0" w:color="auto"/>
      </w:divBdr>
      <w:divsChild>
        <w:div w:id="112284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signal" TargetMode="External"/><Relationship Id="rId3" Type="http://schemas.openxmlformats.org/officeDocument/2006/relationships/settings" Target="settings.xml"/><Relationship Id="rId7" Type="http://schemas.openxmlformats.org/officeDocument/2006/relationships/hyperlink" Target="https://tiswww.case.edu/php/chet/bash/bashref.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cess_group" TargetMode="External"/><Relationship Id="rId11" Type="http://schemas.openxmlformats.org/officeDocument/2006/relationships/fontTable" Target="fontTable.xml"/><Relationship Id="rId5" Type="http://schemas.openxmlformats.org/officeDocument/2006/relationships/hyperlink" Target="https://en.wikipedia.org/wiki/Fork_(system_call)" TargetMode="External"/><Relationship Id="rId10" Type="http://schemas.openxmlformats.org/officeDocument/2006/relationships/hyperlink" Target="http://www.thegeekstuff.com/2011/02/send-signal-to-process/" TargetMode="External"/><Relationship Id="rId4" Type="http://schemas.openxmlformats.org/officeDocument/2006/relationships/webSettings" Target="webSettings.xml"/><Relationship Id="rId9" Type="http://schemas.openxmlformats.org/officeDocument/2006/relationships/hyperlink" Target="http://www.thegeekstuff.com/2012/03/linux-signals-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733</Words>
  <Characters>3670</Characters>
  <Application>Microsoft Office Word</Application>
  <DocSecurity>0</DocSecurity>
  <Lines>30</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Moalem</dc:creator>
  <cp:keywords/>
  <dc:description/>
  <cp:lastModifiedBy>Guy Moalem</cp:lastModifiedBy>
  <cp:revision>1</cp:revision>
  <dcterms:created xsi:type="dcterms:W3CDTF">2024-05-26T12:14:00Z</dcterms:created>
  <dcterms:modified xsi:type="dcterms:W3CDTF">2024-05-26T12:16:00Z</dcterms:modified>
</cp:coreProperties>
</file>