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ACTIVIDAD ACADÉMICA</w:t>
      </w:r>
    </w:p>
    <w:p>
      <w:pPr>
        <w:pStyle w:val="Title"/>
        <w:jc w:val="center"/>
      </w:pPr>
      <w:r>
        <w:t>Proyecto de predicción de ventas con ML.NET y explotación visual en Power BI</w:t>
      </w:r>
    </w:p>
    <w:p>
      <w:pPr>
        <w:jc w:val="center"/>
      </w:pPr>
      <w:r>
        <w:rPr>
          <w:i/>
          <w:sz w:val="22"/>
        </w:rPr>
        <w:t>Caso práctico integrador de Machine Learning, bases de datos e inteligencia de negocios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5112"/>
            <w:shd w:fill="D9EAF7"/>
            <w:vAlign w:val="center"/>
          </w:tcPr>
          <w:p>
            <w:pPr>
              <w:jc w:val="left"/>
            </w:pPr>
            <w:r/>
            <w:r>
              <w:rPr>
                <w:b/>
                <w:sz w:val="18"/>
              </w:rPr>
              <w:t>Asignatura</w:t>
            </w:r>
          </w:p>
        </w:tc>
        <w:tc>
          <w:tcPr>
            <w:tcW w:type="dxa" w:w="5112"/>
            <w:vAlign w:val="center"/>
          </w:tcPr>
          <w:p>
            <w:pPr>
              <w:jc w:val="left"/>
            </w:pPr>
            <w:r/>
            <w:r>
              <w:rPr>
                <w:b w:val="0"/>
                <w:sz w:val="18"/>
              </w:rPr>
              <w:t>Inteligencia de Negocios / Ciencia de Datos / Tópicos Especiales</w:t>
            </w:r>
          </w:p>
        </w:tc>
      </w:tr>
      <w:tr>
        <w:tc>
          <w:tcPr>
            <w:tcW w:type="dxa" w:w="5112"/>
            <w:shd w:fill="D9EAF7"/>
            <w:vAlign w:val="center"/>
          </w:tcPr>
          <w:p>
            <w:pPr>
              <w:jc w:val="left"/>
            </w:pPr>
            <w:r/>
            <w:r>
              <w:rPr>
                <w:b/>
                <w:sz w:val="18"/>
              </w:rPr>
              <w:t>Tipo de actividad</w:t>
            </w:r>
          </w:p>
        </w:tc>
        <w:tc>
          <w:tcPr>
            <w:tcW w:type="dxa" w:w="5112"/>
            <w:vAlign w:val="center"/>
          </w:tcPr>
          <w:p>
            <w:pPr>
              <w:jc w:val="left"/>
            </w:pPr>
            <w:r/>
            <w:r>
              <w:rPr>
                <w:b w:val="0"/>
                <w:sz w:val="18"/>
              </w:rPr>
              <w:t>Proyecto aplicado con desarrollo técnico, análisis y presentación ejecutiva</w:t>
            </w:r>
          </w:p>
        </w:tc>
      </w:tr>
      <w:tr>
        <w:tc>
          <w:tcPr>
            <w:tcW w:type="dxa" w:w="5112"/>
            <w:shd w:fill="D9EAF7"/>
            <w:vAlign w:val="center"/>
          </w:tcPr>
          <w:p>
            <w:pPr>
              <w:jc w:val="left"/>
            </w:pPr>
            <w:r/>
            <w:r>
              <w:rPr>
                <w:b/>
                <w:sz w:val="18"/>
              </w:rPr>
              <w:t>Modalidad</w:t>
            </w:r>
          </w:p>
        </w:tc>
        <w:tc>
          <w:tcPr>
            <w:tcW w:type="dxa" w:w="5112"/>
            <w:vAlign w:val="center"/>
          </w:tcPr>
          <w:p>
            <w:pPr>
              <w:jc w:val="left"/>
            </w:pPr>
            <w:r/>
            <w:r>
              <w:rPr>
                <w:b w:val="0"/>
                <w:sz w:val="18"/>
              </w:rPr>
              <w:t>Grupal o individual, según criterio docente</w:t>
            </w:r>
          </w:p>
        </w:tc>
      </w:tr>
      <w:tr>
        <w:tc>
          <w:tcPr>
            <w:tcW w:type="dxa" w:w="5112"/>
            <w:shd w:fill="D9EAF7"/>
            <w:vAlign w:val="center"/>
          </w:tcPr>
          <w:p>
            <w:pPr>
              <w:jc w:val="left"/>
            </w:pPr>
            <w:r/>
            <w:r>
              <w:rPr>
                <w:b/>
                <w:sz w:val="18"/>
              </w:rPr>
              <w:t>Herramientas sugeridas</w:t>
            </w:r>
          </w:p>
        </w:tc>
        <w:tc>
          <w:tcPr>
            <w:tcW w:type="dxa" w:w="5112"/>
            <w:vAlign w:val="center"/>
          </w:tcPr>
          <w:p>
            <w:pPr>
              <w:jc w:val="left"/>
            </w:pPr>
            <w:r/>
            <w:r>
              <w:rPr>
                <w:b w:val="0"/>
                <w:sz w:val="18"/>
              </w:rPr>
              <w:t>ML.NET, C#, SQL Server, Power BI, Excel/CSV o fuente transaccional de ventas</w:t>
            </w:r>
          </w:p>
        </w:tc>
      </w:tr>
      <w:tr>
        <w:tc>
          <w:tcPr>
            <w:tcW w:type="dxa" w:w="5112"/>
            <w:shd w:fill="D9EAF7"/>
            <w:vAlign w:val="center"/>
          </w:tcPr>
          <w:p>
            <w:pPr>
              <w:jc w:val="left"/>
            </w:pPr>
            <w:r/>
            <w:r>
              <w:rPr>
                <w:b/>
                <w:sz w:val="18"/>
              </w:rPr>
              <w:t>Producto final</w:t>
            </w:r>
          </w:p>
        </w:tc>
        <w:tc>
          <w:tcPr>
            <w:tcW w:type="dxa" w:w="5112"/>
            <w:vAlign w:val="center"/>
          </w:tcPr>
          <w:p>
            <w:pPr>
              <w:jc w:val="left"/>
            </w:pPr>
            <w:r/>
            <w:r>
              <w:rPr>
                <w:b w:val="0"/>
                <w:sz w:val="18"/>
              </w:rPr>
              <w:t>Modelo predictivo, base de predicciones, dashboard BI y documento de resultados</w:t>
            </w:r>
          </w:p>
        </w:tc>
      </w:tr>
    </w:tbl>
    <w:p/>
    <w:p>
      <w:pPr>
        <w:jc w:val="center"/>
      </w:pPr>
      <w:r>
        <w:rPr>
          <w:b/>
          <w:color w:val="1F4E79"/>
          <w:sz w:val="20"/>
        </w:rPr>
        <w:t>Duración sugerida: 3 a 5 semanas académicas</w:t>
      </w:r>
    </w:p>
    <w:p>
      <w:r>
        <w:br w:type="page"/>
      </w:r>
    </w:p>
    <w:p>
      <w:pPr>
        <w:pStyle w:val="Heading1"/>
      </w:pPr>
      <w:r>
        <w:t>1. Contexto del caso</w:t>
      </w:r>
    </w:p>
    <w:p>
      <w:r>
        <w:rPr>
          <w:b w:val="0"/>
        </w:rPr>
        <w:t xml:space="preserve">Una empresa comercial cuenta con información histórica de ventas detalladas por fecha, producto, categoría, cliente, vendedor, bodega y zona geográfica. </w:t>
      </w:r>
      <w:r>
        <w:t>Actualmente, la organización usa estos datos principalmente para reportes descriptivos, pero necesita avanzar hacia un enfoque predictivo que le permita anticipar la demanda, identificar oportunidades comerciales y tomar mejores decisiones de inventario, abastecimiento y gestión de ventas.</w:t>
      </w:r>
    </w:p>
    <w:p>
      <w:r>
        <w:t>El reto académico consiste en diseñar y construir una solución que use datos históricos de ventas para entrenar un modelo de Machine Learning con ML.NET. Posteriormente, los resultados de la predicción deberán almacenarse en una base de datos y explotarse visualmente mediante Power BI u otra herramienta BI equivalente.</w:t>
      </w:r>
    </w:p>
    <w:p>
      <w:pPr>
        <w:pStyle w:val="Heading1"/>
      </w:pPr>
      <w:r>
        <w:t>2. Problema a resolver</w:t>
      </w:r>
    </w:p>
    <w:p>
      <w:r>
        <w:t>La empresa desea responder preguntas como las siguientes:</w:t>
      </w:r>
    </w:p>
    <w:p>
      <w:pPr>
        <w:pStyle w:val="ListBullet"/>
        <w:spacing w:after="40"/>
      </w:pPr>
      <w:r>
        <w:t>¿Cuál será la venta esperada para las próximas semanas o meses?</w:t>
      </w:r>
    </w:p>
    <w:p>
      <w:pPr>
        <w:pStyle w:val="ListBullet"/>
        <w:spacing w:after="40"/>
      </w:pPr>
      <w:r>
        <w:t>¿Qué productos o categorías tendrán mayor demanda proyectada?</w:t>
      </w:r>
    </w:p>
    <w:p>
      <w:pPr>
        <w:pStyle w:val="ListBullet"/>
        <w:spacing w:after="40"/>
      </w:pPr>
      <w:r>
        <w:t>¿Qué zonas, bodegas o vendedores presentan mejores proyecciones?</w:t>
      </w:r>
    </w:p>
    <w:p>
      <w:pPr>
        <w:pStyle w:val="ListBullet"/>
        <w:spacing w:after="40"/>
      </w:pPr>
      <w:r>
        <w:t>¿Qué tan confiable es el modelo predictivo frente a datos reales no utilizados en el entrenamiento?</w:t>
      </w:r>
    </w:p>
    <w:p>
      <w:pPr>
        <w:pStyle w:val="ListBullet"/>
        <w:spacing w:after="40"/>
      </w:pPr>
      <w:r>
        <w:t>¿Cómo puede visualizarse la predicción de forma ejecutiva para apoyar decisiones comerciales?</w:t>
      </w:r>
    </w:p>
    <w:p>
      <w:pPr>
        <w:pStyle w:val="Heading1"/>
      </w:pPr>
      <w:r>
        <w:t>3. Objetivo general</w:t>
      </w:r>
    </w:p>
    <w:p>
      <w:r>
        <w:t>Desarrollar un proyecto aplicado de predicción de ventas utilizando ML.NET, a partir de una fuente histórica de ventas detalladas, reservando el último 10% cronológico de los datos para prueba, y publicando los resultados en una base de datos para su exploración visual mediante Power BI.</w:t>
      </w:r>
    </w:p>
    <w:p>
      <w:pPr>
        <w:pStyle w:val="Heading1"/>
      </w:pPr>
      <w:r>
        <w:t>4. Objetivos específicos</w:t>
      </w:r>
    </w:p>
    <w:p>
      <w:pPr>
        <w:pStyle w:val="ListNumber"/>
        <w:spacing w:after="40"/>
      </w:pPr>
      <w:r>
        <w:t>Preparar una fuente de datos histórica de ventas con estructura transaccional o agregada.</w:t>
      </w:r>
    </w:p>
    <w:p>
      <w:pPr>
        <w:pStyle w:val="ListNumber"/>
        <w:spacing w:after="40"/>
      </w:pPr>
      <w:r>
        <w:t>Realizar limpieza, transformación y generación de variables relevantes para el modelo.</w:t>
      </w:r>
    </w:p>
    <w:p>
      <w:pPr>
        <w:pStyle w:val="ListNumber"/>
        <w:spacing w:after="40"/>
      </w:pPr>
      <w:r>
        <w:t>Entrenar un modelo de regresión supervisada utilizando ML.NET.</w:t>
      </w:r>
    </w:p>
    <w:p>
      <w:pPr>
        <w:pStyle w:val="ListNumber"/>
        <w:spacing w:after="40"/>
      </w:pPr>
      <w:r>
        <w:t>Separar los datos en entrenamiento y prueba respetando el orden temporal.</w:t>
      </w:r>
    </w:p>
    <w:p>
      <w:pPr>
        <w:pStyle w:val="ListNumber"/>
        <w:spacing w:after="40"/>
      </w:pPr>
      <w:r>
        <w:t>Evaluar el modelo mediante métricas de error y precisión.</w:t>
      </w:r>
    </w:p>
    <w:p>
      <w:pPr>
        <w:pStyle w:val="ListNumber"/>
        <w:spacing w:after="40"/>
      </w:pPr>
      <w:r>
        <w:t>Generar predicciones futuras o predicciones sobre el conjunto de prueba.</w:t>
      </w:r>
    </w:p>
    <w:p>
      <w:pPr>
        <w:pStyle w:val="ListNumber"/>
        <w:spacing w:after="40"/>
      </w:pPr>
      <w:r>
        <w:t>Guardar los resultados en SQL Server u otra base de datos relacional.</w:t>
      </w:r>
    </w:p>
    <w:p>
      <w:pPr>
        <w:pStyle w:val="ListNumber"/>
        <w:spacing w:after="40"/>
      </w:pPr>
      <w:r>
        <w:t>Diseñar un dashboard en Power BI que permita comparar ventas reales, ventas predichas y errores del modelo.</w:t>
      </w:r>
    </w:p>
    <w:p>
      <w:pPr>
        <w:pStyle w:val="ListNumber"/>
        <w:spacing w:after="40"/>
      </w:pPr>
      <w:r>
        <w:t>Presentar conclusiones técnicas y comerciales a partir de los resultados obtenidos.</w:t>
      </w:r>
    </w:p>
    <w:p>
      <w:pPr>
        <w:pStyle w:val="Heading1"/>
      </w:pPr>
      <w:r>
        <w:t>5. Alcance del proyecto</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rPr>
          <w:tblHeader w:val="true"/>
        </w:trPr>
        <w:tc>
          <w:tcPr>
            <w:tcW w:type="dxa" w:w="2592"/>
            <w:shd w:fill="1F4E79"/>
            <w:vAlign w:val="center"/>
          </w:tcPr>
          <w:p>
            <w:pPr>
              <w:jc w:val="left"/>
            </w:pPr>
            <w:r/>
            <w:r>
              <w:rPr>
                <w:b/>
                <w:color w:val="FFFFFF"/>
                <w:sz w:val="17"/>
              </w:rPr>
              <w:t>Elemento</w:t>
            </w:r>
          </w:p>
        </w:tc>
        <w:tc>
          <w:tcPr>
            <w:tcW w:type="dxa" w:w="8352"/>
            <w:shd w:fill="1F4E79"/>
            <w:vAlign w:val="center"/>
          </w:tcPr>
          <w:p>
            <w:pPr>
              <w:jc w:val="left"/>
            </w:pPr>
            <w:r/>
            <w:r>
              <w:rPr>
                <w:b/>
                <w:color w:val="FFFFFF"/>
                <w:sz w:val="17"/>
              </w:rPr>
              <w:t>Descripción esperada</w:t>
            </w:r>
          </w:p>
        </w:tc>
      </w:tr>
      <w:tr>
        <w:tc>
          <w:tcPr>
            <w:tcW w:type="dxa" w:w="2592"/>
            <w:vAlign w:val="center"/>
          </w:tcPr>
          <w:p>
            <w:pPr>
              <w:jc w:val="left"/>
            </w:pPr>
            <w:r/>
            <w:r>
              <w:rPr>
                <w:b w:val="0"/>
                <w:sz w:val="16"/>
              </w:rPr>
              <w:t>Unidad de análisis</w:t>
            </w:r>
          </w:p>
        </w:tc>
        <w:tc>
          <w:tcPr>
            <w:tcW w:type="dxa" w:w="8352"/>
            <w:vAlign w:val="center"/>
          </w:tcPr>
          <w:p>
            <w:pPr>
              <w:jc w:val="left"/>
            </w:pPr>
            <w:r/>
            <w:r>
              <w:rPr>
                <w:b w:val="0"/>
                <w:sz w:val="16"/>
              </w:rPr>
              <w:t>Venta diaria, semanal o mensual por producto, categoría, bodega, zona o vendedor.</w:t>
            </w:r>
          </w:p>
        </w:tc>
      </w:tr>
      <w:tr>
        <w:tc>
          <w:tcPr>
            <w:tcW w:type="dxa" w:w="2592"/>
            <w:vAlign w:val="center"/>
          </w:tcPr>
          <w:p>
            <w:pPr>
              <w:jc w:val="left"/>
            </w:pPr>
            <w:r/>
            <w:r>
              <w:rPr>
                <w:b w:val="0"/>
                <w:sz w:val="16"/>
              </w:rPr>
              <w:t>Variable objetivo</w:t>
            </w:r>
          </w:p>
        </w:tc>
        <w:tc>
          <w:tcPr>
            <w:tcW w:type="dxa" w:w="8352"/>
            <w:vAlign w:val="center"/>
          </w:tcPr>
          <w:p>
            <w:pPr>
              <w:jc w:val="left"/>
            </w:pPr>
            <w:r/>
            <w:r>
              <w:rPr>
                <w:b w:val="0"/>
                <w:sz w:val="16"/>
              </w:rPr>
              <w:t>Total de ventas o cantidad vendida. Se recomienda iniciar con TotalVenta.</w:t>
            </w:r>
          </w:p>
        </w:tc>
      </w:tr>
      <w:tr>
        <w:tc>
          <w:tcPr>
            <w:tcW w:type="dxa" w:w="2592"/>
            <w:vAlign w:val="center"/>
          </w:tcPr>
          <w:p>
            <w:pPr>
              <w:jc w:val="left"/>
            </w:pPr>
            <w:r/>
            <w:r>
              <w:rPr>
                <w:b w:val="0"/>
                <w:sz w:val="16"/>
              </w:rPr>
              <w:t>Tipo de problema</w:t>
            </w:r>
          </w:p>
        </w:tc>
        <w:tc>
          <w:tcPr>
            <w:tcW w:type="dxa" w:w="8352"/>
            <w:vAlign w:val="center"/>
          </w:tcPr>
          <w:p>
            <w:pPr>
              <w:jc w:val="left"/>
            </w:pPr>
            <w:r/>
            <w:r>
              <w:rPr>
                <w:b w:val="0"/>
                <w:sz w:val="16"/>
              </w:rPr>
              <w:t>Regresión supervisada.</w:t>
            </w:r>
          </w:p>
        </w:tc>
      </w:tr>
      <w:tr>
        <w:tc>
          <w:tcPr>
            <w:tcW w:type="dxa" w:w="2592"/>
            <w:vAlign w:val="center"/>
          </w:tcPr>
          <w:p>
            <w:pPr>
              <w:jc w:val="left"/>
            </w:pPr>
            <w:r/>
            <w:r>
              <w:rPr>
                <w:b w:val="0"/>
                <w:sz w:val="16"/>
              </w:rPr>
              <w:t>Modelo sugerido</w:t>
            </w:r>
          </w:p>
        </w:tc>
        <w:tc>
          <w:tcPr>
            <w:tcW w:type="dxa" w:w="8352"/>
            <w:vAlign w:val="center"/>
          </w:tcPr>
          <w:p>
            <w:pPr>
              <w:jc w:val="left"/>
            </w:pPr>
            <w:r/>
            <w:r>
              <w:rPr>
                <w:b w:val="0"/>
                <w:sz w:val="16"/>
              </w:rPr>
              <w:t>FastTree, FastForest, LightGBM o SDCA Regression en ML.NET.</w:t>
            </w:r>
          </w:p>
        </w:tc>
      </w:tr>
      <w:tr>
        <w:tc>
          <w:tcPr>
            <w:tcW w:type="dxa" w:w="2592"/>
            <w:vAlign w:val="center"/>
          </w:tcPr>
          <w:p>
            <w:pPr>
              <w:jc w:val="left"/>
            </w:pPr>
            <w:r/>
            <w:r>
              <w:rPr>
                <w:b w:val="0"/>
                <w:sz w:val="16"/>
              </w:rPr>
              <w:t>Datos de entrenamiento</w:t>
            </w:r>
          </w:p>
        </w:tc>
        <w:tc>
          <w:tcPr>
            <w:tcW w:type="dxa" w:w="8352"/>
            <w:vAlign w:val="center"/>
          </w:tcPr>
          <w:p>
            <w:pPr>
              <w:jc w:val="left"/>
            </w:pPr>
            <w:r/>
            <w:r>
              <w:rPr>
                <w:b w:val="0"/>
                <w:sz w:val="16"/>
              </w:rPr>
              <w:t>Primer 90% de datos ordenados por fecha.</w:t>
            </w:r>
          </w:p>
        </w:tc>
      </w:tr>
      <w:tr>
        <w:tc>
          <w:tcPr>
            <w:tcW w:type="dxa" w:w="2592"/>
            <w:vAlign w:val="center"/>
          </w:tcPr>
          <w:p>
            <w:pPr>
              <w:jc w:val="left"/>
            </w:pPr>
            <w:r/>
            <w:r>
              <w:rPr>
                <w:b w:val="0"/>
                <w:sz w:val="16"/>
              </w:rPr>
              <w:t>Datos de prueba</w:t>
            </w:r>
          </w:p>
        </w:tc>
        <w:tc>
          <w:tcPr>
            <w:tcW w:type="dxa" w:w="8352"/>
            <w:vAlign w:val="center"/>
          </w:tcPr>
          <w:p>
            <w:pPr>
              <w:jc w:val="left"/>
            </w:pPr>
            <w:r/>
            <w:r>
              <w:rPr>
                <w:b w:val="0"/>
                <w:sz w:val="16"/>
              </w:rPr>
              <w:t>Último 10% cronológico de datos.</w:t>
            </w:r>
          </w:p>
        </w:tc>
      </w:tr>
      <w:tr>
        <w:tc>
          <w:tcPr>
            <w:tcW w:type="dxa" w:w="2592"/>
            <w:vAlign w:val="center"/>
          </w:tcPr>
          <w:p>
            <w:pPr>
              <w:jc w:val="left"/>
            </w:pPr>
            <w:r/>
            <w:r>
              <w:rPr>
                <w:b w:val="0"/>
                <w:sz w:val="16"/>
              </w:rPr>
              <w:t>Persistencia</w:t>
            </w:r>
          </w:p>
        </w:tc>
        <w:tc>
          <w:tcPr>
            <w:tcW w:type="dxa" w:w="8352"/>
            <w:vAlign w:val="center"/>
          </w:tcPr>
          <w:p>
            <w:pPr>
              <w:jc w:val="left"/>
            </w:pPr>
            <w:r/>
            <w:r>
              <w:rPr>
                <w:b w:val="0"/>
                <w:sz w:val="16"/>
              </w:rPr>
              <w:t>Tabla de ejecuciones del modelo y tabla de detalle de predicciones.</w:t>
            </w:r>
          </w:p>
        </w:tc>
      </w:tr>
      <w:tr>
        <w:tc>
          <w:tcPr>
            <w:tcW w:type="dxa" w:w="2592"/>
            <w:vAlign w:val="center"/>
          </w:tcPr>
          <w:p>
            <w:pPr>
              <w:jc w:val="left"/>
            </w:pPr>
            <w:r/>
            <w:r>
              <w:rPr>
                <w:b w:val="0"/>
                <w:sz w:val="16"/>
              </w:rPr>
              <w:t>Visualización</w:t>
            </w:r>
          </w:p>
        </w:tc>
        <w:tc>
          <w:tcPr>
            <w:tcW w:type="dxa" w:w="8352"/>
            <w:vAlign w:val="center"/>
          </w:tcPr>
          <w:p>
            <w:pPr>
              <w:jc w:val="left"/>
            </w:pPr>
            <w:r/>
            <w:r>
              <w:rPr>
                <w:b w:val="0"/>
                <w:sz w:val="16"/>
              </w:rPr>
              <w:t>Dashboard Power BI con análisis de predicción, comparación y error.</w:t>
            </w:r>
          </w:p>
        </w:tc>
      </w:tr>
    </w:tbl>
    <w:p/>
    <w:p>
      <w:pPr>
        <w:pStyle w:val="Heading1"/>
      </w:pPr>
      <w:r>
        <w:t>6. Fuente de datos requerida</w:t>
      </w:r>
    </w:p>
    <w:p>
      <w:r>
        <w:t>Cada grupo deberá utilizar una fuente de ventas real, anonimizada o simulada. La fuente mínima debe contener información suficiente para entrenar un modelo de predicción.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2160"/>
            <w:shd w:fill="1F4E79"/>
            <w:vAlign w:val="center"/>
          </w:tcPr>
          <w:p>
            <w:pPr>
              <w:jc w:val="left"/>
            </w:pPr>
            <w:r/>
            <w:r>
              <w:rPr>
                <w:b/>
                <w:color w:val="FFFFFF"/>
                <w:sz w:val="17"/>
              </w:rPr>
              <w:t>Campo sugerido</w:t>
            </w:r>
          </w:p>
        </w:tc>
        <w:tc>
          <w:tcPr>
            <w:tcW w:type="dxa" w:w="1584"/>
            <w:shd w:fill="1F4E79"/>
            <w:vAlign w:val="center"/>
          </w:tcPr>
          <w:p>
            <w:pPr>
              <w:jc w:val="left"/>
            </w:pPr>
            <w:r/>
            <w:r>
              <w:rPr>
                <w:b/>
                <w:color w:val="FFFFFF"/>
                <w:sz w:val="17"/>
              </w:rPr>
              <w:t>Tipo</w:t>
            </w:r>
          </w:p>
        </w:tc>
        <w:tc>
          <w:tcPr>
            <w:tcW w:type="dxa" w:w="7200"/>
            <w:shd w:fill="1F4E79"/>
            <w:vAlign w:val="center"/>
          </w:tcPr>
          <w:p>
            <w:pPr>
              <w:jc w:val="left"/>
            </w:pPr>
            <w:r/>
            <w:r>
              <w:rPr>
                <w:b/>
                <w:color w:val="FFFFFF"/>
                <w:sz w:val="17"/>
              </w:rPr>
              <w:t>Uso esperado</w:t>
            </w:r>
          </w:p>
        </w:tc>
      </w:tr>
      <w:tr>
        <w:tc>
          <w:tcPr>
            <w:tcW w:type="dxa" w:w="2160"/>
            <w:vAlign w:val="center"/>
          </w:tcPr>
          <w:p>
            <w:pPr>
              <w:jc w:val="left"/>
            </w:pPr>
            <w:r/>
            <w:r>
              <w:rPr>
                <w:b w:val="0"/>
                <w:sz w:val="16"/>
              </w:rPr>
              <w:t>FechaVenta</w:t>
            </w:r>
          </w:p>
        </w:tc>
        <w:tc>
          <w:tcPr>
            <w:tcW w:type="dxa" w:w="1584"/>
            <w:vAlign w:val="center"/>
          </w:tcPr>
          <w:p>
            <w:pPr>
              <w:jc w:val="left"/>
            </w:pPr>
            <w:r/>
            <w:r>
              <w:rPr>
                <w:b w:val="0"/>
                <w:sz w:val="16"/>
              </w:rPr>
              <w:t>Fecha</w:t>
            </w:r>
          </w:p>
        </w:tc>
        <w:tc>
          <w:tcPr>
            <w:tcW w:type="dxa" w:w="7200"/>
            <w:vAlign w:val="center"/>
          </w:tcPr>
          <w:p>
            <w:pPr>
              <w:jc w:val="left"/>
            </w:pPr>
            <w:r/>
            <w:r>
              <w:rPr>
                <w:b w:val="0"/>
                <w:sz w:val="16"/>
              </w:rPr>
              <w:t>Orden temporal, partición entrenamiento/prueba y análisis de tendencia.</w:t>
            </w:r>
          </w:p>
        </w:tc>
      </w:tr>
      <w:tr>
        <w:tc>
          <w:tcPr>
            <w:tcW w:type="dxa" w:w="2160"/>
            <w:vAlign w:val="center"/>
          </w:tcPr>
          <w:p>
            <w:pPr>
              <w:jc w:val="left"/>
            </w:pPr>
            <w:r/>
            <w:r>
              <w:rPr>
                <w:b w:val="0"/>
                <w:sz w:val="16"/>
              </w:rPr>
              <w:t>CodigoProducto</w:t>
            </w:r>
          </w:p>
        </w:tc>
        <w:tc>
          <w:tcPr>
            <w:tcW w:type="dxa" w:w="1584"/>
            <w:vAlign w:val="center"/>
          </w:tcPr>
          <w:p>
            <w:pPr>
              <w:jc w:val="left"/>
            </w:pPr>
            <w:r/>
            <w:r>
              <w:rPr>
                <w:b w:val="0"/>
                <w:sz w:val="16"/>
              </w:rPr>
              <w:t>Texto</w:t>
            </w:r>
          </w:p>
        </w:tc>
        <w:tc>
          <w:tcPr>
            <w:tcW w:type="dxa" w:w="7200"/>
            <w:vAlign w:val="center"/>
          </w:tcPr>
          <w:p>
            <w:pPr>
              <w:jc w:val="left"/>
            </w:pPr>
            <w:r/>
            <w:r>
              <w:rPr>
                <w:b w:val="0"/>
                <w:sz w:val="16"/>
              </w:rPr>
              <w:t>Identificación del producto.</w:t>
            </w:r>
          </w:p>
        </w:tc>
      </w:tr>
      <w:tr>
        <w:tc>
          <w:tcPr>
            <w:tcW w:type="dxa" w:w="2160"/>
            <w:vAlign w:val="center"/>
          </w:tcPr>
          <w:p>
            <w:pPr>
              <w:jc w:val="left"/>
            </w:pPr>
            <w:r/>
            <w:r>
              <w:rPr>
                <w:b w:val="0"/>
                <w:sz w:val="16"/>
              </w:rPr>
              <w:t>NombreProducto</w:t>
            </w:r>
          </w:p>
        </w:tc>
        <w:tc>
          <w:tcPr>
            <w:tcW w:type="dxa" w:w="1584"/>
            <w:vAlign w:val="center"/>
          </w:tcPr>
          <w:p>
            <w:pPr>
              <w:jc w:val="left"/>
            </w:pPr>
            <w:r/>
            <w:r>
              <w:rPr>
                <w:b w:val="0"/>
                <w:sz w:val="16"/>
              </w:rPr>
              <w:t>Texto</w:t>
            </w:r>
          </w:p>
        </w:tc>
        <w:tc>
          <w:tcPr>
            <w:tcW w:type="dxa" w:w="7200"/>
            <w:vAlign w:val="center"/>
          </w:tcPr>
          <w:p>
            <w:pPr>
              <w:jc w:val="left"/>
            </w:pPr>
            <w:r/>
            <w:r>
              <w:rPr>
                <w:b w:val="0"/>
                <w:sz w:val="16"/>
              </w:rPr>
              <w:t>Descripción para reportes.</w:t>
            </w:r>
          </w:p>
        </w:tc>
      </w:tr>
      <w:tr>
        <w:tc>
          <w:tcPr>
            <w:tcW w:type="dxa" w:w="2160"/>
            <w:vAlign w:val="center"/>
          </w:tcPr>
          <w:p>
            <w:pPr>
              <w:jc w:val="left"/>
            </w:pPr>
            <w:r/>
            <w:r>
              <w:rPr>
                <w:b w:val="0"/>
                <w:sz w:val="16"/>
              </w:rPr>
              <w:t>Categoria</w:t>
            </w:r>
          </w:p>
        </w:tc>
        <w:tc>
          <w:tcPr>
            <w:tcW w:type="dxa" w:w="1584"/>
            <w:vAlign w:val="center"/>
          </w:tcPr>
          <w:p>
            <w:pPr>
              <w:jc w:val="left"/>
            </w:pPr>
            <w:r/>
            <w:r>
              <w:rPr>
                <w:b w:val="0"/>
                <w:sz w:val="16"/>
              </w:rPr>
              <w:t>Texto</w:t>
            </w:r>
          </w:p>
        </w:tc>
        <w:tc>
          <w:tcPr>
            <w:tcW w:type="dxa" w:w="7200"/>
            <w:vAlign w:val="center"/>
          </w:tcPr>
          <w:p>
            <w:pPr>
              <w:jc w:val="left"/>
            </w:pPr>
            <w:r/>
            <w:r>
              <w:rPr>
                <w:b w:val="0"/>
                <w:sz w:val="16"/>
              </w:rPr>
              <w:t>Segmentación comercial.</w:t>
            </w:r>
          </w:p>
        </w:tc>
      </w:tr>
      <w:tr>
        <w:tc>
          <w:tcPr>
            <w:tcW w:type="dxa" w:w="2160"/>
            <w:vAlign w:val="center"/>
          </w:tcPr>
          <w:p>
            <w:pPr>
              <w:jc w:val="left"/>
            </w:pPr>
            <w:r/>
            <w:r>
              <w:rPr>
                <w:b w:val="0"/>
                <w:sz w:val="16"/>
              </w:rPr>
              <w:t>Cliente</w:t>
            </w:r>
          </w:p>
        </w:tc>
        <w:tc>
          <w:tcPr>
            <w:tcW w:type="dxa" w:w="1584"/>
            <w:vAlign w:val="center"/>
          </w:tcPr>
          <w:p>
            <w:pPr>
              <w:jc w:val="left"/>
            </w:pPr>
            <w:r/>
            <w:r>
              <w:rPr>
                <w:b w:val="0"/>
                <w:sz w:val="16"/>
              </w:rPr>
              <w:t>Texto</w:t>
            </w:r>
          </w:p>
        </w:tc>
        <w:tc>
          <w:tcPr>
            <w:tcW w:type="dxa" w:w="7200"/>
            <w:vAlign w:val="center"/>
          </w:tcPr>
          <w:p>
            <w:pPr>
              <w:jc w:val="left"/>
            </w:pPr>
            <w:r/>
            <w:r>
              <w:rPr>
                <w:b w:val="0"/>
                <w:sz w:val="16"/>
              </w:rPr>
              <w:t>Análisis opcional por cliente.</w:t>
            </w:r>
          </w:p>
        </w:tc>
      </w:tr>
      <w:tr>
        <w:tc>
          <w:tcPr>
            <w:tcW w:type="dxa" w:w="2160"/>
            <w:vAlign w:val="center"/>
          </w:tcPr>
          <w:p>
            <w:pPr>
              <w:jc w:val="left"/>
            </w:pPr>
            <w:r/>
            <w:r>
              <w:rPr>
                <w:b w:val="0"/>
                <w:sz w:val="16"/>
              </w:rPr>
              <w:t>Vendedor</w:t>
            </w:r>
          </w:p>
        </w:tc>
        <w:tc>
          <w:tcPr>
            <w:tcW w:type="dxa" w:w="1584"/>
            <w:vAlign w:val="center"/>
          </w:tcPr>
          <w:p>
            <w:pPr>
              <w:jc w:val="left"/>
            </w:pPr>
            <w:r/>
            <w:r>
              <w:rPr>
                <w:b w:val="0"/>
                <w:sz w:val="16"/>
              </w:rPr>
              <w:t>Texto</w:t>
            </w:r>
          </w:p>
        </w:tc>
        <w:tc>
          <w:tcPr>
            <w:tcW w:type="dxa" w:w="7200"/>
            <w:vAlign w:val="center"/>
          </w:tcPr>
          <w:p>
            <w:pPr>
              <w:jc w:val="left"/>
            </w:pPr>
            <w:r/>
            <w:r>
              <w:rPr>
                <w:b w:val="0"/>
                <w:sz w:val="16"/>
              </w:rPr>
              <w:t>Análisis comercial por responsable.</w:t>
            </w:r>
          </w:p>
        </w:tc>
      </w:tr>
      <w:tr>
        <w:tc>
          <w:tcPr>
            <w:tcW w:type="dxa" w:w="2160"/>
            <w:vAlign w:val="center"/>
          </w:tcPr>
          <w:p>
            <w:pPr>
              <w:jc w:val="left"/>
            </w:pPr>
            <w:r/>
            <w:r>
              <w:rPr>
                <w:b w:val="0"/>
                <w:sz w:val="16"/>
              </w:rPr>
              <w:t>Bodega</w:t>
            </w:r>
          </w:p>
        </w:tc>
        <w:tc>
          <w:tcPr>
            <w:tcW w:type="dxa" w:w="1584"/>
            <w:vAlign w:val="center"/>
          </w:tcPr>
          <w:p>
            <w:pPr>
              <w:jc w:val="left"/>
            </w:pPr>
            <w:r/>
            <w:r>
              <w:rPr>
                <w:b w:val="0"/>
                <w:sz w:val="16"/>
              </w:rPr>
              <w:t>Texto</w:t>
            </w:r>
          </w:p>
        </w:tc>
        <w:tc>
          <w:tcPr>
            <w:tcW w:type="dxa" w:w="7200"/>
            <w:vAlign w:val="center"/>
          </w:tcPr>
          <w:p>
            <w:pPr>
              <w:jc w:val="left"/>
            </w:pPr>
            <w:r/>
            <w:r>
              <w:rPr>
                <w:b w:val="0"/>
                <w:sz w:val="16"/>
              </w:rPr>
              <w:t>Análisis logístico y de inventario.</w:t>
            </w:r>
          </w:p>
        </w:tc>
      </w:tr>
      <w:tr>
        <w:tc>
          <w:tcPr>
            <w:tcW w:type="dxa" w:w="2160"/>
            <w:vAlign w:val="center"/>
          </w:tcPr>
          <w:p>
            <w:pPr>
              <w:jc w:val="left"/>
            </w:pPr>
            <w:r/>
            <w:r>
              <w:rPr>
                <w:b w:val="0"/>
                <w:sz w:val="16"/>
              </w:rPr>
              <w:t>Zona</w:t>
            </w:r>
          </w:p>
        </w:tc>
        <w:tc>
          <w:tcPr>
            <w:tcW w:type="dxa" w:w="1584"/>
            <w:vAlign w:val="center"/>
          </w:tcPr>
          <w:p>
            <w:pPr>
              <w:jc w:val="left"/>
            </w:pPr>
            <w:r/>
            <w:r>
              <w:rPr>
                <w:b w:val="0"/>
                <w:sz w:val="16"/>
              </w:rPr>
              <w:t>Texto</w:t>
            </w:r>
          </w:p>
        </w:tc>
        <w:tc>
          <w:tcPr>
            <w:tcW w:type="dxa" w:w="7200"/>
            <w:vAlign w:val="center"/>
          </w:tcPr>
          <w:p>
            <w:pPr>
              <w:jc w:val="left"/>
            </w:pPr>
            <w:r/>
            <w:r>
              <w:rPr>
                <w:b w:val="0"/>
                <w:sz w:val="16"/>
              </w:rPr>
              <w:t>Análisis geográfico o comercial.</w:t>
            </w:r>
          </w:p>
        </w:tc>
      </w:tr>
      <w:tr>
        <w:tc>
          <w:tcPr>
            <w:tcW w:type="dxa" w:w="2160"/>
            <w:vAlign w:val="center"/>
          </w:tcPr>
          <w:p>
            <w:pPr>
              <w:jc w:val="left"/>
            </w:pPr>
            <w:r/>
            <w:r>
              <w:rPr>
                <w:b w:val="0"/>
                <w:sz w:val="16"/>
              </w:rPr>
              <w:t>CantidadVendida</w:t>
            </w:r>
          </w:p>
        </w:tc>
        <w:tc>
          <w:tcPr>
            <w:tcW w:type="dxa" w:w="1584"/>
            <w:vAlign w:val="center"/>
          </w:tcPr>
          <w:p>
            <w:pPr>
              <w:jc w:val="left"/>
            </w:pPr>
            <w:r/>
            <w:r>
              <w:rPr>
                <w:b w:val="0"/>
                <w:sz w:val="16"/>
              </w:rPr>
              <w:t>Numérico</w:t>
            </w:r>
          </w:p>
        </w:tc>
        <w:tc>
          <w:tcPr>
            <w:tcW w:type="dxa" w:w="7200"/>
            <w:vAlign w:val="center"/>
          </w:tcPr>
          <w:p>
            <w:pPr>
              <w:jc w:val="left"/>
            </w:pPr>
            <w:r/>
            <w:r>
              <w:rPr>
                <w:b w:val="0"/>
                <w:sz w:val="16"/>
              </w:rPr>
              <w:t>Variable predictiva o variable objetivo alternativa.</w:t>
            </w:r>
          </w:p>
        </w:tc>
      </w:tr>
      <w:tr>
        <w:tc>
          <w:tcPr>
            <w:tcW w:type="dxa" w:w="2160"/>
            <w:vAlign w:val="center"/>
          </w:tcPr>
          <w:p>
            <w:pPr>
              <w:jc w:val="left"/>
            </w:pPr>
            <w:r/>
            <w:r>
              <w:rPr>
                <w:b w:val="0"/>
                <w:sz w:val="16"/>
              </w:rPr>
              <w:t>PrecioUnitario</w:t>
            </w:r>
          </w:p>
        </w:tc>
        <w:tc>
          <w:tcPr>
            <w:tcW w:type="dxa" w:w="1584"/>
            <w:vAlign w:val="center"/>
          </w:tcPr>
          <w:p>
            <w:pPr>
              <w:jc w:val="left"/>
            </w:pPr>
            <w:r/>
            <w:r>
              <w:rPr>
                <w:b w:val="0"/>
                <w:sz w:val="16"/>
              </w:rPr>
              <w:t>Numérico</w:t>
            </w:r>
          </w:p>
        </w:tc>
        <w:tc>
          <w:tcPr>
            <w:tcW w:type="dxa" w:w="7200"/>
            <w:vAlign w:val="center"/>
          </w:tcPr>
          <w:p>
            <w:pPr>
              <w:jc w:val="left"/>
            </w:pPr>
            <w:r/>
            <w:r>
              <w:rPr>
                <w:b w:val="0"/>
                <w:sz w:val="16"/>
              </w:rPr>
              <w:t>Cálculo de venta y comportamiento de precio.</w:t>
            </w:r>
          </w:p>
        </w:tc>
      </w:tr>
      <w:tr>
        <w:tc>
          <w:tcPr>
            <w:tcW w:type="dxa" w:w="2160"/>
            <w:vAlign w:val="center"/>
          </w:tcPr>
          <w:p>
            <w:pPr>
              <w:jc w:val="left"/>
            </w:pPr>
            <w:r/>
            <w:r>
              <w:rPr>
                <w:b w:val="0"/>
                <w:sz w:val="16"/>
              </w:rPr>
              <w:t>Descuento</w:t>
            </w:r>
          </w:p>
        </w:tc>
        <w:tc>
          <w:tcPr>
            <w:tcW w:type="dxa" w:w="1584"/>
            <w:vAlign w:val="center"/>
          </w:tcPr>
          <w:p>
            <w:pPr>
              <w:jc w:val="left"/>
            </w:pPr>
            <w:r/>
            <w:r>
              <w:rPr>
                <w:b w:val="0"/>
                <w:sz w:val="16"/>
              </w:rPr>
              <w:t>Numérico</w:t>
            </w:r>
          </w:p>
        </w:tc>
        <w:tc>
          <w:tcPr>
            <w:tcW w:type="dxa" w:w="7200"/>
            <w:vAlign w:val="center"/>
          </w:tcPr>
          <w:p>
            <w:pPr>
              <w:jc w:val="left"/>
            </w:pPr>
            <w:r/>
            <w:r>
              <w:rPr>
                <w:b w:val="0"/>
                <w:sz w:val="16"/>
              </w:rPr>
              <w:t>Efecto de promociones o descuentos.</w:t>
            </w:r>
          </w:p>
        </w:tc>
      </w:tr>
      <w:tr>
        <w:tc>
          <w:tcPr>
            <w:tcW w:type="dxa" w:w="2160"/>
            <w:vAlign w:val="center"/>
          </w:tcPr>
          <w:p>
            <w:pPr>
              <w:jc w:val="left"/>
            </w:pPr>
            <w:r/>
            <w:r>
              <w:rPr>
                <w:b w:val="0"/>
                <w:sz w:val="16"/>
              </w:rPr>
              <w:t>TotalVenta</w:t>
            </w:r>
          </w:p>
        </w:tc>
        <w:tc>
          <w:tcPr>
            <w:tcW w:type="dxa" w:w="1584"/>
            <w:vAlign w:val="center"/>
          </w:tcPr>
          <w:p>
            <w:pPr>
              <w:jc w:val="left"/>
            </w:pPr>
            <w:r/>
            <w:r>
              <w:rPr>
                <w:b w:val="0"/>
                <w:sz w:val="16"/>
              </w:rPr>
              <w:t>Numérico</w:t>
            </w:r>
          </w:p>
        </w:tc>
        <w:tc>
          <w:tcPr>
            <w:tcW w:type="dxa" w:w="7200"/>
            <w:vAlign w:val="center"/>
          </w:tcPr>
          <w:p>
            <w:pPr>
              <w:jc w:val="left"/>
            </w:pPr>
            <w:r/>
            <w:r>
              <w:rPr>
                <w:b w:val="0"/>
                <w:sz w:val="16"/>
              </w:rPr>
              <w:t>Variable objetivo recomendada.</w:t>
            </w:r>
          </w:p>
        </w:tc>
      </w:tr>
    </w:tbl>
    <w:p/>
    <w:p>
      <w:pPr>
        <w:pStyle w:val="Heading1"/>
      </w:pPr>
      <w:r>
        <w:t>7. Preparación de datos</w:t>
      </w:r>
    </w:p>
    <w:p>
      <w:r>
        <w:t>Antes de entrenar el modelo, se debe documentar el proceso de preparación de datos. Como mínimo, el grupo debe realizar las siguientes actividades:</w:t>
      </w:r>
    </w:p>
    <w:p>
      <w:pPr>
        <w:pStyle w:val="ListBullet"/>
        <w:spacing w:after="40"/>
      </w:pPr>
      <w:r>
        <w:t>Eliminar o justificar registros anulados, duplicados, incompletos o inconsistentes.</w:t>
      </w:r>
    </w:p>
    <w:p>
      <w:pPr>
        <w:pStyle w:val="ListBullet"/>
        <w:spacing w:after="40"/>
      </w:pPr>
      <w:r>
        <w:t>Corregir o tratar fechas nulas, ventas negativas y valores extremos.</w:t>
      </w:r>
    </w:p>
    <w:p>
      <w:pPr>
        <w:pStyle w:val="ListBullet"/>
        <w:spacing w:after="40"/>
      </w:pPr>
      <w:r>
        <w:t>Agrupar la información por el nivel de análisis seleccionado: día, semana o mes.</w:t>
      </w:r>
    </w:p>
    <w:p>
      <w:pPr>
        <w:pStyle w:val="ListBullet"/>
        <w:spacing w:after="40"/>
      </w:pPr>
      <w:r>
        <w:t>Crear variables temporales: año, mes, semana, día de la semana, trimestre y estacionalidad.</w:t>
      </w:r>
    </w:p>
    <w:p>
      <w:pPr>
        <w:pStyle w:val="ListBullet"/>
        <w:spacing w:after="40"/>
      </w:pPr>
      <w:r>
        <w:t>Crear variables de comportamiento histórico: venta anterior, promedio móvil, acumulado por categoría o tendencia reciente.</w:t>
      </w:r>
    </w:p>
    <w:p>
      <w:pPr>
        <w:pStyle w:val="ListBullet"/>
        <w:spacing w:after="40"/>
      </w:pPr>
      <w:r>
        <w:t>Separar los datos por fecha, evitando la división aleatoria cuando se trabaja con series temporales de ventas.</w:t>
      </w:r>
    </w:p>
    <w:p>
      <w:pPr>
        <w:pStyle w:val="Heading1"/>
      </w:pPr>
      <w:r>
        <w:t>8. Regla metodológica obligatoria: prueba con el último 10%</w:t>
      </w:r>
    </w:p>
    <w:p>
      <w:r>
        <w:rPr>
          <w:b/>
        </w:rPr>
        <w:t xml:space="preserve">Para este caso, el conjunto de prueba debe corresponder al último 10% de los datos ordenados cronológicamente. </w:t>
      </w:r>
      <w:r>
        <w:t>Esto permite simular una situación real, donde el modelo se entrena con datos históricos y se valida con datos futuros no observados durante el entrenamiento.</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2160"/>
            <w:shd w:fill="1F4E79"/>
            <w:vAlign w:val="center"/>
          </w:tcPr>
          <w:p>
            <w:pPr>
              <w:jc w:val="left"/>
            </w:pPr>
            <w:r/>
            <w:r>
              <w:rPr>
                <w:b/>
                <w:color w:val="FFFFFF"/>
                <w:sz w:val="17"/>
              </w:rPr>
              <w:t>Partición</w:t>
            </w:r>
          </w:p>
        </w:tc>
        <w:tc>
          <w:tcPr>
            <w:tcW w:type="dxa" w:w="4320"/>
            <w:shd w:fill="1F4E79"/>
            <w:vAlign w:val="center"/>
          </w:tcPr>
          <w:p>
            <w:pPr>
              <w:jc w:val="left"/>
            </w:pPr>
            <w:r/>
            <w:r>
              <w:rPr>
                <w:b/>
                <w:color w:val="FFFFFF"/>
                <w:sz w:val="17"/>
              </w:rPr>
              <w:t>Criterio</w:t>
            </w:r>
          </w:p>
        </w:tc>
        <w:tc>
          <w:tcPr>
            <w:tcW w:type="dxa" w:w="4320"/>
            <w:shd w:fill="1F4E79"/>
            <w:vAlign w:val="center"/>
          </w:tcPr>
          <w:p>
            <w:pPr>
              <w:jc w:val="left"/>
            </w:pPr>
            <w:r/>
            <w:r>
              <w:rPr>
                <w:b/>
                <w:color w:val="FFFFFF"/>
                <w:sz w:val="17"/>
              </w:rPr>
              <w:t>Propósito</w:t>
            </w:r>
          </w:p>
        </w:tc>
      </w:tr>
      <w:tr>
        <w:tc>
          <w:tcPr>
            <w:tcW w:type="dxa" w:w="2160"/>
            <w:vAlign w:val="center"/>
          </w:tcPr>
          <w:p>
            <w:pPr>
              <w:jc w:val="left"/>
            </w:pPr>
            <w:r/>
            <w:r>
              <w:rPr>
                <w:b w:val="0"/>
                <w:sz w:val="16"/>
              </w:rPr>
              <w:t>Entrenamiento</w:t>
            </w:r>
          </w:p>
        </w:tc>
        <w:tc>
          <w:tcPr>
            <w:tcW w:type="dxa" w:w="4320"/>
            <w:vAlign w:val="center"/>
          </w:tcPr>
          <w:p>
            <w:pPr>
              <w:jc w:val="left"/>
            </w:pPr>
            <w:r/>
            <w:r>
              <w:rPr>
                <w:b w:val="0"/>
                <w:sz w:val="16"/>
              </w:rPr>
              <w:t>Primer 90% de registros ordenados por fecha</w:t>
            </w:r>
          </w:p>
        </w:tc>
        <w:tc>
          <w:tcPr>
            <w:tcW w:type="dxa" w:w="4320"/>
            <w:vAlign w:val="center"/>
          </w:tcPr>
          <w:p>
            <w:pPr>
              <w:jc w:val="left"/>
            </w:pPr>
            <w:r/>
            <w:r>
              <w:rPr>
                <w:b w:val="0"/>
                <w:sz w:val="16"/>
              </w:rPr>
              <w:t>Aprender patrones históricos de ventas.</w:t>
            </w:r>
          </w:p>
        </w:tc>
      </w:tr>
      <w:tr>
        <w:tc>
          <w:tcPr>
            <w:tcW w:type="dxa" w:w="2160"/>
            <w:vAlign w:val="center"/>
          </w:tcPr>
          <w:p>
            <w:pPr>
              <w:jc w:val="left"/>
            </w:pPr>
            <w:r/>
            <w:r>
              <w:rPr>
                <w:b w:val="0"/>
                <w:sz w:val="16"/>
              </w:rPr>
              <w:t>Prueba</w:t>
            </w:r>
          </w:p>
        </w:tc>
        <w:tc>
          <w:tcPr>
            <w:tcW w:type="dxa" w:w="4320"/>
            <w:vAlign w:val="center"/>
          </w:tcPr>
          <w:p>
            <w:pPr>
              <w:jc w:val="left"/>
            </w:pPr>
            <w:r/>
            <w:r>
              <w:rPr>
                <w:b w:val="0"/>
                <w:sz w:val="16"/>
              </w:rPr>
              <w:t>Último 10% de registros ordenados por fecha</w:t>
            </w:r>
          </w:p>
        </w:tc>
        <w:tc>
          <w:tcPr>
            <w:tcW w:type="dxa" w:w="4320"/>
            <w:vAlign w:val="center"/>
          </w:tcPr>
          <w:p>
            <w:pPr>
              <w:jc w:val="left"/>
            </w:pPr>
            <w:r/>
            <w:r>
              <w:rPr>
                <w:b w:val="0"/>
                <w:sz w:val="16"/>
              </w:rPr>
              <w:t>Medir desempeño contra un periodo futuro no visto.</w:t>
            </w:r>
          </w:p>
        </w:tc>
      </w:tr>
    </w:tbl>
    <w:p/>
    <w:p>
      <w:pPr>
        <w:pStyle w:val="Heading1"/>
      </w:pPr>
      <w:r>
        <w:t>9. Arquitectura de solución esperada</w:t>
      </w:r>
    </w:p>
    <w:p>
      <w:pPr>
        <w:spacing w:after="0"/>
        <w:ind w:left="360"/>
      </w:pPr>
      <w:r>
        <w:rPr>
          <w:rFonts w:ascii="Consolas" w:hAnsi="Consolas" w:eastAsia="Consolas"/>
          <w:sz w:val="17"/>
        </w:rPr>
        <w:t>Fuente de datos de ventas</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v</w:t>
      </w:r>
    </w:p>
    <w:p>
      <w:pPr>
        <w:spacing w:after="0"/>
        <w:ind w:left="360"/>
      </w:pPr>
      <w:r>
        <w:rPr>
          <w:rFonts w:ascii="Consolas" w:hAnsi="Consolas" w:eastAsia="Consolas"/>
          <w:sz w:val="17"/>
        </w:rPr>
        <w:t>Proceso de limpieza y transformación</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v</w:t>
      </w:r>
    </w:p>
    <w:p>
      <w:pPr>
        <w:spacing w:after="0"/>
        <w:ind w:left="360"/>
      </w:pPr>
      <w:r>
        <w:rPr>
          <w:rFonts w:ascii="Consolas" w:hAnsi="Consolas" w:eastAsia="Consolas"/>
          <w:sz w:val="17"/>
        </w:rPr>
        <w:t>Proyecto C# con ML.NET</w:t>
      </w:r>
    </w:p>
    <w:p>
      <w:pPr>
        <w:spacing w:after="0"/>
        <w:ind w:left="360"/>
      </w:pPr>
      <w:r>
        <w:rPr>
          <w:rFonts w:ascii="Consolas" w:hAnsi="Consolas" w:eastAsia="Consolas"/>
          <w:sz w:val="17"/>
        </w:rPr>
        <w:t>Entrenamiento + evaluación + predicción</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v</w:t>
      </w:r>
    </w:p>
    <w:p>
      <w:pPr>
        <w:spacing w:after="0"/>
        <w:ind w:left="360"/>
      </w:pPr>
      <w:r>
        <w:rPr>
          <w:rFonts w:ascii="Consolas" w:hAnsi="Consolas" w:eastAsia="Consolas"/>
          <w:sz w:val="17"/>
        </w:rPr>
        <w:t>Base de datos de predicciones</w:t>
      </w:r>
    </w:p>
    <w:p>
      <w:pPr>
        <w:spacing w:after="0"/>
        <w:ind w:left="360"/>
      </w:pPr>
      <w:r>
        <w:rPr>
          <w:rFonts w:ascii="Consolas" w:hAnsi="Consolas" w:eastAsia="Consolas"/>
          <w:sz w:val="17"/>
        </w:rPr>
        <w:t>SQL Server / PostgreSQL / MySQL</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v</w:t>
      </w:r>
    </w:p>
    <w:p>
      <w:pPr>
        <w:spacing w:after="0"/>
        <w:ind w:left="360"/>
      </w:pPr>
      <w:r>
        <w:rPr>
          <w:rFonts w:ascii="Consolas" w:hAnsi="Consolas" w:eastAsia="Consolas"/>
          <w:sz w:val="17"/>
        </w:rPr>
        <w:t>Dashboard Power BI</w:t>
      </w:r>
    </w:p>
    <w:p>
      <w:pPr>
        <w:spacing w:after="0"/>
        <w:ind w:left="360"/>
      </w:pPr>
      <w:r>
        <w:rPr>
          <w:rFonts w:ascii="Consolas" w:hAnsi="Consolas" w:eastAsia="Consolas"/>
          <w:sz w:val="17"/>
        </w:rPr>
        <w:t>Análisis ejecutivo y exploración visual</w:t>
      </w:r>
    </w:p>
    <w:p>
      <w:pPr>
        <w:pStyle w:val="Heading1"/>
      </w:pPr>
      <w:r>
        <w:t>10. Actividades que debe desarrollar el estudiante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864"/>
            <w:shd w:fill="1F4E79"/>
            <w:vAlign w:val="center"/>
          </w:tcPr>
          <w:p>
            <w:pPr>
              <w:jc w:val="left"/>
            </w:pPr>
            <w:r/>
            <w:r>
              <w:rPr>
                <w:b/>
                <w:color w:val="FFFFFF"/>
                <w:sz w:val="17"/>
              </w:rPr>
              <w:t>Fase</w:t>
            </w:r>
          </w:p>
        </w:tc>
        <w:tc>
          <w:tcPr>
            <w:tcW w:type="dxa" w:w="3456"/>
            <w:shd w:fill="1F4E79"/>
            <w:vAlign w:val="center"/>
          </w:tcPr>
          <w:p>
            <w:pPr>
              <w:jc w:val="left"/>
            </w:pPr>
            <w:r/>
            <w:r>
              <w:rPr>
                <w:b/>
                <w:color w:val="FFFFFF"/>
                <w:sz w:val="17"/>
              </w:rPr>
              <w:t>Actividad</w:t>
            </w:r>
          </w:p>
        </w:tc>
        <w:tc>
          <w:tcPr>
            <w:tcW w:type="dxa" w:w="6768"/>
            <w:shd w:fill="1F4E79"/>
            <w:vAlign w:val="center"/>
          </w:tcPr>
          <w:p>
            <w:pPr>
              <w:jc w:val="left"/>
            </w:pPr>
            <w:r/>
            <w:r>
              <w:rPr>
                <w:b/>
                <w:color w:val="FFFFFF"/>
                <w:sz w:val="17"/>
              </w:rPr>
              <w:t>Resultado esperado</w:t>
            </w:r>
          </w:p>
        </w:tc>
      </w:tr>
      <w:tr>
        <w:tc>
          <w:tcPr>
            <w:tcW w:type="dxa" w:w="864"/>
            <w:vAlign w:val="center"/>
          </w:tcPr>
          <w:p>
            <w:pPr>
              <w:jc w:val="left"/>
            </w:pPr>
            <w:r/>
            <w:r>
              <w:rPr>
                <w:b w:val="0"/>
                <w:sz w:val="16"/>
              </w:rPr>
              <w:t>1</w:t>
            </w:r>
          </w:p>
        </w:tc>
        <w:tc>
          <w:tcPr>
            <w:tcW w:type="dxa" w:w="3456"/>
            <w:vAlign w:val="center"/>
          </w:tcPr>
          <w:p>
            <w:pPr>
              <w:jc w:val="left"/>
            </w:pPr>
            <w:r/>
            <w:r>
              <w:rPr>
                <w:b w:val="0"/>
                <w:sz w:val="16"/>
              </w:rPr>
              <w:t>Comprensión del negocio</w:t>
            </w:r>
          </w:p>
        </w:tc>
        <w:tc>
          <w:tcPr>
            <w:tcW w:type="dxa" w:w="6768"/>
            <w:vAlign w:val="center"/>
          </w:tcPr>
          <w:p>
            <w:pPr>
              <w:jc w:val="left"/>
            </w:pPr>
            <w:r/>
            <w:r>
              <w:rPr>
                <w:b w:val="0"/>
                <w:sz w:val="16"/>
              </w:rPr>
              <w:t>Descripción del problema, preguntas de análisis y alcance de la predicción.</w:t>
            </w:r>
          </w:p>
        </w:tc>
      </w:tr>
      <w:tr>
        <w:tc>
          <w:tcPr>
            <w:tcW w:type="dxa" w:w="864"/>
            <w:vAlign w:val="center"/>
          </w:tcPr>
          <w:p>
            <w:pPr>
              <w:jc w:val="left"/>
            </w:pPr>
            <w:r/>
            <w:r>
              <w:rPr>
                <w:b w:val="0"/>
                <w:sz w:val="16"/>
              </w:rPr>
              <w:t>2</w:t>
            </w:r>
          </w:p>
        </w:tc>
        <w:tc>
          <w:tcPr>
            <w:tcW w:type="dxa" w:w="3456"/>
            <w:vAlign w:val="center"/>
          </w:tcPr>
          <w:p>
            <w:pPr>
              <w:jc w:val="left"/>
            </w:pPr>
            <w:r/>
            <w:r>
              <w:rPr>
                <w:b w:val="0"/>
                <w:sz w:val="16"/>
              </w:rPr>
              <w:t>Exploración de datos</w:t>
            </w:r>
          </w:p>
        </w:tc>
        <w:tc>
          <w:tcPr>
            <w:tcW w:type="dxa" w:w="6768"/>
            <w:vAlign w:val="center"/>
          </w:tcPr>
          <w:p>
            <w:pPr>
              <w:jc w:val="left"/>
            </w:pPr>
            <w:r/>
            <w:r>
              <w:rPr>
                <w:b w:val="0"/>
                <w:sz w:val="16"/>
              </w:rPr>
              <w:t>Resumen de la fuente, volumen, campos, periodo cubierto y calidad de datos.</w:t>
            </w:r>
          </w:p>
        </w:tc>
      </w:tr>
      <w:tr>
        <w:tc>
          <w:tcPr>
            <w:tcW w:type="dxa" w:w="864"/>
            <w:vAlign w:val="center"/>
          </w:tcPr>
          <w:p>
            <w:pPr>
              <w:jc w:val="left"/>
            </w:pPr>
            <w:r/>
            <w:r>
              <w:rPr>
                <w:b w:val="0"/>
                <w:sz w:val="16"/>
              </w:rPr>
              <w:t>3</w:t>
            </w:r>
          </w:p>
        </w:tc>
        <w:tc>
          <w:tcPr>
            <w:tcW w:type="dxa" w:w="3456"/>
            <w:vAlign w:val="center"/>
          </w:tcPr>
          <w:p>
            <w:pPr>
              <w:jc w:val="left"/>
            </w:pPr>
            <w:r/>
            <w:r>
              <w:rPr>
                <w:b w:val="0"/>
                <w:sz w:val="16"/>
              </w:rPr>
              <w:t>Preparación de datos</w:t>
            </w:r>
          </w:p>
        </w:tc>
        <w:tc>
          <w:tcPr>
            <w:tcW w:type="dxa" w:w="6768"/>
            <w:vAlign w:val="center"/>
          </w:tcPr>
          <w:p>
            <w:pPr>
              <w:jc w:val="left"/>
            </w:pPr>
            <w:r/>
            <w:r>
              <w:rPr>
                <w:b w:val="0"/>
                <w:sz w:val="16"/>
              </w:rPr>
              <w:t>Dataset limpio, transformado y listo para entrenamiento.</w:t>
            </w:r>
          </w:p>
        </w:tc>
      </w:tr>
      <w:tr>
        <w:tc>
          <w:tcPr>
            <w:tcW w:type="dxa" w:w="864"/>
            <w:vAlign w:val="center"/>
          </w:tcPr>
          <w:p>
            <w:pPr>
              <w:jc w:val="left"/>
            </w:pPr>
            <w:r/>
            <w:r>
              <w:rPr>
                <w:b w:val="0"/>
                <w:sz w:val="16"/>
              </w:rPr>
              <w:t>4</w:t>
            </w:r>
          </w:p>
        </w:tc>
        <w:tc>
          <w:tcPr>
            <w:tcW w:type="dxa" w:w="3456"/>
            <w:vAlign w:val="center"/>
          </w:tcPr>
          <w:p>
            <w:pPr>
              <w:jc w:val="left"/>
            </w:pPr>
            <w:r/>
            <w:r>
              <w:rPr>
                <w:b w:val="0"/>
                <w:sz w:val="16"/>
              </w:rPr>
              <w:t>Modelado ML.NET</w:t>
            </w:r>
          </w:p>
        </w:tc>
        <w:tc>
          <w:tcPr>
            <w:tcW w:type="dxa" w:w="6768"/>
            <w:vAlign w:val="center"/>
          </w:tcPr>
          <w:p>
            <w:pPr>
              <w:jc w:val="left"/>
            </w:pPr>
            <w:r/>
            <w:r>
              <w:rPr>
                <w:b w:val="0"/>
                <w:sz w:val="16"/>
              </w:rPr>
              <w:t>Pipeline de entrenamiento, selección de algoritmo y modelo generado.</w:t>
            </w:r>
          </w:p>
        </w:tc>
      </w:tr>
      <w:tr>
        <w:tc>
          <w:tcPr>
            <w:tcW w:type="dxa" w:w="864"/>
            <w:vAlign w:val="center"/>
          </w:tcPr>
          <w:p>
            <w:pPr>
              <w:jc w:val="left"/>
            </w:pPr>
            <w:r/>
            <w:r>
              <w:rPr>
                <w:b w:val="0"/>
                <w:sz w:val="16"/>
              </w:rPr>
              <w:t>5</w:t>
            </w:r>
          </w:p>
        </w:tc>
        <w:tc>
          <w:tcPr>
            <w:tcW w:type="dxa" w:w="3456"/>
            <w:vAlign w:val="center"/>
          </w:tcPr>
          <w:p>
            <w:pPr>
              <w:jc w:val="left"/>
            </w:pPr>
            <w:r/>
            <w:r>
              <w:rPr>
                <w:b w:val="0"/>
                <w:sz w:val="16"/>
              </w:rPr>
              <w:t>Evaluación</w:t>
            </w:r>
          </w:p>
        </w:tc>
        <w:tc>
          <w:tcPr>
            <w:tcW w:type="dxa" w:w="6768"/>
            <w:vAlign w:val="center"/>
          </w:tcPr>
          <w:p>
            <w:pPr>
              <w:jc w:val="left"/>
            </w:pPr>
            <w:r/>
            <w:r>
              <w:rPr>
                <w:b w:val="0"/>
                <w:sz w:val="16"/>
              </w:rPr>
              <w:t>Métricas MAE, RMSE, R² y MAPE, con interpretación.</w:t>
            </w:r>
          </w:p>
        </w:tc>
      </w:tr>
      <w:tr>
        <w:tc>
          <w:tcPr>
            <w:tcW w:type="dxa" w:w="864"/>
            <w:vAlign w:val="center"/>
          </w:tcPr>
          <w:p>
            <w:pPr>
              <w:jc w:val="left"/>
            </w:pPr>
            <w:r/>
            <w:r>
              <w:rPr>
                <w:b w:val="0"/>
                <w:sz w:val="16"/>
              </w:rPr>
              <w:t>6</w:t>
            </w:r>
          </w:p>
        </w:tc>
        <w:tc>
          <w:tcPr>
            <w:tcW w:type="dxa" w:w="3456"/>
            <w:vAlign w:val="center"/>
          </w:tcPr>
          <w:p>
            <w:pPr>
              <w:jc w:val="left"/>
            </w:pPr>
            <w:r/>
            <w:r>
              <w:rPr>
                <w:b w:val="0"/>
                <w:sz w:val="16"/>
              </w:rPr>
              <w:t>Persistencia</w:t>
            </w:r>
          </w:p>
        </w:tc>
        <w:tc>
          <w:tcPr>
            <w:tcW w:type="dxa" w:w="6768"/>
            <w:vAlign w:val="center"/>
          </w:tcPr>
          <w:p>
            <w:pPr>
              <w:jc w:val="left"/>
            </w:pPr>
            <w:r/>
            <w:r>
              <w:rPr>
                <w:b w:val="0"/>
                <w:sz w:val="16"/>
              </w:rPr>
              <w:t>Tablas de predicciones y métricas cargadas en base de datos.</w:t>
            </w:r>
          </w:p>
        </w:tc>
      </w:tr>
      <w:tr>
        <w:tc>
          <w:tcPr>
            <w:tcW w:type="dxa" w:w="864"/>
            <w:vAlign w:val="center"/>
          </w:tcPr>
          <w:p>
            <w:pPr>
              <w:jc w:val="left"/>
            </w:pPr>
            <w:r/>
            <w:r>
              <w:rPr>
                <w:b w:val="0"/>
                <w:sz w:val="16"/>
              </w:rPr>
              <w:t>7</w:t>
            </w:r>
          </w:p>
        </w:tc>
        <w:tc>
          <w:tcPr>
            <w:tcW w:type="dxa" w:w="3456"/>
            <w:vAlign w:val="center"/>
          </w:tcPr>
          <w:p>
            <w:pPr>
              <w:jc w:val="left"/>
            </w:pPr>
            <w:r/>
            <w:r>
              <w:rPr>
                <w:b w:val="0"/>
                <w:sz w:val="16"/>
              </w:rPr>
              <w:t>Visualización BI</w:t>
            </w:r>
          </w:p>
        </w:tc>
        <w:tc>
          <w:tcPr>
            <w:tcW w:type="dxa" w:w="6768"/>
            <w:vAlign w:val="center"/>
          </w:tcPr>
          <w:p>
            <w:pPr>
              <w:jc w:val="left"/>
            </w:pPr>
            <w:r/>
            <w:r>
              <w:rPr>
                <w:b w:val="0"/>
                <w:sz w:val="16"/>
              </w:rPr>
              <w:t>Dashboard con indicadores, gráficos y filtros interactivos.</w:t>
            </w:r>
          </w:p>
        </w:tc>
      </w:tr>
      <w:tr>
        <w:tc>
          <w:tcPr>
            <w:tcW w:type="dxa" w:w="864"/>
            <w:vAlign w:val="center"/>
          </w:tcPr>
          <w:p>
            <w:pPr>
              <w:jc w:val="left"/>
            </w:pPr>
            <w:r/>
            <w:r>
              <w:rPr>
                <w:b w:val="0"/>
                <w:sz w:val="16"/>
              </w:rPr>
              <w:t>8</w:t>
            </w:r>
          </w:p>
        </w:tc>
        <w:tc>
          <w:tcPr>
            <w:tcW w:type="dxa" w:w="3456"/>
            <w:vAlign w:val="center"/>
          </w:tcPr>
          <w:p>
            <w:pPr>
              <w:jc w:val="left"/>
            </w:pPr>
            <w:r/>
            <w:r>
              <w:rPr>
                <w:b w:val="0"/>
                <w:sz w:val="16"/>
              </w:rPr>
              <w:t>Conclusiones</w:t>
            </w:r>
          </w:p>
        </w:tc>
        <w:tc>
          <w:tcPr>
            <w:tcW w:type="dxa" w:w="6768"/>
            <w:vAlign w:val="center"/>
          </w:tcPr>
          <w:p>
            <w:pPr>
              <w:jc w:val="left"/>
            </w:pPr>
            <w:r/>
            <w:r>
              <w:rPr>
                <w:b w:val="0"/>
                <w:sz w:val="16"/>
              </w:rPr>
              <w:t>Hallazgos técnicos, comerciales y recomendaciones.</w:t>
            </w:r>
          </w:p>
        </w:tc>
      </w:tr>
    </w:tbl>
    <w:p/>
    <w:p>
      <w:pPr>
        <w:pStyle w:val="Heading1"/>
      </w:pPr>
      <w:r>
        <w:t>11. Entregables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2304"/>
            <w:shd w:fill="1F4E79"/>
            <w:vAlign w:val="center"/>
          </w:tcPr>
          <w:p>
            <w:pPr>
              <w:jc w:val="left"/>
            </w:pPr>
            <w:r/>
            <w:r>
              <w:rPr>
                <w:b/>
                <w:color w:val="FFFFFF"/>
                <w:sz w:val="17"/>
              </w:rPr>
              <w:t>Entregable</w:t>
            </w:r>
          </w:p>
        </w:tc>
        <w:tc>
          <w:tcPr>
            <w:tcW w:type="dxa" w:w="6480"/>
            <w:shd w:fill="1F4E79"/>
            <w:vAlign w:val="center"/>
          </w:tcPr>
          <w:p>
            <w:pPr>
              <w:jc w:val="left"/>
            </w:pPr>
            <w:r/>
            <w:r>
              <w:rPr>
                <w:b/>
                <w:color w:val="FFFFFF"/>
                <w:sz w:val="17"/>
              </w:rPr>
              <w:t>Descripción</w:t>
            </w:r>
          </w:p>
        </w:tc>
        <w:tc>
          <w:tcPr>
            <w:tcW w:type="dxa" w:w="2016"/>
            <w:shd w:fill="1F4E79"/>
            <w:vAlign w:val="center"/>
          </w:tcPr>
          <w:p>
            <w:pPr>
              <w:jc w:val="left"/>
            </w:pPr>
            <w:r/>
            <w:r>
              <w:rPr>
                <w:b/>
                <w:color w:val="FFFFFF"/>
                <w:sz w:val="17"/>
              </w:rPr>
              <w:t>Formato</w:t>
            </w:r>
          </w:p>
        </w:tc>
      </w:tr>
      <w:tr>
        <w:tc>
          <w:tcPr>
            <w:tcW w:type="dxa" w:w="2304"/>
            <w:vAlign w:val="center"/>
          </w:tcPr>
          <w:p>
            <w:pPr>
              <w:jc w:val="left"/>
            </w:pPr>
            <w:r/>
            <w:r>
              <w:rPr>
                <w:b w:val="0"/>
                <w:sz w:val="16"/>
              </w:rPr>
              <w:t>Documento del proyecto</w:t>
            </w:r>
          </w:p>
        </w:tc>
        <w:tc>
          <w:tcPr>
            <w:tcW w:type="dxa" w:w="6480"/>
            <w:vAlign w:val="center"/>
          </w:tcPr>
          <w:p>
            <w:pPr>
              <w:jc w:val="left"/>
            </w:pPr>
            <w:r/>
            <w:r>
              <w:rPr>
                <w:b w:val="0"/>
                <w:sz w:val="16"/>
              </w:rPr>
              <w:t>Incluye problema, objetivos, metodología, desarrollo, resultados y conclusiones.</w:t>
            </w:r>
          </w:p>
        </w:tc>
        <w:tc>
          <w:tcPr>
            <w:tcW w:type="dxa" w:w="2016"/>
            <w:vAlign w:val="center"/>
          </w:tcPr>
          <w:p>
            <w:pPr>
              <w:jc w:val="left"/>
            </w:pPr>
            <w:r/>
            <w:r>
              <w:rPr>
                <w:b w:val="0"/>
                <w:sz w:val="16"/>
              </w:rPr>
              <w:t>PDF o DOCX</w:t>
            </w:r>
          </w:p>
        </w:tc>
      </w:tr>
      <w:tr>
        <w:tc>
          <w:tcPr>
            <w:tcW w:type="dxa" w:w="2304"/>
            <w:vAlign w:val="center"/>
          </w:tcPr>
          <w:p>
            <w:pPr>
              <w:jc w:val="left"/>
            </w:pPr>
            <w:r/>
            <w:r>
              <w:rPr>
                <w:b w:val="0"/>
                <w:sz w:val="16"/>
              </w:rPr>
              <w:t>Dataset preparado</w:t>
            </w:r>
          </w:p>
        </w:tc>
        <w:tc>
          <w:tcPr>
            <w:tcW w:type="dxa" w:w="6480"/>
            <w:vAlign w:val="center"/>
          </w:tcPr>
          <w:p>
            <w:pPr>
              <w:jc w:val="left"/>
            </w:pPr>
            <w:r/>
            <w:r>
              <w:rPr>
                <w:b w:val="0"/>
                <w:sz w:val="16"/>
              </w:rPr>
              <w:t>Archivo o tabla con datos limpios usados para entrenamiento y prueba.</w:t>
            </w:r>
          </w:p>
        </w:tc>
        <w:tc>
          <w:tcPr>
            <w:tcW w:type="dxa" w:w="2016"/>
            <w:vAlign w:val="center"/>
          </w:tcPr>
          <w:p>
            <w:pPr>
              <w:jc w:val="left"/>
            </w:pPr>
            <w:r/>
            <w:r>
              <w:rPr>
                <w:b w:val="0"/>
                <w:sz w:val="16"/>
              </w:rPr>
              <w:t>CSV, Excel o SQL</w:t>
            </w:r>
          </w:p>
        </w:tc>
      </w:tr>
      <w:tr>
        <w:tc>
          <w:tcPr>
            <w:tcW w:type="dxa" w:w="2304"/>
            <w:vAlign w:val="center"/>
          </w:tcPr>
          <w:p>
            <w:pPr>
              <w:jc w:val="left"/>
            </w:pPr>
            <w:r/>
            <w:r>
              <w:rPr>
                <w:b w:val="0"/>
                <w:sz w:val="16"/>
              </w:rPr>
              <w:t>Código fuente</w:t>
            </w:r>
          </w:p>
        </w:tc>
        <w:tc>
          <w:tcPr>
            <w:tcW w:type="dxa" w:w="6480"/>
            <w:vAlign w:val="center"/>
          </w:tcPr>
          <w:p>
            <w:pPr>
              <w:jc w:val="left"/>
            </w:pPr>
            <w:r/>
            <w:r>
              <w:rPr>
                <w:b w:val="0"/>
                <w:sz w:val="16"/>
              </w:rPr>
              <w:t>Proyecto C# con ML.NET, clases de datos, entrenamiento, evaluación y predicción.</w:t>
            </w:r>
          </w:p>
        </w:tc>
        <w:tc>
          <w:tcPr>
            <w:tcW w:type="dxa" w:w="2016"/>
            <w:vAlign w:val="center"/>
          </w:tcPr>
          <w:p>
            <w:pPr>
              <w:jc w:val="left"/>
            </w:pPr>
            <w:r/>
            <w:r>
              <w:rPr>
                <w:b w:val="0"/>
                <w:sz w:val="16"/>
              </w:rPr>
              <w:t>ZIP o repositorio</w:t>
            </w:r>
          </w:p>
        </w:tc>
      </w:tr>
      <w:tr>
        <w:tc>
          <w:tcPr>
            <w:tcW w:type="dxa" w:w="2304"/>
            <w:vAlign w:val="center"/>
          </w:tcPr>
          <w:p>
            <w:pPr>
              <w:jc w:val="left"/>
            </w:pPr>
            <w:r/>
            <w:r>
              <w:rPr>
                <w:b w:val="0"/>
                <w:sz w:val="16"/>
              </w:rPr>
              <w:t>Script de base de datos</w:t>
            </w:r>
          </w:p>
        </w:tc>
        <w:tc>
          <w:tcPr>
            <w:tcW w:type="dxa" w:w="6480"/>
            <w:vAlign w:val="center"/>
          </w:tcPr>
          <w:p>
            <w:pPr>
              <w:jc w:val="left"/>
            </w:pPr>
            <w:r/>
            <w:r>
              <w:rPr>
                <w:b w:val="0"/>
                <w:sz w:val="16"/>
              </w:rPr>
              <w:t>Creación de tablas, vistas y carga de resultados.</w:t>
            </w:r>
          </w:p>
        </w:tc>
        <w:tc>
          <w:tcPr>
            <w:tcW w:type="dxa" w:w="2016"/>
            <w:vAlign w:val="center"/>
          </w:tcPr>
          <w:p>
            <w:pPr>
              <w:jc w:val="left"/>
            </w:pPr>
            <w:r/>
            <w:r>
              <w:rPr>
                <w:b w:val="0"/>
                <w:sz w:val="16"/>
              </w:rPr>
              <w:t>SQL</w:t>
            </w:r>
          </w:p>
        </w:tc>
      </w:tr>
      <w:tr>
        <w:tc>
          <w:tcPr>
            <w:tcW w:type="dxa" w:w="2304"/>
            <w:vAlign w:val="center"/>
          </w:tcPr>
          <w:p>
            <w:pPr>
              <w:jc w:val="left"/>
            </w:pPr>
            <w:r/>
            <w:r>
              <w:rPr>
                <w:b w:val="0"/>
                <w:sz w:val="16"/>
              </w:rPr>
              <w:t>Modelo entrenado</w:t>
            </w:r>
          </w:p>
        </w:tc>
        <w:tc>
          <w:tcPr>
            <w:tcW w:type="dxa" w:w="6480"/>
            <w:vAlign w:val="center"/>
          </w:tcPr>
          <w:p>
            <w:pPr>
              <w:jc w:val="left"/>
            </w:pPr>
            <w:r/>
            <w:r>
              <w:rPr>
                <w:b w:val="0"/>
                <w:sz w:val="16"/>
              </w:rPr>
              <w:t>Archivo del modelo generado por ML.NET.</w:t>
            </w:r>
          </w:p>
        </w:tc>
        <w:tc>
          <w:tcPr>
            <w:tcW w:type="dxa" w:w="2016"/>
            <w:vAlign w:val="center"/>
          </w:tcPr>
          <w:p>
            <w:pPr>
              <w:jc w:val="left"/>
            </w:pPr>
            <w:r/>
            <w:r>
              <w:rPr>
                <w:b w:val="0"/>
                <w:sz w:val="16"/>
              </w:rPr>
              <w:t>.zip del modelo</w:t>
            </w:r>
          </w:p>
        </w:tc>
      </w:tr>
      <w:tr>
        <w:tc>
          <w:tcPr>
            <w:tcW w:type="dxa" w:w="2304"/>
            <w:vAlign w:val="center"/>
          </w:tcPr>
          <w:p>
            <w:pPr>
              <w:jc w:val="left"/>
            </w:pPr>
            <w:r/>
            <w:r>
              <w:rPr>
                <w:b w:val="0"/>
                <w:sz w:val="16"/>
              </w:rPr>
              <w:t>Dashboard BI</w:t>
            </w:r>
          </w:p>
        </w:tc>
        <w:tc>
          <w:tcPr>
            <w:tcW w:type="dxa" w:w="6480"/>
            <w:vAlign w:val="center"/>
          </w:tcPr>
          <w:p>
            <w:pPr>
              <w:jc w:val="left"/>
            </w:pPr>
            <w:r/>
            <w:r>
              <w:rPr>
                <w:b w:val="0"/>
                <w:sz w:val="16"/>
              </w:rPr>
              <w:t>Reporte con análisis real vs predicho, errores y filtros.</w:t>
            </w:r>
          </w:p>
        </w:tc>
        <w:tc>
          <w:tcPr>
            <w:tcW w:type="dxa" w:w="2016"/>
            <w:vAlign w:val="center"/>
          </w:tcPr>
          <w:p>
            <w:pPr>
              <w:jc w:val="left"/>
            </w:pPr>
            <w:r/>
            <w:r>
              <w:rPr>
                <w:b w:val="0"/>
                <w:sz w:val="16"/>
              </w:rPr>
              <w:t>PBIX o capturas</w:t>
            </w:r>
          </w:p>
        </w:tc>
      </w:tr>
      <w:tr>
        <w:tc>
          <w:tcPr>
            <w:tcW w:type="dxa" w:w="2304"/>
            <w:vAlign w:val="center"/>
          </w:tcPr>
          <w:p>
            <w:pPr>
              <w:jc w:val="left"/>
            </w:pPr>
            <w:r/>
            <w:r>
              <w:rPr>
                <w:b w:val="0"/>
                <w:sz w:val="16"/>
              </w:rPr>
              <w:t>Presentación ejecutiva</w:t>
            </w:r>
          </w:p>
        </w:tc>
        <w:tc>
          <w:tcPr>
            <w:tcW w:type="dxa" w:w="6480"/>
            <w:vAlign w:val="center"/>
          </w:tcPr>
          <w:p>
            <w:pPr>
              <w:jc w:val="left"/>
            </w:pPr>
            <w:r/>
            <w:r>
              <w:rPr>
                <w:b w:val="0"/>
                <w:sz w:val="16"/>
              </w:rPr>
              <w:t>Síntesis del caso, resultados y conclusiones.</w:t>
            </w:r>
          </w:p>
        </w:tc>
        <w:tc>
          <w:tcPr>
            <w:tcW w:type="dxa" w:w="2016"/>
            <w:vAlign w:val="center"/>
          </w:tcPr>
          <w:p>
            <w:pPr>
              <w:jc w:val="left"/>
            </w:pPr>
            <w:r/>
            <w:r>
              <w:rPr>
                <w:b w:val="0"/>
                <w:sz w:val="16"/>
              </w:rPr>
              <w:t>PPTX o PDF</w:t>
            </w:r>
          </w:p>
        </w:tc>
      </w:tr>
    </w:tbl>
    <w:p/>
    <w:p>
      <w:pPr>
        <w:pStyle w:val="Heading1"/>
      </w:pPr>
      <w:r>
        <w:t>12. Estructura mínima del documento académico</w:t>
      </w:r>
    </w:p>
    <w:p>
      <w:pPr>
        <w:pStyle w:val="ListNumber"/>
        <w:spacing w:after="40"/>
      </w:pPr>
      <w:r>
        <w:t>Portada.</w:t>
      </w:r>
    </w:p>
    <w:p>
      <w:pPr>
        <w:pStyle w:val="ListNumber"/>
        <w:spacing w:after="40"/>
      </w:pPr>
      <w:r>
        <w:t>Resumen ejecutivo.</w:t>
      </w:r>
    </w:p>
    <w:p>
      <w:pPr>
        <w:pStyle w:val="ListNumber"/>
        <w:spacing w:after="40"/>
      </w:pPr>
      <w:r>
        <w:t>Introducción.</w:t>
      </w:r>
    </w:p>
    <w:p>
      <w:pPr>
        <w:pStyle w:val="ListNumber"/>
        <w:spacing w:after="40"/>
      </w:pPr>
      <w:r>
        <w:t>Planteamiento del problema.</w:t>
      </w:r>
    </w:p>
    <w:p>
      <w:pPr>
        <w:pStyle w:val="ListNumber"/>
        <w:spacing w:after="40"/>
      </w:pPr>
      <w:r>
        <w:t>Objetivo general y objetivos específicos.</w:t>
      </w:r>
    </w:p>
    <w:p>
      <w:pPr>
        <w:pStyle w:val="ListNumber"/>
        <w:spacing w:after="40"/>
      </w:pPr>
      <w:r>
        <w:t>Descripción de la fuente de datos.</w:t>
      </w:r>
    </w:p>
    <w:p>
      <w:pPr>
        <w:pStyle w:val="ListNumber"/>
        <w:spacing w:after="40"/>
      </w:pPr>
      <w:r>
        <w:t>Metodología de preparación de datos.</w:t>
      </w:r>
    </w:p>
    <w:p>
      <w:pPr>
        <w:pStyle w:val="ListNumber"/>
        <w:spacing w:after="40"/>
      </w:pPr>
      <w:r>
        <w:t>Diseño del modelo predictivo en ML.NET.</w:t>
      </w:r>
    </w:p>
    <w:p>
      <w:pPr>
        <w:pStyle w:val="ListNumber"/>
        <w:spacing w:after="40"/>
      </w:pPr>
      <w:r>
        <w:t>Evaluación del modelo.</w:t>
      </w:r>
    </w:p>
    <w:p>
      <w:pPr>
        <w:pStyle w:val="ListNumber"/>
        <w:spacing w:after="40"/>
      </w:pPr>
      <w:r>
        <w:t>Diseño de la base de datos de predicciones.</w:t>
      </w:r>
    </w:p>
    <w:p>
      <w:pPr>
        <w:pStyle w:val="ListNumber"/>
        <w:spacing w:after="40"/>
      </w:pPr>
      <w:r>
        <w:t>Dashboard en Power BI.</w:t>
      </w:r>
    </w:p>
    <w:p>
      <w:pPr>
        <w:pStyle w:val="ListNumber"/>
        <w:spacing w:after="40"/>
      </w:pPr>
      <w:r>
        <w:t>Análisis de resultados.</w:t>
      </w:r>
    </w:p>
    <w:p>
      <w:pPr>
        <w:pStyle w:val="ListNumber"/>
        <w:spacing w:after="40"/>
      </w:pPr>
      <w:r>
        <w:t>Conclusiones y recomendaciones.</w:t>
      </w:r>
    </w:p>
    <w:p>
      <w:pPr>
        <w:pStyle w:val="ListNumber"/>
        <w:spacing w:after="40"/>
      </w:pPr>
      <w:r>
        <w:t>Anexos técnicos: código, scripts, diccionario de datos y capturas.</w:t>
      </w:r>
    </w:p>
    <w:p>
      <w:pPr>
        <w:pStyle w:val="Heading1"/>
      </w:pPr>
      <w:r>
        <w:t>13. Indicadores sugeridos para el dashboard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rPr>
          <w:tblHeader w:val="true"/>
        </w:trPr>
        <w:tc>
          <w:tcPr>
            <w:tcW w:type="dxa" w:w="2880"/>
            <w:shd w:fill="1F4E79"/>
            <w:vAlign w:val="center"/>
          </w:tcPr>
          <w:p>
            <w:pPr>
              <w:jc w:val="left"/>
            </w:pPr>
            <w:r/>
            <w:r>
              <w:rPr>
                <w:b/>
                <w:color w:val="FFFFFF"/>
                <w:sz w:val="17"/>
              </w:rPr>
              <w:t>Página del dashboard</w:t>
            </w:r>
          </w:p>
        </w:tc>
        <w:tc>
          <w:tcPr>
            <w:tcW w:type="dxa" w:w="8064"/>
            <w:shd w:fill="1F4E79"/>
            <w:vAlign w:val="center"/>
          </w:tcPr>
          <w:p>
            <w:pPr>
              <w:jc w:val="left"/>
            </w:pPr>
            <w:r/>
            <w:r>
              <w:rPr>
                <w:b/>
                <w:color w:val="FFFFFF"/>
                <w:sz w:val="17"/>
              </w:rPr>
              <w:t>Indicadores y visualizaciones sugeridas</w:t>
            </w:r>
          </w:p>
        </w:tc>
      </w:tr>
      <w:tr>
        <w:tc>
          <w:tcPr>
            <w:tcW w:type="dxa" w:w="2880"/>
            <w:vAlign w:val="center"/>
          </w:tcPr>
          <w:p>
            <w:pPr>
              <w:jc w:val="left"/>
            </w:pPr>
            <w:r/>
            <w:r>
              <w:rPr>
                <w:b w:val="0"/>
                <w:sz w:val="16"/>
              </w:rPr>
              <w:t>Resumen ejecutivo</w:t>
            </w:r>
          </w:p>
        </w:tc>
        <w:tc>
          <w:tcPr>
            <w:tcW w:type="dxa" w:w="8064"/>
            <w:vAlign w:val="center"/>
          </w:tcPr>
          <w:p>
            <w:pPr>
              <w:jc w:val="left"/>
            </w:pPr>
            <w:r/>
            <w:r>
              <w:rPr>
                <w:b w:val="0"/>
                <w:sz w:val="16"/>
              </w:rPr>
              <w:t>Venta real, venta predicha, diferencia absoluta, diferencia porcentual, MAPE general y tendencia global.</w:t>
            </w:r>
          </w:p>
        </w:tc>
      </w:tr>
      <w:tr>
        <w:tc>
          <w:tcPr>
            <w:tcW w:type="dxa" w:w="2880"/>
            <w:vAlign w:val="center"/>
          </w:tcPr>
          <w:p>
            <w:pPr>
              <w:jc w:val="left"/>
            </w:pPr>
            <w:r/>
            <w:r>
              <w:rPr>
                <w:b w:val="0"/>
                <w:sz w:val="16"/>
              </w:rPr>
              <w:t>Real vs predicho</w:t>
            </w:r>
          </w:p>
        </w:tc>
        <w:tc>
          <w:tcPr>
            <w:tcW w:type="dxa" w:w="8064"/>
            <w:vAlign w:val="center"/>
          </w:tcPr>
          <w:p>
            <w:pPr>
              <w:jc w:val="left"/>
            </w:pPr>
            <w:r/>
            <w:r>
              <w:rPr>
                <w:b w:val="0"/>
                <w:sz w:val="16"/>
              </w:rPr>
              <w:t>Gráfico de líneas por fecha, matriz por mes y comparación acumulada.</w:t>
            </w:r>
          </w:p>
        </w:tc>
      </w:tr>
      <w:tr>
        <w:tc>
          <w:tcPr>
            <w:tcW w:type="dxa" w:w="2880"/>
            <w:vAlign w:val="center"/>
          </w:tcPr>
          <w:p>
            <w:pPr>
              <w:jc w:val="left"/>
            </w:pPr>
            <w:r/>
            <w:r>
              <w:rPr>
                <w:b w:val="0"/>
                <w:sz w:val="16"/>
              </w:rPr>
              <w:t>Producto y categoría</w:t>
            </w:r>
          </w:p>
        </w:tc>
        <w:tc>
          <w:tcPr>
            <w:tcW w:type="dxa" w:w="8064"/>
            <w:vAlign w:val="center"/>
          </w:tcPr>
          <w:p>
            <w:pPr>
              <w:jc w:val="left"/>
            </w:pPr>
            <w:r/>
            <w:r>
              <w:rPr>
                <w:b w:val="0"/>
                <w:sz w:val="16"/>
              </w:rPr>
              <w:t>Ranking de productos, categorías con crecimiento esperado y productos con alta desviación.</w:t>
            </w:r>
          </w:p>
        </w:tc>
      </w:tr>
      <w:tr>
        <w:tc>
          <w:tcPr>
            <w:tcW w:type="dxa" w:w="2880"/>
            <w:vAlign w:val="center"/>
          </w:tcPr>
          <w:p>
            <w:pPr>
              <w:jc w:val="left"/>
            </w:pPr>
            <w:r/>
            <w:r>
              <w:rPr>
                <w:b w:val="0"/>
                <w:sz w:val="16"/>
              </w:rPr>
              <w:t>Zona, bodega y vendedor</w:t>
            </w:r>
          </w:p>
        </w:tc>
        <w:tc>
          <w:tcPr>
            <w:tcW w:type="dxa" w:w="8064"/>
            <w:vAlign w:val="center"/>
          </w:tcPr>
          <w:p>
            <w:pPr>
              <w:jc w:val="left"/>
            </w:pPr>
            <w:r/>
            <w:r>
              <w:rPr>
                <w:b w:val="0"/>
                <w:sz w:val="16"/>
              </w:rPr>
              <w:t>Mapa o barras por zona, desempeño por bodega y ranking de vendedores.</w:t>
            </w:r>
          </w:p>
        </w:tc>
      </w:tr>
      <w:tr>
        <w:tc>
          <w:tcPr>
            <w:tcW w:type="dxa" w:w="2880"/>
            <w:vAlign w:val="center"/>
          </w:tcPr>
          <w:p>
            <w:pPr>
              <w:jc w:val="left"/>
            </w:pPr>
            <w:r/>
            <w:r>
              <w:rPr>
                <w:b w:val="0"/>
                <w:sz w:val="16"/>
              </w:rPr>
              <w:t>Calidad del modelo</w:t>
            </w:r>
          </w:p>
        </w:tc>
        <w:tc>
          <w:tcPr>
            <w:tcW w:type="dxa" w:w="8064"/>
            <w:vAlign w:val="center"/>
          </w:tcPr>
          <w:p>
            <w:pPr>
              <w:jc w:val="left"/>
            </w:pPr>
            <w:r/>
            <w:r>
              <w:rPr>
                <w:b w:val="0"/>
                <w:sz w:val="16"/>
              </w:rPr>
              <w:t>Error absoluto, error porcentual, RMSE, MAPE por categoría y tabla de outliers.</w:t>
            </w:r>
          </w:p>
        </w:tc>
      </w:tr>
    </w:tbl>
    <w:p/>
    <w:p>
      <w:pPr>
        <w:pStyle w:val="Heading1"/>
      </w:pPr>
      <w:r>
        <w:t>14. Métricas mínimas de evaluación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1440"/>
            <w:shd w:fill="1F4E79"/>
            <w:vAlign w:val="center"/>
          </w:tcPr>
          <w:p>
            <w:pPr>
              <w:jc w:val="left"/>
            </w:pPr>
            <w:r/>
            <w:r>
              <w:rPr>
                <w:b/>
                <w:color w:val="FFFFFF"/>
                <w:sz w:val="17"/>
              </w:rPr>
              <w:t>Métrica</w:t>
            </w:r>
          </w:p>
        </w:tc>
        <w:tc>
          <w:tcPr>
            <w:tcW w:type="dxa" w:w="3168"/>
            <w:shd w:fill="1F4E79"/>
            <w:vAlign w:val="center"/>
          </w:tcPr>
          <w:p>
            <w:pPr>
              <w:jc w:val="left"/>
            </w:pPr>
            <w:r/>
            <w:r>
              <w:rPr>
                <w:b/>
                <w:color w:val="FFFFFF"/>
                <w:sz w:val="17"/>
              </w:rPr>
              <w:t>Nombre</w:t>
            </w:r>
          </w:p>
        </w:tc>
        <w:tc>
          <w:tcPr>
            <w:tcW w:type="dxa" w:w="6336"/>
            <w:shd w:fill="1F4E79"/>
            <w:vAlign w:val="center"/>
          </w:tcPr>
          <w:p>
            <w:pPr>
              <w:jc w:val="left"/>
            </w:pPr>
            <w:r/>
            <w:r>
              <w:rPr>
                <w:b/>
                <w:color w:val="FFFFFF"/>
                <w:sz w:val="17"/>
              </w:rPr>
              <w:t>Interpretación</w:t>
            </w:r>
          </w:p>
        </w:tc>
      </w:tr>
      <w:tr>
        <w:tc>
          <w:tcPr>
            <w:tcW w:type="dxa" w:w="1440"/>
            <w:vAlign w:val="center"/>
          </w:tcPr>
          <w:p>
            <w:pPr>
              <w:jc w:val="left"/>
            </w:pPr>
            <w:r/>
            <w:r>
              <w:rPr>
                <w:b w:val="0"/>
                <w:sz w:val="16"/>
              </w:rPr>
              <w:t>MAE</w:t>
            </w:r>
          </w:p>
        </w:tc>
        <w:tc>
          <w:tcPr>
            <w:tcW w:type="dxa" w:w="3168"/>
            <w:vAlign w:val="center"/>
          </w:tcPr>
          <w:p>
            <w:pPr>
              <w:jc w:val="left"/>
            </w:pPr>
            <w:r/>
            <w:r>
              <w:rPr>
                <w:b w:val="0"/>
                <w:sz w:val="16"/>
              </w:rPr>
              <w:t>Error absoluto medio</w:t>
            </w:r>
          </w:p>
        </w:tc>
        <w:tc>
          <w:tcPr>
            <w:tcW w:type="dxa" w:w="6336"/>
            <w:vAlign w:val="center"/>
          </w:tcPr>
          <w:p>
            <w:pPr>
              <w:jc w:val="left"/>
            </w:pPr>
            <w:r/>
            <w:r>
              <w:rPr>
                <w:b w:val="0"/>
                <w:sz w:val="16"/>
              </w:rPr>
              <w:t>Promedio de diferencia absoluta entre venta real y venta predicha.</w:t>
            </w:r>
          </w:p>
        </w:tc>
      </w:tr>
      <w:tr>
        <w:tc>
          <w:tcPr>
            <w:tcW w:type="dxa" w:w="1440"/>
            <w:vAlign w:val="center"/>
          </w:tcPr>
          <w:p>
            <w:pPr>
              <w:jc w:val="left"/>
            </w:pPr>
            <w:r/>
            <w:r>
              <w:rPr>
                <w:b w:val="0"/>
                <w:sz w:val="16"/>
              </w:rPr>
              <w:t>RMSE</w:t>
            </w:r>
          </w:p>
        </w:tc>
        <w:tc>
          <w:tcPr>
            <w:tcW w:type="dxa" w:w="3168"/>
            <w:vAlign w:val="center"/>
          </w:tcPr>
          <w:p>
            <w:pPr>
              <w:jc w:val="left"/>
            </w:pPr>
            <w:r/>
            <w:r>
              <w:rPr>
                <w:b w:val="0"/>
                <w:sz w:val="16"/>
              </w:rPr>
              <w:t>Raíz del error cuadrático medio</w:t>
            </w:r>
          </w:p>
        </w:tc>
        <w:tc>
          <w:tcPr>
            <w:tcW w:type="dxa" w:w="6336"/>
            <w:vAlign w:val="center"/>
          </w:tcPr>
          <w:p>
            <w:pPr>
              <w:jc w:val="left"/>
            </w:pPr>
            <w:r/>
            <w:r>
              <w:rPr>
                <w:b w:val="0"/>
                <w:sz w:val="16"/>
              </w:rPr>
              <w:t>Penaliza errores grandes y permite comparar modelos.</w:t>
            </w:r>
          </w:p>
        </w:tc>
      </w:tr>
      <w:tr>
        <w:tc>
          <w:tcPr>
            <w:tcW w:type="dxa" w:w="1440"/>
            <w:vAlign w:val="center"/>
          </w:tcPr>
          <w:p>
            <w:pPr>
              <w:jc w:val="left"/>
            </w:pPr>
            <w:r/>
            <w:r>
              <w:rPr>
                <w:b w:val="0"/>
                <w:sz w:val="16"/>
              </w:rPr>
              <w:t>R²</w:t>
            </w:r>
          </w:p>
        </w:tc>
        <w:tc>
          <w:tcPr>
            <w:tcW w:type="dxa" w:w="3168"/>
            <w:vAlign w:val="center"/>
          </w:tcPr>
          <w:p>
            <w:pPr>
              <w:jc w:val="left"/>
            </w:pPr>
            <w:r/>
            <w:r>
              <w:rPr>
                <w:b w:val="0"/>
                <w:sz w:val="16"/>
              </w:rPr>
              <w:t>Coeficiente de determinación</w:t>
            </w:r>
          </w:p>
        </w:tc>
        <w:tc>
          <w:tcPr>
            <w:tcW w:type="dxa" w:w="6336"/>
            <w:vAlign w:val="center"/>
          </w:tcPr>
          <w:p>
            <w:pPr>
              <w:jc w:val="left"/>
            </w:pPr>
            <w:r/>
            <w:r>
              <w:rPr>
                <w:b w:val="0"/>
                <w:sz w:val="16"/>
              </w:rPr>
              <w:t>Indica qué proporción de la variabilidad es explicada por el modelo.</w:t>
            </w:r>
          </w:p>
        </w:tc>
      </w:tr>
      <w:tr>
        <w:tc>
          <w:tcPr>
            <w:tcW w:type="dxa" w:w="1440"/>
            <w:vAlign w:val="center"/>
          </w:tcPr>
          <w:p>
            <w:pPr>
              <w:jc w:val="left"/>
            </w:pPr>
            <w:r/>
            <w:r>
              <w:rPr>
                <w:b w:val="0"/>
                <w:sz w:val="16"/>
              </w:rPr>
              <w:t>MAPE</w:t>
            </w:r>
          </w:p>
        </w:tc>
        <w:tc>
          <w:tcPr>
            <w:tcW w:type="dxa" w:w="3168"/>
            <w:vAlign w:val="center"/>
          </w:tcPr>
          <w:p>
            <w:pPr>
              <w:jc w:val="left"/>
            </w:pPr>
            <w:r/>
            <w:r>
              <w:rPr>
                <w:b w:val="0"/>
                <w:sz w:val="16"/>
              </w:rPr>
              <w:t>Error porcentual absoluto medio</w:t>
            </w:r>
          </w:p>
        </w:tc>
        <w:tc>
          <w:tcPr>
            <w:tcW w:type="dxa" w:w="6336"/>
            <w:vAlign w:val="center"/>
          </w:tcPr>
          <w:p>
            <w:pPr>
              <w:jc w:val="left"/>
            </w:pPr>
            <w:r/>
            <w:r>
              <w:rPr>
                <w:b w:val="0"/>
                <w:sz w:val="16"/>
              </w:rPr>
              <w:t>Permite explicar el error en términos porcentuales de negocio.</w:t>
            </w:r>
          </w:p>
        </w:tc>
      </w:tr>
    </w:tbl>
    <w:p/>
    <w:p>
      <w:pPr>
        <w:pStyle w:val="Heading1"/>
      </w:pPr>
      <w:r>
        <w:t>15. Criterios de evaluación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4320"/>
            <w:shd w:fill="1F4E79"/>
            <w:vAlign w:val="center"/>
          </w:tcPr>
          <w:p>
            <w:pPr>
              <w:jc w:val="left"/>
            </w:pPr>
            <w:r/>
            <w:r>
              <w:rPr>
                <w:b/>
                <w:color w:val="FFFFFF"/>
                <w:sz w:val="17"/>
              </w:rPr>
              <w:t>Criterio</w:t>
            </w:r>
          </w:p>
        </w:tc>
        <w:tc>
          <w:tcPr>
            <w:tcW w:type="dxa" w:w="1152"/>
            <w:shd w:fill="1F4E79"/>
            <w:vAlign w:val="center"/>
          </w:tcPr>
          <w:p>
            <w:pPr>
              <w:jc w:val="left"/>
            </w:pPr>
            <w:r/>
            <w:r>
              <w:rPr>
                <w:b/>
                <w:color w:val="FFFFFF"/>
                <w:sz w:val="17"/>
              </w:rPr>
              <w:t>Peso</w:t>
            </w:r>
          </w:p>
        </w:tc>
        <w:tc>
          <w:tcPr>
            <w:tcW w:type="dxa" w:w="5472"/>
            <w:shd w:fill="1F4E79"/>
            <w:vAlign w:val="center"/>
          </w:tcPr>
          <w:p>
            <w:pPr>
              <w:jc w:val="left"/>
            </w:pPr>
            <w:r/>
            <w:r>
              <w:rPr>
                <w:b/>
                <w:color w:val="FFFFFF"/>
                <w:sz w:val="17"/>
              </w:rPr>
              <w:t>Descripción</w:t>
            </w:r>
          </w:p>
        </w:tc>
      </w:tr>
      <w:tr>
        <w:tc>
          <w:tcPr>
            <w:tcW w:type="dxa" w:w="4320"/>
            <w:vAlign w:val="center"/>
          </w:tcPr>
          <w:p>
            <w:pPr>
              <w:jc w:val="left"/>
            </w:pPr>
            <w:r/>
            <w:r>
              <w:rPr>
                <w:b w:val="0"/>
                <w:sz w:val="16"/>
              </w:rPr>
              <w:t>Comprensión del caso y planteamiento del problema</w:t>
            </w:r>
          </w:p>
        </w:tc>
        <w:tc>
          <w:tcPr>
            <w:tcW w:type="dxa" w:w="1152"/>
            <w:vAlign w:val="center"/>
          </w:tcPr>
          <w:p>
            <w:pPr>
              <w:jc w:val="left"/>
            </w:pPr>
            <w:r/>
            <w:r>
              <w:rPr>
                <w:b w:val="0"/>
                <w:sz w:val="16"/>
              </w:rPr>
              <w:t>10%</w:t>
            </w:r>
          </w:p>
        </w:tc>
        <w:tc>
          <w:tcPr>
            <w:tcW w:type="dxa" w:w="5472"/>
            <w:vAlign w:val="center"/>
          </w:tcPr>
          <w:p>
            <w:pPr>
              <w:jc w:val="left"/>
            </w:pPr>
            <w:r/>
            <w:r>
              <w:rPr>
                <w:b w:val="0"/>
                <w:sz w:val="16"/>
              </w:rPr>
              <w:t>Claridad del problema, alcance, objetivos y preguntas de negocio.</w:t>
            </w:r>
          </w:p>
        </w:tc>
      </w:tr>
      <w:tr>
        <w:tc>
          <w:tcPr>
            <w:tcW w:type="dxa" w:w="4320"/>
            <w:vAlign w:val="center"/>
          </w:tcPr>
          <w:p>
            <w:pPr>
              <w:jc w:val="left"/>
            </w:pPr>
            <w:r/>
            <w:r>
              <w:rPr>
                <w:b w:val="0"/>
                <w:sz w:val="16"/>
              </w:rPr>
              <w:t>Calidad y preparación de datos</w:t>
            </w:r>
          </w:p>
        </w:tc>
        <w:tc>
          <w:tcPr>
            <w:tcW w:type="dxa" w:w="1152"/>
            <w:vAlign w:val="center"/>
          </w:tcPr>
          <w:p>
            <w:pPr>
              <w:jc w:val="left"/>
            </w:pPr>
            <w:r/>
            <w:r>
              <w:rPr>
                <w:b w:val="0"/>
                <w:sz w:val="16"/>
              </w:rPr>
              <w:t>20%</w:t>
            </w:r>
          </w:p>
        </w:tc>
        <w:tc>
          <w:tcPr>
            <w:tcW w:type="dxa" w:w="5472"/>
            <w:vAlign w:val="center"/>
          </w:tcPr>
          <w:p>
            <w:pPr>
              <w:jc w:val="left"/>
            </w:pPr>
            <w:r/>
            <w:r>
              <w:rPr>
                <w:b w:val="0"/>
                <w:sz w:val="16"/>
              </w:rPr>
              <w:t>Limpieza, transformación, variables generadas y justificación del dataset.</w:t>
            </w:r>
          </w:p>
        </w:tc>
      </w:tr>
      <w:tr>
        <w:tc>
          <w:tcPr>
            <w:tcW w:type="dxa" w:w="4320"/>
            <w:vAlign w:val="center"/>
          </w:tcPr>
          <w:p>
            <w:pPr>
              <w:jc w:val="left"/>
            </w:pPr>
            <w:r/>
            <w:r>
              <w:rPr>
                <w:b w:val="0"/>
                <w:sz w:val="16"/>
              </w:rPr>
              <w:t>Implementación del modelo ML.NET</w:t>
            </w:r>
          </w:p>
        </w:tc>
        <w:tc>
          <w:tcPr>
            <w:tcW w:type="dxa" w:w="1152"/>
            <w:vAlign w:val="center"/>
          </w:tcPr>
          <w:p>
            <w:pPr>
              <w:jc w:val="left"/>
            </w:pPr>
            <w:r/>
            <w:r>
              <w:rPr>
                <w:b w:val="0"/>
                <w:sz w:val="16"/>
              </w:rPr>
              <w:t>20%</w:t>
            </w:r>
          </w:p>
        </w:tc>
        <w:tc>
          <w:tcPr>
            <w:tcW w:type="dxa" w:w="5472"/>
            <w:vAlign w:val="center"/>
          </w:tcPr>
          <w:p>
            <w:pPr>
              <w:jc w:val="left"/>
            </w:pPr>
            <w:r/>
            <w:r>
              <w:rPr>
                <w:b w:val="0"/>
                <w:sz w:val="16"/>
              </w:rPr>
              <w:t>Correcta construcción del pipeline, entrenamiento, predicción y organización del código.</w:t>
            </w:r>
          </w:p>
        </w:tc>
      </w:tr>
      <w:tr>
        <w:tc>
          <w:tcPr>
            <w:tcW w:type="dxa" w:w="4320"/>
            <w:vAlign w:val="center"/>
          </w:tcPr>
          <w:p>
            <w:pPr>
              <w:jc w:val="left"/>
            </w:pPr>
            <w:r/>
            <w:r>
              <w:rPr>
                <w:b w:val="0"/>
                <w:sz w:val="16"/>
              </w:rPr>
              <w:t>Evaluación del modelo</w:t>
            </w:r>
          </w:p>
        </w:tc>
        <w:tc>
          <w:tcPr>
            <w:tcW w:type="dxa" w:w="1152"/>
            <w:vAlign w:val="center"/>
          </w:tcPr>
          <w:p>
            <w:pPr>
              <w:jc w:val="left"/>
            </w:pPr>
            <w:r/>
            <w:r>
              <w:rPr>
                <w:b w:val="0"/>
                <w:sz w:val="16"/>
              </w:rPr>
              <w:t>15%</w:t>
            </w:r>
          </w:p>
        </w:tc>
        <w:tc>
          <w:tcPr>
            <w:tcW w:type="dxa" w:w="5472"/>
            <w:vAlign w:val="center"/>
          </w:tcPr>
          <w:p>
            <w:pPr>
              <w:jc w:val="left"/>
            </w:pPr>
            <w:r/>
            <w:r>
              <w:rPr>
                <w:b w:val="0"/>
                <w:sz w:val="16"/>
              </w:rPr>
              <w:t>Uso e interpretación de métricas y comparación entre real y predicho.</w:t>
            </w:r>
          </w:p>
        </w:tc>
      </w:tr>
      <w:tr>
        <w:tc>
          <w:tcPr>
            <w:tcW w:type="dxa" w:w="4320"/>
            <w:vAlign w:val="center"/>
          </w:tcPr>
          <w:p>
            <w:pPr>
              <w:jc w:val="left"/>
            </w:pPr>
            <w:r/>
            <w:r>
              <w:rPr>
                <w:b w:val="0"/>
                <w:sz w:val="16"/>
              </w:rPr>
              <w:t>Base de datos de predicciones</w:t>
            </w:r>
          </w:p>
        </w:tc>
        <w:tc>
          <w:tcPr>
            <w:tcW w:type="dxa" w:w="1152"/>
            <w:vAlign w:val="center"/>
          </w:tcPr>
          <w:p>
            <w:pPr>
              <w:jc w:val="left"/>
            </w:pPr>
            <w:r/>
            <w:r>
              <w:rPr>
                <w:b w:val="0"/>
                <w:sz w:val="16"/>
              </w:rPr>
              <w:t>10%</w:t>
            </w:r>
          </w:p>
        </w:tc>
        <w:tc>
          <w:tcPr>
            <w:tcW w:type="dxa" w:w="5472"/>
            <w:vAlign w:val="center"/>
          </w:tcPr>
          <w:p>
            <w:pPr>
              <w:jc w:val="left"/>
            </w:pPr>
            <w:r/>
            <w:r>
              <w:rPr>
                <w:b w:val="0"/>
                <w:sz w:val="16"/>
              </w:rPr>
              <w:t>Diseño de tablas, carga de resultados y trazabilidad de ejecuciones.</w:t>
            </w:r>
          </w:p>
        </w:tc>
      </w:tr>
      <w:tr>
        <w:tc>
          <w:tcPr>
            <w:tcW w:type="dxa" w:w="4320"/>
            <w:vAlign w:val="center"/>
          </w:tcPr>
          <w:p>
            <w:pPr>
              <w:jc w:val="left"/>
            </w:pPr>
            <w:r/>
            <w:r>
              <w:rPr>
                <w:b w:val="0"/>
                <w:sz w:val="16"/>
              </w:rPr>
              <w:t>Dashboard Power BI</w:t>
            </w:r>
          </w:p>
        </w:tc>
        <w:tc>
          <w:tcPr>
            <w:tcW w:type="dxa" w:w="1152"/>
            <w:vAlign w:val="center"/>
          </w:tcPr>
          <w:p>
            <w:pPr>
              <w:jc w:val="left"/>
            </w:pPr>
            <w:r/>
            <w:r>
              <w:rPr>
                <w:b w:val="0"/>
                <w:sz w:val="16"/>
              </w:rPr>
              <w:t>15%</w:t>
            </w:r>
          </w:p>
        </w:tc>
        <w:tc>
          <w:tcPr>
            <w:tcW w:type="dxa" w:w="5472"/>
            <w:vAlign w:val="center"/>
          </w:tcPr>
          <w:p>
            <w:pPr>
              <w:jc w:val="left"/>
            </w:pPr>
            <w:r/>
            <w:r>
              <w:rPr>
                <w:b w:val="0"/>
                <w:sz w:val="16"/>
              </w:rPr>
              <w:t>Claridad visual, KPIs, filtros, análisis de error y valor ejecutivo.</w:t>
            </w:r>
          </w:p>
        </w:tc>
      </w:tr>
      <w:tr>
        <w:tc>
          <w:tcPr>
            <w:tcW w:type="dxa" w:w="4320"/>
            <w:vAlign w:val="center"/>
          </w:tcPr>
          <w:p>
            <w:pPr>
              <w:jc w:val="left"/>
            </w:pPr>
            <w:r/>
            <w:r>
              <w:rPr>
                <w:b w:val="0"/>
                <w:sz w:val="16"/>
              </w:rPr>
              <w:t>Conclusiones y presentación</w:t>
            </w:r>
          </w:p>
        </w:tc>
        <w:tc>
          <w:tcPr>
            <w:tcW w:type="dxa" w:w="1152"/>
            <w:vAlign w:val="center"/>
          </w:tcPr>
          <w:p>
            <w:pPr>
              <w:jc w:val="left"/>
            </w:pPr>
            <w:r/>
            <w:r>
              <w:rPr>
                <w:b w:val="0"/>
                <w:sz w:val="16"/>
              </w:rPr>
              <w:t>10%</w:t>
            </w:r>
          </w:p>
        </w:tc>
        <w:tc>
          <w:tcPr>
            <w:tcW w:type="dxa" w:w="5472"/>
            <w:vAlign w:val="center"/>
          </w:tcPr>
          <w:p>
            <w:pPr>
              <w:jc w:val="left"/>
            </w:pPr>
            <w:r/>
            <w:r>
              <w:rPr>
                <w:b w:val="0"/>
                <w:sz w:val="16"/>
              </w:rPr>
              <w:t>Interpretación de resultados, recomendaciones y comunicación profesional.</w:t>
            </w:r>
          </w:p>
        </w:tc>
      </w:tr>
    </w:tbl>
    <w:p/>
    <w:p>
      <w:pPr>
        <w:pStyle w:val="Heading1"/>
      </w:pPr>
      <w:r>
        <w:t>16. Rúbrica de calificación</w:t>
      </w:r>
    </w:p>
    <w:p>
      <w:pPr>
        <w:sectPr>
          <w:footerReference w:type="default" r:id="rId9"/>
          <w:pgSz w:w="12240" w:h="15840"/>
          <w:pgMar w:top="936" w:right="1008" w:bottom="936" w:left="1008" w:header="720" w:footer="720" w:gutter="0"/>
          <w:cols w:space="720"/>
          <w:docGrid w:linePitch="360"/>
        </w:sectPr>
      </w:pP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22"/>
        <w:gridCol w:w="2822"/>
        <w:gridCol w:w="2822"/>
        <w:gridCol w:w="2822"/>
        <w:gridCol w:w="2822"/>
      </w:tblGrid>
      <w:tr>
        <w:trPr>
          <w:tblHeader w:val="true"/>
        </w:trPr>
        <w:tc>
          <w:tcPr>
            <w:tcW w:type="dxa" w:w="2592"/>
            <w:shd w:fill="1F4E79"/>
            <w:vAlign w:val="center"/>
          </w:tcPr>
          <w:p>
            <w:pPr>
              <w:jc w:val="left"/>
            </w:pPr>
            <w:r/>
            <w:r>
              <w:rPr>
                <w:b/>
                <w:color w:val="FFFFFF"/>
                <w:sz w:val="17"/>
              </w:rPr>
              <w:t>Criterio</w:t>
            </w:r>
          </w:p>
        </w:tc>
        <w:tc>
          <w:tcPr>
            <w:tcW w:type="dxa" w:w="3888"/>
            <w:shd w:fill="1F4E79"/>
            <w:vAlign w:val="center"/>
          </w:tcPr>
          <w:p>
            <w:pPr>
              <w:jc w:val="left"/>
            </w:pPr>
            <w:r/>
            <w:r>
              <w:rPr>
                <w:b/>
                <w:color w:val="FFFFFF"/>
                <w:sz w:val="17"/>
              </w:rPr>
              <w:t>Excelente</w:t>
            </w:r>
          </w:p>
        </w:tc>
        <w:tc>
          <w:tcPr>
            <w:tcW w:type="dxa" w:w="3888"/>
            <w:shd w:fill="1F4E79"/>
            <w:vAlign w:val="center"/>
          </w:tcPr>
          <w:p>
            <w:pPr>
              <w:jc w:val="left"/>
            </w:pPr>
            <w:r/>
            <w:r>
              <w:rPr>
                <w:b/>
                <w:color w:val="FFFFFF"/>
                <w:sz w:val="17"/>
              </w:rPr>
              <w:t>Bueno</w:t>
            </w:r>
          </w:p>
        </w:tc>
        <w:tc>
          <w:tcPr>
            <w:tcW w:type="dxa" w:w="3888"/>
            <w:shd w:fill="1F4E79"/>
            <w:vAlign w:val="center"/>
          </w:tcPr>
          <w:p>
            <w:pPr>
              <w:jc w:val="left"/>
            </w:pPr>
            <w:r/>
            <w:r>
              <w:rPr>
                <w:b/>
                <w:color w:val="FFFFFF"/>
                <w:sz w:val="17"/>
              </w:rPr>
              <w:t>Básico</w:t>
            </w:r>
          </w:p>
        </w:tc>
        <w:tc>
          <w:tcPr>
            <w:tcW w:type="dxa" w:w="3888"/>
            <w:shd w:fill="1F4E79"/>
            <w:vAlign w:val="center"/>
          </w:tcPr>
          <w:p>
            <w:pPr>
              <w:jc w:val="left"/>
            </w:pPr>
            <w:r/>
            <w:r>
              <w:rPr>
                <w:b/>
                <w:color w:val="FFFFFF"/>
                <w:sz w:val="17"/>
              </w:rPr>
              <w:t>Insuficiente</w:t>
            </w:r>
          </w:p>
        </w:tc>
      </w:tr>
      <w:tr>
        <w:tc>
          <w:tcPr>
            <w:tcW w:type="dxa" w:w="2592"/>
            <w:vAlign w:val="center"/>
          </w:tcPr>
          <w:p>
            <w:pPr>
              <w:jc w:val="left"/>
            </w:pPr>
            <w:r/>
            <w:r>
              <w:rPr>
                <w:b w:val="0"/>
                <w:sz w:val="16"/>
              </w:rPr>
              <w:t>Planteamiento del caso</w:t>
            </w:r>
          </w:p>
        </w:tc>
        <w:tc>
          <w:tcPr>
            <w:tcW w:type="dxa" w:w="3888"/>
            <w:vAlign w:val="center"/>
          </w:tcPr>
          <w:p>
            <w:pPr>
              <w:jc w:val="left"/>
            </w:pPr>
            <w:r/>
            <w:r>
              <w:rPr>
                <w:b w:val="0"/>
                <w:sz w:val="16"/>
              </w:rPr>
              <w:t>Problema claro, objetivos medibles y alcance bien delimitado.</w:t>
            </w:r>
          </w:p>
        </w:tc>
        <w:tc>
          <w:tcPr>
            <w:tcW w:type="dxa" w:w="3888"/>
            <w:vAlign w:val="center"/>
          </w:tcPr>
          <w:p>
            <w:pPr>
              <w:jc w:val="left"/>
            </w:pPr>
            <w:r/>
            <w:r>
              <w:rPr>
                <w:b w:val="0"/>
                <w:sz w:val="16"/>
              </w:rPr>
              <w:t>Problema comprensible con objetivos adecuados.</w:t>
            </w:r>
          </w:p>
        </w:tc>
        <w:tc>
          <w:tcPr>
            <w:tcW w:type="dxa" w:w="3888"/>
            <w:vAlign w:val="center"/>
          </w:tcPr>
          <w:p>
            <w:pPr>
              <w:jc w:val="left"/>
            </w:pPr>
            <w:r/>
            <w:r>
              <w:rPr>
                <w:b w:val="0"/>
                <w:sz w:val="16"/>
              </w:rPr>
              <w:t>Problema poco claro o alcance incompleto.</w:t>
            </w:r>
          </w:p>
        </w:tc>
        <w:tc>
          <w:tcPr>
            <w:tcW w:type="dxa" w:w="3888"/>
            <w:vAlign w:val="center"/>
          </w:tcPr>
          <w:p>
            <w:pPr>
              <w:jc w:val="left"/>
            </w:pPr>
            <w:r/>
            <w:r>
              <w:rPr>
                <w:b w:val="0"/>
                <w:sz w:val="16"/>
              </w:rPr>
              <w:t>No define adecuadamente el problema.</w:t>
            </w:r>
          </w:p>
        </w:tc>
      </w:tr>
      <w:tr>
        <w:tc>
          <w:tcPr>
            <w:tcW w:type="dxa" w:w="2592"/>
            <w:vAlign w:val="center"/>
          </w:tcPr>
          <w:p>
            <w:pPr>
              <w:jc w:val="left"/>
            </w:pPr>
            <w:r/>
            <w:r>
              <w:rPr>
                <w:b w:val="0"/>
                <w:sz w:val="16"/>
              </w:rPr>
              <w:t>Datos y preparación</w:t>
            </w:r>
          </w:p>
        </w:tc>
        <w:tc>
          <w:tcPr>
            <w:tcW w:type="dxa" w:w="3888"/>
            <w:vAlign w:val="center"/>
          </w:tcPr>
          <w:p>
            <w:pPr>
              <w:jc w:val="left"/>
            </w:pPr>
            <w:r/>
            <w:r>
              <w:rPr>
                <w:b w:val="0"/>
                <w:sz w:val="16"/>
              </w:rPr>
              <w:t>Dataset consistente, transformaciones justificadas y variables relevantes.</w:t>
            </w:r>
          </w:p>
        </w:tc>
        <w:tc>
          <w:tcPr>
            <w:tcW w:type="dxa" w:w="3888"/>
            <w:vAlign w:val="center"/>
          </w:tcPr>
          <w:p>
            <w:pPr>
              <w:jc w:val="left"/>
            </w:pPr>
            <w:r/>
            <w:r>
              <w:rPr>
                <w:b w:val="0"/>
                <w:sz w:val="16"/>
              </w:rPr>
              <w:t>Dataset limpio con transformaciones básicas.</w:t>
            </w:r>
          </w:p>
        </w:tc>
        <w:tc>
          <w:tcPr>
            <w:tcW w:type="dxa" w:w="3888"/>
            <w:vAlign w:val="center"/>
          </w:tcPr>
          <w:p>
            <w:pPr>
              <w:jc w:val="left"/>
            </w:pPr>
            <w:r/>
            <w:r>
              <w:rPr>
                <w:b w:val="0"/>
                <w:sz w:val="16"/>
              </w:rPr>
              <w:t>Limpieza parcial y pocas variables derivadas.</w:t>
            </w:r>
          </w:p>
        </w:tc>
        <w:tc>
          <w:tcPr>
            <w:tcW w:type="dxa" w:w="3888"/>
            <w:vAlign w:val="center"/>
          </w:tcPr>
          <w:p>
            <w:pPr>
              <w:jc w:val="left"/>
            </w:pPr>
            <w:r/>
            <w:r>
              <w:rPr>
                <w:b w:val="0"/>
                <w:sz w:val="16"/>
              </w:rPr>
              <w:t>Datos sin preparación o inconsistentes.</w:t>
            </w:r>
          </w:p>
        </w:tc>
      </w:tr>
      <w:tr>
        <w:tc>
          <w:tcPr>
            <w:tcW w:type="dxa" w:w="2592"/>
            <w:vAlign w:val="center"/>
          </w:tcPr>
          <w:p>
            <w:pPr>
              <w:jc w:val="left"/>
            </w:pPr>
            <w:r/>
            <w:r>
              <w:rPr>
                <w:b w:val="0"/>
                <w:sz w:val="16"/>
              </w:rPr>
              <w:t>Modelo ML.NET</w:t>
            </w:r>
          </w:p>
        </w:tc>
        <w:tc>
          <w:tcPr>
            <w:tcW w:type="dxa" w:w="3888"/>
            <w:vAlign w:val="center"/>
          </w:tcPr>
          <w:p>
            <w:pPr>
              <w:jc w:val="left"/>
            </w:pPr>
            <w:r/>
            <w:r>
              <w:rPr>
                <w:b w:val="0"/>
                <w:sz w:val="16"/>
              </w:rPr>
              <w:t>Pipeline correcto, código organizado y modelo funcional.</w:t>
            </w:r>
          </w:p>
        </w:tc>
        <w:tc>
          <w:tcPr>
            <w:tcW w:type="dxa" w:w="3888"/>
            <w:vAlign w:val="center"/>
          </w:tcPr>
          <w:p>
            <w:pPr>
              <w:jc w:val="left"/>
            </w:pPr>
            <w:r/>
            <w:r>
              <w:rPr>
                <w:b w:val="0"/>
                <w:sz w:val="16"/>
              </w:rPr>
              <w:t>Modelo funcional con estructura aceptable.</w:t>
            </w:r>
          </w:p>
        </w:tc>
        <w:tc>
          <w:tcPr>
            <w:tcW w:type="dxa" w:w="3888"/>
            <w:vAlign w:val="center"/>
          </w:tcPr>
          <w:p>
            <w:pPr>
              <w:jc w:val="left"/>
            </w:pPr>
            <w:r/>
            <w:r>
              <w:rPr>
                <w:b w:val="0"/>
                <w:sz w:val="16"/>
              </w:rPr>
              <w:t>Modelo incompleto o con errores menores.</w:t>
            </w:r>
          </w:p>
        </w:tc>
        <w:tc>
          <w:tcPr>
            <w:tcW w:type="dxa" w:w="3888"/>
            <w:vAlign w:val="center"/>
          </w:tcPr>
          <w:p>
            <w:pPr>
              <w:jc w:val="left"/>
            </w:pPr>
            <w:r/>
            <w:r>
              <w:rPr>
                <w:b w:val="0"/>
                <w:sz w:val="16"/>
              </w:rPr>
              <w:t>No logra entrenar o ejecutar el modelo.</w:t>
            </w:r>
          </w:p>
        </w:tc>
      </w:tr>
      <w:tr>
        <w:tc>
          <w:tcPr>
            <w:tcW w:type="dxa" w:w="2592"/>
            <w:vAlign w:val="center"/>
          </w:tcPr>
          <w:p>
            <w:pPr>
              <w:jc w:val="left"/>
            </w:pPr>
            <w:r/>
            <w:r>
              <w:rPr>
                <w:b w:val="0"/>
                <w:sz w:val="16"/>
              </w:rPr>
              <w:t>Evaluación</w:t>
            </w:r>
          </w:p>
        </w:tc>
        <w:tc>
          <w:tcPr>
            <w:tcW w:type="dxa" w:w="3888"/>
            <w:vAlign w:val="center"/>
          </w:tcPr>
          <w:p>
            <w:pPr>
              <w:jc w:val="left"/>
            </w:pPr>
            <w:r/>
            <w:r>
              <w:rPr>
                <w:b w:val="0"/>
                <w:sz w:val="16"/>
              </w:rPr>
              <w:t>Interpreta métricas y analiza errores por dimensión de negocio.</w:t>
            </w:r>
          </w:p>
        </w:tc>
        <w:tc>
          <w:tcPr>
            <w:tcW w:type="dxa" w:w="3888"/>
            <w:vAlign w:val="center"/>
          </w:tcPr>
          <w:p>
            <w:pPr>
              <w:jc w:val="left"/>
            </w:pPr>
            <w:r/>
            <w:r>
              <w:rPr>
                <w:b w:val="0"/>
                <w:sz w:val="16"/>
              </w:rPr>
              <w:t>Presenta métricas principales con interpretación básica.</w:t>
            </w:r>
          </w:p>
        </w:tc>
        <w:tc>
          <w:tcPr>
            <w:tcW w:type="dxa" w:w="3888"/>
            <w:vAlign w:val="center"/>
          </w:tcPr>
          <w:p>
            <w:pPr>
              <w:jc w:val="left"/>
            </w:pPr>
            <w:r/>
            <w:r>
              <w:rPr>
                <w:b w:val="0"/>
                <w:sz w:val="16"/>
              </w:rPr>
              <w:t>Presenta métricas sin suficiente análisis.</w:t>
            </w:r>
          </w:p>
        </w:tc>
        <w:tc>
          <w:tcPr>
            <w:tcW w:type="dxa" w:w="3888"/>
            <w:vAlign w:val="center"/>
          </w:tcPr>
          <w:p>
            <w:pPr>
              <w:jc w:val="left"/>
            </w:pPr>
            <w:r/>
            <w:r>
              <w:rPr>
                <w:b w:val="0"/>
                <w:sz w:val="16"/>
              </w:rPr>
              <w:t>No evalúa el modelo.</w:t>
            </w:r>
          </w:p>
        </w:tc>
      </w:tr>
      <w:tr>
        <w:tc>
          <w:tcPr>
            <w:tcW w:type="dxa" w:w="2592"/>
            <w:vAlign w:val="center"/>
          </w:tcPr>
          <w:p>
            <w:pPr>
              <w:jc w:val="left"/>
            </w:pPr>
            <w:r/>
            <w:r>
              <w:rPr>
                <w:b w:val="0"/>
                <w:sz w:val="16"/>
              </w:rPr>
              <w:t>Base de predicciones</w:t>
            </w:r>
          </w:p>
        </w:tc>
        <w:tc>
          <w:tcPr>
            <w:tcW w:type="dxa" w:w="3888"/>
            <w:vAlign w:val="center"/>
          </w:tcPr>
          <w:p>
            <w:pPr>
              <w:jc w:val="left"/>
            </w:pPr>
            <w:r/>
            <w:r>
              <w:rPr>
                <w:b w:val="0"/>
                <w:sz w:val="16"/>
              </w:rPr>
              <w:t>Diseño trazable con ejecuciones, detalle y vista para BI.</w:t>
            </w:r>
          </w:p>
        </w:tc>
        <w:tc>
          <w:tcPr>
            <w:tcW w:type="dxa" w:w="3888"/>
            <w:vAlign w:val="center"/>
          </w:tcPr>
          <w:p>
            <w:pPr>
              <w:jc w:val="left"/>
            </w:pPr>
            <w:r/>
            <w:r>
              <w:rPr>
                <w:b w:val="0"/>
                <w:sz w:val="16"/>
              </w:rPr>
              <w:t>Tablas funcionales para almacenar predicciones.</w:t>
            </w:r>
          </w:p>
        </w:tc>
        <w:tc>
          <w:tcPr>
            <w:tcW w:type="dxa" w:w="3888"/>
            <w:vAlign w:val="center"/>
          </w:tcPr>
          <w:p>
            <w:pPr>
              <w:jc w:val="left"/>
            </w:pPr>
            <w:r/>
            <w:r>
              <w:rPr>
                <w:b w:val="0"/>
                <w:sz w:val="16"/>
              </w:rPr>
              <w:t>Persistencia parcial o poco estructurada.</w:t>
            </w:r>
          </w:p>
        </w:tc>
        <w:tc>
          <w:tcPr>
            <w:tcW w:type="dxa" w:w="3888"/>
            <w:vAlign w:val="center"/>
          </w:tcPr>
          <w:p>
            <w:pPr>
              <w:jc w:val="left"/>
            </w:pPr>
            <w:r/>
            <w:r>
              <w:rPr>
                <w:b w:val="0"/>
                <w:sz w:val="16"/>
              </w:rPr>
              <w:t>No almacena resultados.</w:t>
            </w:r>
          </w:p>
        </w:tc>
      </w:tr>
      <w:tr>
        <w:tc>
          <w:tcPr>
            <w:tcW w:type="dxa" w:w="2592"/>
            <w:vAlign w:val="center"/>
          </w:tcPr>
          <w:p>
            <w:pPr>
              <w:jc w:val="left"/>
            </w:pPr>
            <w:r/>
            <w:r>
              <w:rPr>
                <w:b w:val="0"/>
                <w:sz w:val="16"/>
              </w:rPr>
              <w:t>Dashboard BI</w:t>
            </w:r>
          </w:p>
        </w:tc>
        <w:tc>
          <w:tcPr>
            <w:tcW w:type="dxa" w:w="3888"/>
            <w:vAlign w:val="center"/>
          </w:tcPr>
          <w:p>
            <w:pPr>
              <w:jc w:val="left"/>
            </w:pPr>
            <w:r/>
            <w:r>
              <w:rPr>
                <w:b w:val="0"/>
                <w:sz w:val="16"/>
              </w:rPr>
              <w:t>Visualización ejecutiva, clara, interactiva y orientada a decisiones.</w:t>
            </w:r>
          </w:p>
        </w:tc>
        <w:tc>
          <w:tcPr>
            <w:tcW w:type="dxa" w:w="3888"/>
            <w:vAlign w:val="center"/>
          </w:tcPr>
          <w:p>
            <w:pPr>
              <w:jc w:val="left"/>
            </w:pPr>
            <w:r/>
            <w:r>
              <w:rPr>
                <w:b w:val="0"/>
                <w:sz w:val="16"/>
              </w:rPr>
              <w:t>Dashboard funcional con KPIs y gráficos principales.</w:t>
            </w:r>
          </w:p>
        </w:tc>
        <w:tc>
          <w:tcPr>
            <w:tcW w:type="dxa" w:w="3888"/>
            <w:vAlign w:val="center"/>
          </w:tcPr>
          <w:p>
            <w:pPr>
              <w:jc w:val="left"/>
            </w:pPr>
            <w:r/>
            <w:r>
              <w:rPr>
                <w:b w:val="0"/>
                <w:sz w:val="16"/>
              </w:rPr>
              <w:t>Dashboard básico o poco integrado.</w:t>
            </w:r>
          </w:p>
        </w:tc>
        <w:tc>
          <w:tcPr>
            <w:tcW w:type="dxa" w:w="3888"/>
            <w:vAlign w:val="center"/>
          </w:tcPr>
          <w:p>
            <w:pPr>
              <w:jc w:val="left"/>
            </w:pPr>
            <w:r/>
            <w:r>
              <w:rPr>
                <w:b w:val="0"/>
                <w:sz w:val="16"/>
              </w:rPr>
              <w:t>No presenta dashboard funcional.</w:t>
            </w:r>
          </w:p>
        </w:tc>
      </w:tr>
      <w:tr>
        <w:tc>
          <w:tcPr>
            <w:tcW w:type="dxa" w:w="2592"/>
            <w:vAlign w:val="center"/>
          </w:tcPr>
          <w:p>
            <w:pPr>
              <w:jc w:val="left"/>
            </w:pPr>
            <w:r/>
            <w:r>
              <w:rPr>
                <w:b w:val="0"/>
                <w:sz w:val="16"/>
              </w:rPr>
              <w:t>Conclusiones</w:t>
            </w:r>
          </w:p>
        </w:tc>
        <w:tc>
          <w:tcPr>
            <w:tcW w:type="dxa" w:w="3888"/>
            <w:vAlign w:val="center"/>
          </w:tcPr>
          <w:p>
            <w:pPr>
              <w:jc w:val="left"/>
            </w:pPr>
            <w:r/>
            <w:r>
              <w:rPr>
                <w:b w:val="0"/>
                <w:sz w:val="16"/>
              </w:rPr>
              <w:t>Hallazgos técnicos y comerciales sólidos con recomendaciones.</w:t>
            </w:r>
          </w:p>
        </w:tc>
        <w:tc>
          <w:tcPr>
            <w:tcW w:type="dxa" w:w="3888"/>
            <w:vAlign w:val="center"/>
          </w:tcPr>
          <w:p>
            <w:pPr>
              <w:jc w:val="left"/>
            </w:pPr>
            <w:r/>
            <w:r>
              <w:rPr>
                <w:b w:val="0"/>
                <w:sz w:val="16"/>
              </w:rPr>
              <w:t>Conclusiones coherentes con los resultados.</w:t>
            </w:r>
          </w:p>
        </w:tc>
        <w:tc>
          <w:tcPr>
            <w:tcW w:type="dxa" w:w="3888"/>
            <w:vAlign w:val="center"/>
          </w:tcPr>
          <w:p>
            <w:pPr>
              <w:jc w:val="left"/>
            </w:pPr>
            <w:r/>
            <w:r>
              <w:rPr>
                <w:b w:val="0"/>
                <w:sz w:val="16"/>
              </w:rPr>
              <w:t>Conclusiones generales o poco justificadas.</w:t>
            </w:r>
          </w:p>
        </w:tc>
        <w:tc>
          <w:tcPr>
            <w:tcW w:type="dxa" w:w="3888"/>
            <w:vAlign w:val="center"/>
          </w:tcPr>
          <w:p>
            <w:pPr>
              <w:jc w:val="left"/>
            </w:pPr>
            <w:r/>
            <w:r>
              <w:rPr>
                <w:b w:val="0"/>
                <w:sz w:val="16"/>
              </w:rPr>
              <w:t>Conclusiones ausentes o no relacionadas.</w:t>
            </w:r>
          </w:p>
        </w:tc>
      </w:tr>
    </w:tbl>
    <w:p/>
    <w:p>
      <w:pPr>
        <w:sectPr>
          <w:footerReference w:type="default" r:id="rId10"/>
          <w:type w:val="continuous"/>
          <w:pgSz w:w="15840" w:h="12240" w:orient="landscape"/>
          <w:pgMar w:top="864" w:right="864" w:bottom="864" w:left="864" w:header="720" w:footer="720" w:gutter="0"/>
          <w:cols w:space="720"/>
          <w:docGrid w:linePitch="360"/>
        </w:sectPr>
      </w:pPr>
    </w:p>
    <w:p>
      <w:pPr>
        <w:pStyle w:val="Heading1"/>
      </w:pPr>
      <w:r>
        <w:t>17. Cronograma sugerido</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1584"/>
            <w:shd w:fill="1F4E79"/>
            <w:vAlign w:val="center"/>
          </w:tcPr>
          <w:p>
            <w:pPr>
              <w:jc w:val="left"/>
            </w:pPr>
            <w:r/>
            <w:r>
              <w:rPr>
                <w:b/>
                <w:color w:val="FFFFFF"/>
                <w:sz w:val="17"/>
              </w:rPr>
              <w:t>Semana</w:t>
            </w:r>
          </w:p>
        </w:tc>
        <w:tc>
          <w:tcPr>
            <w:tcW w:type="dxa" w:w="6624"/>
            <w:shd w:fill="1F4E79"/>
            <w:vAlign w:val="center"/>
          </w:tcPr>
          <w:p>
            <w:pPr>
              <w:jc w:val="left"/>
            </w:pPr>
            <w:r/>
            <w:r>
              <w:rPr>
                <w:b/>
                <w:color w:val="FFFFFF"/>
                <w:sz w:val="17"/>
              </w:rPr>
              <w:t>Trabajo esperado</w:t>
            </w:r>
          </w:p>
        </w:tc>
        <w:tc>
          <w:tcPr>
            <w:tcW w:type="dxa" w:w="2880"/>
            <w:shd w:fill="1F4E79"/>
            <w:vAlign w:val="center"/>
          </w:tcPr>
          <w:p>
            <w:pPr>
              <w:jc w:val="left"/>
            </w:pPr>
            <w:r/>
            <w:r>
              <w:rPr>
                <w:b/>
                <w:color w:val="FFFFFF"/>
                <w:sz w:val="17"/>
              </w:rPr>
              <w:t>Evidencia</w:t>
            </w:r>
          </w:p>
        </w:tc>
      </w:tr>
      <w:tr>
        <w:tc>
          <w:tcPr>
            <w:tcW w:type="dxa" w:w="1584"/>
            <w:vAlign w:val="center"/>
          </w:tcPr>
          <w:p>
            <w:pPr>
              <w:jc w:val="left"/>
            </w:pPr>
            <w:r/>
            <w:r>
              <w:rPr>
                <w:b w:val="0"/>
                <w:sz w:val="16"/>
              </w:rPr>
              <w:t>Semana 1</w:t>
            </w:r>
          </w:p>
        </w:tc>
        <w:tc>
          <w:tcPr>
            <w:tcW w:type="dxa" w:w="6624"/>
            <w:vAlign w:val="center"/>
          </w:tcPr>
          <w:p>
            <w:pPr>
              <w:jc w:val="left"/>
            </w:pPr>
            <w:r/>
            <w:r>
              <w:rPr>
                <w:b w:val="0"/>
                <w:sz w:val="16"/>
              </w:rPr>
              <w:t>Comprensión del caso, selección de fuente de datos, exploración inicial y definición de alcance.</w:t>
            </w:r>
          </w:p>
        </w:tc>
        <w:tc>
          <w:tcPr>
            <w:tcW w:type="dxa" w:w="2880"/>
            <w:vAlign w:val="center"/>
          </w:tcPr>
          <w:p>
            <w:pPr>
              <w:jc w:val="left"/>
            </w:pPr>
            <w:r/>
            <w:r>
              <w:rPr>
                <w:b w:val="0"/>
                <w:sz w:val="16"/>
              </w:rPr>
              <w:t>Documento preliminar y diccionario de datos.</w:t>
            </w:r>
          </w:p>
        </w:tc>
      </w:tr>
      <w:tr>
        <w:tc>
          <w:tcPr>
            <w:tcW w:type="dxa" w:w="1584"/>
            <w:vAlign w:val="center"/>
          </w:tcPr>
          <w:p>
            <w:pPr>
              <w:jc w:val="left"/>
            </w:pPr>
            <w:r/>
            <w:r>
              <w:rPr>
                <w:b w:val="0"/>
                <w:sz w:val="16"/>
              </w:rPr>
              <w:t>Semana 2</w:t>
            </w:r>
          </w:p>
        </w:tc>
        <w:tc>
          <w:tcPr>
            <w:tcW w:type="dxa" w:w="6624"/>
            <w:vAlign w:val="center"/>
          </w:tcPr>
          <w:p>
            <w:pPr>
              <w:jc w:val="left"/>
            </w:pPr>
            <w:r/>
            <w:r>
              <w:rPr>
                <w:b w:val="0"/>
                <w:sz w:val="16"/>
              </w:rPr>
              <w:t>Limpieza, transformación y generación de variables para el modelo.</w:t>
            </w:r>
          </w:p>
        </w:tc>
        <w:tc>
          <w:tcPr>
            <w:tcW w:type="dxa" w:w="2880"/>
            <w:vAlign w:val="center"/>
          </w:tcPr>
          <w:p>
            <w:pPr>
              <w:jc w:val="left"/>
            </w:pPr>
            <w:r/>
            <w:r>
              <w:rPr>
                <w:b w:val="0"/>
                <w:sz w:val="16"/>
              </w:rPr>
              <w:t>Dataset preparado y descripción del proceso ETL.</w:t>
            </w:r>
          </w:p>
        </w:tc>
      </w:tr>
      <w:tr>
        <w:tc>
          <w:tcPr>
            <w:tcW w:type="dxa" w:w="1584"/>
            <w:vAlign w:val="center"/>
          </w:tcPr>
          <w:p>
            <w:pPr>
              <w:jc w:val="left"/>
            </w:pPr>
            <w:r/>
            <w:r>
              <w:rPr>
                <w:b w:val="0"/>
                <w:sz w:val="16"/>
              </w:rPr>
              <w:t>Semana 3</w:t>
            </w:r>
          </w:p>
        </w:tc>
        <w:tc>
          <w:tcPr>
            <w:tcW w:type="dxa" w:w="6624"/>
            <w:vAlign w:val="center"/>
          </w:tcPr>
          <w:p>
            <w:pPr>
              <w:jc w:val="left"/>
            </w:pPr>
            <w:r/>
            <w:r>
              <w:rPr>
                <w:b w:val="0"/>
                <w:sz w:val="16"/>
              </w:rPr>
              <w:t>Entrenamiento, prueba y evaluación del modelo en ML.NET.</w:t>
            </w:r>
          </w:p>
        </w:tc>
        <w:tc>
          <w:tcPr>
            <w:tcW w:type="dxa" w:w="2880"/>
            <w:vAlign w:val="center"/>
          </w:tcPr>
          <w:p>
            <w:pPr>
              <w:jc w:val="left"/>
            </w:pPr>
            <w:r/>
            <w:r>
              <w:rPr>
                <w:b w:val="0"/>
                <w:sz w:val="16"/>
              </w:rPr>
              <w:t>Código, modelo entrenado y tabla de métricas.</w:t>
            </w:r>
          </w:p>
        </w:tc>
      </w:tr>
      <w:tr>
        <w:tc>
          <w:tcPr>
            <w:tcW w:type="dxa" w:w="1584"/>
            <w:vAlign w:val="center"/>
          </w:tcPr>
          <w:p>
            <w:pPr>
              <w:jc w:val="left"/>
            </w:pPr>
            <w:r/>
            <w:r>
              <w:rPr>
                <w:b w:val="0"/>
                <w:sz w:val="16"/>
              </w:rPr>
              <w:t>Semana 4</w:t>
            </w:r>
          </w:p>
        </w:tc>
        <w:tc>
          <w:tcPr>
            <w:tcW w:type="dxa" w:w="6624"/>
            <w:vAlign w:val="center"/>
          </w:tcPr>
          <w:p>
            <w:pPr>
              <w:jc w:val="left"/>
            </w:pPr>
            <w:r/>
            <w:r>
              <w:rPr>
                <w:b w:val="0"/>
                <w:sz w:val="16"/>
              </w:rPr>
              <w:t>Carga de predicciones en base de datos y construcción del dashboard BI.</w:t>
            </w:r>
          </w:p>
        </w:tc>
        <w:tc>
          <w:tcPr>
            <w:tcW w:type="dxa" w:w="2880"/>
            <w:vAlign w:val="center"/>
          </w:tcPr>
          <w:p>
            <w:pPr>
              <w:jc w:val="left"/>
            </w:pPr>
            <w:r/>
            <w:r>
              <w:rPr>
                <w:b w:val="0"/>
                <w:sz w:val="16"/>
              </w:rPr>
              <w:t>Scripts SQL, tablas cargadas y reporte Power BI.</w:t>
            </w:r>
          </w:p>
        </w:tc>
      </w:tr>
      <w:tr>
        <w:tc>
          <w:tcPr>
            <w:tcW w:type="dxa" w:w="1584"/>
            <w:vAlign w:val="center"/>
          </w:tcPr>
          <w:p>
            <w:pPr>
              <w:jc w:val="left"/>
            </w:pPr>
            <w:r/>
            <w:r>
              <w:rPr>
                <w:b w:val="0"/>
                <w:sz w:val="16"/>
              </w:rPr>
              <w:t>Semana 5</w:t>
            </w:r>
          </w:p>
        </w:tc>
        <w:tc>
          <w:tcPr>
            <w:tcW w:type="dxa" w:w="6624"/>
            <w:vAlign w:val="center"/>
          </w:tcPr>
          <w:p>
            <w:pPr>
              <w:jc w:val="left"/>
            </w:pPr>
            <w:r/>
            <w:r>
              <w:rPr>
                <w:b w:val="0"/>
                <w:sz w:val="16"/>
              </w:rPr>
              <w:t>Análisis, conclusiones y presentación final.</w:t>
            </w:r>
          </w:p>
        </w:tc>
        <w:tc>
          <w:tcPr>
            <w:tcW w:type="dxa" w:w="2880"/>
            <w:vAlign w:val="center"/>
          </w:tcPr>
          <w:p>
            <w:pPr>
              <w:jc w:val="left"/>
            </w:pPr>
            <w:r/>
            <w:r>
              <w:rPr>
                <w:b w:val="0"/>
                <w:sz w:val="16"/>
              </w:rPr>
              <w:t>Documento final y exposición ejecutiva.</w:t>
            </w:r>
          </w:p>
        </w:tc>
      </w:tr>
    </w:tbl>
    <w:p/>
    <w:p>
      <w:pPr>
        <w:pStyle w:val="Heading1"/>
      </w:pPr>
      <w:r>
        <w:t>18. Preguntas guía para la defensa</w:t>
      </w:r>
    </w:p>
    <w:p>
      <w:pPr>
        <w:pStyle w:val="ListBullet"/>
        <w:spacing w:after="40"/>
      </w:pPr>
      <w:r>
        <w:t>¿Por qué seleccionaron esa variable objetivo?</w:t>
      </w:r>
    </w:p>
    <w:p>
      <w:pPr>
        <w:pStyle w:val="ListBullet"/>
        <w:spacing w:after="40"/>
      </w:pPr>
      <w:r>
        <w:t>¿Qué nivel de agregación usaron y por qué?</w:t>
      </w:r>
    </w:p>
    <w:p>
      <w:pPr>
        <w:pStyle w:val="ListBullet"/>
        <w:spacing w:after="40"/>
      </w:pPr>
      <w:r>
        <w:t>¿Qué variables tuvieron mayor influencia en la predicción?</w:t>
      </w:r>
    </w:p>
    <w:p>
      <w:pPr>
        <w:pStyle w:val="ListBullet"/>
        <w:spacing w:after="40"/>
      </w:pPr>
      <w:r>
        <w:t>¿Qué periodo fue reservado para prueba?</w:t>
      </w:r>
    </w:p>
    <w:p>
      <w:pPr>
        <w:pStyle w:val="ListBullet"/>
        <w:spacing w:after="40"/>
      </w:pPr>
      <w:r>
        <w:t>¿Qué métrica consideran más útil para explicar el error al negocio?</w:t>
      </w:r>
    </w:p>
    <w:p>
      <w:pPr>
        <w:pStyle w:val="ListBullet"/>
        <w:spacing w:after="40"/>
      </w:pPr>
      <w:r>
        <w:t>¿En qué productos, categorías o zonas el modelo se equivoca más?</w:t>
      </w:r>
    </w:p>
    <w:p>
      <w:pPr>
        <w:pStyle w:val="ListBullet"/>
        <w:spacing w:after="40"/>
      </w:pPr>
      <w:r>
        <w:t>¿Qué decisión comercial podría tomarse a partir del dashboard?</w:t>
      </w:r>
    </w:p>
    <w:p>
      <w:pPr>
        <w:pStyle w:val="ListBullet"/>
        <w:spacing w:after="40"/>
      </w:pPr>
      <w:r>
        <w:t>¿Qué mejoras aplicarían si tuvieran más tiempo o más datos?</w:t>
      </w:r>
    </w:p>
    <w:p>
      <w:pPr>
        <w:pStyle w:val="Heading1"/>
      </w:pPr>
      <w:r>
        <w:t>19. Anexo técnico: estructura base sugerida</w:t>
      </w:r>
    </w:p>
    <w:p>
      <w:r>
        <w:t>La siguiente estructura puede adaptarse según la base de datos utilizada por cada grupo.</w:t>
      </w:r>
    </w:p>
    <w:p>
      <w:pPr>
        <w:spacing w:after="0"/>
        <w:ind w:left="360"/>
      </w:pPr>
      <w:r>
        <w:rPr>
          <w:rFonts w:ascii="Consolas" w:hAnsi="Consolas" w:eastAsia="Consolas"/>
          <w:sz w:val="17"/>
        </w:rPr>
        <w:t>CREATE TABLE ML_SALES_FORECAST_RUN (</w:t>
      </w:r>
    </w:p>
    <w:p>
      <w:pPr>
        <w:spacing w:after="0"/>
        <w:ind w:left="360"/>
      </w:pPr>
      <w:r>
        <w:rPr>
          <w:rFonts w:ascii="Consolas" w:hAnsi="Consolas" w:eastAsia="Consolas"/>
          <w:sz w:val="17"/>
        </w:rPr>
        <w:t xml:space="preserve">    RUN_ID INT IDENTITY(1,1) PRIMARY KEY,</w:t>
      </w:r>
    </w:p>
    <w:p>
      <w:pPr>
        <w:spacing w:after="0"/>
        <w:ind w:left="360"/>
      </w:pPr>
      <w:r>
        <w:rPr>
          <w:rFonts w:ascii="Consolas" w:hAnsi="Consolas" w:eastAsia="Consolas"/>
          <w:sz w:val="17"/>
        </w:rPr>
        <w:t xml:space="preserve">    MODEL_NAME VARCHAR(100) NOT NULL,</w:t>
      </w:r>
    </w:p>
    <w:p>
      <w:pPr>
        <w:spacing w:after="0"/>
        <w:ind w:left="360"/>
      </w:pPr>
      <w:r>
        <w:rPr>
          <w:rFonts w:ascii="Consolas" w:hAnsi="Consolas" w:eastAsia="Consolas"/>
          <w:sz w:val="17"/>
        </w:rPr>
        <w:t xml:space="preserve">    TRAINING_DATE DATETIME NOT NULL DEFAULT GETDATE(),</w:t>
      </w:r>
    </w:p>
    <w:p>
      <w:pPr>
        <w:spacing w:after="0"/>
        <w:ind w:left="360"/>
      </w:pPr>
      <w:r>
        <w:rPr>
          <w:rFonts w:ascii="Consolas" w:hAnsi="Consolas" w:eastAsia="Consolas"/>
          <w:sz w:val="17"/>
        </w:rPr>
        <w:t xml:space="preserve">    TRAIN_FROM_DATE DATE NULL,</w:t>
      </w:r>
    </w:p>
    <w:p>
      <w:pPr>
        <w:spacing w:after="0"/>
        <w:ind w:left="360"/>
      </w:pPr>
      <w:r>
        <w:rPr>
          <w:rFonts w:ascii="Consolas" w:hAnsi="Consolas" w:eastAsia="Consolas"/>
          <w:sz w:val="17"/>
        </w:rPr>
        <w:t xml:space="preserve">    TRAIN_TO_DATE DATE NULL,</w:t>
      </w:r>
    </w:p>
    <w:p>
      <w:pPr>
        <w:spacing w:after="0"/>
        <w:ind w:left="360"/>
      </w:pPr>
      <w:r>
        <w:rPr>
          <w:rFonts w:ascii="Consolas" w:hAnsi="Consolas" w:eastAsia="Consolas"/>
          <w:sz w:val="17"/>
        </w:rPr>
        <w:t xml:space="preserve">    TEST_FROM_DATE DATE NULL,</w:t>
      </w:r>
    </w:p>
    <w:p>
      <w:pPr>
        <w:spacing w:after="0"/>
        <w:ind w:left="360"/>
      </w:pPr>
      <w:r>
        <w:rPr>
          <w:rFonts w:ascii="Consolas" w:hAnsi="Consolas" w:eastAsia="Consolas"/>
          <w:sz w:val="17"/>
        </w:rPr>
        <w:t xml:space="preserve">    TEST_TO_DATE DATE NULL,</w:t>
      </w:r>
    </w:p>
    <w:p>
      <w:pPr>
        <w:spacing w:after="0"/>
        <w:ind w:left="360"/>
      </w:pPr>
      <w:r>
        <w:rPr>
          <w:rFonts w:ascii="Consolas" w:hAnsi="Consolas" w:eastAsia="Consolas"/>
          <w:sz w:val="17"/>
        </w:rPr>
        <w:t xml:space="preserve">    MAE FLOAT NULL,</w:t>
      </w:r>
    </w:p>
    <w:p>
      <w:pPr>
        <w:spacing w:after="0"/>
        <w:ind w:left="360"/>
      </w:pPr>
      <w:r>
        <w:rPr>
          <w:rFonts w:ascii="Consolas" w:hAnsi="Consolas" w:eastAsia="Consolas"/>
          <w:sz w:val="17"/>
        </w:rPr>
        <w:t xml:space="preserve">    RMSE FLOAT NULL,</w:t>
      </w:r>
    </w:p>
    <w:p>
      <w:pPr>
        <w:spacing w:after="0"/>
        <w:ind w:left="360"/>
      </w:pPr>
      <w:r>
        <w:rPr>
          <w:rFonts w:ascii="Consolas" w:hAnsi="Consolas" w:eastAsia="Consolas"/>
          <w:sz w:val="17"/>
        </w:rPr>
        <w:t xml:space="preserve">    R2 FLOAT NULL,</w:t>
      </w:r>
    </w:p>
    <w:p>
      <w:pPr>
        <w:spacing w:after="0"/>
        <w:ind w:left="360"/>
      </w:pPr>
      <w:r>
        <w:rPr>
          <w:rFonts w:ascii="Consolas" w:hAnsi="Consolas" w:eastAsia="Consolas"/>
          <w:sz w:val="17"/>
        </w:rPr>
        <w:t xml:space="preserve">    MAPE FLOAT NULL,</w:t>
      </w:r>
    </w:p>
    <w:p>
      <w:pPr>
        <w:spacing w:after="0"/>
        <w:ind w:left="360"/>
      </w:pPr>
      <w:r>
        <w:rPr>
          <w:rFonts w:ascii="Consolas" w:hAnsi="Consolas" w:eastAsia="Consolas"/>
          <w:sz w:val="17"/>
        </w:rPr>
        <w:t xml:space="preserve">    OBSERVATIONS_TRAIN INT NULL,</w:t>
      </w:r>
    </w:p>
    <w:p>
      <w:pPr>
        <w:spacing w:after="0"/>
        <w:ind w:left="360"/>
      </w:pPr>
      <w:r>
        <w:rPr>
          <w:rFonts w:ascii="Consolas" w:hAnsi="Consolas" w:eastAsia="Consolas"/>
          <w:sz w:val="17"/>
        </w:rPr>
        <w:t xml:space="preserve">    OBSERVATIONS_TEST INT NULL</w:t>
      </w:r>
    </w:p>
    <w:p>
      <w:pPr>
        <w:spacing w:after="0"/>
        <w:ind w:left="360"/>
      </w:pPr>
      <w:r>
        <w:rPr>
          <w:rFonts w:ascii="Consolas" w:hAnsi="Consolas" w:eastAsia="Consolas"/>
          <w:sz w:val="17"/>
        </w:rPr>
        <w:t>);</w:t>
      </w:r>
    </w:p>
    <w:p>
      <w:pPr>
        <w:spacing w:after="0"/>
        <w:ind w:left="360"/>
      </w:pPr>
      <w:r>
        <w:rPr>
          <w:rFonts w:ascii="Consolas" w:hAnsi="Consolas" w:eastAsia="Consolas"/>
          <w:sz w:val="17"/>
        </w:rPr>
      </w:r>
    </w:p>
    <w:p>
      <w:pPr>
        <w:spacing w:after="0"/>
        <w:ind w:left="360"/>
      </w:pPr>
      <w:r>
        <w:rPr>
          <w:rFonts w:ascii="Consolas" w:hAnsi="Consolas" w:eastAsia="Consolas"/>
          <w:sz w:val="17"/>
        </w:rPr>
        <w:t>CREATE TABLE ML_SALES_FORECAST_DETAIL (</w:t>
      </w:r>
    </w:p>
    <w:p>
      <w:pPr>
        <w:spacing w:after="0"/>
        <w:ind w:left="360"/>
      </w:pPr>
      <w:r>
        <w:rPr>
          <w:rFonts w:ascii="Consolas" w:hAnsi="Consolas" w:eastAsia="Consolas"/>
          <w:sz w:val="17"/>
        </w:rPr>
        <w:t xml:space="preserve">    FORECAST_ID INT IDENTITY(1,1) PRIMARY KEY,</w:t>
      </w:r>
    </w:p>
    <w:p>
      <w:pPr>
        <w:spacing w:after="0"/>
        <w:ind w:left="360"/>
      </w:pPr>
      <w:r>
        <w:rPr>
          <w:rFonts w:ascii="Consolas" w:hAnsi="Consolas" w:eastAsia="Consolas"/>
          <w:sz w:val="17"/>
        </w:rPr>
        <w:t xml:space="preserve">    RUN_ID INT NOT NULL,</w:t>
      </w:r>
    </w:p>
    <w:p>
      <w:pPr>
        <w:spacing w:after="0"/>
        <w:ind w:left="360"/>
      </w:pPr>
      <w:r>
        <w:rPr>
          <w:rFonts w:ascii="Consolas" w:hAnsi="Consolas" w:eastAsia="Consolas"/>
          <w:sz w:val="17"/>
        </w:rPr>
        <w:t xml:space="preserve">    FORECAST_DATE DATE NOT NULL,</w:t>
      </w:r>
    </w:p>
    <w:p>
      <w:pPr>
        <w:spacing w:after="0"/>
        <w:ind w:left="360"/>
      </w:pPr>
      <w:r>
        <w:rPr>
          <w:rFonts w:ascii="Consolas" w:hAnsi="Consolas" w:eastAsia="Consolas"/>
          <w:sz w:val="17"/>
        </w:rPr>
        <w:t xml:space="preserve">    PRODUCT_CODE VARCHAR(50) NULL,</w:t>
      </w:r>
    </w:p>
    <w:p>
      <w:pPr>
        <w:spacing w:after="0"/>
        <w:ind w:left="360"/>
      </w:pPr>
      <w:r>
        <w:rPr>
          <w:rFonts w:ascii="Consolas" w:hAnsi="Consolas" w:eastAsia="Consolas"/>
          <w:sz w:val="17"/>
        </w:rPr>
        <w:t xml:space="preserve">    PRODUCT_NAME VARCHAR(255) NULL,</w:t>
      </w:r>
    </w:p>
    <w:p>
      <w:pPr>
        <w:spacing w:after="0"/>
        <w:ind w:left="360"/>
      </w:pPr>
      <w:r>
        <w:rPr>
          <w:rFonts w:ascii="Consolas" w:hAnsi="Consolas" w:eastAsia="Consolas"/>
          <w:sz w:val="17"/>
        </w:rPr>
        <w:t xml:space="preserve">    CATEGORY_NAME VARCHAR(255) NULL,</w:t>
      </w:r>
    </w:p>
    <w:p>
      <w:pPr>
        <w:spacing w:after="0"/>
        <w:ind w:left="360"/>
      </w:pPr>
      <w:r>
        <w:rPr>
          <w:rFonts w:ascii="Consolas" w:hAnsi="Consolas" w:eastAsia="Consolas"/>
          <w:sz w:val="17"/>
        </w:rPr>
        <w:t xml:space="preserve">    WAREHOUSE_NAME VARCHAR(255) NULL,</w:t>
      </w:r>
    </w:p>
    <w:p>
      <w:pPr>
        <w:spacing w:after="0"/>
        <w:ind w:left="360"/>
      </w:pPr>
      <w:r>
        <w:rPr>
          <w:rFonts w:ascii="Consolas" w:hAnsi="Consolas" w:eastAsia="Consolas"/>
          <w:sz w:val="17"/>
        </w:rPr>
        <w:t xml:space="preserve">    ZONE_NAME VARCHAR(255) NULL,</w:t>
      </w:r>
    </w:p>
    <w:p>
      <w:pPr>
        <w:spacing w:after="0"/>
        <w:ind w:left="360"/>
      </w:pPr>
      <w:r>
        <w:rPr>
          <w:rFonts w:ascii="Consolas" w:hAnsi="Consolas" w:eastAsia="Consolas"/>
          <w:sz w:val="17"/>
        </w:rPr>
        <w:t xml:space="preserve">    SALESMAN_NAME VARCHAR(255) NULL,</w:t>
      </w:r>
    </w:p>
    <w:p>
      <w:pPr>
        <w:spacing w:after="0"/>
        <w:ind w:left="360"/>
      </w:pPr>
      <w:r>
        <w:rPr>
          <w:rFonts w:ascii="Consolas" w:hAnsi="Consolas" w:eastAsia="Consolas"/>
          <w:sz w:val="17"/>
        </w:rPr>
        <w:t xml:space="preserve">    REAL_SALES FLOAT NULL,</w:t>
      </w:r>
    </w:p>
    <w:p>
      <w:pPr>
        <w:spacing w:after="0"/>
        <w:ind w:left="360"/>
      </w:pPr>
      <w:r>
        <w:rPr>
          <w:rFonts w:ascii="Consolas" w:hAnsi="Consolas" w:eastAsia="Consolas"/>
          <w:sz w:val="17"/>
        </w:rPr>
        <w:t xml:space="preserve">    PREDICTED_SALES FLOAT NOT NULL,</w:t>
      </w:r>
    </w:p>
    <w:p>
      <w:pPr>
        <w:spacing w:after="0"/>
        <w:ind w:left="360"/>
      </w:pPr>
      <w:r>
        <w:rPr>
          <w:rFonts w:ascii="Consolas" w:hAnsi="Consolas" w:eastAsia="Consolas"/>
          <w:sz w:val="17"/>
        </w:rPr>
        <w:t xml:space="preserve">    ABSOLUTE_ERROR FLOAT NULL,</w:t>
      </w:r>
    </w:p>
    <w:p>
      <w:pPr>
        <w:spacing w:after="0"/>
        <w:ind w:left="360"/>
      </w:pPr>
      <w:r>
        <w:rPr>
          <w:rFonts w:ascii="Consolas" w:hAnsi="Consolas" w:eastAsia="Consolas"/>
          <w:sz w:val="17"/>
        </w:rPr>
        <w:t xml:space="preserve">    PERCENTAGE_ERROR FLOAT NULL,</w:t>
      </w:r>
    </w:p>
    <w:p>
      <w:pPr>
        <w:spacing w:after="0"/>
        <w:ind w:left="360"/>
      </w:pPr>
      <w:r>
        <w:rPr>
          <w:rFonts w:ascii="Consolas" w:hAnsi="Consolas" w:eastAsia="Consolas"/>
          <w:sz w:val="17"/>
        </w:rPr>
        <w:t xml:space="preserve">    CREATED_AT DATETIME NOT NULL DEFAULT GETDATE(),</w:t>
      </w:r>
    </w:p>
    <w:p>
      <w:pPr>
        <w:spacing w:after="0"/>
        <w:ind w:left="360"/>
      </w:pPr>
      <w:r>
        <w:rPr>
          <w:rFonts w:ascii="Consolas" w:hAnsi="Consolas" w:eastAsia="Consolas"/>
          <w:sz w:val="17"/>
        </w:rPr>
        <w:t xml:space="preserve">    FOREIGN KEY (RUN_ID) REFERENCES ML_SALES_FORECAST_RUN(RUN_ID)</w:t>
      </w:r>
    </w:p>
    <w:p>
      <w:pPr>
        <w:spacing w:after="0"/>
        <w:ind w:left="360"/>
      </w:pPr>
      <w:r>
        <w:rPr>
          <w:rFonts w:ascii="Consolas" w:hAnsi="Consolas" w:eastAsia="Consolas"/>
          <w:sz w:val="17"/>
        </w:rPr>
        <w:t>);</w:t>
      </w:r>
    </w:p>
    <w:p>
      <w:pPr>
        <w:pStyle w:val="Heading1"/>
      </w:pPr>
      <w:r>
        <w:t>20. Resultado esperado del proyecto</w:t>
      </w:r>
    </w:p>
    <w:p>
      <w:r>
        <w:rPr>
          <w:b/>
        </w:rPr>
        <w:t xml:space="preserve">Al finalizar la actividad, el estudiante deberá demostrar que puede convertir datos históricos de ventas en una solución analítica predictiva. </w:t>
      </w:r>
      <w:r>
        <w:t>El resultado no debe limitarse a entrenar un modelo, sino que debe evidenciar el ciclo completo de valor: datos, predicción, almacenamiento, visualización, interpretación y toma de decisiones.</w:t>
      </w:r>
    </w:p>
    <w:p>
      <w:r>
        <w:t>La solución final debe permitir que un usuario ejecutivo responda, desde el dashboard, qué se espera vender, dónde se espera vender más, qué productos requieren atención y qué tan confiable es la predicción generada por el modelo.</w:t>
      </w:r>
    </w:p>
    <w:sectPr w:rsidR="00FC693F" w:rsidRPr="0006063C" w:rsidSect="00034616">
      <w:footerReference w:type="default" r:id="rId11"/>
      <w:type w:val="continuous"/>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Actividad académica - Predicción de ventas con ML.NET y Power BI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Actividad académica - Predicción de ventas con ML.NET y Power BI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Actividad académica - Predicción de ventas con ML.NET y Power BI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37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