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CA" w:rsidRDefault="00BD54CA">
      <w:pPr>
        <w:rPr>
          <w:rFonts w:ascii="Times New Roman" w:hAnsi="Times New Roman" w:cs="Times New Roman"/>
          <w:sz w:val="48"/>
          <w:szCs w:val="48"/>
        </w:rPr>
      </w:pPr>
    </w:p>
    <w:p w:rsidR="00E315C2" w:rsidRDefault="00BD54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BD54CA" w:rsidRDefault="00BD54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</w:p>
    <w:p w:rsidR="00BD54CA" w:rsidRPr="00796F8C" w:rsidRDefault="00BD54CA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BD54CA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Day 1 – Part </w:t>
      </w:r>
      <w:r>
        <w:rPr>
          <w:rFonts w:ascii="Times New Roman" w:hAnsi="Times New Roman" w:cs="Times New Roman"/>
          <w:sz w:val="48"/>
          <w:szCs w:val="48"/>
        </w:rPr>
        <w:t>2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Statistical Reasoning with Ellipses:</w:t>
      </w:r>
    </w:p>
    <w:p w:rsidR="00796F8C" w:rsidRPr="00796F8C" w:rsidRDefault="00796F8C" w:rsidP="00796F8C">
      <w:pPr>
        <w:ind w:left="720" w:firstLine="72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The Data Ellipse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Day 1 – Part </w:t>
      </w:r>
      <w:r>
        <w:rPr>
          <w:rFonts w:ascii="Times New Roman" w:hAnsi="Times New Roman" w:cs="Times New Roman"/>
          <w:sz w:val="48"/>
          <w:szCs w:val="48"/>
        </w:rPr>
        <w:t>3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Statistical Reasoning with Ellipses:</w:t>
      </w:r>
    </w:p>
    <w:p w:rsidR="00796F8C" w:rsidRPr="00796F8C" w:rsidRDefault="00796F8C" w:rsidP="00796F8C">
      <w:pPr>
        <w:ind w:left="720" w:firstLine="72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 xml:space="preserve">The </w:t>
      </w:r>
      <w:r>
        <w:rPr>
          <w:rFonts w:ascii="Times New Roman" w:hAnsi="Times New Roman" w:cs="Times New Roman"/>
          <w:sz w:val="56"/>
          <w:szCs w:val="48"/>
        </w:rPr>
        <w:t>Beta</w:t>
      </w:r>
      <w:r>
        <w:rPr>
          <w:rFonts w:ascii="Times New Roman" w:hAnsi="Times New Roman" w:cs="Times New Roman"/>
          <w:sz w:val="56"/>
          <w:szCs w:val="48"/>
        </w:rPr>
        <w:t xml:space="preserve"> Ellipse</w:t>
      </w: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Day 1 – Part </w:t>
      </w:r>
      <w:r>
        <w:rPr>
          <w:rFonts w:ascii="Times New Roman" w:hAnsi="Times New Roman" w:cs="Times New Roman"/>
          <w:sz w:val="48"/>
          <w:szCs w:val="48"/>
        </w:rPr>
        <w:t>4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Getting Started with R and R Studio</w:t>
      </w:r>
      <w:bookmarkStart w:id="0" w:name="_GoBack"/>
      <w:bookmarkEnd w:id="0"/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sz w:val="48"/>
          <w:szCs w:val="48"/>
        </w:rPr>
      </w:pPr>
    </w:p>
    <w:sectPr w:rsidR="00796F8C" w:rsidRPr="00796F8C" w:rsidSect="00BD54CA">
      <w:pgSz w:w="17010" w:h="11340" w:orient="landscape"/>
      <w:pgMar w:top="142" w:right="425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5D0"/>
    <w:multiLevelType w:val="hybridMultilevel"/>
    <w:tmpl w:val="3BEE6280"/>
    <w:lvl w:ilvl="0" w:tplc="97D66376">
      <w:numFmt w:val="bullet"/>
      <w:lvlText w:val="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DA"/>
    <w:rsid w:val="003249EF"/>
    <w:rsid w:val="00796F8C"/>
    <w:rsid w:val="00AE2CDA"/>
    <w:rsid w:val="00BD54CA"/>
    <w:rsid w:val="00E3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F1A"/>
  <w15:chartTrackingRefBased/>
  <w15:docId w15:val="{115BE755-63B2-4FB9-9629-022AC38B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Monette</dc:creator>
  <cp:keywords/>
  <dc:description/>
  <cp:lastModifiedBy>Georges Monette</cp:lastModifiedBy>
  <cp:revision>2</cp:revision>
  <dcterms:created xsi:type="dcterms:W3CDTF">2017-02-28T19:53:00Z</dcterms:created>
  <dcterms:modified xsi:type="dcterms:W3CDTF">2017-02-28T19:53:00Z</dcterms:modified>
</cp:coreProperties>
</file>