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98D81" w14:textId="32C19A6D" w:rsidR="00716BC9" w:rsidRDefault="00716BC9">
      <w:pPr>
        <w:rPr>
          <w:b/>
          <w:bCs/>
          <w:color w:val="000000" w:themeColor="text1"/>
          <w:u w:val="single"/>
        </w:rPr>
      </w:pPr>
      <w:r w:rsidRPr="00716BC9">
        <w:rPr>
          <w:b/>
          <w:bCs/>
          <w:color w:val="000000" w:themeColor="text1"/>
          <w:u w:val="single"/>
        </w:rPr>
        <w:t xml:space="preserve">Two pass </w:t>
      </w:r>
      <w:proofErr w:type="gramStart"/>
      <w:r w:rsidRPr="00716BC9">
        <w:rPr>
          <w:b/>
          <w:bCs/>
          <w:color w:val="000000" w:themeColor="text1"/>
          <w:u w:val="single"/>
        </w:rPr>
        <w:t>algorithm</w:t>
      </w:r>
      <w:proofErr w:type="gramEnd"/>
      <w:r w:rsidRPr="00716BC9">
        <w:rPr>
          <w:b/>
          <w:bCs/>
          <w:color w:val="000000" w:themeColor="text1"/>
          <w:u w:val="single"/>
        </w:rPr>
        <w:t xml:space="preserve"> for detecting connected component:</w:t>
      </w:r>
    </w:p>
    <w:p w14:paraId="484E0F74" w14:textId="77777777" w:rsidR="00716BC9" w:rsidRPr="00716BC9" w:rsidRDefault="00716BC9">
      <w:pPr>
        <w:rPr>
          <w:b/>
          <w:bCs/>
          <w:color w:val="000000" w:themeColor="text1"/>
          <w:u w:val="single"/>
        </w:rPr>
      </w:pPr>
    </w:p>
    <w:p w14:paraId="5D28DE84" w14:textId="65825123" w:rsidR="00716BC9" w:rsidRPr="00716BC9" w:rsidRDefault="00716BC9">
      <w:pPr>
        <w:rPr>
          <w:color w:val="000000" w:themeColor="text1"/>
        </w:rPr>
      </w:pPr>
      <w:r>
        <w:rPr>
          <w:color w:val="000000" w:themeColor="text1"/>
        </w:rPr>
        <w:t xml:space="preserve">It almost the same algorithm that we discussed in the class. Instead of the backtracking we perform a second pass through the image to update the image. We keep equivalence list of all the component. For </w:t>
      </w:r>
      <w:proofErr w:type="gramStart"/>
      <w:r>
        <w:rPr>
          <w:color w:val="000000" w:themeColor="text1"/>
        </w:rPr>
        <w:t>example</w:t>
      </w:r>
      <w:proofErr w:type="gramEnd"/>
      <w:r>
        <w:rPr>
          <w:color w:val="000000" w:themeColor="text1"/>
        </w:rPr>
        <w:t xml:space="preserve"> if we see north and west corner of any pixel have different value. Then we keep both the number in the equivalence list. During the second pass we update each pixel by taking the value from equivalence list. [1]</w:t>
      </w:r>
    </w:p>
    <w:p w14:paraId="68578A35" w14:textId="77777777" w:rsidR="001F4036" w:rsidRDefault="001F4036"/>
    <w:p w14:paraId="0A69380E" w14:textId="77777777" w:rsidR="00716BC9" w:rsidRDefault="00716BC9">
      <w:pPr>
        <w:rPr>
          <w:b/>
          <w:bCs/>
          <w:u w:val="single"/>
        </w:rPr>
      </w:pPr>
    </w:p>
    <w:p w14:paraId="6F9F2D21" w14:textId="75B3B665" w:rsidR="0008217B" w:rsidRDefault="00716BC9">
      <w:pPr>
        <w:rPr>
          <w:b/>
          <w:bCs/>
          <w:u w:val="single"/>
        </w:rPr>
      </w:pPr>
      <w:r>
        <w:rPr>
          <w:b/>
          <w:bCs/>
          <w:u w:val="single"/>
        </w:rPr>
        <w:t>Applications</w:t>
      </w:r>
    </w:p>
    <w:p w14:paraId="219D8344" w14:textId="77777777" w:rsidR="00716BC9" w:rsidRPr="001F4036" w:rsidRDefault="00716BC9">
      <w:pPr>
        <w:rPr>
          <w:b/>
          <w:bCs/>
        </w:rPr>
      </w:pPr>
    </w:p>
    <w:p w14:paraId="21F6908C" w14:textId="7C3CB932" w:rsidR="0008217B" w:rsidRDefault="0008217B">
      <w:r>
        <w:t xml:space="preserve">Connected component can be an important preprocessing tool for medical image analysis. In this paper the author uses mammography </w:t>
      </w:r>
      <w:r w:rsidR="00716BC9">
        <w:t>image (</w:t>
      </w:r>
      <w:r>
        <w:t>X-ray of breast) to detect cancer.</w:t>
      </w:r>
      <w:r w:rsidR="001F24E9">
        <w:t xml:space="preserve"> At the early stage of breast cancer, the symptoms in the image have very low contrast. </w:t>
      </w:r>
      <w:r w:rsidR="00B72995">
        <w:t>So, in</w:t>
      </w:r>
      <w:r w:rsidR="001F24E9">
        <w:t xml:space="preserve"> order to find the proper </w:t>
      </w:r>
      <w:proofErr w:type="gramStart"/>
      <w:r w:rsidR="001F24E9">
        <w:t>threshold(</w:t>
      </w:r>
      <w:proofErr w:type="gramEnd"/>
      <w:r w:rsidR="001F24E9">
        <w:t>to convert grayscale image to binary image) an exhaustive search is required. To remove this drawback the author came up with an algorithm that works on the grayscale image. This algorithm based on the contour tracing.</w:t>
      </w:r>
      <w:r w:rsidR="00716BC9">
        <w:t>[2]</w:t>
      </w:r>
    </w:p>
    <w:p w14:paraId="76E9F5BF" w14:textId="0885A4B7" w:rsidR="001F24E9" w:rsidRDefault="001F24E9"/>
    <w:p w14:paraId="05A19FC0" w14:textId="76861875" w:rsidR="001F4036" w:rsidRDefault="001F24E9" w:rsidP="001F4036">
      <w:pPr>
        <w:rPr>
          <w:color w:val="000000" w:themeColor="text1"/>
        </w:rPr>
      </w:pPr>
      <w:r>
        <w:t xml:space="preserve">In this paper the author proposed a way of </w:t>
      </w:r>
      <w:r w:rsidR="00FD29C5">
        <w:t>writer identification using connected-component contour.</w:t>
      </w:r>
      <w:r w:rsidR="001E13DE">
        <w:t xml:space="preserve"> Here they used example writing form 100 different writer. Each writer is considered as a pattern generator where they produce connected components for uppercase character set by their writing. </w:t>
      </w:r>
      <w:r w:rsidR="006B6A3C">
        <w:t xml:space="preserve">Their method got some good result. Because writing style is determined by </w:t>
      </w:r>
      <w:r w:rsidR="006B6A3C" w:rsidRPr="00716BC9">
        <w:rPr>
          <w:color w:val="000000" w:themeColor="text1"/>
        </w:rPr>
        <w:t xml:space="preserve">allographic shape variations. </w:t>
      </w:r>
      <w:r w:rsidR="001F4036" w:rsidRPr="00716BC9">
        <w:rPr>
          <w:color w:val="000000" w:themeColor="text1"/>
        </w:rPr>
        <w:t xml:space="preserve">And connected </w:t>
      </w:r>
      <w:r w:rsidR="00716BC9" w:rsidRPr="00716BC9">
        <w:rPr>
          <w:color w:val="000000" w:themeColor="text1"/>
        </w:rPr>
        <w:t>component-based</w:t>
      </w:r>
      <w:r w:rsidR="001F4036" w:rsidRPr="00716BC9">
        <w:rPr>
          <w:color w:val="000000" w:themeColor="text1"/>
        </w:rPr>
        <w:t xml:space="preserve"> contours and edge detection system works great to detect those variations.</w:t>
      </w:r>
      <w:r w:rsidR="001F4036" w:rsidRPr="00716BC9">
        <w:rPr>
          <w:color w:val="000000" w:themeColor="text1"/>
        </w:rPr>
        <w:t xml:space="preserve"> </w:t>
      </w:r>
      <w:r w:rsidR="00716BC9" w:rsidRPr="00716BC9">
        <w:rPr>
          <w:color w:val="000000" w:themeColor="text1"/>
        </w:rPr>
        <w:t>[3]</w:t>
      </w:r>
    </w:p>
    <w:p w14:paraId="11653F49" w14:textId="743993E1" w:rsidR="00B72995" w:rsidRDefault="00B72995" w:rsidP="001F4036">
      <w:pPr>
        <w:rPr>
          <w:color w:val="000000" w:themeColor="text1"/>
        </w:rPr>
      </w:pPr>
    </w:p>
    <w:p w14:paraId="3BC1EB8E" w14:textId="22B66B04" w:rsidR="001F4036" w:rsidRPr="00716BC9" w:rsidRDefault="00B72995">
      <w:pPr>
        <w:rPr>
          <w:color w:val="000000" w:themeColor="text1"/>
        </w:rPr>
      </w:pPr>
      <w:r>
        <w:rPr>
          <w:color w:val="000000" w:themeColor="text1"/>
        </w:rPr>
        <w:t xml:space="preserve">I think in above two </w:t>
      </w:r>
      <w:proofErr w:type="gramStart"/>
      <w:r>
        <w:rPr>
          <w:color w:val="000000" w:themeColor="text1"/>
        </w:rPr>
        <w:t>example</w:t>
      </w:r>
      <w:proofErr w:type="gramEnd"/>
      <w:r>
        <w:rPr>
          <w:color w:val="000000" w:themeColor="text1"/>
        </w:rPr>
        <w:t xml:space="preserve"> if we use </w:t>
      </w:r>
      <w:r w:rsidRPr="00B72995">
        <w:rPr>
          <w:color w:val="000000" w:themeColor="text1"/>
        </w:rPr>
        <w:t xml:space="preserve">Convolutional </w:t>
      </w:r>
      <w:r>
        <w:rPr>
          <w:color w:val="000000" w:themeColor="text1"/>
        </w:rPr>
        <w:t>N</w:t>
      </w:r>
      <w:r w:rsidRPr="00B72995">
        <w:rPr>
          <w:color w:val="000000" w:themeColor="text1"/>
        </w:rPr>
        <w:t xml:space="preserve">eural </w:t>
      </w:r>
      <w:r>
        <w:rPr>
          <w:color w:val="000000" w:themeColor="text1"/>
        </w:rPr>
        <w:t>N</w:t>
      </w:r>
      <w:r w:rsidRPr="00B72995">
        <w:rPr>
          <w:color w:val="000000" w:themeColor="text1"/>
        </w:rPr>
        <w:t>etwork</w:t>
      </w:r>
      <w:r>
        <w:rPr>
          <w:color w:val="000000" w:themeColor="text1"/>
        </w:rPr>
        <w:t xml:space="preserve"> (CNN) it will have better result than the connected component approach. But to train the CNN we would need a huge number of training example and hardware </w:t>
      </w:r>
      <w:proofErr w:type="gramStart"/>
      <w:r>
        <w:rPr>
          <w:color w:val="000000" w:themeColor="text1"/>
        </w:rPr>
        <w:t>resources(</w:t>
      </w:r>
      <w:proofErr w:type="gramEnd"/>
      <w:r>
        <w:rPr>
          <w:color w:val="000000" w:themeColor="text1"/>
        </w:rPr>
        <w:t>GPU). These are the main drawback of CNN approach. And sometimes</w:t>
      </w:r>
      <w:r w:rsidR="00E16A1C">
        <w:rPr>
          <w:color w:val="000000" w:themeColor="text1"/>
        </w:rPr>
        <w:t xml:space="preserve"> this drawback is more than enough to not using the CNN.</w:t>
      </w:r>
    </w:p>
    <w:p w14:paraId="4B937DF9" w14:textId="5EFF88E3" w:rsidR="001F4036" w:rsidRPr="00716BC9" w:rsidRDefault="001F4036">
      <w:pPr>
        <w:rPr>
          <w:color w:val="000000" w:themeColor="text1"/>
        </w:rPr>
      </w:pPr>
    </w:p>
    <w:p w14:paraId="0C335BD0" w14:textId="47DFD0FC" w:rsidR="00716BC9" w:rsidRPr="00716BC9" w:rsidRDefault="00716BC9">
      <w:pPr>
        <w:rPr>
          <w:color w:val="000000" w:themeColor="text1"/>
        </w:rPr>
      </w:pPr>
      <w:r w:rsidRPr="00716BC9">
        <w:rPr>
          <w:color w:val="000000" w:themeColor="text1"/>
        </w:rPr>
        <w:t>Ref:</w:t>
      </w:r>
    </w:p>
    <w:p w14:paraId="70613E51" w14:textId="26FA2D67" w:rsidR="00716BC9" w:rsidRPr="00716BC9" w:rsidRDefault="00716BC9">
      <w:pPr>
        <w:rPr>
          <w:color w:val="000000" w:themeColor="text1"/>
        </w:rPr>
      </w:pPr>
      <w:r w:rsidRPr="00716BC9">
        <w:rPr>
          <w:color w:val="000000" w:themeColor="text1"/>
        </w:rPr>
        <w:t>[1]</w:t>
      </w:r>
      <w:r>
        <w:rPr>
          <w:color w:val="000000" w:themeColor="text1"/>
        </w:rPr>
        <w:t xml:space="preserve"> </w:t>
      </w:r>
      <w:r w:rsidRPr="00716BC9">
        <w:rPr>
          <w:color w:val="000000" w:themeColor="text1"/>
        </w:rPr>
        <w:t>https://en.wikipedia.org/wiki/Connected-component_labeling</w:t>
      </w:r>
    </w:p>
    <w:p w14:paraId="2B3E7E41" w14:textId="03919029" w:rsidR="00716BC9" w:rsidRPr="00716BC9" w:rsidRDefault="00716BC9">
      <w:pPr>
        <w:rPr>
          <w:color w:val="000000" w:themeColor="text1"/>
        </w:rPr>
      </w:pPr>
      <w:r w:rsidRPr="00716BC9">
        <w:rPr>
          <w:color w:val="000000" w:themeColor="text1"/>
        </w:rPr>
        <w:t xml:space="preserve">[2] </w:t>
      </w:r>
      <w:proofErr w:type="spellStart"/>
      <w:r w:rsidRPr="00716BC9">
        <w:rPr>
          <w:color w:val="000000" w:themeColor="text1"/>
        </w:rPr>
        <w:t>Yapa</w:t>
      </w:r>
      <w:proofErr w:type="spellEnd"/>
      <w:r w:rsidRPr="00716BC9">
        <w:rPr>
          <w:color w:val="000000" w:themeColor="text1"/>
        </w:rPr>
        <w:t xml:space="preserve">, R. D., &amp; Koichi, H. (2007). A connected component labeling algorithm for grayscale images and application of the algorithm on mammograms. Proceedings of the 2007 ACM Symposium on Applied Computing - SAC ’07. the 2007 ACM symposium. </w:t>
      </w:r>
      <w:hyperlink r:id="rId4" w:history="1">
        <w:r w:rsidRPr="00716BC9">
          <w:rPr>
            <w:rStyle w:val="Hyperlink"/>
            <w:color w:val="000000" w:themeColor="text1"/>
          </w:rPr>
          <w:t>https://doi.org/10.1145/1244002.1244040</w:t>
        </w:r>
      </w:hyperlink>
    </w:p>
    <w:p w14:paraId="244664F0" w14:textId="77777777" w:rsidR="00716BC9" w:rsidRPr="00716BC9" w:rsidRDefault="00716BC9" w:rsidP="00716BC9">
      <w:pPr>
        <w:shd w:val="clear" w:color="auto" w:fill="FFFFFF"/>
        <w:rPr>
          <w:rFonts w:ascii="Arial" w:hAnsi="Arial" w:cs="Arial"/>
          <w:color w:val="000000" w:themeColor="text1"/>
        </w:rPr>
      </w:pPr>
      <w:r w:rsidRPr="00716BC9">
        <w:rPr>
          <w:color w:val="000000" w:themeColor="text1"/>
        </w:rPr>
        <w:t xml:space="preserve">[3] </w:t>
      </w:r>
      <w:r w:rsidRPr="00716BC9">
        <w:rPr>
          <w:rFonts w:ascii="Arial" w:hAnsi="Arial" w:cs="Arial"/>
          <w:color w:val="000000" w:themeColor="text1"/>
        </w:rPr>
        <w:t xml:space="preserve">L. </w:t>
      </w:r>
      <w:proofErr w:type="spellStart"/>
      <w:r w:rsidRPr="00716BC9">
        <w:rPr>
          <w:rFonts w:ascii="Arial" w:hAnsi="Arial" w:cs="Arial"/>
          <w:color w:val="000000" w:themeColor="text1"/>
        </w:rPr>
        <w:t>Schomaker</w:t>
      </w:r>
      <w:proofErr w:type="spellEnd"/>
      <w:r w:rsidRPr="00716BC9">
        <w:rPr>
          <w:rFonts w:ascii="Arial" w:hAnsi="Arial" w:cs="Arial"/>
          <w:color w:val="000000" w:themeColor="text1"/>
        </w:rPr>
        <w:t xml:space="preserve"> and M. </w:t>
      </w:r>
      <w:proofErr w:type="spellStart"/>
      <w:r w:rsidRPr="00716BC9">
        <w:rPr>
          <w:rFonts w:ascii="Arial" w:hAnsi="Arial" w:cs="Arial"/>
          <w:color w:val="000000" w:themeColor="text1"/>
        </w:rPr>
        <w:t>Bulacu</w:t>
      </w:r>
      <w:proofErr w:type="spellEnd"/>
      <w:r w:rsidRPr="00716BC9">
        <w:rPr>
          <w:rFonts w:ascii="Arial" w:hAnsi="Arial" w:cs="Arial"/>
          <w:color w:val="000000" w:themeColor="text1"/>
        </w:rPr>
        <w:t>, "Automatic writer identification using connected-component contours and edge-based features of uppercase Western script," in </w:t>
      </w:r>
      <w:r w:rsidRPr="00716BC9">
        <w:rPr>
          <w:rStyle w:val="Emphasis"/>
          <w:rFonts w:ascii="Arial" w:hAnsi="Arial" w:cs="Arial"/>
          <w:color w:val="000000" w:themeColor="text1"/>
        </w:rPr>
        <w:t>IEEE Transactions on Pattern Analysis and Machine Intelligence</w:t>
      </w:r>
      <w:r w:rsidRPr="00716BC9">
        <w:rPr>
          <w:rFonts w:ascii="Arial" w:hAnsi="Arial" w:cs="Arial"/>
          <w:color w:val="000000" w:themeColor="text1"/>
        </w:rPr>
        <w:t xml:space="preserve">, vol. 26, no. 6, pp. 787-798, June 2004, </w:t>
      </w:r>
      <w:proofErr w:type="spellStart"/>
      <w:r w:rsidRPr="00716BC9">
        <w:rPr>
          <w:rFonts w:ascii="Arial" w:hAnsi="Arial" w:cs="Arial"/>
          <w:color w:val="000000" w:themeColor="text1"/>
        </w:rPr>
        <w:t>doi</w:t>
      </w:r>
      <w:proofErr w:type="spellEnd"/>
      <w:r w:rsidRPr="00716BC9">
        <w:rPr>
          <w:rFonts w:ascii="Arial" w:hAnsi="Arial" w:cs="Arial"/>
          <w:color w:val="000000" w:themeColor="text1"/>
        </w:rPr>
        <w:t>: 10.1109/TPAMI.2004.18.</w:t>
      </w:r>
    </w:p>
    <w:p w14:paraId="77DA1F70" w14:textId="3B9B0542" w:rsidR="00716BC9" w:rsidRDefault="00716BC9"/>
    <w:p w14:paraId="30C371EF" w14:textId="77777777" w:rsidR="00716BC9" w:rsidRDefault="00716BC9"/>
    <w:sectPr w:rsidR="00716BC9" w:rsidSect="00697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7B"/>
    <w:rsid w:val="0008217B"/>
    <w:rsid w:val="001E13DE"/>
    <w:rsid w:val="001F24E9"/>
    <w:rsid w:val="001F4036"/>
    <w:rsid w:val="00697933"/>
    <w:rsid w:val="006B6A3C"/>
    <w:rsid w:val="00716BC9"/>
    <w:rsid w:val="00A13F2E"/>
    <w:rsid w:val="00A3712F"/>
    <w:rsid w:val="00B72995"/>
    <w:rsid w:val="00E16A1C"/>
    <w:rsid w:val="00FD29C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75757816"/>
  <w15:chartTrackingRefBased/>
  <w15:docId w15:val="{5E65492D-9D75-AA4B-BFE5-A101F397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036"/>
    <w:rPr>
      <w:rFonts w:ascii="Times New Roman" w:eastAsia="Times New Roman" w:hAnsi="Times New Roman" w:cs="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17B"/>
    <w:rPr>
      <w:color w:val="0563C1" w:themeColor="hyperlink"/>
      <w:u w:val="single"/>
    </w:rPr>
  </w:style>
  <w:style w:type="character" w:styleId="UnresolvedMention">
    <w:name w:val="Unresolved Mention"/>
    <w:basedOn w:val="DefaultParagraphFont"/>
    <w:uiPriority w:val="99"/>
    <w:semiHidden/>
    <w:unhideWhenUsed/>
    <w:rsid w:val="0008217B"/>
    <w:rPr>
      <w:color w:val="605E5C"/>
      <w:shd w:val="clear" w:color="auto" w:fill="E1DFDD"/>
    </w:rPr>
  </w:style>
  <w:style w:type="character" w:styleId="Emphasis">
    <w:name w:val="Emphasis"/>
    <w:basedOn w:val="DefaultParagraphFont"/>
    <w:uiPriority w:val="20"/>
    <w:qFormat/>
    <w:rsid w:val="001F4036"/>
    <w:rPr>
      <w:i/>
      <w:iCs/>
    </w:rPr>
  </w:style>
  <w:style w:type="character" w:styleId="FollowedHyperlink">
    <w:name w:val="FollowedHyperlink"/>
    <w:basedOn w:val="DefaultParagraphFont"/>
    <w:uiPriority w:val="99"/>
    <w:semiHidden/>
    <w:unhideWhenUsed/>
    <w:rsid w:val="001F40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79270">
      <w:bodyDiv w:val="1"/>
      <w:marLeft w:val="0"/>
      <w:marRight w:val="0"/>
      <w:marTop w:val="0"/>
      <w:marBottom w:val="0"/>
      <w:divBdr>
        <w:top w:val="none" w:sz="0" w:space="0" w:color="auto"/>
        <w:left w:val="none" w:sz="0" w:space="0" w:color="auto"/>
        <w:bottom w:val="none" w:sz="0" w:space="0" w:color="auto"/>
        <w:right w:val="none" w:sz="0" w:space="0" w:color="auto"/>
      </w:divBdr>
      <w:divsChild>
        <w:div w:id="1992296549">
          <w:marLeft w:val="0"/>
          <w:marRight w:val="0"/>
          <w:marTop w:val="450"/>
          <w:marBottom w:val="0"/>
          <w:divBdr>
            <w:top w:val="none" w:sz="0" w:space="0" w:color="auto"/>
            <w:left w:val="none" w:sz="0" w:space="0" w:color="auto"/>
            <w:bottom w:val="none" w:sz="0" w:space="0" w:color="auto"/>
            <w:right w:val="none" w:sz="0" w:space="0" w:color="auto"/>
          </w:divBdr>
        </w:div>
      </w:divsChild>
    </w:div>
    <w:div w:id="811673546">
      <w:bodyDiv w:val="1"/>
      <w:marLeft w:val="0"/>
      <w:marRight w:val="0"/>
      <w:marTop w:val="0"/>
      <w:marBottom w:val="0"/>
      <w:divBdr>
        <w:top w:val="none" w:sz="0" w:space="0" w:color="auto"/>
        <w:left w:val="none" w:sz="0" w:space="0" w:color="auto"/>
        <w:bottom w:val="none" w:sz="0" w:space="0" w:color="auto"/>
        <w:right w:val="none" w:sz="0" w:space="0" w:color="auto"/>
      </w:divBdr>
      <w:divsChild>
        <w:div w:id="173994195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385135068">
      <w:bodyDiv w:val="1"/>
      <w:marLeft w:val="0"/>
      <w:marRight w:val="0"/>
      <w:marTop w:val="0"/>
      <w:marBottom w:val="0"/>
      <w:divBdr>
        <w:top w:val="none" w:sz="0" w:space="0" w:color="auto"/>
        <w:left w:val="none" w:sz="0" w:space="0" w:color="auto"/>
        <w:bottom w:val="none" w:sz="0" w:space="0" w:color="auto"/>
        <w:right w:val="none" w:sz="0" w:space="0" w:color="auto"/>
      </w:divBdr>
    </w:div>
    <w:div w:id="1752922476">
      <w:bodyDiv w:val="1"/>
      <w:marLeft w:val="0"/>
      <w:marRight w:val="0"/>
      <w:marTop w:val="0"/>
      <w:marBottom w:val="0"/>
      <w:divBdr>
        <w:top w:val="none" w:sz="0" w:space="0" w:color="auto"/>
        <w:left w:val="none" w:sz="0" w:space="0" w:color="auto"/>
        <w:bottom w:val="none" w:sz="0" w:space="0" w:color="auto"/>
        <w:right w:val="none" w:sz="0" w:space="0" w:color="auto"/>
      </w:divBdr>
    </w:div>
    <w:div w:id="1802074106">
      <w:bodyDiv w:val="1"/>
      <w:marLeft w:val="0"/>
      <w:marRight w:val="0"/>
      <w:marTop w:val="0"/>
      <w:marBottom w:val="0"/>
      <w:divBdr>
        <w:top w:val="none" w:sz="0" w:space="0" w:color="auto"/>
        <w:left w:val="none" w:sz="0" w:space="0" w:color="auto"/>
        <w:bottom w:val="none" w:sz="0" w:space="0" w:color="auto"/>
        <w:right w:val="none" w:sz="0" w:space="0" w:color="auto"/>
      </w:divBdr>
      <w:divsChild>
        <w:div w:id="928075981">
          <w:marLeft w:val="0"/>
          <w:marRight w:val="0"/>
          <w:marTop w:val="0"/>
          <w:marBottom w:val="0"/>
          <w:divBdr>
            <w:top w:val="none" w:sz="0" w:space="0" w:color="auto"/>
            <w:left w:val="none" w:sz="0" w:space="0" w:color="auto"/>
            <w:bottom w:val="none" w:sz="0" w:space="0" w:color="auto"/>
            <w:right w:val="none" w:sz="0" w:space="0" w:color="auto"/>
          </w:divBdr>
          <w:divsChild>
            <w:div w:id="1712071704">
              <w:marLeft w:val="0"/>
              <w:marRight w:val="0"/>
              <w:marTop w:val="0"/>
              <w:marBottom w:val="0"/>
              <w:divBdr>
                <w:top w:val="none" w:sz="0" w:space="0" w:color="auto"/>
                <w:left w:val="none" w:sz="0" w:space="0" w:color="auto"/>
                <w:bottom w:val="none" w:sz="0" w:space="0" w:color="auto"/>
                <w:right w:val="none" w:sz="0" w:space="0" w:color="auto"/>
              </w:divBdr>
              <w:divsChild>
                <w:div w:id="1795563271">
                  <w:marLeft w:val="0"/>
                  <w:marRight w:val="0"/>
                  <w:marTop w:val="0"/>
                  <w:marBottom w:val="0"/>
                  <w:divBdr>
                    <w:top w:val="none" w:sz="0" w:space="0" w:color="auto"/>
                    <w:left w:val="none" w:sz="0" w:space="0" w:color="auto"/>
                    <w:bottom w:val="none" w:sz="0" w:space="0" w:color="auto"/>
                    <w:right w:val="none" w:sz="0" w:space="0" w:color="auto"/>
                  </w:divBdr>
                  <w:divsChild>
                    <w:div w:id="2291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9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45/1244002.1244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Boise State University</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Golam Mortuza</dc:creator>
  <cp:keywords/>
  <dc:description/>
  <cp:lastModifiedBy>Golam Mortuza</cp:lastModifiedBy>
  <cp:revision>6</cp:revision>
  <dcterms:created xsi:type="dcterms:W3CDTF">2020-09-09T22:35:00Z</dcterms:created>
  <dcterms:modified xsi:type="dcterms:W3CDTF">2020-09-10T07:11:00Z</dcterms:modified>
</cp:coreProperties>
</file>