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E1F5A" w:rsidRDefault="00FE1F5A" w14:paraId="673DF929" w14:textId="77777777">
      <w:pPr>
        <w:spacing w:after="120"/>
        <w:rPr>
          <w:rFonts w:ascii="Arial" w:hAnsi="Arial" w:cs="Arial"/>
          <w:sz w:val="22"/>
          <w:szCs w:val="22"/>
        </w:rPr>
      </w:pPr>
      <w:commentRangeStart w:id="0"/>
      <w:r>
        <w:rPr>
          <w:rFonts w:ascii="Arial" w:hAnsi="Arial" w:cs="Arial"/>
          <w:b/>
          <w:sz w:val="22"/>
          <w:szCs w:val="22"/>
        </w:rPr>
        <w:t>A robust encoding and decoding algorithm for DNA based data storage</w:t>
      </w:r>
      <w:commentRangeEnd w:id="0"/>
      <w:r>
        <w:rPr>
          <w:rStyle w:val="CommentReference"/>
        </w:rPr>
        <w:commentReference w:id="0"/>
      </w:r>
    </w:p>
    <w:p w:rsidR="00FE1F5A" w:rsidP="4B42F25B" w:rsidRDefault="00FE1F5A" w14:paraId="4F8C96E0" w14:textId="47B4B891">
      <w:pPr>
        <w:pStyle w:val="Normal"/>
        <w:spacing w:after="120"/>
        <w:rPr>
          <w:rFonts w:ascii="Arial" w:hAnsi="Arial" w:cs="Arial"/>
          <w:sz w:val="22"/>
          <w:szCs w:val="22"/>
          <w:vertAlign w:val="superscript"/>
        </w:rPr>
      </w:pPr>
      <w:r w:rsidRPr="4B42F25B" w:rsidR="4B42F25B">
        <w:rPr>
          <w:rFonts w:ascii="Arial" w:hAnsi="Arial" w:cs="Arial"/>
          <w:sz w:val="22"/>
          <w:szCs w:val="22"/>
        </w:rPr>
        <w:t>Golam Md Mortuza</w:t>
      </w:r>
      <w:r w:rsidRPr="4B42F25B" w:rsidR="4B42F25B">
        <w:rPr>
          <w:rFonts w:ascii="Arial" w:hAnsi="Arial" w:cs="Arial"/>
          <w:sz w:val="22"/>
          <w:szCs w:val="22"/>
          <w:vertAlign w:val="superscript"/>
        </w:rPr>
        <w:t>1</w:t>
      </w:r>
      <w:r w:rsidRPr="4B42F25B" w:rsidR="4B42F25B">
        <w:rPr>
          <w:rFonts w:ascii="Arial" w:hAnsi="Arial" w:cs="Arial"/>
          <w:sz w:val="22"/>
          <w:szCs w:val="22"/>
        </w:rPr>
        <w:t>, Shoshanna Llewellyn</w:t>
      </w:r>
      <w:r w:rsidRPr="4B42F25B" w:rsidR="4B42F25B">
        <w:rPr>
          <w:rFonts w:ascii="Arial" w:hAnsi="Arial" w:cs="Arial"/>
          <w:sz w:val="22"/>
          <w:szCs w:val="22"/>
          <w:vertAlign w:val="superscript"/>
        </w:rPr>
        <w:t>1</w:t>
      </w:r>
      <w:r w:rsidRPr="4B42F25B" w:rsidR="4B42F25B">
        <w:rPr>
          <w:rFonts w:ascii="Arial" w:hAnsi="Arial" w:cs="Arial"/>
          <w:sz w:val="22"/>
          <w:szCs w:val="22"/>
        </w:rPr>
        <w:t>, Jorge Guerrero</w:t>
      </w:r>
      <w:r w:rsidRPr="4B42F25B" w:rsidR="4B42F25B">
        <w:rPr>
          <w:rFonts w:ascii="Arial" w:hAnsi="Arial" w:cs="Arial"/>
          <w:sz w:val="22"/>
          <w:szCs w:val="22"/>
          <w:vertAlign w:val="superscript"/>
        </w:rPr>
        <w:t>2</w:t>
      </w:r>
      <w:r w:rsidRPr="4B42F25B" w:rsidR="4B42F25B">
        <w:rPr>
          <w:rFonts w:ascii="Arial" w:hAnsi="Arial" w:cs="Arial"/>
          <w:sz w:val="22"/>
          <w:szCs w:val="22"/>
        </w:rPr>
        <w:t>, Kelsey Suyehira</w:t>
      </w:r>
      <w:r w:rsidRPr="4B42F25B" w:rsidR="4B42F25B">
        <w:rPr>
          <w:rFonts w:ascii="Arial" w:hAnsi="Arial" w:cs="Arial"/>
          <w:sz w:val="22"/>
          <w:szCs w:val="22"/>
          <w:vertAlign w:val="superscript"/>
        </w:rPr>
        <w:t>1</w:t>
      </w:r>
      <w:r w:rsidRPr="4B42F25B" w:rsidR="4B42F25B">
        <w:rPr>
          <w:rFonts w:ascii="Arial" w:hAnsi="Arial" w:cs="Arial"/>
          <w:sz w:val="22"/>
          <w:szCs w:val="22"/>
        </w:rPr>
        <w:t>, William L. Hughes</w:t>
      </w:r>
      <w:r w:rsidRPr="4B42F25B" w:rsidR="4B42F25B">
        <w:rPr>
          <w:rFonts w:ascii="Arial" w:hAnsi="Arial" w:cs="Arial"/>
          <w:sz w:val="22"/>
          <w:szCs w:val="22"/>
          <w:vertAlign w:val="superscript"/>
        </w:rPr>
        <w:t>3</w:t>
      </w:r>
      <w:r w:rsidRPr="4B42F25B" w:rsidR="4B42F25B">
        <w:rPr>
          <w:rFonts w:ascii="Arial" w:hAnsi="Arial" w:cs="Arial"/>
          <w:sz w:val="22"/>
          <w:szCs w:val="22"/>
        </w:rPr>
        <w:t>, Reza Zadegan</w:t>
      </w:r>
      <w:r w:rsidRPr="4B42F25B" w:rsidR="4B42F25B">
        <w:rPr>
          <w:rFonts w:ascii="Arial" w:hAnsi="Arial" w:cs="Arial"/>
          <w:sz w:val="22"/>
          <w:szCs w:val="22"/>
          <w:vertAlign w:val="superscript"/>
        </w:rPr>
        <w:t>2*</w:t>
      </w:r>
      <w:r w:rsidRPr="4B42F25B" w:rsidR="4B42F25B">
        <w:rPr>
          <w:rFonts w:ascii="Arial" w:hAnsi="Arial" w:cs="Arial"/>
          <w:sz w:val="22"/>
          <w:szCs w:val="22"/>
        </w:rPr>
        <w:t>, Tim Andersen</w:t>
      </w:r>
      <w:r w:rsidRPr="4B42F25B" w:rsidR="4B42F25B">
        <w:rPr>
          <w:rFonts w:ascii="Arial" w:hAnsi="Arial" w:cs="Arial"/>
          <w:sz w:val="22"/>
          <w:szCs w:val="22"/>
          <w:vertAlign w:val="superscript"/>
        </w:rPr>
        <w:t>1*</w:t>
      </w:r>
    </w:p>
    <w:p w:rsidR="00FE1F5A" w:rsidP="4B42F25B" w:rsidRDefault="00FE1F5A" w14:paraId="5F84E850" w14:textId="31F6CC60">
      <w:pPr>
        <w:pStyle w:val="Normal"/>
        <w:spacing w:after="240"/>
      </w:pPr>
      <w:r w:rsidRPr="4B42F25B" w:rsidR="4B42F25B">
        <w:rPr>
          <w:rFonts w:ascii="Arial" w:hAnsi="Arial" w:cs="Arial"/>
          <w:sz w:val="22"/>
          <w:szCs w:val="22"/>
          <w:vertAlign w:val="superscript"/>
        </w:rPr>
        <w:t>1</w:t>
      </w:r>
      <w:r w:rsidRPr="4B42F25B" w:rsidR="4B42F25B">
        <w:rPr>
          <w:rFonts w:ascii="Arial" w:hAnsi="Arial" w:cs="Arial"/>
          <w:sz w:val="22"/>
          <w:szCs w:val="22"/>
        </w:rPr>
        <w:t xml:space="preserve">Department of Computer Science, Boise State University, Boise, ID, USA, </w:t>
      </w:r>
      <w:r>
        <w:br/>
      </w:r>
      <w:r w:rsidRPr="4B42F25B" w:rsidR="4B42F25B">
        <w:rPr>
          <w:rFonts w:ascii="Arial" w:hAnsi="Arial" w:cs="Arial"/>
          <w:sz w:val="22"/>
          <w:szCs w:val="22"/>
          <w:vertAlign w:val="superscript"/>
        </w:rPr>
        <w:t>2</w:t>
      </w:r>
      <w:r w:rsidRPr="4B42F25B" w:rsidR="4B42F25B">
        <w:rPr>
          <w:rFonts w:ascii="Arial" w:hAnsi="Arial" w:cs="Arial"/>
          <w:sz w:val="22"/>
          <w:szCs w:val="22"/>
          <w:lang w:val="en-AU"/>
        </w:rPr>
        <w:t>Department</w:t>
      </w:r>
      <w:r w:rsidRPr="4B42F25B" w:rsidR="4B42F25B">
        <w:rPr>
          <w:rFonts w:ascii="Arial" w:hAnsi="Arial" w:cs="Arial"/>
          <w:sz w:val="22"/>
          <w:szCs w:val="22"/>
          <w:lang w:val="en-AU"/>
        </w:rPr>
        <w:t xml:space="preserve"> of Nanoengineering, Joint School of Nanoscience and Nanoengineering, North Carolina A&amp;T State University, Greensboro, NC, USA</w:t>
      </w:r>
      <w:r>
        <w:br/>
      </w:r>
      <w:r w:rsidRPr="4B42F25B" w:rsidR="4B42F25B">
        <w:rPr>
          <w:rFonts w:ascii="Arial" w:hAnsi="Arial" w:cs="Arial"/>
          <w:sz w:val="22"/>
          <w:szCs w:val="22"/>
          <w:vertAlign w:val="superscript"/>
          <w:lang w:val="en-AU"/>
        </w:rPr>
        <w:t>3</w:t>
      </w:r>
      <w:r w:rsidRPr="4B42F25B" w:rsidR="4B42F25B">
        <w:rPr>
          <w:rFonts w:ascii="Arial" w:hAnsi="Arial" w:cs="Arial"/>
          <w:sz w:val="22"/>
          <w:szCs w:val="22"/>
          <w:lang w:val="en-AU"/>
        </w:rPr>
        <w:t>Micron School of Materials Science &amp; Engineering, Boise State University, Boise, ID, USA</w:t>
      </w:r>
    </w:p>
    <w:p w:rsidRPr="00384B0B" w:rsidR="00FE1F5A" w:rsidP="4B42F25B" w:rsidRDefault="004B1343" w14:paraId="2EB9FF3E" w14:textId="38513F3E">
      <w:pPr>
        <w:pStyle w:val="Normal"/>
        <w:jc w:val="both"/>
        <w:rPr>
          <w:rFonts w:ascii="Arial" w:hAnsi="Arial" w:eastAsia="Times New Roman" w:cs="Arial"/>
          <w:color w:val="000000"/>
          <w:lang w:bidi="bn-IN"/>
        </w:rPr>
      </w:pPr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 xml:space="preserve">Higher data density, longer information retention and lower energy consumption make DNA as a promising data storage medium. Here we present an encoding and decoding algorithm for DNA based data storage. By incorporating a novel mapping scheme and a translation stage into the previously reported DNA Fountain algorithm [1], we handled the following biological constraints: </w:t>
      </w:r>
      <w:proofErr w:type="spellStart"/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>i</w:t>
      </w:r>
      <w:proofErr w:type="spellEnd"/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 xml:space="preserve">) removing start codons, ii) avoiding repeating nucleotides, iii) excluding longer repeating sequences, and iv) maintaining near 50% GC content. Because of this integration, our algorithm is more robust and can handle a larger amount of error compared to the previous report. Additionally, our algorithm is more efficient compared to previous approach; </w:t>
      </w:r>
      <w:r w:rsidRPr="672908C6" w:rsidR="672908C6">
        <w:rPr>
          <w:rFonts w:ascii="Arial" w:hAnsi="Arial" w:eastAsia="Times New Roman" w:cs="Arial"/>
          <w:i w:val="1"/>
          <w:iCs w:val="1"/>
          <w:color w:val="000000" w:themeColor="text1" w:themeTint="FF" w:themeShade="FF"/>
          <w:lang w:bidi="bn-IN"/>
        </w:rPr>
        <w:t>e.g.</w:t>
      </w:r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 xml:space="preserve">, for a </w:t>
      </w:r>
      <w:r w:rsidRPr="672908C6" w:rsidR="672908C6">
        <w:rPr>
          <w:rFonts w:ascii="Arial" w:hAnsi="Arial" w:eastAsia="Times New Roman" w:cs="Arial"/>
          <w:color w:val="000000" w:themeColor="text1" w:themeTint="FF" w:themeShade="FF"/>
          <w:highlight w:val="yellow"/>
          <w:lang w:bidi="bn-IN"/>
        </w:rPr>
        <w:t>10MB</w:t>
      </w:r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 xml:space="preserve"> file it is two and 400 times faster for encoding and decoding, respectively. </w:t>
      </w:r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 xml:space="preserve">As proof of concept, we were able to store 13,170 bytes of information into 604 DNA sequences; each 250 nucleotides long, read the DNA pool using </w:t>
      </w:r>
      <w:proofErr w:type="spellStart"/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>illumina</w:t>
      </w:r>
      <w:proofErr w:type="spellEnd"/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 xml:space="preserve"> sequencing, and successfully retrieve the original file with 100% accuracy.</w:t>
      </w:r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 xml:space="preserve"> Further in-silico analysis proved that our algorithm handles </w:t>
      </w:r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>files regardless of their content or size</w:t>
      </w:r>
      <w:r w:rsidRPr="672908C6" w:rsidR="672908C6">
        <w:rPr>
          <w:rFonts w:ascii="Arial" w:hAnsi="Arial" w:eastAsia="Times New Roman" w:cs="Arial"/>
          <w:color w:val="000000" w:themeColor="text1" w:themeTint="FF" w:themeShade="FF"/>
          <w:lang w:bidi="bn-IN"/>
        </w:rPr>
        <w:t xml:space="preserve">. </w:t>
      </w:r>
    </w:p>
    <w:p w:rsidR="00FE1F5A" w:rsidRDefault="00FE1F5A" w14:paraId="3081BD2C" w14:textId="77777777" w14:noSpellErr="1">
      <w:pPr>
        <w:spacing w:after="120"/>
        <w:jc w:val="both"/>
        <w:rPr>
          <w:rFonts w:ascii="Arial" w:hAnsi="Arial" w:eastAsia="Times New Roman" w:cs="Arial"/>
          <w:sz w:val="20"/>
          <w:szCs w:val="20"/>
          <w:lang w:bidi="bn-IN"/>
        </w:rPr>
      </w:pPr>
    </w:p>
    <w:p w:rsidR="4B42F25B" w:rsidP="4B42F25B" w:rsidRDefault="4B42F25B" w14:paraId="639C932F" w14:textId="0356FD20">
      <w:pPr>
        <w:pStyle w:val="Normal"/>
        <w:spacing w:after="120"/>
        <w:jc w:val="both"/>
        <w:rPr>
          <w:rFonts w:ascii="Arial" w:hAnsi="Arial" w:eastAsia="Times New Roman" w:cs="Arial"/>
          <w:sz w:val="20"/>
          <w:szCs w:val="20"/>
          <w:lang w:bidi="bn-IN"/>
        </w:rPr>
      </w:pPr>
    </w:p>
    <w:p w:rsidR="00FE1F5A" w:rsidP="00ED3036" w:rsidRDefault="00FE1F5A" w14:paraId="2A12B0B8" w14:textId="66BD2870">
      <w:pPr>
        <w:autoSpaceDE w:val="0"/>
        <w:spacing w:after="120"/>
      </w:pPr>
      <w:r>
        <w:rPr>
          <w:rFonts w:ascii="Arial" w:hAnsi="Arial" w:cs="Arial"/>
          <w:sz w:val="22"/>
          <w:szCs w:val="22"/>
        </w:rPr>
        <w:t>[1]</w:t>
      </w:r>
      <w:r w:rsidR="00582F6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Y. </w:t>
      </w:r>
      <w:proofErr w:type="spellStart"/>
      <w:r>
        <w:rPr>
          <w:rFonts w:ascii="Arial" w:hAnsi="Arial" w:cs="Arial"/>
          <w:sz w:val="22"/>
          <w:szCs w:val="22"/>
        </w:rPr>
        <w:t>Erlich</w:t>
      </w:r>
      <w:proofErr w:type="spellEnd"/>
      <w:r>
        <w:rPr>
          <w:rFonts w:ascii="Arial" w:hAnsi="Arial" w:cs="Arial"/>
          <w:sz w:val="22"/>
          <w:szCs w:val="22"/>
        </w:rPr>
        <w:t xml:space="preserve"> and D. Zielinski, “DNA Fountain enables a robust and efficient storage architecture,” Science, vol. 355, no. 6328, pp. 950–954, Mar. 2017, </w:t>
      </w:r>
      <w:r w:rsidR="00ED3036">
        <w:rPr>
          <w:rFonts w:ascii="Arial" w:hAnsi="Arial" w:cs="Arial"/>
          <w:sz w:val="22"/>
          <w:szCs w:val="22"/>
        </w:rPr>
        <w:t>DOI</w:t>
      </w:r>
      <w:r>
        <w:rPr>
          <w:rFonts w:ascii="Arial" w:hAnsi="Arial" w:cs="Arial"/>
          <w:sz w:val="22"/>
          <w:szCs w:val="22"/>
        </w:rPr>
        <w:t>: 10.1126/</w:t>
      </w:r>
      <w:proofErr w:type="gramStart"/>
      <w:r>
        <w:rPr>
          <w:rFonts w:ascii="Arial" w:hAnsi="Arial" w:cs="Arial"/>
          <w:sz w:val="22"/>
          <w:szCs w:val="22"/>
        </w:rPr>
        <w:t>science.aaj</w:t>
      </w:r>
      <w:proofErr w:type="gramEnd"/>
      <w:r>
        <w:rPr>
          <w:rFonts w:ascii="Arial" w:hAnsi="Arial" w:cs="Arial"/>
          <w:sz w:val="22"/>
          <w:szCs w:val="22"/>
        </w:rPr>
        <w:t>2038.</w:t>
      </w:r>
    </w:p>
    <w:sectPr w:rsidR="00FE1F5A">
      <w:headerReference w:type="default" r:id="rId10"/>
      <w:footerReference w:type="default" r:id="rId11"/>
      <w:headerReference w:type="first" r:id="rId12"/>
      <w:footerReference w:type="first" r:id="rId13"/>
      <w:pgSz w:w="11906" w:h="16838" w:orient="portrait"/>
      <w:pgMar w:top="1417" w:right="1417" w:bottom="1417" w:left="1417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MOU" w:author="Golam Mortuza" w:date="2021-01-31T02:31:00Z" w:id="0">
    <w:p w:rsidR="00FE1F5A" w:rsidRDefault="00FE1F5A" w14:paraId="2A124B87" w14:textId="77777777">
      <w:pPr>
        <w:overflowPunct w:val="0"/>
        <w:rPr>
          <w:sz w:val="20"/>
          <w:szCs w:val="20"/>
        </w:rPr>
      </w:pPr>
      <w:r>
        <w:annotationRef/>
      </w:r>
      <w:r>
        <w:rPr>
          <w:sz w:val="20"/>
          <w:szCs w:val="20"/>
        </w:rPr>
        <w:t>Should we rename the title?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A124B87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A124B87" w16cid:durableId="000000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18B1" w:rsidRDefault="00E318B1" w14:paraId="07AA416A" w14:textId="77777777">
      <w:r>
        <w:separator/>
      </w:r>
    </w:p>
  </w:endnote>
  <w:endnote w:type="continuationSeparator" w:id="0">
    <w:p w:rsidR="00E318B1" w:rsidRDefault="00E318B1" w14:paraId="65C1DD3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1"/>
    <w:family w:val="auto"/>
    <w:pitch w:val="variable"/>
  </w:font>
  <w:font w:name="Lohit Devanagari">
    <w:altName w:val="Calibri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1F5A" w:rsidRDefault="00FE1F5A" w14:paraId="0A7E365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1F5A" w:rsidRDefault="00FE1F5A" w14:paraId="582DBA9E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18B1" w:rsidRDefault="00E318B1" w14:paraId="0365AF6D" w14:textId="77777777">
      <w:r>
        <w:separator/>
      </w:r>
    </w:p>
  </w:footnote>
  <w:footnote w:type="continuationSeparator" w:id="0">
    <w:p w:rsidR="00E318B1" w:rsidRDefault="00E318B1" w14:paraId="0F69143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1F5A" w:rsidRDefault="00FE1F5A" w14:paraId="41FB25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E1F5A" w:rsidRDefault="00FE1F5A" w14:paraId="5E0E2D1B" w14:textId="77777777"/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25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1304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79"/>
    <w:rsid w:val="00023340"/>
    <w:rsid w:val="00024D9B"/>
    <w:rsid w:val="000307FD"/>
    <w:rsid w:val="00055A5B"/>
    <w:rsid w:val="00085E5A"/>
    <w:rsid w:val="0011040D"/>
    <w:rsid w:val="00163CB2"/>
    <w:rsid w:val="00166350"/>
    <w:rsid w:val="002114B3"/>
    <w:rsid w:val="002A328D"/>
    <w:rsid w:val="0031291F"/>
    <w:rsid w:val="00313F78"/>
    <w:rsid w:val="00316F24"/>
    <w:rsid w:val="0032621F"/>
    <w:rsid w:val="003759F9"/>
    <w:rsid w:val="00384B0B"/>
    <w:rsid w:val="00387079"/>
    <w:rsid w:val="003F2B6F"/>
    <w:rsid w:val="00433B71"/>
    <w:rsid w:val="004B1343"/>
    <w:rsid w:val="004D4699"/>
    <w:rsid w:val="004E0546"/>
    <w:rsid w:val="00545263"/>
    <w:rsid w:val="005526D0"/>
    <w:rsid w:val="00566799"/>
    <w:rsid w:val="00580743"/>
    <w:rsid w:val="00582F60"/>
    <w:rsid w:val="005B6121"/>
    <w:rsid w:val="005E6FE1"/>
    <w:rsid w:val="00656D3E"/>
    <w:rsid w:val="006A152B"/>
    <w:rsid w:val="006D7406"/>
    <w:rsid w:val="006E1170"/>
    <w:rsid w:val="00752D1E"/>
    <w:rsid w:val="007738B2"/>
    <w:rsid w:val="007761EC"/>
    <w:rsid w:val="00801E89"/>
    <w:rsid w:val="00837F86"/>
    <w:rsid w:val="00850F85"/>
    <w:rsid w:val="00864FEF"/>
    <w:rsid w:val="008C65E4"/>
    <w:rsid w:val="00913065"/>
    <w:rsid w:val="00937A3A"/>
    <w:rsid w:val="009B5715"/>
    <w:rsid w:val="009D74F0"/>
    <w:rsid w:val="00A07C6F"/>
    <w:rsid w:val="00A26510"/>
    <w:rsid w:val="00A43438"/>
    <w:rsid w:val="00A43C0B"/>
    <w:rsid w:val="00A6683F"/>
    <w:rsid w:val="00A6757D"/>
    <w:rsid w:val="00B6160A"/>
    <w:rsid w:val="00B61C87"/>
    <w:rsid w:val="00B845BF"/>
    <w:rsid w:val="00B9725E"/>
    <w:rsid w:val="00BA54D0"/>
    <w:rsid w:val="00BE2337"/>
    <w:rsid w:val="00BF2478"/>
    <w:rsid w:val="00C01BCD"/>
    <w:rsid w:val="00C436B7"/>
    <w:rsid w:val="00C47649"/>
    <w:rsid w:val="00C95FD2"/>
    <w:rsid w:val="00CF33D2"/>
    <w:rsid w:val="00D179A5"/>
    <w:rsid w:val="00D74C93"/>
    <w:rsid w:val="00DB3360"/>
    <w:rsid w:val="00E2707E"/>
    <w:rsid w:val="00E318B1"/>
    <w:rsid w:val="00E96492"/>
    <w:rsid w:val="00ED3036"/>
    <w:rsid w:val="00ED3162"/>
    <w:rsid w:val="00F659AA"/>
    <w:rsid w:val="00F71BB8"/>
    <w:rsid w:val="00FE1F5A"/>
    <w:rsid w:val="4B42F25B"/>
    <w:rsid w:val="6729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591D1051"/>
  <w15:chartTrackingRefBased/>
  <w15:docId w15:val="{B310644F-CABE-DE42-B880-FCA93E64E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  <w:rPr>
      <w:rFonts w:ascii="Calibri" w:hAnsi="Calibri" w:eastAsia="Calibri"/>
      <w:sz w:val="24"/>
      <w:szCs w:val="24"/>
      <w:lang w:eastAsia="zh-CN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WW8Num1z0" w:customStyle="1">
    <w:name w:val="WW8Num1z0"/>
    <w:rPr>
      <w:rFonts w:hint="default" w:ascii="Symbol" w:hAnsi="Symbol" w:cs="Symbol"/>
    </w:rPr>
  </w:style>
  <w:style w:type="character" w:styleId="WW8Num1z2" w:customStyle="1">
    <w:name w:val="WW8Num1z2"/>
    <w:rPr>
      <w:rFonts w:hint="default" w:ascii="Courier New" w:hAnsi="Courier New" w:cs="Courier New"/>
    </w:rPr>
  </w:style>
  <w:style w:type="character" w:styleId="WW8Num1z3" w:customStyle="1">
    <w:name w:val="WW8Num1z3"/>
    <w:rPr>
      <w:rFonts w:hint="default" w:ascii="Wingdings" w:hAnsi="Wingdings" w:cs="Wingdings"/>
    </w:rPr>
  </w:style>
  <w:style w:type="character" w:styleId="CommentReference">
    <w:name w:val="annotation reference"/>
    <w:rPr>
      <w:sz w:val="16"/>
      <w:szCs w:val="16"/>
    </w:rPr>
  </w:style>
  <w:style w:type="character" w:styleId="EndnoteCharacters" w:customStyle="1">
    <w:name w:val="Endnote Characters"/>
    <w:rPr>
      <w:vertAlign w:val="superscript"/>
    </w:rPr>
  </w:style>
  <w:style w:type="character" w:styleId="CommentTextChar" w:customStyle="1">
    <w:name w:val="Comment Text Char"/>
    <w:rPr>
      <w:sz w:val="20"/>
      <w:szCs w:val="20"/>
      <w:lang w:val="en-US"/>
    </w:rPr>
  </w:style>
  <w:style w:type="character" w:styleId="BalloonTextChar" w:customStyle="1">
    <w:name w:val="Balloon Text Char"/>
    <w:rPr>
      <w:rFonts w:ascii="Tahoma" w:hAnsi="Tahoma" w:cs="Tahoma"/>
      <w:sz w:val="16"/>
      <w:szCs w:val="16"/>
      <w:lang w:val="en-US"/>
    </w:rPr>
  </w:style>
  <w:style w:type="character" w:styleId="EndnoteTextChar" w:customStyle="1">
    <w:name w:val="Endnote Text Char"/>
    <w:rPr>
      <w:sz w:val="20"/>
      <w:szCs w:val="20"/>
      <w:lang w:val="en-US"/>
    </w:rPr>
  </w:style>
  <w:style w:type="character" w:styleId="HeaderChar" w:customStyle="1">
    <w:name w:val="Header Char"/>
    <w:rPr>
      <w:sz w:val="24"/>
      <w:szCs w:val="24"/>
      <w:lang w:bidi="ar-SA"/>
    </w:rPr>
  </w:style>
  <w:style w:type="character" w:styleId="FooterChar" w:customStyle="1">
    <w:name w:val="Footer Char"/>
    <w:rPr>
      <w:sz w:val="24"/>
      <w:szCs w:val="24"/>
      <w:lang w:bidi="ar-SA"/>
    </w:rPr>
  </w:style>
  <w:style w:type="character" w:styleId="Hyperlink">
    <w:name w:val="Hyperlink"/>
    <w:rPr>
      <w:color w:val="0000FF"/>
      <w:u w:val="single"/>
    </w:rPr>
  </w:style>
  <w:style w:type="character" w:styleId="CommentSubjectChar" w:customStyle="1">
    <w:name w:val="Comment Subject Char"/>
    <w:rPr>
      <w:b/>
      <w:bCs/>
      <w:sz w:val="20"/>
      <w:szCs w:val="20"/>
      <w:lang w:val="en-US" w:bidi="ar-SA"/>
    </w:rPr>
  </w:style>
  <w:style w:type="paragraph" w:styleId="Heading" w:customStyle="1">
    <w:name w:val="Heading"/>
    <w:basedOn w:val="Normal"/>
    <w:next w:val="BodyText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" w:customStyle="1">
    <w:name w:val="Index"/>
    <w:basedOn w:val="Normal"/>
    <w:pPr>
      <w:suppressLineNumbers/>
    </w:pPr>
    <w:rPr>
      <w:rFonts w:cs="Lohit Devanagari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rPr>
      <w:sz w:val="20"/>
      <w:szCs w:val="20"/>
    </w:rPr>
  </w:style>
  <w:style w:type="paragraph" w:styleId="HeaderandFooter" w:customStyle="1">
    <w:name w:val="Header and Footer"/>
    <w:basedOn w:val="Normal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pPr>
      <w:spacing w:before="280" w:after="280"/>
    </w:pPr>
    <w:rPr>
      <w:rFonts w:ascii="Times New Roman" w:hAnsi="Times New Roman" w:eastAsia="Times New Roman"/>
      <w:lang w:bidi="bn-IN"/>
    </w:rPr>
  </w:style>
  <w:style w:type="paragraph" w:styleId="CommentSubject">
    <w:name w:val="annotation subject"/>
    <w:basedOn w:val="CommentText"/>
    <w:next w:val="CommentTex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8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3" /><Relationship Type="http://schemas.microsoft.com/office/2011/relationships/commentsExtended" Target="commentsExtended.xml" Id="rId7" /><Relationship Type="http://schemas.openxmlformats.org/officeDocument/2006/relationships/header" Target="header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omments" Target="comments.xml" Id="rId6" /><Relationship Type="http://schemas.openxmlformats.org/officeDocument/2006/relationships/footer" Target="footer1.xml" Id="rId11" /><Relationship Type="http://schemas.openxmlformats.org/officeDocument/2006/relationships/endnotes" Target="end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C9BBAF8-5D66-BE49-A102-DEAE55604076}">
  <we:reference id="wa200001011" version="1.1.0.0" store="en-001" storeType="OMEX"/>
  <we:alternateReferences>
    <we:reference id="WA200001011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Boise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Nicklas</dc:creator>
  <keywords/>
  <lastModifiedBy>Golam Mortuza</lastModifiedBy>
  <revision>66</revision>
  <lastPrinted>1995-11-22T00:41:00.0000000Z</lastPrinted>
  <dcterms:created xsi:type="dcterms:W3CDTF">2021-02-01T18:32:00.0000000Z</dcterms:created>
  <dcterms:modified xsi:type="dcterms:W3CDTF">2021-02-05T22:06:27.3114754Z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  <property fmtid="{D5CDD505-2E9C-101B-9397-08002B2CF9AE}" pid="3" name="grammarly_documentId">
    <vt:lpwstr>documentId_9591</vt:lpwstr>
  </property>
  <property fmtid="{D5CDD505-2E9C-101B-9397-08002B2CF9AE}" pid="4" name="grammarly_documentContext">
    <vt:lpwstr>{"goals":[],"domain":"academic","emotions":[],"dialect":"american","audience":"expert","style":"formal"}</vt:lpwstr>
  </property>
</Properties>
</file>