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FAFC8"/>
                <w:sz w:val="56"/>
                <w:szCs w:val="56"/>
              </w:rPr>
              <w:t xml:space="preserve">SARAU 2026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UTOPIA</w:t>
            </w:r>
          </w:p>
          <w:p>
            <w:pPr>
              <w:spacing w:after="280"/>
              <w:jc w:val="center"/>
            </w:pPr>
            <w:r>
              <w:rPr>
                <w:rFonts w:ascii="Arial" w:cs="Arial" w:eastAsia="Arial" w:hAnsi="Arial"/>
                <w:color w:val="9BBCD0"/>
                <w:sz w:val="28"/>
                <w:szCs w:val="28"/>
              </w:rPr>
              <w:t xml:space="preserve">“Lugar que não existe”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CE8"/>
                <w:sz w:val="25"/>
                <w:szCs w:val="25"/>
              </w:rPr>
              <w:t xml:space="preserve">Uma Proposta de Espetáculo Narrativo</w:t>
            </w:r>
          </w:p>
        </w:tc>
      </w:tr>
    </w:tbl>
    <w:p>
      <w:pPr>
        <w:spacing w:after="6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Clube de Ginástica dos Bombeiros das Caldas da Rainha  —  Sarau 2026</w:t>
      </w:r>
    </w:p>
    <w:p>
      <w:r>
        <w:br w:type="page"/>
      </w:r>
    </w:p>
    <w:p>
      <w:pPr>
        <w:pBdr>
          <w:bottom w:val="single" w:color="1A2744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A VISÃO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744"/>
          <w:sz w:val="23"/>
          <w:szCs w:val="23"/>
        </w:rPr>
        <w:t xml:space="preserve">De uma sequência de atuações… a uma viagem.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sarau deste ano pode ser muito mais do que um conjunto de coreografias bem executadas. Pode ser uma história. Uma narrativa que o público sente, não apenas assiste — que começa num lugar e termina noutro, com cada turma a ser um capítulo essencial dessa travessia emocional.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À semelhança do Cirque du Soleil — onde cada número é extraordinário por si só mas existe dentro de uma história maior — aqui cada turma não está apenas a “atuar”. Está a construir um capítulo de uma mesma jornada: do mundo imperfeito… ao instante utópico.</w:t>
      </w:r>
    </w:p>
    <w:p>
      <w:pPr>
        <w:spacing w:after="24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 Elemento Diferenciador: a Narração Gravada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Entre cenas — e por vezes sobre a própria música — são inseridas falas previamente gravadas. Uma voz (ou vozes) que conduzem o público pela história. Estas narrações são curtas, poéticas, e integradas na sonoplastia como parte da música. O resultado é um espetáculo que fala ao público, não apenas lhe mostra.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 narrações podem ser gravadas com vozes adultas para os momentos mais dramáticos, e com vozes de crianças do próprio clube para os momentos de infância e descoberta — tornando o espetáculo mais autêntico e emocionalmente próximo do público.</w:t>
      </w:r>
    </w:p>
    <w:p>
      <w:pPr>
        <w:spacing w:after="24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 Arco da História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espetáculo percorre uma jornada emocional em cinco atos:</w:t>
      </w:r>
    </w:p>
    <w:p>
      <w:pPr>
        <w:spacing w:after="12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44"/>
                <w:sz w:val="19"/>
                <w:szCs w:val="19"/>
              </w:rPr>
              <w:t xml:space="preserve">MUNDO IMPERFEITO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4472C4"/>
                <w:sz w:val="19"/>
                <w:szCs w:val="19"/>
              </w:rPr>
              <w:t xml:space="preserve">SILÊNCIO &amp; SONHO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4F"/>
                <w:sz w:val="19"/>
                <w:szCs w:val="19"/>
              </w:rPr>
              <w:t xml:space="preserve">CONSTRUÇÃO COLETIVA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885522"/>
                <w:sz w:val="19"/>
                <w:szCs w:val="19"/>
              </w:rPr>
              <w:t xml:space="preserve">FRAGILIDADE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A07810"/>
                <w:sz w:val="19"/>
                <w:szCs w:val="19"/>
              </w:rPr>
              <w:t xml:space="preserve">O INSTANTE PERFEITO</w:t>
            </w:r>
          </w:p>
        </w:tc>
      </w:tr>
    </w:tbl>
    <w:p>
      <w:r>
        <w:br w:type="pag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AFC8"/>
                <w:sz w:val="22"/>
                <w:szCs w:val="22"/>
              </w:rPr>
              <w:t xml:space="preserve">ATO I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 RUTURA</w:t>
            </w:r>
          </w:p>
          <w:p>
            <w:r>
              <w:rPr>
                <w:rFonts w:ascii="Arial" w:cs="Arial" w:eastAsia="Arial" w:hAnsi="Arial"/>
                <w:color w:val="9BBCD0"/>
                <w:sz w:val="19"/>
                <w:szCs w:val="19"/>
              </w:rPr>
              <w:t xml:space="preserve">O mundo que temos — e a razão pela qual precisamos de sonhar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sarau não começa na utopia. Começa no seu oposto: a realidade. É este contraste que dá peso e significado a tudo o que se segue. A audiência precisa de sentir o desconforto do presente para valorizar a viagem.</w:t>
      </w:r>
    </w:p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MUNDO IMPERFEITO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Turma 13+/15+ (4ª e 6ª)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 palco abre com luz fria e ritmo denso. A coreografia evoca caos, pressa e desencontro — corpos que se cruzam mas nunca se encontram. Movimentos urgentes e fragmentados. Nenhum sorriso. Esta é a realidade.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“Acordámos. Corrêmos. Esquecêmos. Voltámos a acordar. Em algum lugar… há um mundo diferente deste. Ainda não o encontrámos. Mas sentimos… que existe.”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“Daniel Ascher — “Thing Plays String” (Little Nasty Strings, 2024) — FECHADA E ENSAIADA  |  Nota: a faixa tem 1:47 — confirmar se haverá loop ou junção com outra peça”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SILÊNCIO ANTES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Abertura 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música para abruptamente. Corte total. O palco escurece. Os atletas saem lentamente. Silêncio de 6 a 8 segundos — absoluto. Um único foco de luz ilumina o centro vazio do palco.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“E se parássemos… só um instante? E se, antes de tudo o mais… houvesse silêncio?”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voz suave, quase sussurrada, sobre drone mínimo ou silêncio absoluto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“Silêncio, ou sub-bass drone mínimo. Referência: Arvo Pärt — “Spiegel im Spiegel” (apenas os primeiros 20 segundos)”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 w:type="pag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AFC8"/>
                <w:sz w:val="22"/>
                <w:szCs w:val="22"/>
              </w:rPr>
              <w:t xml:space="preserve">ATO II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 DESPERTAR</w:t>
            </w:r>
          </w:p>
          <w:p>
            <w:r>
              <w:rPr>
                <w:rFonts w:ascii="Arial" w:cs="Arial" w:eastAsia="Arial" w:hAnsi="Arial"/>
                <w:color w:val="9BBCD0"/>
                <w:sz w:val="19"/>
                <w:szCs w:val="19"/>
              </w:rPr>
              <w:t xml:space="preserve">O sonho começa — a perspetiva da criança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sonho, o mundo transforma-se. É o momento da leveza e da possibilidade ilimitada. As turmas mais novas trazem a energia de quem ainda não aprendeu a desistir de imaginar.</w:t>
      </w:r>
    </w:p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SONHO DA UTOPIA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Abertura II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luz regressa, mas agora quente e difusa. Um único foco no centro do palco. Atmosfera em build-up gradual. É o nascimento do sonho — a promessa do que está prestes a ser descoberto.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“No princípio, havia um sonho. E no sonho… tudo se tornava possível. Fecha os olhos. Imagina. Como seria o mundo… se fôssemos livres?”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voz clara, crescente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“Max Richter — “On the Nature of Daylight” / alternativa: Ludovico Einaudi — “Experience” (abertura)”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DESCOBRIR E O BRINCAR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Turma 7+/8+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 crianças exploram o espaço com curiosidade pura. Movimentos soltos, orgânicos, imprevisíveis. A energia é de liberdade absoluta — o mundo é novo e tudo é possível. Não há regras.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“E se o chão fosse uma nuvem? E se pudéssemos ir a qualquer lugar… só de pensar? E se não houvesse regras… só o brincar?”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voz de criança, pré-gravada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“Yann Tiersen — “Comptine d’un autre été” (remix contemporâneo) / alternativa: Beirut — “Nantes””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CRIADORES DE MUNDOS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Turma 6/7/8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Os mais novos. Cada criança “cria” algo invisível — esticam os braços, desenham formas no ar, plantam sementes imaginárias. Os pequenos grupos convergem e os mundos que criaram acabam por se unir num só.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“Eu criei um rio. Ela criou uma floresta. Ele criou uma estrela. E de repente… havia um mundo inteiro.”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múltiplas vozes de crianças sobrepostas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“Nils Frahm — “Says” (início etéreo) / alternativa: Explosions in the Sky — “First Breath After Coma” (abertura)”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 w:type="pag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AFC8"/>
                <w:sz w:val="22"/>
                <w:szCs w:val="22"/>
              </w:rPr>
              <w:t xml:space="preserve">ATO III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 CONSTRUÇÃO</w:t>
            </w:r>
          </w:p>
          <w:p>
            <w:r>
              <w:rPr>
                <w:rFonts w:ascii="Arial" w:cs="Arial" w:eastAsia="Arial" w:hAnsi="Arial"/>
                <w:color w:val="9BBCD0"/>
                <w:sz w:val="19"/>
                <w:szCs w:val="19"/>
              </w:rPr>
              <w:t xml:space="preserve">Do indivíduo ao coletivo — juntos, criamos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transição do sonho para a ação. A coreografia torna-se mais geométrica, progressiva e sincronizada. A mensagem essencial: a utopia não se encontra. Constrói-se.</w:t>
      </w:r>
    </w:p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 CONSTRUÇÃO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Turma 9/10/11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coreografia torna-se geométrica. Formações precisas, movimentos que se encaixam uns nos outros como peças de um mecanismo. A ideia de que algo maior está a ser construído coletivamente, passo a passo.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“A utopia não cai do céu. Constrói-se. Tijolo a tijolo. Corpo a corpo. Decisão a decisão. Juntos… criamos algo maior do que nós.”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voz adulta, determinada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“Philip Glass x Kummerspeck — “Koyaanisqatsi (Kummerspeck Remix)” (Cinematix Vol.2, 2025) — FECHADA E ENSAIADA  |  Nota: ‘Koyaanisqatsi’ significa ‘vida fora de equilíbrio’ em Hopi — a intro (em falta) será adicionada quando disponível”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 SINTONIA E A CONEXÃO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Turma 10+/12+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coreografia evolui para algo mais fluído e interligado. Os atletas respondem uns aos outros em vez de ao tempo da música — como se partilhassem uma frequência invisível. O coletivo como um organismo vivo.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“Quando paramos de falar… e começamos a escutar… o movimento nasce por si mesmo. Ligados… somos mais do que a soma das partes.”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voz calma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“Ludovico Einaudi — “Experience” / alternativa: Ólafur Arnalds &amp; Nils Frahm — “Burning””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 w:type="pag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AFC8"/>
                <w:sz w:val="22"/>
                <w:szCs w:val="22"/>
              </w:rPr>
              <w:t xml:space="preserve">ATO IV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 FRAGILIDADE</w:t>
            </w:r>
          </w:p>
          <w:p>
            <w:r>
              <w:rPr>
                <w:rFonts w:ascii="Arial" w:cs="Arial" w:eastAsia="Arial" w:hAnsi="Arial"/>
                <w:color w:val="9BBCD0"/>
                <w:sz w:val="19"/>
                <w:szCs w:val="19"/>
              </w:rPr>
              <w:t xml:space="preserve">O ponto de tensão — o perigo da utopia imposta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ponto de conflito necessário em qualquer narrativa. Sem este ato, o espetáculo seria linear. A ideia da utopia forjada pela força — a sociedade perfeita que sufoca — cria o contraste que torna a resolução ainda mais poderosa.</w:t>
      </w:r>
    </w:p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 FRAGILIDADE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Turma 13+/15+ (3ª e 5ª)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Corte brusco. A luz torna-se fria e dura. A coreografia alterna entre pausas absolutas e movimentos frágeis e tensos. A sonoplastia usa drones e subgraves marcados. Algo que parecia certo… está a rachar.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“E se alguém decidisse… que a sua utopia… era a única utopia? O silêncio que se segue… não é paz. É o peso de uma liberdade… que foi tirada.”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voz tensa, fragmentada, com pausas longas entre as frases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“Hans Zimmer — “Mountains” (Interstellar OST, 2014) — FECHADA E ENSAIADA  |  Na cena do filme, cada hora equivale a 7 anos — o peso do irrevogável, perfeito para esta cena”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 w:type="pag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AFC8"/>
                <w:sz w:val="22"/>
                <w:szCs w:val="22"/>
              </w:rPr>
              <w:t xml:space="preserve">ATO V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 INSTANTE PERFEITO</w:t>
            </w:r>
          </w:p>
          <w:p>
            <w:r>
              <w:rPr>
                <w:rFonts w:ascii="Arial" w:cs="Arial" w:eastAsia="Arial" w:hAnsi="Arial"/>
                <w:color w:val="9BBCD0"/>
                <w:sz w:val="19"/>
                <w:szCs w:val="19"/>
              </w:rPr>
              <w:t xml:space="preserve">A resolução — a utopia existe aqui, agora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verdadeira mensagem do espetáculo: a utopia não é um lugar perfeito algures no futuro. É um instante. É uma pessoa. É o agora partilhado. O clímax emocional constrói-se neste ato até à cena final.</w:t>
      </w:r>
    </w:p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9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 AMIZADE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Esquemas Extras — pares (Matilde/Teresa Rogeiro; Lia/Madalena Leal)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Depois da tensão do ato anterior, o contraste é absoluto. Dois a dois. Simplicidade. Dois corpos que se conhecem, que se apoiam genuinamente. A coreografia é íntima, quase sussurrada.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“A utopia não é um lugar sem dor. É ter alguém ao lado… que nos conhece de verdade.”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voz suave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“Erik Satie — “Gymnopédie No.1” / alternativa: Bon Iver — “Skinny Love” (versão piano)”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10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AGORA E A HARMONIA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Turma 10+/12+ (coreografias O Agora / A Harmonia)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Movimento fluído, contínuo, como se o tempo tivesse abrandado. O foco está no presente — cada gesto deliberado, cada respiração presente e consciente. O clímax emocional começa a construir.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GRAVADA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“Pára. Sente. Aqui. Agora. Este momento… é o único que existe. E neste momento… somos perfeitos.”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voz presente, respirada, com pausas breves entre cada frase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“Ólafur Arnalds — “Near Light” / alternativa: Nils Frahm — “Says” (segunda metade, crescendo)”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AFC8"/>
                <w:sz w:val="19"/>
                <w:szCs w:val="19"/>
              </w:rPr>
              <w:t xml:space="preserve">CENA FINAL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INSTANTE UTÓPICO</w:t>
            </w:r>
          </w:p>
          <w:p>
            <w:r>
              <w:rPr>
                <w:rFonts w:ascii="Arial" w:cs="Arial" w:eastAsia="Arial" w:hAnsi="Arial"/>
                <w:color w:val="A8C8D8"/>
                <w:sz w:val="18"/>
                <w:szCs w:val="18"/>
              </w:rPr>
              <w:t xml:space="preserve">Turma: Todos — gradualmente, todas as turmas regressam ao palco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ind w:left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cena começa com os pares dos Esquemas Extras (Madalena/Sara, Carolina/Teresa). Um a um, os grupos voltam ao palco. As luzes aquecem. A música atinge o clímax. A última narração é dita sobre o crescendo final. Depois silêncio. Depois luz plena. O aplauso nasce naturalmente.</w:t>
      </w:r>
    </w:p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A07810" w:sz="20"/>
              <w:bottom w:val="none" w:color="FFFFFF" w:sz="0"/>
              <w:right w:val="none" w:color="FFFFFF" w:sz="0"/>
            </w:tcBorders>
            <w:shd w:fill="FDFBF3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810"/>
                <w:sz w:val="18"/>
                <w:szCs w:val="18"/>
              </w:rPr>
              <w:t xml:space="preserve">NARRAÇÃO FINAL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“A utopia… não está algures no futuro. Não está noutro lugar. Está aqui. Está agora. Está em nós… quando nos movemos juntos.”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[ múltiplas vozes sobrepostas — adultos e crianças, todas as idades do clube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single" w:color="2E7D4F" w:sz="20"/>
              <w:bottom w:val="none" w:color="FFFFFF" w:sz="0"/>
              <w:right w:val="none" w:color="FFFFFF" w:sz="0"/>
            </w:tcBorders>
            <w:shd w:fill="F0F8F0" w:val="clear"/>
            <w:tcMar>
              <w:top w:type="dxa" w:w="160"/>
              <w:left w:type="dxa" w:w="32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REFERÊNCIA MUSICAL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“Hans Zimmer — “Time” (de Inception) para o crescendo final / alternativa: Sigur Rós — “Hoppípolla” (secção final)”</w:t>
            </w:r>
          </w:p>
        </w:tc>
      </w:tr>
    </w:tbl>
    <w:p>
      <w:r>
        <w:br w:type="page"/>
      </w:r>
    </w:p>
    <w:p>
      <w:pPr>
        <w:pBdr>
          <w:bottom w:val="single" w:color="1A2744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MAPA DE CENAS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Ordem sugerida para o alinhamento do espetáculo:</w:t>
      </w:r>
    </w:p>
    <w:p>
      <w:pPr>
        <w:spacing w:after="160" w:before="0"/>
      </w:pPr>
      <w:r>
        <w:t xml:space="preserve"/>
      </w:r>
    </w:p>
    <w:tbl>
      <w:tblPr>
        <w:tblW w:type="dxa" w:w="830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860"/>
        <w:gridCol w:w="2500"/>
        <w:gridCol w:w="2746"/>
        <w:gridCol w:w="22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TURMA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 Mundo Imperfeito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13+/15+ (4ª e 6ª)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I — A RUTURA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 Silêncio Antes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Abertura I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I — A RUTURA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 Sonho da Utopia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Abertura II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II — O DESPERTAR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 Descobrir e o Brincar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7+/8+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II — O DESPERTAR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Criadores de Mundos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6/7/8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II — O DESPERTAR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Construção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9/10/11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III — A CONSTRUÇÃO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Sintonia e a Conexão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10+/12+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III — A CONSTRUÇÃO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Fragilidade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13+/15+ (3ª e 5ª)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IV — A FRAGILIDADE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Amizade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Esquemas Extras (pares)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V — O INSTANTE PERFEITO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 Agora e a Harmonia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10+/12+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V — O INSTANTE PERFEITO</w:t>
            </w:r>
          </w:p>
        </w:tc>
      </w:tr>
      <w:tr>
        <w:tc>
          <w:tcPr>
            <w:tcW w:type="dxa" w:w="86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FINAL</w:t>
            </w:r>
          </w:p>
        </w:tc>
        <w:tc>
          <w:tcPr>
            <w:tcW w:type="dxa" w:w="25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 Instante Utópico</w:t>
            </w:r>
          </w:p>
        </w:tc>
        <w:tc>
          <w:tcPr>
            <w:tcW w:type="dxa" w:w="2746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</w:t>
            </w:r>
          </w:p>
        </w:tc>
        <w:tc>
          <w:tcPr>
            <w:tcW w:type="dxa" w:w="2200"/>
            <w:tcBorders>
              <w:top w:val="single" w:color="DDDDDD" w:sz="1"/>
              <w:left w:val="single" w:color="EEEEEE" w:sz="1"/>
              <w:bottom w:val="single" w:color="DDDDDD" w:sz="1"/>
              <w:right w:val="single" w:color="EEEEEE" w:sz="1"/>
            </w:tcBorders>
            <w:shd w:fill="F5F7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 V — O INSTANTE PERFEITO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180"/>
              <w:left w:type="dxa" w:w="400"/>
              <w:bottom w:type="dxa" w:w="18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Nota sobre as Narrações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Todos os textos de narração apresentados são propostas — podem (e devem) ser adaptados pelo clube conforme a identidade do espetáculo e o estilo de cada professor. A gravação pode ser feita com qualquer microfone de qualidade razoável e editada em programas como Audacity (gratuito) ou Adobe Audition.</w:t>
            </w:r>
          </w:p>
        </w:tc>
      </w:tr>
    </w:tbl>
    <w:sectPr>
      <w:footerReference w:type="default" r:id="rId7"/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SARAU 2026 — UTOPIA  |  Proposta de Espetáculo Narrativo  |  pág.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2026-04-16T15:46:45.469Z</dcterms:created>
  <dcterms:modified xsi:type="dcterms:W3CDTF">2026-04-16T15:46:45.469Z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