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A6BA" w14:textId="0188D4A0" w:rsidR="007802B7" w:rsidRPr="00B47636" w:rsidRDefault="00000000">
      <w:pPr>
        <w:rPr>
          <w:b/>
          <w:bCs/>
        </w:rPr>
      </w:pPr>
      <w:r>
        <w:rPr>
          <w:b/>
          <w:bCs/>
        </w:rPr>
        <w:t>Ficheiros de projeto:</w:t>
      </w:r>
    </w:p>
    <w:p w14:paraId="412215A8" w14:textId="7951A349" w:rsidR="007802B7" w:rsidRDefault="00000000">
      <w:r>
        <w:t xml:space="preserve">    GMTpwm.c: Este ficheiro contém a implementação de funções relacionadas à saída PWM (Modulação por Largura de Pulso), fornecendo a funcionalidade necessária para escrever sinais PWM para o pino de saída designado.</w:t>
      </w:r>
    </w:p>
    <w:p w14:paraId="14D28B70" w14:textId="4BF22B52" w:rsidR="007802B7" w:rsidRDefault="00000000">
      <w:r>
        <w:t xml:space="preserve">    GMTadc.c: Este ficheiro inclui a implementação de funções relacionadas com as entradas ADC (Analog-to-Digital Conversion). Permite ler o estado das entradas analógicas e atualizar os seus valores.</w:t>
      </w:r>
    </w:p>
    <w:p w14:paraId="54B7A513" w14:textId="2474BB4A" w:rsidR="007802B7" w:rsidRDefault="00000000">
      <w:r>
        <w:t xml:space="preserve">    rtdb.c: Este ficheiro implementa a base de dados em tempo real (RTDB), que serve de memória partilhada para armazenar e recuperar dados entre diferentes threads. Fornece funções para aceder e atualizar dados na base de dados.</w:t>
      </w:r>
    </w:p>
    <w:p w14:paraId="2444AF22" w14:textId="77777777" w:rsidR="007802B7" w:rsidRDefault="00000000">
      <w:r>
        <w:t xml:space="preserve">    main.c: Este é o ficheiro principal do projeto. Orquestra a execução de diferentes threads, configura os pinos de entrada/saída, ADC, PWM e trata a entrada de comandos via UART. Configura a RTDB, cria e gere as threads e contém a função principal para executar o programa.</w:t>
      </w:r>
    </w:p>
    <w:p w14:paraId="79FF6E09" w14:textId="77777777" w:rsidR="007802B7" w:rsidRDefault="007802B7"/>
    <w:p w14:paraId="7E5A7D34" w14:textId="2D41B8D6" w:rsidR="007802B7" w:rsidRPr="00B47636" w:rsidRDefault="00000000">
      <w:pPr>
        <w:rPr>
          <w:b/>
          <w:bCs/>
        </w:rPr>
      </w:pPr>
      <w:r>
        <w:rPr>
          <w:b/>
          <w:bCs/>
        </w:rPr>
        <w:t>Tópicos:</w:t>
      </w:r>
    </w:p>
    <w:p w14:paraId="70822EC5" w14:textId="1B7DB834" w:rsidR="007802B7" w:rsidRPr="00B47636" w:rsidRDefault="00000000">
      <w:pPr>
        <w:rPr>
          <w:u w:val="single"/>
        </w:rPr>
      </w:pPr>
      <w:r>
        <w:t xml:space="preserve">    </w:t>
      </w:r>
      <w:r w:rsidRPr="00B47636">
        <w:rPr>
          <w:u w:val="single"/>
        </w:rPr>
        <w:t>Thread</w:t>
      </w:r>
      <w:r w:rsidR="00B47636" w:rsidRPr="00B47636">
        <w:rPr>
          <w:u w:val="single"/>
        </w:rPr>
        <w:t xml:space="preserve"> Imprimir</w:t>
      </w:r>
      <w:r w:rsidRPr="00B47636">
        <w:rPr>
          <w:u w:val="single"/>
        </w:rPr>
        <w:t>:</w:t>
      </w:r>
    </w:p>
    <w:p w14:paraId="4D493792" w14:textId="77777777" w:rsidR="007802B7" w:rsidRDefault="00000000">
      <w:r>
        <w:t xml:space="preserve">        Prioridade: thread_print_prio (predefinição: 3)</w:t>
      </w:r>
    </w:p>
    <w:p w14:paraId="0CE5CD8F" w14:textId="77777777" w:rsidR="007802B7" w:rsidRDefault="00000000">
      <w:r>
        <w:t xml:space="preserve">        Período: thread_print_period (predefinição: 1000 ms)</w:t>
      </w:r>
    </w:p>
    <w:p w14:paraId="44412CFC" w14:textId="1A7E7CDC" w:rsidR="007802B7" w:rsidRDefault="00000000">
      <w:r>
        <w:t xml:space="preserve">        Descrição: Esta thread lê periodicamente o estado das entradas analógicas e actualiza os seus estados na RTDB.</w:t>
      </w:r>
    </w:p>
    <w:p w14:paraId="13679112" w14:textId="77777777" w:rsidR="007802B7" w:rsidRDefault="00000000">
      <w:r>
        <w:t xml:space="preserve">    Thread de Entrada Analógica:</w:t>
      </w:r>
    </w:p>
    <w:p w14:paraId="07352AFF" w14:textId="77777777" w:rsidR="007802B7" w:rsidRDefault="00000000">
      <w:r>
        <w:t xml:space="preserve">        Prioridade: thread_an_prio (predefinição: 3)</w:t>
      </w:r>
    </w:p>
    <w:p w14:paraId="1DBF28BE" w14:textId="77777777" w:rsidR="007802B7" w:rsidRDefault="00000000">
      <w:r>
        <w:t xml:space="preserve">        Período: thread_an_period (predefinição: 1000 ms, pode variar via UART)</w:t>
      </w:r>
    </w:p>
    <w:p w14:paraId="6CC1FB90" w14:textId="2EC018A7" w:rsidR="007802B7" w:rsidRDefault="00000000">
      <w:r>
        <w:t xml:space="preserve">        Descrição: Esta thread lê periodicamente o estado das entradas analógicas e actualiza os seus valores na RTDB.</w:t>
      </w:r>
    </w:p>
    <w:p w14:paraId="68DCA70A" w14:textId="77777777" w:rsidR="007802B7" w:rsidRPr="00B47636" w:rsidRDefault="00000000">
      <w:pPr>
        <w:rPr>
          <w:u w:val="single"/>
        </w:rPr>
      </w:pPr>
      <w:r>
        <w:t xml:space="preserve">    </w:t>
      </w:r>
      <w:r w:rsidRPr="00B47636">
        <w:rPr>
          <w:u w:val="single"/>
        </w:rPr>
        <w:t>Thread PWM:</w:t>
      </w:r>
    </w:p>
    <w:p w14:paraId="740121D7" w14:textId="77777777" w:rsidR="007802B7" w:rsidRDefault="00000000">
      <w:r>
        <w:t xml:space="preserve">        Prioridade: thread_pwm_prio (predefinição: 3)</w:t>
      </w:r>
    </w:p>
    <w:p w14:paraId="6A7C34EE" w14:textId="77777777" w:rsidR="007802B7" w:rsidRDefault="00000000">
      <w:r>
        <w:t xml:space="preserve">        Período: thread_pwm_period (predefinição: 1000 ms)</w:t>
      </w:r>
    </w:p>
    <w:p w14:paraId="4E4C6930" w14:textId="05FBFA5B" w:rsidR="007802B7" w:rsidRDefault="00000000">
      <w:r>
        <w:t xml:space="preserve">        Descrição: Esta thread escreve periodicamente sinais PWM no pino de saída designado com base na informação presente na RTDB.</w:t>
      </w:r>
    </w:p>
    <w:p w14:paraId="646C40E9" w14:textId="77777777" w:rsidR="007802B7" w:rsidRPr="00B47636" w:rsidRDefault="00000000">
      <w:pPr>
        <w:rPr>
          <w:u w:val="single"/>
        </w:rPr>
      </w:pPr>
      <w:r>
        <w:t xml:space="preserve">    </w:t>
      </w:r>
      <w:r w:rsidRPr="00B47636">
        <w:rPr>
          <w:u w:val="single"/>
        </w:rPr>
        <w:t>Thread de comandos:</w:t>
      </w:r>
    </w:p>
    <w:p w14:paraId="280308C2" w14:textId="77777777" w:rsidR="007802B7" w:rsidRDefault="00000000">
      <w:r>
        <w:t xml:space="preserve">        Prioridade: thread_cmd_prio (predefinição: 4)</w:t>
      </w:r>
    </w:p>
    <w:p w14:paraId="1773B35A" w14:textId="77777777" w:rsidR="007802B7" w:rsidRDefault="00000000">
      <w:r>
        <w:t xml:space="preserve">        Período: thread_cmd_period (predefinição: 1000 ms)</w:t>
      </w:r>
    </w:p>
    <w:p w14:paraId="4CB43200" w14:textId="77777777" w:rsidR="007802B7" w:rsidRDefault="00000000">
      <w:r>
        <w:t xml:space="preserve">        Descrição: Esta thread é activada sempre que é introduzido um comando via UART. Procura comandos válidos no buffer de comandos e executa as acções correspondentes, tais como alterar os períodos de outras threads.</w:t>
      </w:r>
    </w:p>
    <w:p w14:paraId="37EF0D95" w14:textId="77777777" w:rsidR="007802B7" w:rsidRDefault="007802B7"/>
    <w:p w14:paraId="68E8CFF6" w14:textId="77777777" w:rsidR="007802B7" w:rsidRDefault="00000000">
      <w:pPr>
        <w:rPr>
          <w:b/>
          <w:bCs/>
        </w:rPr>
      </w:pPr>
      <w:r>
        <w:rPr>
          <w:b/>
          <w:bCs/>
        </w:rPr>
        <w:t>Prioridades e Escalonamento:</w:t>
      </w:r>
    </w:p>
    <w:p w14:paraId="13CE0129" w14:textId="3306AA86" w:rsidR="007802B7" w:rsidRDefault="00000000">
      <w:r>
        <w:t>A prioridade de cada thread determina a ordem em que elas são agendadas para execução. Um valor de prioridade mais alto indica um nível de prioridade mais alto. Na configuração padrão, todos os threads têm a mesma prioridade, exceto o Thread de comando, que tem uma prioridade um pouco mais alta.</w:t>
      </w:r>
    </w:p>
    <w:p w14:paraId="238460E3" w14:textId="3ACF052F" w:rsidR="007802B7" w:rsidRDefault="00000000">
      <w:r>
        <w:t>Com o período e as prioridades padrão, o agendamento das threads ocorreria da seguinte forma:</w:t>
      </w:r>
    </w:p>
    <w:p w14:paraId="2885AC53" w14:textId="74051248" w:rsidR="007802B7" w:rsidRDefault="00000000">
      <w:r>
        <w:t xml:space="preserve">    </w:t>
      </w:r>
      <w:r w:rsidRPr="00B47636">
        <w:rPr>
          <w:u w:val="single"/>
        </w:rPr>
        <w:t>Thread</w:t>
      </w:r>
      <w:r w:rsidR="00B47636">
        <w:rPr>
          <w:u w:val="single"/>
        </w:rPr>
        <w:t xml:space="preserve"> Comandos</w:t>
      </w:r>
      <w:r w:rsidRPr="00B47636">
        <w:rPr>
          <w:u w:val="single"/>
        </w:rPr>
        <w:t>:</w:t>
      </w:r>
      <w:r>
        <w:t xml:space="preserve"> Seria agendada primeiro devido à sua prioridade mais elevada, permitindo-lhe processar prontamente quaisquer comandos de entrada.</w:t>
      </w:r>
    </w:p>
    <w:p w14:paraId="2B30A70C" w14:textId="77777777" w:rsidR="007802B7" w:rsidRDefault="00000000">
      <w:r>
        <w:t xml:space="preserve">    </w:t>
      </w:r>
      <w:r w:rsidRPr="00B47636">
        <w:rPr>
          <w:u w:val="single"/>
        </w:rPr>
        <w:t>Thread de entrada analógica, Thread de impressão e Thread PWM:</w:t>
      </w:r>
      <w:r>
        <w:t xml:space="preserve"> Estas threads seriam programadas de forma round-robin, com igual prioridade e períodos. Cada thread obteria uma parte justa do tempo de CPU para execução.</w:t>
      </w:r>
    </w:p>
    <w:p w14:paraId="0485485C" w14:textId="77777777" w:rsidR="007802B7" w:rsidRDefault="00000000">
      <w:r>
        <w:t xml:space="preserve">    Se o utilizador alterar os períodos das threads, elas entrarão na ready-queue em tempos diferentes, logo, deixa de funcionar por round-</w:t>
      </w:r>
      <w:proofErr w:type="spellStart"/>
      <w:r>
        <w:t>robin</w:t>
      </w:r>
      <w:proofErr w:type="spellEnd"/>
      <w:r>
        <w:t>.</w:t>
      </w:r>
    </w:p>
    <w:p w14:paraId="14BB48E3" w14:textId="77777777" w:rsidR="00502C09" w:rsidRDefault="00502C09"/>
    <w:p w14:paraId="2F8F3AD1" w14:textId="57A3379D" w:rsidR="00502C09" w:rsidRDefault="00502C09">
      <w:pPr>
        <w:rPr>
          <w:b/>
          <w:bCs/>
        </w:rPr>
      </w:pPr>
      <w:r>
        <w:rPr>
          <w:b/>
          <w:bCs/>
        </w:rPr>
        <w:t>Acesso a recursos partilhados:</w:t>
      </w:r>
    </w:p>
    <w:p w14:paraId="343B7F7F" w14:textId="66224372" w:rsidR="00502C09" w:rsidRPr="00502C09" w:rsidRDefault="00502C09">
      <w:r>
        <w:t>Foi previsto o acesso a recursos partilhados, controlado via semáforos.</w:t>
      </w:r>
    </w:p>
    <w:p w14:paraId="0835B277" w14:textId="77777777" w:rsidR="007802B7" w:rsidRDefault="007802B7"/>
    <w:p w14:paraId="0F0C25D2" w14:textId="77777777" w:rsidR="007802B7" w:rsidRDefault="00000000">
      <w:pPr>
        <w:rPr>
          <w:b/>
          <w:bCs/>
        </w:rPr>
      </w:pPr>
      <w:r>
        <w:rPr>
          <w:b/>
          <w:bCs/>
        </w:rPr>
        <w:t>Comandos válidos:</w:t>
      </w:r>
    </w:p>
    <w:p w14:paraId="6E93D8CA" w14:textId="6734906A" w:rsidR="007802B7" w:rsidRDefault="00000000">
      <w:r>
        <w:t>Para alterar os períodos das threads, deve ser introduzido um comando via UART no seguinte formato:</w:t>
      </w:r>
    </w:p>
    <w:p w14:paraId="38F0BE43" w14:textId="77777777" w:rsidR="007802B7" w:rsidRDefault="00000000">
      <w:r>
        <w:t xml:space="preserve">    Formato do comando: $TXYYYY&amp; (ou $tXYYYY&amp;)</w:t>
      </w:r>
    </w:p>
    <w:p w14:paraId="06BFD401" w14:textId="77777777" w:rsidR="007802B7" w:rsidRDefault="00000000">
      <w:r>
        <w:t xml:space="preserve">    X: Pode ser 'O' ou 'o' para se referir à thread PWM, ou 'I' ou 'i' para se referir à thread de entrada analógica.</w:t>
      </w:r>
    </w:p>
    <w:p w14:paraId="0834DEAB" w14:textId="77777777" w:rsidR="007802B7" w:rsidRDefault="00000000">
      <w:r>
        <w:t xml:space="preserve">    Y: Representa quatro dígitos que especificam o tempo em milissegundos (ms).</w:t>
      </w:r>
    </w:p>
    <w:p w14:paraId="6F4EF15A" w14:textId="77777777" w:rsidR="007802B7" w:rsidRDefault="00000000">
      <w:r>
        <w:t xml:space="preserve">    Exemplo: $O2000&amp; define o período da Thread PWM para 2000 ms.</w:t>
      </w:r>
    </w:p>
    <w:p w14:paraId="5D01FB07" w14:textId="77777777" w:rsidR="007802B7" w:rsidRDefault="00000000">
      <w:r>
        <w:t>A entrada de comando tem de seguir o formato supramencionado para ser considerada válida.</w:t>
      </w:r>
    </w:p>
    <w:sectPr w:rsidR="007802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9BAF" w14:textId="77777777" w:rsidR="003D7578" w:rsidRDefault="003D7578" w:rsidP="00482497">
      <w:pPr>
        <w:spacing w:after="0" w:line="240" w:lineRule="auto"/>
      </w:pPr>
      <w:r>
        <w:separator/>
      </w:r>
    </w:p>
  </w:endnote>
  <w:endnote w:type="continuationSeparator" w:id="0">
    <w:p w14:paraId="5A407993" w14:textId="77777777" w:rsidR="003D7578" w:rsidRDefault="003D7578" w:rsidP="0048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EF52" w14:textId="77777777" w:rsidR="007C4E31" w:rsidRDefault="007C4E3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7D092" w14:textId="77777777" w:rsidR="007C4E31" w:rsidRDefault="007C4E3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D5E2D" w14:textId="77777777" w:rsidR="007C4E31" w:rsidRDefault="007C4E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C33C" w14:textId="77777777" w:rsidR="003D7578" w:rsidRDefault="003D7578" w:rsidP="00482497">
      <w:pPr>
        <w:spacing w:after="0" w:line="240" w:lineRule="auto"/>
      </w:pPr>
      <w:r>
        <w:separator/>
      </w:r>
    </w:p>
  </w:footnote>
  <w:footnote w:type="continuationSeparator" w:id="0">
    <w:p w14:paraId="7838613A" w14:textId="77777777" w:rsidR="003D7578" w:rsidRDefault="003D7578" w:rsidP="00482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79811" w14:textId="77777777" w:rsidR="007C4E31" w:rsidRDefault="007C4E3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597F" w14:textId="77777777" w:rsidR="00482497" w:rsidRDefault="00482497">
    <w:pPr>
      <w:pStyle w:val="Cabealho"/>
    </w:pPr>
  </w:p>
  <w:p w14:paraId="59851C9B" w14:textId="2EF55F45" w:rsidR="00482497" w:rsidRDefault="00482497">
    <w:pPr>
      <w:pStyle w:val="Cabealho"/>
    </w:pPr>
    <w:proofErr w:type="spellStart"/>
    <w:r w:rsidRPr="00482497">
      <w:t>Report</w:t>
    </w:r>
    <w:proofErr w:type="spellEnd"/>
    <w:r w:rsidRPr="00482497">
      <w:t xml:space="preserve"> – Sistemas Embutido</w:t>
    </w:r>
    <w:r>
      <w:t xml:space="preserve">s e Tempo Real : </w:t>
    </w:r>
    <w:proofErr w:type="spellStart"/>
    <w:r w:rsidRPr="00482497">
      <w:t>SETR_MiniProject_ZephyrIO_Resit</w:t>
    </w:r>
    <w:proofErr w:type="spellEnd"/>
  </w:p>
  <w:p w14:paraId="74F474E0" w14:textId="6A528733" w:rsidR="007C4E31" w:rsidRDefault="00000000">
    <w:pPr>
      <w:pStyle w:val="Cabealho"/>
    </w:pPr>
    <w:hyperlink r:id="rId1" w:history="1">
      <w:r w:rsidR="007C4E31" w:rsidRPr="00B835BE">
        <w:rPr>
          <w:rStyle w:val="Hiperligao"/>
        </w:rPr>
        <w:t>https://github.com/gmtavares/SETRresist</w:t>
      </w:r>
    </w:hyperlink>
  </w:p>
  <w:p w14:paraId="4C5AC808" w14:textId="77777777" w:rsidR="007C4E31" w:rsidRPr="00482497" w:rsidRDefault="007C4E3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5EC18" w14:textId="77777777" w:rsidR="007C4E31" w:rsidRDefault="007C4E3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B7"/>
    <w:rsid w:val="000F7DB5"/>
    <w:rsid w:val="003C22A5"/>
    <w:rsid w:val="003D7578"/>
    <w:rsid w:val="00482497"/>
    <w:rsid w:val="00502C09"/>
    <w:rsid w:val="005B7482"/>
    <w:rsid w:val="007802B7"/>
    <w:rsid w:val="007C4E31"/>
    <w:rsid w:val="00B4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1905"/>
  <w15:docId w15:val="{EBFF2917-C80A-43C3-825E-2DD420C5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482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2497"/>
  </w:style>
  <w:style w:type="paragraph" w:styleId="Rodap">
    <w:name w:val="footer"/>
    <w:basedOn w:val="Normal"/>
    <w:link w:val="RodapCarter"/>
    <w:uiPriority w:val="99"/>
    <w:unhideWhenUsed/>
    <w:rsid w:val="00482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2497"/>
  </w:style>
  <w:style w:type="character" w:styleId="Hiperligao">
    <w:name w:val="Hyperlink"/>
    <w:basedOn w:val="Tipodeletrapredefinidodopargrafo"/>
    <w:uiPriority w:val="99"/>
    <w:unhideWhenUsed/>
    <w:rsid w:val="007C4E3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C4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mtavares/SETRresis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Marques Tavares</dc:creator>
  <dc:description/>
  <cp:lastModifiedBy>Gonçalo Marques Tavares</cp:lastModifiedBy>
  <cp:revision>6</cp:revision>
  <dcterms:created xsi:type="dcterms:W3CDTF">2023-07-07T08:18:00Z</dcterms:created>
  <dcterms:modified xsi:type="dcterms:W3CDTF">2023-07-07T08:29:00Z</dcterms:modified>
  <dc:language>pt-PT</dc:language>
</cp:coreProperties>
</file>